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8A4A" w14:textId="77777777" w:rsidR="007A08F7" w:rsidRPr="007A08F7" w:rsidRDefault="007A08F7" w:rsidP="007A08F7">
      <w:pPr>
        <w:jc w:val="right"/>
        <w:rPr>
          <w:i/>
          <w:color w:val="3366FF"/>
          <w:sz w:val="20"/>
        </w:rPr>
      </w:pPr>
      <w:r w:rsidRPr="007A08F7">
        <w:rPr>
          <w:i/>
          <w:color w:val="3366FF"/>
          <w:sz w:val="20"/>
        </w:rPr>
        <w:t>A határozati javaslat elfogadásához</w:t>
      </w:r>
    </w:p>
    <w:p w14:paraId="5E1EF619" w14:textId="77777777" w:rsidR="007A08F7" w:rsidRPr="007A08F7" w:rsidRDefault="007A08F7" w:rsidP="007A08F7">
      <w:pPr>
        <w:jc w:val="right"/>
        <w:rPr>
          <w:i/>
          <w:color w:val="3366FF"/>
          <w:sz w:val="20"/>
        </w:rPr>
      </w:pPr>
      <w:r w:rsidRPr="007A08F7">
        <w:rPr>
          <w:b/>
          <w:bCs/>
          <w:i/>
          <w:color w:val="3366FF"/>
          <w:sz w:val="20"/>
          <w:u w:val="single"/>
        </w:rPr>
        <w:t>egyszerű</w:t>
      </w:r>
      <w:r w:rsidRPr="007A08F7">
        <w:rPr>
          <w:i/>
          <w:color w:val="3366FF"/>
          <w:sz w:val="20"/>
        </w:rPr>
        <w:t xml:space="preserve"> többség szükséges,</w:t>
      </w:r>
    </w:p>
    <w:p w14:paraId="64D40648" w14:textId="77777777" w:rsidR="007A08F7" w:rsidRPr="007A08F7" w:rsidRDefault="007A08F7" w:rsidP="007A08F7">
      <w:pPr>
        <w:jc w:val="right"/>
        <w:rPr>
          <w:i/>
          <w:color w:val="3366FF"/>
          <w:sz w:val="20"/>
        </w:rPr>
      </w:pPr>
      <w:r w:rsidRPr="007A08F7">
        <w:rPr>
          <w:i/>
          <w:color w:val="3366FF"/>
          <w:sz w:val="20"/>
        </w:rPr>
        <w:t>a rendelet tervezet elfogadásához</w:t>
      </w:r>
    </w:p>
    <w:p w14:paraId="3501D2E5" w14:textId="77777777" w:rsidR="007A08F7" w:rsidRPr="007A08F7" w:rsidRDefault="007A08F7" w:rsidP="007A08F7">
      <w:pPr>
        <w:jc w:val="right"/>
        <w:rPr>
          <w:i/>
          <w:color w:val="3366FF"/>
          <w:sz w:val="20"/>
        </w:rPr>
      </w:pPr>
      <w:r w:rsidRPr="007A08F7">
        <w:rPr>
          <w:b/>
          <w:i/>
          <w:color w:val="3366FF"/>
          <w:sz w:val="20"/>
          <w:u w:val="single"/>
        </w:rPr>
        <w:t>az Mötv.50. §-a alapján minősített</w:t>
      </w:r>
      <w:r w:rsidRPr="007A08F7">
        <w:rPr>
          <w:i/>
          <w:color w:val="3366FF"/>
          <w:sz w:val="20"/>
        </w:rPr>
        <w:t xml:space="preserve"> többség szükséges, </w:t>
      </w:r>
    </w:p>
    <w:p w14:paraId="220473C2" w14:textId="77777777" w:rsidR="007A08F7" w:rsidRDefault="007A08F7" w:rsidP="007A08F7">
      <w:pPr>
        <w:jc w:val="right"/>
        <w:rPr>
          <w:color w:val="3366FF"/>
        </w:rPr>
      </w:pPr>
      <w:r w:rsidRPr="007A08F7">
        <w:rPr>
          <w:i/>
          <w:color w:val="3366FF"/>
          <w:sz w:val="20"/>
        </w:rPr>
        <w:t xml:space="preserve">az előterjesztés </w:t>
      </w:r>
      <w:r w:rsidRPr="007A08F7">
        <w:rPr>
          <w:b/>
          <w:i/>
          <w:color w:val="3366FF"/>
          <w:sz w:val="20"/>
          <w:u w:val="single"/>
        </w:rPr>
        <w:t>nyilvános ülésen tárgyalható</w:t>
      </w:r>
      <w:r w:rsidRPr="007A08F7">
        <w:rPr>
          <w:i/>
          <w:color w:val="3366FF"/>
          <w:sz w:val="20"/>
        </w:rPr>
        <w:t>!</w:t>
      </w:r>
      <w:r>
        <w:rPr>
          <w:color w:val="3366FF"/>
        </w:rPr>
        <w:t xml:space="preserve"> </w:t>
      </w:r>
    </w:p>
    <w:p w14:paraId="4575E9C7" w14:textId="77777777" w:rsidR="00DA5EEA" w:rsidRPr="00ED4DCE" w:rsidRDefault="00DA5EEA" w:rsidP="00DA5EEA">
      <w:pPr>
        <w:rPr>
          <w:color w:val="3366FF"/>
        </w:rPr>
      </w:pPr>
    </w:p>
    <w:p w14:paraId="57965DA5" w14:textId="77777777" w:rsidR="00DA5EEA" w:rsidRPr="00ED4DCE" w:rsidRDefault="0085071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E93616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70D6E50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7452F">
        <w:rPr>
          <w:rFonts w:ascii="Arial" w:hAnsi="Arial" w:cs="Arial"/>
          <w:color w:val="3366FF"/>
          <w:sz w:val="22"/>
          <w:szCs w:val="22"/>
        </w:rPr>
        <w:t>október 25-é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94DB321" w14:textId="77777777" w:rsidR="00DA5EEA" w:rsidRPr="00ED4DCE" w:rsidRDefault="0027452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4DDB814" w14:textId="77777777" w:rsidR="00DA5EEA" w:rsidRPr="00E10C66" w:rsidRDefault="00DA5EEA" w:rsidP="00DA5EEA">
      <w:pPr>
        <w:jc w:val="center"/>
        <w:rPr>
          <w:color w:val="3366FF"/>
        </w:rPr>
      </w:pPr>
    </w:p>
    <w:p w14:paraId="58EBAEDB" w14:textId="77777777" w:rsidR="00DA5EEA" w:rsidRPr="00E10C66" w:rsidRDefault="00CD3AC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bookmarkStart w:id="0" w:name="_Hlk148651924"/>
      <w:r w:rsidRPr="00E10C6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városi piac tartásáról szóló </w:t>
      </w:r>
      <w:r w:rsidR="00E10C66" w:rsidRPr="00E10C6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13/2004 (VI.4.) KTR számú </w:t>
      </w:r>
      <w:bookmarkEnd w:id="0"/>
      <w:r w:rsidR="00E10C66" w:rsidRPr="00E10C6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rendelet felülvizsgálata</w:t>
      </w:r>
    </w:p>
    <w:p w14:paraId="649FEE5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93FC50B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8215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F74630C" w14:textId="67345494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10C66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E10C6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755CB4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7F0885A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FCE7D0" w14:textId="77777777" w:rsidR="00E10C6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10C6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10C66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E10C66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14:paraId="7555BF3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7596C5ED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10C66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</w:p>
          <w:p w14:paraId="3434009F" w14:textId="77777777" w:rsidR="00E10C66" w:rsidRPr="00ED4DCE" w:rsidRDefault="00E10C6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4A08A06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7FED56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64CC00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96FCBEC" w14:textId="77777777" w:rsidR="00DA5EEA" w:rsidRPr="00ED4DCE" w:rsidRDefault="00E10C6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2023.10.24.</w:t>
            </w:r>
          </w:p>
          <w:p w14:paraId="70EEEE7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E770140" w14:textId="77777777" w:rsidR="00DA5EEA" w:rsidRPr="008D3905" w:rsidRDefault="00DA5EEA" w:rsidP="00DA5EEA">
      <w:pPr>
        <w:rPr>
          <w:rFonts w:ascii="Arial" w:hAnsi="Arial" w:cs="Arial"/>
        </w:rPr>
      </w:pPr>
    </w:p>
    <w:p w14:paraId="7677CE50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D32B9A3" w14:textId="77777777" w:rsidR="004E04CF" w:rsidRPr="0047340D" w:rsidRDefault="00152B2F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Tisztelt Képviselő-testület!</w:t>
      </w:r>
    </w:p>
    <w:p w14:paraId="4E0895AE" w14:textId="77777777" w:rsidR="00152B2F" w:rsidRDefault="00152B2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46D2971" w14:textId="77777777" w:rsidR="00306935" w:rsidRDefault="00152B2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7340D">
        <w:rPr>
          <w:rFonts w:ascii="Arial" w:hAnsi="Arial" w:cs="Arial"/>
          <w:sz w:val="22"/>
          <w:szCs w:val="22"/>
        </w:rPr>
        <w:t>A piac engedélyeztetése és a helyi termelői piac bejelentés</w:t>
      </w:r>
      <w:r w:rsidR="0047340D">
        <w:rPr>
          <w:rFonts w:ascii="Arial" w:hAnsi="Arial" w:cs="Arial"/>
          <w:sz w:val="22"/>
          <w:szCs w:val="22"/>
        </w:rPr>
        <w:t xml:space="preserve">ével kapcsolatosan </w:t>
      </w:r>
      <w:r w:rsidRPr="0047340D">
        <w:rPr>
          <w:rFonts w:ascii="Arial" w:hAnsi="Arial" w:cs="Arial"/>
          <w:sz w:val="22"/>
          <w:szCs w:val="22"/>
        </w:rPr>
        <w:t xml:space="preserve">a </w:t>
      </w:r>
      <w:r w:rsidR="0047340D">
        <w:rPr>
          <w:rFonts w:ascii="Arial" w:hAnsi="Arial" w:cs="Arial"/>
          <w:sz w:val="22"/>
          <w:szCs w:val="22"/>
        </w:rPr>
        <w:t>BÁT-KOM</w:t>
      </w:r>
      <w:r w:rsidRPr="0047340D">
        <w:rPr>
          <w:rFonts w:ascii="Arial" w:hAnsi="Arial" w:cs="Arial"/>
          <w:sz w:val="22"/>
          <w:szCs w:val="22"/>
        </w:rPr>
        <w:t xml:space="preserve"> 2004. Kft, mint üzemeltetőtől érkezett jelzés alapján</w:t>
      </w:r>
      <w:r w:rsidR="0047340D">
        <w:rPr>
          <w:rFonts w:ascii="Arial" w:hAnsi="Arial" w:cs="Arial"/>
          <w:sz w:val="22"/>
          <w:szCs w:val="22"/>
        </w:rPr>
        <w:t xml:space="preserve"> a hivatal</w:t>
      </w:r>
      <w:r w:rsidRPr="0047340D">
        <w:rPr>
          <w:rFonts w:ascii="Arial" w:hAnsi="Arial" w:cs="Arial"/>
          <w:sz w:val="22"/>
          <w:szCs w:val="22"/>
        </w:rPr>
        <w:t xml:space="preserve"> felülvizsgált</w:t>
      </w:r>
      <w:r w:rsidR="0047340D">
        <w:rPr>
          <w:rFonts w:ascii="Arial" w:hAnsi="Arial" w:cs="Arial"/>
          <w:sz w:val="22"/>
          <w:szCs w:val="22"/>
        </w:rPr>
        <w:t>a Bátaszék Város Önkormányza</w:t>
      </w:r>
      <w:r w:rsidR="00AE2D69">
        <w:rPr>
          <w:rFonts w:ascii="Arial" w:hAnsi="Arial" w:cs="Arial"/>
          <w:sz w:val="22"/>
          <w:szCs w:val="22"/>
        </w:rPr>
        <w:t>t Képviselő-testületének a</w:t>
      </w:r>
      <w:r w:rsidR="00AE2D69" w:rsidRPr="00AE2D69">
        <w:rPr>
          <w:rFonts w:ascii="Arial" w:hAnsi="Arial" w:cs="Arial"/>
          <w:sz w:val="22"/>
          <w:szCs w:val="22"/>
        </w:rPr>
        <w:t xml:space="preserve"> városi piac tartásáról szóló 13/2004 (VI.4.) KTR számú</w:t>
      </w:r>
      <w:r w:rsidR="00AE2D69">
        <w:rPr>
          <w:rFonts w:ascii="Arial" w:hAnsi="Arial" w:cs="Arial"/>
          <w:sz w:val="22"/>
          <w:szCs w:val="22"/>
        </w:rPr>
        <w:t xml:space="preserve"> rendeletét. </w:t>
      </w:r>
    </w:p>
    <w:p w14:paraId="284ED9A4" w14:textId="77777777" w:rsidR="00306935" w:rsidRDefault="0030693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A630A9B" w14:textId="45B3BA91" w:rsidR="00152B2F" w:rsidRPr="00306935" w:rsidRDefault="00AE2D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06935">
        <w:rPr>
          <w:rFonts w:ascii="Arial" w:hAnsi="Arial" w:cs="Arial"/>
          <w:sz w:val="22"/>
          <w:szCs w:val="22"/>
        </w:rPr>
        <w:t>A felülvizsgált rendelet 2004-ben került megalkotásra, melyet azóta 8 alkalommal módosítottak. Az elmúlt évtizedek gyakorlati tapasztalatainak</w:t>
      </w:r>
      <w:r w:rsidR="00306935" w:rsidRPr="00306935">
        <w:rPr>
          <w:rFonts w:ascii="Arial" w:hAnsi="Arial" w:cs="Arial"/>
          <w:sz w:val="22"/>
          <w:szCs w:val="22"/>
        </w:rPr>
        <w:t>,</w:t>
      </w:r>
      <w:r w:rsidRPr="00306935">
        <w:rPr>
          <w:rFonts w:ascii="Arial" w:hAnsi="Arial" w:cs="Arial"/>
          <w:sz w:val="22"/>
          <w:szCs w:val="22"/>
        </w:rPr>
        <w:t xml:space="preserve"> valamint a magasabb szintű jogszabálynak való megfelelés érdekében kérjük a rendelet új számon történő ismételt elfogadását a korábbi rendelet hatályon kívül helyezésével egyidejűleg.</w:t>
      </w:r>
    </w:p>
    <w:p w14:paraId="6EDD7B7C" w14:textId="77777777" w:rsidR="00AE2D69" w:rsidRPr="00306935" w:rsidRDefault="00AE2D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175FF51" w14:textId="7ADFF4C5" w:rsidR="00AE2D69" w:rsidRPr="00306935" w:rsidRDefault="00AE2D69" w:rsidP="00AE2D6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06935">
        <w:rPr>
          <w:rFonts w:ascii="Arial" w:hAnsi="Arial" w:cs="Arial"/>
          <w:sz w:val="22"/>
          <w:szCs w:val="22"/>
        </w:rPr>
        <w:t>A jelenleg hatályos rendelethez képest az alábbi jelentős</w:t>
      </w:r>
      <w:r w:rsidR="00306935">
        <w:rPr>
          <w:rFonts w:ascii="Arial" w:hAnsi="Arial" w:cs="Arial"/>
          <w:sz w:val="22"/>
          <w:szCs w:val="22"/>
        </w:rPr>
        <w:t>ebb</w:t>
      </w:r>
      <w:r w:rsidRPr="00306935">
        <w:rPr>
          <w:rFonts w:ascii="Arial" w:hAnsi="Arial" w:cs="Arial"/>
          <w:sz w:val="22"/>
          <w:szCs w:val="22"/>
        </w:rPr>
        <w:t xml:space="preserve"> módosítások kerültek átvezetésre a rendelet tervezet szövegében:</w:t>
      </w:r>
    </w:p>
    <w:p w14:paraId="771DA28D" w14:textId="77777777" w:rsidR="00AE2D69" w:rsidRPr="00306935" w:rsidRDefault="00AE2D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E0981AA" w14:textId="00DE8FC4" w:rsidR="00AE2D69" w:rsidRPr="00306935" w:rsidRDefault="00AE2D69" w:rsidP="00306935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06935">
        <w:rPr>
          <w:rFonts w:ascii="Arial" w:hAnsi="Arial" w:cs="Arial"/>
          <w:sz w:val="22"/>
          <w:szCs w:val="22"/>
        </w:rPr>
        <w:t>Önkormányzati rendelet megjelölése.</w:t>
      </w:r>
    </w:p>
    <w:p w14:paraId="7335BFC8" w14:textId="77777777" w:rsidR="00AE2D69" w:rsidRPr="00306935" w:rsidRDefault="00AE2D69" w:rsidP="00AE2D69">
      <w:pPr>
        <w:jc w:val="both"/>
        <w:rPr>
          <w:rFonts w:ascii="Arial" w:hAnsi="Arial" w:cs="Arial"/>
          <w:bCs/>
          <w:sz w:val="22"/>
          <w:szCs w:val="22"/>
        </w:rPr>
      </w:pPr>
    </w:p>
    <w:p w14:paraId="6CBBCC61" w14:textId="3BE59FF1" w:rsidR="00AE2D69" w:rsidRPr="00306935" w:rsidRDefault="00AE2D69" w:rsidP="00306935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306935">
        <w:rPr>
          <w:rFonts w:ascii="Arial" w:hAnsi="Arial" w:cs="Arial"/>
          <w:bCs/>
          <w:sz w:val="22"/>
          <w:szCs w:val="22"/>
        </w:rPr>
        <w:t xml:space="preserve">A rendelet </w:t>
      </w:r>
      <w:r w:rsidRPr="00306935">
        <w:rPr>
          <w:rFonts w:ascii="Arial" w:hAnsi="Arial" w:cs="Arial"/>
          <w:b/>
          <w:sz w:val="22"/>
          <w:szCs w:val="22"/>
        </w:rPr>
        <w:t>bevezető részében</w:t>
      </w:r>
      <w:r w:rsidRPr="00306935">
        <w:rPr>
          <w:rFonts w:ascii="Arial" w:hAnsi="Arial" w:cs="Arial"/>
          <w:sz w:val="22"/>
          <w:szCs w:val="22"/>
        </w:rPr>
        <w:t xml:space="preserve"> a jogszabályi hivatkozások pontosítására volt szükség, ugyanis a korábbi hivatkozások már hatályon kívül helyezésre kerültek.</w:t>
      </w:r>
    </w:p>
    <w:p w14:paraId="0E815247" w14:textId="77777777" w:rsidR="00AE2D69" w:rsidRPr="00306935" w:rsidRDefault="00AE2D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F1B077C" w14:textId="72B5953D" w:rsidR="007305FE" w:rsidRPr="00306935" w:rsidRDefault="007305FE" w:rsidP="00306935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06935">
        <w:rPr>
          <w:rFonts w:ascii="Arial" w:hAnsi="Arial" w:cs="Arial"/>
          <w:sz w:val="22"/>
          <w:szCs w:val="22"/>
        </w:rPr>
        <w:t xml:space="preserve">A </w:t>
      </w:r>
      <w:r w:rsidRPr="00306935">
        <w:rPr>
          <w:rFonts w:ascii="Arial" w:hAnsi="Arial" w:cs="Arial"/>
          <w:b/>
          <w:bCs/>
          <w:sz w:val="22"/>
          <w:szCs w:val="22"/>
        </w:rPr>
        <w:t>piac helye</w:t>
      </w:r>
      <w:r w:rsidRPr="00306935">
        <w:rPr>
          <w:rFonts w:ascii="Arial" w:hAnsi="Arial" w:cs="Arial"/>
          <w:sz w:val="22"/>
          <w:szCs w:val="22"/>
        </w:rPr>
        <w:t xml:space="preserve"> között korábban csak egy hrsz. került megjelölésre, holott – a VP Helyi piac megnevezésű projekt megvalósítása következtében jelenleg három hrsz.-ot érint a piactér, valamint a piac épület.</w:t>
      </w:r>
    </w:p>
    <w:p w14:paraId="05DA897B" w14:textId="3B34610D" w:rsidR="007305FE" w:rsidRPr="00306935" w:rsidRDefault="007305F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6B6E257" w14:textId="34352228" w:rsidR="007305FE" w:rsidRDefault="007305FE" w:rsidP="00306935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06935">
        <w:rPr>
          <w:rFonts w:ascii="Arial" w:hAnsi="Arial" w:cs="Arial"/>
          <w:sz w:val="22"/>
          <w:szCs w:val="22"/>
        </w:rPr>
        <w:lastRenderedPageBreak/>
        <w:t xml:space="preserve">A </w:t>
      </w:r>
      <w:r w:rsidRPr="00306935">
        <w:rPr>
          <w:rFonts w:ascii="Arial" w:hAnsi="Arial" w:cs="Arial"/>
          <w:b/>
          <w:bCs/>
          <w:sz w:val="22"/>
          <w:szCs w:val="22"/>
        </w:rPr>
        <w:t xml:space="preserve">piac nyitvatartási idejének módosítása </w:t>
      </w:r>
      <w:r w:rsidRPr="00306935">
        <w:rPr>
          <w:rFonts w:ascii="Arial" w:hAnsi="Arial" w:cs="Arial"/>
          <w:sz w:val="22"/>
          <w:szCs w:val="22"/>
        </w:rPr>
        <w:t xml:space="preserve">szükséges a gyakorlati tapasztalatok alapján: A korábbi szerda és szombati 5 órától 12 óráig megvalósuló </w:t>
      </w:r>
      <w:proofErr w:type="spellStart"/>
      <w:r w:rsidRPr="00306935">
        <w:rPr>
          <w:rFonts w:ascii="Arial" w:hAnsi="Arial" w:cs="Arial"/>
          <w:sz w:val="22"/>
          <w:szCs w:val="22"/>
        </w:rPr>
        <w:t>nyitvatartás</w:t>
      </w:r>
      <w:proofErr w:type="spellEnd"/>
      <w:r w:rsidRPr="00306935">
        <w:rPr>
          <w:rFonts w:ascii="Arial" w:hAnsi="Arial" w:cs="Arial"/>
          <w:sz w:val="22"/>
          <w:szCs w:val="22"/>
        </w:rPr>
        <w:t xml:space="preserve"> helyett az üzemeltető kezdeményezte a nyitvatartási idő módosítását a következőre: szerda és szombati napokon 6 órától 12 óráig.</w:t>
      </w:r>
    </w:p>
    <w:p w14:paraId="119AE2F6" w14:textId="77777777" w:rsidR="00306935" w:rsidRPr="00306935" w:rsidRDefault="00306935" w:rsidP="00306935">
      <w:pPr>
        <w:jc w:val="both"/>
        <w:rPr>
          <w:rFonts w:ascii="Arial" w:hAnsi="Arial" w:cs="Arial"/>
          <w:sz w:val="22"/>
          <w:szCs w:val="22"/>
        </w:rPr>
      </w:pPr>
    </w:p>
    <w:p w14:paraId="4C9CF2AA" w14:textId="1558D3B7" w:rsidR="007305FE" w:rsidRPr="00306935" w:rsidRDefault="007305FE" w:rsidP="00306935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06935">
        <w:rPr>
          <w:rFonts w:ascii="Arial" w:hAnsi="Arial" w:cs="Arial"/>
          <w:sz w:val="22"/>
          <w:szCs w:val="22"/>
        </w:rPr>
        <w:t xml:space="preserve">A rendelet meghatározza az </w:t>
      </w:r>
      <w:r w:rsidRPr="00306935">
        <w:rPr>
          <w:rFonts w:ascii="Arial" w:hAnsi="Arial" w:cs="Arial"/>
          <w:b/>
          <w:bCs/>
          <w:sz w:val="22"/>
          <w:szCs w:val="22"/>
        </w:rPr>
        <w:t>üzemeltető feladatait,</w:t>
      </w:r>
      <w:r w:rsidRPr="00306935">
        <w:rPr>
          <w:rFonts w:ascii="Arial" w:hAnsi="Arial" w:cs="Arial"/>
          <w:sz w:val="22"/>
          <w:szCs w:val="22"/>
        </w:rPr>
        <w:t xml:space="preserve"> </w:t>
      </w:r>
      <w:r w:rsidRPr="00306935">
        <w:rPr>
          <w:rFonts w:ascii="Arial" w:hAnsi="Arial" w:cs="Arial"/>
          <w:b/>
          <w:bCs/>
          <w:sz w:val="22"/>
          <w:szCs w:val="22"/>
        </w:rPr>
        <w:t>jogosultságait, kötelességeit.</w:t>
      </w:r>
    </w:p>
    <w:p w14:paraId="30A159A7" w14:textId="77777777" w:rsidR="007305FE" w:rsidRPr="00306935" w:rsidRDefault="007305F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286CB31" w14:textId="469BA447" w:rsidR="00306935" w:rsidRDefault="007305FE" w:rsidP="00306935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bookmarkStart w:id="1" w:name="_Hlk148655142"/>
      <w:r w:rsidRPr="00306935">
        <w:rPr>
          <w:rFonts w:ascii="Arial" w:hAnsi="Arial" w:cs="Arial"/>
          <w:sz w:val="22"/>
          <w:szCs w:val="22"/>
        </w:rPr>
        <w:t xml:space="preserve">A </w:t>
      </w:r>
      <w:r w:rsidRPr="00306935">
        <w:rPr>
          <w:rFonts w:ascii="Arial" w:hAnsi="Arial" w:cs="Arial"/>
          <w:b/>
          <w:bCs/>
          <w:sz w:val="22"/>
          <w:szCs w:val="22"/>
        </w:rPr>
        <w:t>helyhasználati díjak (helypénzek)</w:t>
      </w:r>
      <w:r w:rsidRPr="00306935">
        <w:rPr>
          <w:rFonts w:ascii="Arial" w:hAnsi="Arial" w:cs="Arial"/>
          <w:sz w:val="22"/>
          <w:szCs w:val="22"/>
        </w:rPr>
        <w:t xml:space="preserve"> korábban</w:t>
      </w:r>
      <w:r w:rsidR="00306935" w:rsidRPr="00306935">
        <w:rPr>
          <w:rFonts w:ascii="Arial" w:hAnsi="Arial" w:cs="Arial"/>
          <w:sz w:val="22"/>
          <w:szCs w:val="22"/>
        </w:rPr>
        <w:t xml:space="preserve"> – jelen előterjesztés 1. mellékletét képező -</w:t>
      </w:r>
      <w:r w:rsidRPr="00306935">
        <w:rPr>
          <w:rFonts w:ascii="Arial" w:hAnsi="Arial" w:cs="Arial"/>
          <w:sz w:val="22"/>
          <w:szCs w:val="22"/>
        </w:rPr>
        <w:t xml:space="preserve"> határozati formában meghatározott mértéke a </w:t>
      </w:r>
      <w:r w:rsidRPr="00306935">
        <w:rPr>
          <w:rFonts w:ascii="Arial" w:hAnsi="Arial" w:cs="Arial"/>
          <w:b/>
          <w:bCs/>
          <w:sz w:val="22"/>
          <w:szCs w:val="22"/>
        </w:rPr>
        <w:t>rendelet tervezet</w:t>
      </w:r>
      <w:r w:rsidR="00306935">
        <w:rPr>
          <w:rFonts w:ascii="Arial" w:hAnsi="Arial" w:cs="Arial"/>
          <w:b/>
          <w:bCs/>
          <w:sz w:val="22"/>
          <w:szCs w:val="22"/>
        </w:rPr>
        <w:t xml:space="preserve"> 1. és 2. </w:t>
      </w:r>
      <w:r w:rsidR="00306935" w:rsidRPr="00800992">
        <w:rPr>
          <w:rFonts w:ascii="Arial" w:hAnsi="Arial" w:cs="Arial"/>
          <w:b/>
          <w:bCs/>
          <w:sz w:val="22"/>
          <w:szCs w:val="22"/>
        </w:rPr>
        <w:t>mellékletébe elhelyezett táblázat formájában</w:t>
      </w:r>
      <w:r w:rsidRPr="00800992">
        <w:rPr>
          <w:rFonts w:ascii="Arial" w:hAnsi="Arial" w:cs="Arial"/>
          <w:b/>
          <w:bCs/>
          <w:sz w:val="22"/>
          <w:szCs w:val="22"/>
        </w:rPr>
        <w:t xml:space="preserve"> került </w:t>
      </w:r>
      <w:r w:rsidR="00306935" w:rsidRPr="00800992">
        <w:rPr>
          <w:rFonts w:ascii="Arial" w:hAnsi="Arial" w:cs="Arial"/>
          <w:b/>
          <w:bCs/>
          <w:sz w:val="22"/>
          <w:szCs w:val="22"/>
        </w:rPr>
        <w:t xml:space="preserve">beépítésre </w:t>
      </w:r>
      <w:r w:rsidR="00306935" w:rsidRPr="00800992">
        <w:rPr>
          <w:rFonts w:ascii="Arial" w:hAnsi="Arial" w:cs="Arial"/>
          <w:sz w:val="22"/>
          <w:szCs w:val="22"/>
        </w:rPr>
        <w:t xml:space="preserve">azzal a módosítással, hogy </w:t>
      </w:r>
      <w:r w:rsidR="00EC0878" w:rsidRPr="00800992">
        <w:rPr>
          <w:rFonts w:ascii="Arial" w:hAnsi="Arial" w:cs="Arial"/>
          <w:sz w:val="22"/>
          <w:szCs w:val="22"/>
        </w:rPr>
        <w:t xml:space="preserve">a </w:t>
      </w:r>
      <w:r w:rsidR="00EC0878" w:rsidRPr="00800992">
        <w:rPr>
          <w:rFonts w:ascii="Arial" w:hAnsi="Arial" w:cs="Arial"/>
          <w:b/>
          <w:bCs/>
          <w:sz w:val="22"/>
          <w:szCs w:val="22"/>
        </w:rPr>
        <w:t>korábbi</w:t>
      </w:r>
      <w:r w:rsidR="00EC0878" w:rsidRPr="00EC0878">
        <w:rPr>
          <w:rFonts w:ascii="Arial" w:hAnsi="Arial" w:cs="Arial"/>
          <w:b/>
          <w:bCs/>
          <w:sz w:val="22"/>
          <w:szCs w:val="22"/>
        </w:rPr>
        <w:t xml:space="preserve"> határozat nem szabályozta a </w:t>
      </w:r>
      <w:r w:rsidR="00EC0878" w:rsidRPr="00454B1B">
        <w:rPr>
          <w:rFonts w:ascii="Arial" w:hAnsi="Arial" w:cs="Arial"/>
          <w:b/>
          <w:bCs/>
          <w:sz w:val="22"/>
          <w:szCs w:val="22"/>
        </w:rPr>
        <w:t>napi helypénzek megállapításánál a kereskedők esetében az asztalon történő árusítást</w:t>
      </w:r>
      <w:r w:rsidR="00EC0878" w:rsidRPr="00454B1B">
        <w:rPr>
          <w:rFonts w:ascii="Arial" w:hAnsi="Arial" w:cs="Arial"/>
          <w:sz w:val="22"/>
          <w:szCs w:val="22"/>
        </w:rPr>
        <w:t>,</w:t>
      </w:r>
      <w:r w:rsidR="00EC0878">
        <w:rPr>
          <w:rFonts w:ascii="Arial" w:hAnsi="Arial" w:cs="Arial"/>
          <w:sz w:val="22"/>
          <w:szCs w:val="22"/>
        </w:rPr>
        <w:t xml:space="preserve"> így annak díját a kistermelők asztalon történő árusításához viszonyítva javasoljuk meghatározásra, a következőképpen</w:t>
      </w:r>
      <w:bookmarkEnd w:id="1"/>
      <w:r w:rsidR="00EC0878">
        <w:rPr>
          <w:rFonts w:ascii="Arial" w:hAnsi="Arial" w:cs="Arial"/>
          <w:sz w:val="22"/>
          <w:szCs w:val="22"/>
        </w:rPr>
        <w:t>:</w:t>
      </w:r>
    </w:p>
    <w:p w14:paraId="396324A7" w14:textId="77777777" w:rsidR="00306935" w:rsidRPr="00306935" w:rsidRDefault="00306935" w:rsidP="00306935">
      <w:pPr>
        <w:pStyle w:val="Listaszerbekezds"/>
        <w:rPr>
          <w:rFonts w:ascii="Arial" w:hAnsi="Arial" w:cs="Arial"/>
          <w:sz w:val="22"/>
          <w:szCs w:val="22"/>
        </w:rPr>
      </w:pPr>
    </w:p>
    <w:p w14:paraId="78E1240C" w14:textId="4B87E01E" w:rsidR="00EC0878" w:rsidRPr="00E50E27" w:rsidRDefault="00EC0878" w:rsidP="00EC0878">
      <w:pPr>
        <w:pStyle w:val="Szvegtrzs"/>
        <w:spacing w:before="240" w:after="480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E50E27">
        <w:rPr>
          <w:rFonts w:ascii="Arial" w:hAnsi="Arial" w:cs="Arial"/>
          <w:b/>
          <w:sz w:val="22"/>
          <w:szCs w:val="22"/>
        </w:rPr>
        <w:t xml:space="preserve">A városi és helyi termelői piac alkalmi (napi) helyhasználatára megállapított helypénz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C0878" w14:paraId="1B1AE1BA" w14:textId="77777777" w:rsidTr="004670CD"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EA00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AA3B2E">
              <w:rPr>
                <w:rFonts w:ascii="Arial" w:hAnsi="Arial" w:cs="Arial"/>
                <w:color w:val="00B050"/>
                <w:sz w:val="20"/>
                <w:szCs w:val="20"/>
              </w:rPr>
              <w:t>Kereskedők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F5C4" w14:textId="77777777" w:rsidR="00EC0878" w:rsidRPr="00454B1B" w:rsidRDefault="00EC0878" w:rsidP="004670CD">
            <w:pPr>
              <w:pStyle w:val="Szvegtrzs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asztalon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2C1C" w14:textId="77777777" w:rsidR="00EC0878" w:rsidRPr="00454B1B" w:rsidRDefault="00EC0878" w:rsidP="004670CD">
            <w:pPr>
              <w:pStyle w:val="Szvegtrzs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534,- Ft/m</w:t>
            </w:r>
            <w:r w:rsidRPr="00454B1B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2</w:t>
            </w: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/alkalom</w:t>
            </w:r>
          </w:p>
        </w:tc>
      </w:tr>
      <w:tr w:rsidR="00EC0878" w14:paraId="3076E868" w14:textId="77777777" w:rsidTr="004670CD"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4ED8" w14:textId="77777777" w:rsidR="00EC0878" w:rsidRPr="00E50E27" w:rsidRDefault="00EC0878" w:rsidP="004670C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B019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A432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310,- Ft/m</w:t>
            </w:r>
            <w:r w:rsidRPr="00E50E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50E27">
              <w:rPr>
                <w:rFonts w:ascii="Arial" w:hAnsi="Arial" w:cs="Arial"/>
                <w:sz w:val="20"/>
                <w:szCs w:val="20"/>
              </w:rPr>
              <w:t>/alkalom</w:t>
            </w:r>
          </w:p>
        </w:tc>
      </w:tr>
      <w:tr w:rsidR="00EC0878" w14:paraId="64D700CD" w14:textId="77777777" w:rsidTr="004670CD"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BA3E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Őstermelők/kistermelők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BBE9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asztalon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95E4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155,- Ft/fm/alkalom</w:t>
            </w:r>
          </w:p>
        </w:tc>
      </w:tr>
      <w:tr w:rsidR="00EC0878" w14:paraId="59E3F2C2" w14:textId="77777777" w:rsidTr="004670CD"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A26C" w14:textId="77777777" w:rsidR="00EC0878" w:rsidRPr="00E50E27" w:rsidRDefault="00EC0878" w:rsidP="004670C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DCEE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6C2E" w14:textId="77777777" w:rsidR="00EC0878" w:rsidRPr="00E50E27" w:rsidRDefault="00EC0878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90,- Ft/m</w:t>
            </w:r>
            <w:r w:rsidRPr="00E50E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50E27">
              <w:rPr>
                <w:rFonts w:ascii="Arial" w:hAnsi="Arial" w:cs="Arial"/>
                <w:sz w:val="20"/>
                <w:szCs w:val="20"/>
              </w:rPr>
              <w:t>/alkalom</w:t>
            </w:r>
          </w:p>
        </w:tc>
      </w:tr>
    </w:tbl>
    <w:p w14:paraId="748BFC83" w14:textId="303710AF" w:rsidR="00306935" w:rsidRDefault="00306935" w:rsidP="00306935">
      <w:pPr>
        <w:jc w:val="both"/>
        <w:rPr>
          <w:rFonts w:ascii="Arial" w:hAnsi="Arial" w:cs="Arial"/>
          <w:sz w:val="22"/>
          <w:szCs w:val="22"/>
        </w:rPr>
      </w:pPr>
    </w:p>
    <w:p w14:paraId="18FA0F62" w14:textId="7F6273B1" w:rsidR="00EC0878" w:rsidRDefault="00EC0878" w:rsidP="00EC0878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C0878">
        <w:rPr>
          <w:rFonts w:ascii="Arial" w:hAnsi="Arial" w:cs="Arial"/>
          <w:sz w:val="22"/>
          <w:szCs w:val="22"/>
        </w:rPr>
        <w:t>A helyhasználati díjak (helypénzek) korábban – jelen előterjesztés 1. mellékletét képező - határozati formában meghatározott mértéke a rendelet tervezet 1. és 2. mellékletéb</w:t>
      </w:r>
      <w:bookmarkStart w:id="2" w:name="_GoBack"/>
      <w:bookmarkEnd w:id="2"/>
      <w:r w:rsidRPr="00EC0878">
        <w:rPr>
          <w:rFonts w:ascii="Arial" w:hAnsi="Arial" w:cs="Arial"/>
          <w:sz w:val="22"/>
          <w:szCs w:val="22"/>
        </w:rPr>
        <w:t xml:space="preserve">e elhelyezett táblázat formájában került beépítésre (áfa nélkül) azzal a módosítással, hogy a korábbi határozat nem szabályozta a </w:t>
      </w:r>
      <w:r w:rsidRPr="00454B1B">
        <w:rPr>
          <w:rFonts w:ascii="Arial" w:hAnsi="Arial" w:cs="Arial"/>
          <w:b/>
          <w:sz w:val="22"/>
          <w:szCs w:val="22"/>
        </w:rPr>
        <w:t>negyedéves helypénzek megállapításánál</w:t>
      </w:r>
      <w:r w:rsidRPr="00EC0878">
        <w:rPr>
          <w:rFonts w:ascii="Arial" w:hAnsi="Arial" w:cs="Arial"/>
          <w:sz w:val="22"/>
          <w:szCs w:val="22"/>
        </w:rPr>
        <w:t xml:space="preserve"> </w:t>
      </w:r>
      <w:r w:rsidR="00EB2D4B">
        <w:rPr>
          <w:rFonts w:ascii="Arial" w:hAnsi="Arial" w:cs="Arial"/>
          <w:b/>
          <w:bCs/>
          <w:sz w:val="22"/>
          <w:szCs w:val="22"/>
        </w:rPr>
        <w:t>az őstermelőkre/kistermelőkre vonatkozó kedvezményes</w:t>
      </w:r>
      <w:r w:rsidR="00EB2D4B" w:rsidRPr="00EC0878">
        <w:rPr>
          <w:rFonts w:ascii="Arial" w:hAnsi="Arial" w:cs="Arial"/>
          <w:b/>
          <w:bCs/>
          <w:sz w:val="22"/>
          <w:szCs w:val="22"/>
        </w:rPr>
        <w:t xml:space="preserve"> árusítást</w:t>
      </w:r>
      <w:r w:rsidR="00EB2D4B">
        <w:rPr>
          <w:rFonts w:ascii="Arial" w:hAnsi="Arial" w:cs="Arial"/>
          <w:sz w:val="22"/>
          <w:szCs w:val="22"/>
        </w:rPr>
        <w:t xml:space="preserve"> lehetőségét</w:t>
      </w:r>
      <w:r w:rsidRPr="00EC0878">
        <w:rPr>
          <w:rFonts w:ascii="Arial" w:hAnsi="Arial" w:cs="Arial"/>
          <w:sz w:val="22"/>
          <w:szCs w:val="22"/>
        </w:rPr>
        <w:t xml:space="preserve">, így annak díját a </w:t>
      </w:r>
      <w:r w:rsidR="00EB2D4B">
        <w:rPr>
          <w:rFonts w:ascii="Arial" w:hAnsi="Arial" w:cs="Arial"/>
          <w:sz w:val="22"/>
          <w:szCs w:val="22"/>
        </w:rPr>
        <w:t>kereskedők negyedéves helypénzéhez</w:t>
      </w:r>
      <w:r w:rsidRPr="00EC0878">
        <w:rPr>
          <w:rFonts w:ascii="Arial" w:hAnsi="Arial" w:cs="Arial"/>
          <w:sz w:val="22"/>
          <w:szCs w:val="22"/>
        </w:rPr>
        <w:t xml:space="preserve"> viszonyítva javasoljuk meghatározásra, a következőképpen</w:t>
      </w:r>
      <w:r>
        <w:rPr>
          <w:rFonts w:ascii="Arial" w:hAnsi="Arial" w:cs="Arial"/>
          <w:sz w:val="22"/>
          <w:szCs w:val="22"/>
        </w:rPr>
        <w:t>:</w:t>
      </w:r>
    </w:p>
    <w:p w14:paraId="36436270" w14:textId="77777777" w:rsidR="00EC0878" w:rsidRDefault="00EC0878" w:rsidP="00EC0878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63A765A5" w14:textId="77777777" w:rsidR="00EB2D4B" w:rsidRPr="00E50E27" w:rsidRDefault="00EB2D4B" w:rsidP="00EB2D4B">
      <w:pPr>
        <w:pStyle w:val="Szvegtrzs"/>
        <w:spacing w:before="240" w:after="480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E50E27">
        <w:rPr>
          <w:rFonts w:ascii="Arial" w:hAnsi="Arial" w:cs="Arial"/>
          <w:b/>
          <w:sz w:val="22"/>
          <w:szCs w:val="22"/>
        </w:rPr>
        <w:t xml:space="preserve">A városi és helyi termelői piac tartós helyhasználatára (negyedéves) megállapított helypénz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B2D4B" w:rsidRPr="00E50E27" w14:paraId="2EFA215F" w14:textId="77777777" w:rsidTr="004670CD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618E" w14:textId="77777777" w:rsidR="00EB2D4B" w:rsidRPr="00E50E27" w:rsidRDefault="00EB2D4B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kereskedők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4CAB" w14:textId="77777777" w:rsidR="00EB2D4B" w:rsidRPr="00E50E27" w:rsidRDefault="00EB2D4B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0BEB" w14:textId="77777777" w:rsidR="00EB2D4B" w:rsidRPr="00E50E27" w:rsidRDefault="00EB2D4B" w:rsidP="004670CD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E50E27">
              <w:rPr>
                <w:rFonts w:ascii="Arial" w:hAnsi="Arial" w:cs="Arial"/>
                <w:sz w:val="20"/>
                <w:szCs w:val="20"/>
              </w:rPr>
              <w:t>6220,- Ft/m</w:t>
            </w:r>
            <w:r w:rsidRPr="00E50E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50E27">
              <w:rPr>
                <w:rFonts w:ascii="Arial" w:hAnsi="Arial" w:cs="Arial"/>
                <w:sz w:val="20"/>
                <w:szCs w:val="20"/>
              </w:rPr>
              <w:t>/negyedév</w:t>
            </w:r>
          </w:p>
        </w:tc>
      </w:tr>
      <w:tr w:rsidR="00EB2D4B" w:rsidRPr="00E50E27" w14:paraId="36A1EC49" w14:textId="77777777" w:rsidTr="00454B1B">
        <w:trPr>
          <w:trHeight w:val="37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FBAC" w14:textId="77777777" w:rsidR="00EB2D4B" w:rsidRPr="00454B1B" w:rsidRDefault="00EB2D4B" w:rsidP="004670CD">
            <w:pPr>
              <w:pStyle w:val="Szvegtrzs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őstermelők/kistermelők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DE3C" w14:textId="77777777" w:rsidR="00EB2D4B" w:rsidRPr="00454B1B" w:rsidRDefault="00EB2D4B" w:rsidP="004670CD">
            <w:pPr>
              <w:pStyle w:val="Szvegtrzs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7B16" w14:textId="77777777" w:rsidR="00EB2D4B" w:rsidRPr="00454B1B" w:rsidRDefault="00EB2D4B" w:rsidP="004670CD">
            <w:pPr>
              <w:pStyle w:val="Szvegtrzs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1806,- Ft/m</w:t>
            </w:r>
            <w:r w:rsidRPr="00454B1B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2</w:t>
            </w:r>
            <w:r w:rsidRPr="00454B1B">
              <w:rPr>
                <w:rFonts w:ascii="Arial" w:hAnsi="Arial" w:cs="Arial"/>
                <w:color w:val="00B050"/>
                <w:sz w:val="20"/>
                <w:szCs w:val="20"/>
              </w:rPr>
              <w:t>/negyedév</w:t>
            </w:r>
          </w:p>
        </w:tc>
      </w:tr>
    </w:tbl>
    <w:p w14:paraId="486B9E5E" w14:textId="77777777" w:rsidR="00EB2D4B" w:rsidRPr="00306935" w:rsidRDefault="00EB2D4B" w:rsidP="00EC0878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2E98BBED" w14:textId="567364E5" w:rsidR="00797604" w:rsidRDefault="00797604" w:rsidP="00797604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elfogadása esetén alkalmazandó jogszabályi háttér, melyre figyelemmel kell lenni:</w:t>
      </w:r>
    </w:p>
    <w:p w14:paraId="346E4AC4" w14:textId="77777777" w:rsidR="00797604" w:rsidRDefault="00797604" w:rsidP="00797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Magyarország gazdasági stabilitásáról szóló 2011. évi CXCIV. törvény 32. §-a szerint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14:paraId="513D0A8C" w14:textId="77777777" w:rsidR="007305FE" w:rsidRDefault="007305F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8900CA0" w14:textId="010CA523" w:rsidR="00797604" w:rsidRPr="00306935" w:rsidRDefault="0079760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rendelet-tervezet a fenti jogszabály, valamint a jogszabályszerkesztésről szóló 61/2009. (XII. 14.) IRM rendelet szabályai szerint kerültek beterjesztésre a Képviselő-testület elé.</w:t>
      </w:r>
    </w:p>
    <w:p w14:paraId="2E7CCB6C" w14:textId="0E65C5AC" w:rsidR="00306935" w:rsidRDefault="00306935" w:rsidP="00306935">
      <w:pPr>
        <w:tabs>
          <w:tab w:val="left" w:pos="567"/>
        </w:tabs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797604">
        <w:rPr>
          <w:rFonts w:ascii="Arial" w:hAnsi="Arial" w:cs="Arial"/>
          <w:sz w:val="22"/>
          <w:szCs w:val="22"/>
        </w:rPr>
        <w:t>Kérjük a T. Képviselő-testületet a rendelet</w:t>
      </w:r>
      <w:r w:rsidR="00797604">
        <w:rPr>
          <w:rFonts w:ascii="Arial" w:hAnsi="Arial" w:cs="Arial"/>
          <w:sz w:val="22"/>
          <w:szCs w:val="22"/>
        </w:rPr>
        <w:t>-</w:t>
      </w:r>
      <w:r w:rsidRPr="00797604">
        <w:rPr>
          <w:rFonts w:ascii="Arial" w:hAnsi="Arial" w:cs="Arial"/>
          <w:sz w:val="22"/>
          <w:szCs w:val="22"/>
        </w:rPr>
        <w:t>tervezetet, valamint a beterjesztett határozati javaslatot szíveskedjen elfogadni.</w:t>
      </w:r>
    </w:p>
    <w:p w14:paraId="61294931" w14:textId="77777777" w:rsidR="00330B28" w:rsidRPr="00797604" w:rsidRDefault="00330B28" w:rsidP="00306935">
      <w:pPr>
        <w:tabs>
          <w:tab w:val="left" w:pos="567"/>
        </w:tabs>
        <w:spacing w:before="240" w:after="480"/>
        <w:jc w:val="both"/>
        <w:rPr>
          <w:rFonts w:ascii="Arial" w:hAnsi="Arial" w:cs="Arial"/>
          <w:sz w:val="22"/>
          <w:szCs w:val="22"/>
        </w:rPr>
      </w:pPr>
    </w:p>
    <w:p w14:paraId="0D762D69" w14:textId="0F10B7FE" w:rsidR="00306935" w:rsidRDefault="00306935" w:rsidP="00306935">
      <w:pPr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H a t á r o z a t i   j a v a s l a t:</w:t>
      </w:r>
    </w:p>
    <w:p w14:paraId="09B8C6D3" w14:textId="77777777" w:rsidR="00306935" w:rsidRDefault="00306935" w:rsidP="00306935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10B0508A" w14:textId="558654C7" w:rsidR="00306935" w:rsidRDefault="002B15E3" w:rsidP="00306935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148654240"/>
      <w:r>
        <w:rPr>
          <w:rFonts w:ascii="Arial" w:hAnsi="Arial" w:cs="Arial"/>
          <w:b/>
          <w:sz w:val="22"/>
          <w:szCs w:val="22"/>
          <w:u w:val="single"/>
        </w:rPr>
        <w:t>a városi piaci helypénzek díjainak megállapításáról szóló</w:t>
      </w:r>
      <w:r w:rsidR="0030693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137/2011. (XII.15.)</w:t>
      </w:r>
      <w:r w:rsidR="00306935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End w:id="3"/>
      <w:r w:rsidR="00306935">
        <w:rPr>
          <w:rFonts w:ascii="Arial" w:hAnsi="Arial" w:cs="Arial"/>
          <w:b/>
          <w:sz w:val="22"/>
          <w:szCs w:val="22"/>
          <w:u w:val="single"/>
        </w:rPr>
        <w:t>önkormányzati határozat hatályon kívül helyezésére</w:t>
      </w:r>
    </w:p>
    <w:p w14:paraId="570E8756" w14:textId="77777777" w:rsidR="00306935" w:rsidRDefault="00306935" w:rsidP="00306935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636AD9D6" w14:textId="61D36214" w:rsidR="00306935" w:rsidRDefault="00306935" w:rsidP="00306935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2B15E3" w:rsidRPr="002B15E3">
        <w:rPr>
          <w:rFonts w:ascii="Arial" w:hAnsi="Arial" w:cs="Arial"/>
          <w:bCs/>
          <w:sz w:val="22"/>
          <w:szCs w:val="22"/>
        </w:rPr>
        <w:t>a városi piaci helypénzek díjainak megállapításáról szóló 137/2011. (XII.15.)</w:t>
      </w:r>
      <w:r w:rsidR="002B15E3" w:rsidRPr="002B15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önkormányzati határozatát </w:t>
      </w:r>
      <w:r w:rsidR="002B15E3">
        <w:rPr>
          <w:rFonts w:ascii="Arial" w:hAnsi="Arial" w:cs="Arial"/>
          <w:sz w:val="22"/>
          <w:szCs w:val="22"/>
        </w:rPr>
        <w:t xml:space="preserve">2023. december 1. napjával </w:t>
      </w:r>
      <w:r>
        <w:rPr>
          <w:rFonts w:ascii="Arial" w:hAnsi="Arial" w:cs="Arial"/>
          <w:sz w:val="22"/>
          <w:szCs w:val="22"/>
        </w:rPr>
        <w:t>hatályon kívül helyezi.</w:t>
      </w:r>
    </w:p>
    <w:p w14:paraId="1533E0A7" w14:textId="77777777" w:rsidR="00306935" w:rsidRDefault="00306935" w:rsidP="00306935">
      <w:pPr>
        <w:ind w:left="3261"/>
        <w:jc w:val="both"/>
        <w:rPr>
          <w:rFonts w:ascii="Arial" w:hAnsi="Arial" w:cs="Arial"/>
          <w:sz w:val="22"/>
          <w:szCs w:val="22"/>
        </w:rPr>
      </w:pPr>
    </w:p>
    <w:p w14:paraId="4F4761D8" w14:textId="77777777" w:rsidR="002B15E3" w:rsidRDefault="00306935" w:rsidP="002B15E3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azonnal</w:t>
      </w:r>
    </w:p>
    <w:p w14:paraId="2E3C4D36" w14:textId="05AA58ED" w:rsidR="002B15E3" w:rsidRDefault="00306935" w:rsidP="002B15E3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2B15E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r.</w:t>
      </w:r>
      <w:proofErr w:type="gramEnd"/>
      <w:r>
        <w:rPr>
          <w:rFonts w:ascii="Arial" w:hAnsi="Arial" w:cs="Arial"/>
          <w:sz w:val="22"/>
          <w:szCs w:val="22"/>
        </w:rPr>
        <w:t xml:space="preserve"> Firle-Paksi Anna aljegyző</w:t>
      </w:r>
    </w:p>
    <w:p w14:paraId="69097D4B" w14:textId="73221EDD" w:rsidR="00306935" w:rsidRPr="002B15E3" w:rsidRDefault="002B15E3" w:rsidP="002B15E3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306935" w:rsidRPr="002B15E3">
        <w:rPr>
          <w:rFonts w:ascii="Arial" w:hAnsi="Arial" w:cs="Arial"/>
          <w:iCs/>
          <w:sz w:val="22"/>
          <w:szCs w:val="22"/>
        </w:rPr>
        <w:t>(határozat megküldéséért)</w:t>
      </w:r>
    </w:p>
    <w:p w14:paraId="2C18A447" w14:textId="77777777" w:rsidR="00306935" w:rsidRDefault="00306935" w:rsidP="00306935">
      <w:pPr>
        <w:ind w:left="3261"/>
        <w:jc w:val="both"/>
        <w:rPr>
          <w:rFonts w:ascii="Arial" w:hAnsi="Arial" w:cs="Arial"/>
          <w:sz w:val="22"/>
          <w:szCs w:val="22"/>
        </w:rPr>
      </w:pPr>
    </w:p>
    <w:p w14:paraId="472230C0" w14:textId="336A6DED" w:rsidR="002B15E3" w:rsidRDefault="00306935" w:rsidP="002B15E3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ab/>
      </w:r>
      <w:r w:rsidR="002B15E3">
        <w:rPr>
          <w:rFonts w:ascii="Arial" w:hAnsi="Arial" w:cs="Arial"/>
          <w:sz w:val="22"/>
          <w:szCs w:val="22"/>
        </w:rPr>
        <w:t>BÁT-KOM 2004. Kft.</w:t>
      </w:r>
    </w:p>
    <w:p w14:paraId="4862FF33" w14:textId="09F2F4A0" w:rsidR="00306935" w:rsidRDefault="002B15E3" w:rsidP="002B15E3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306935">
        <w:rPr>
          <w:rFonts w:ascii="Arial" w:hAnsi="Arial" w:cs="Arial"/>
          <w:sz w:val="22"/>
          <w:szCs w:val="22"/>
        </w:rPr>
        <w:t>KÖH Városüzemeltetési Iroda</w:t>
      </w:r>
    </w:p>
    <w:p w14:paraId="18E52557" w14:textId="62F09F3A" w:rsidR="00306935" w:rsidRDefault="002B15E3" w:rsidP="00306935">
      <w:pPr>
        <w:ind w:left="3543"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06935">
        <w:rPr>
          <w:rFonts w:ascii="Arial" w:hAnsi="Arial" w:cs="Arial"/>
          <w:sz w:val="22"/>
          <w:szCs w:val="22"/>
        </w:rPr>
        <w:t>KÖH Pénzügyi Iroda</w:t>
      </w:r>
    </w:p>
    <w:p w14:paraId="30BA152F" w14:textId="71ACF36A" w:rsidR="00306935" w:rsidRPr="00046EC4" w:rsidRDefault="002B15E3" w:rsidP="00046EC4">
      <w:pPr>
        <w:ind w:left="3543"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06935">
        <w:rPr>
          <w:rFonts w:ascii="Arial" w:hAnsi="Arial" w:cs="Arial"/>
          <w:sz w:val="22"/>
          <w:szCs w:val="22"/>
        </w:rPr>
        <w:t>Irattá</w:t>
      </w:r>
      <w:r w:rsidR="00046EC4">
        <w:rPr>
          <w:rFonts w:ascii="Arial" w:hAnsi="Arial" w:cs="Arial"/>
          <w:sz w:val="22"/>
          <w:szCs w:val="22"/>
        </w:rPr>
        <w:t>r</w:t>
      </w:r>
    </w:p>
    <w:p w14:paraId="65F3505B" w14:textId="77777777" w:rsidR="00D95A1E" w:rsidRDefault="00D95A1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0980D75" w14:textId="77777777" w:rsidR="00D95A1E" w:rsidRDefault="00D95A1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3C4858F" w14:textId="77777777" w:rsidR="00D95A1E" w:rsidRPr="00314DC6" w:rsidRDefault="00D95A1E" w:rsidP="00D95A1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14DC6">
        <w:rPr>
          <w:rFonts w:ascii="Arial" w:hAnsi="Arial" w:cs="Arial"/>
          <w:b/>
          <w:sz w:val="22"/>
          <w:szCs w:val="22"/>
        </w:rPr>
        <w:t>INDOKOLÁS</w:t>
      </w:r>
    </w:p>
    <w:p w14:paraId="0544ACA6" w14:textId="77777777" w:rsidR="00D95A1E" w:rsidRPr="00314DC6" w:rsidRDefault="00D95A1E" w:rsidP="00D95A1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46C936" w14:textId="2707F323" w:rsidR="00314DC6" w:rsidRPr="00314DC6" w:rsidRDefault="00314DC6" w:rsidP="00314DC6">
      <w:pPr>
        <w:jc w:val="center"/>
        <w:rPr>
          <w:rFonts w:ascii="Arial" w:hAnsi="Arial" w:cs="Arial"/>
          <w:b/>
          <w:sz w:val="22"/>
          <w:szCs w:val="22"/>
        </w:rPr>
      </w:pPr>
      <w:r w:rsidRPr="00314DC6">
        <w:rPr>
          <w:rFonts w:ascii="Arial" w:hAnsi="Arial" w:cs="Arial"/>
          <w:b/>
          <w:bCs/>
          <w:sz w:val="22"/>
          <w:szCs w:val="22"/>
        </w:rPr>
        <w:t>A városi piac és helyi termelői piac tartásáról szóló</w:t>
      </w:r>
      <w:r w:rsidRPr="00314DC6">
        <w:rPr>
          <w:rFonts w:ascii="Arial" w:hAnsi="Arial" w:cs="Arial"/>
          <w:b/>
          <w:sz w:val="22"/>
          <w:szCs w:val="22"/>
        </w:rPr>
        <w:t xml:space="preserve"> </w:t>
      </w:r>
    </w:p>
    <w:p w14:paraId="36A00CC9" w14:textId="70A1C0BB" w:rsidR="00D95A1E" w:rsidRPr="00314DC6" w:rsidRDefault="00D95A1E" w:rsidP="00D95A1E">
      <w:pPr>
        <w:jc w:val="center"/>
        <w:rPr>
          <w:rFonts w:ascii="Arial" w:hAnsi="Arial" w:cs="Arial"/>
          <w:b/>
          <w:sz w:val="22"/>
          <w:szCs w:val="22"/>
        </w:rPr>
      </w:pPr>
      <w:r w:rsidRPr="00314DC6">
        <w:rPr>
          <w:rFonts w:ascii="Arial" w:hAnsi="Arial" w:cs="Arial"/>
          <w:b/>
          <w:sz w:val="22"/>
          <w:szCs w:val="22"/>
        </w:rPr>
        <w:t>önkormányzati rendelet megalkotásához</w:t>
      </w:r>
    </w:p>
    <w:p w14:paraId="35174281" w14:textId="77777777" w:rsidR="00D95A1E" w:rsidRPr="00D95A1E" w:rsidRDefault="00D95A1E" w:rsidP="00D95A1E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85F0D47" w14:textId="77777777" w:rsidR="00D95A1E" w:rsidRPr="0047340D" w:rsidRDefault="00D95A1E" w:rsidP="00D95A1E">
      <w:pPr>
        <w:pStyle w:val="Szvegtrzs"/>
        <w:jc w:val="center"/>
        <w:rPr>
          <w:rFonts w:ascii="Arial" w:hAnsi="Arial" w:cs="Arial"/>
          <w:b/>
          <w:bCs w:val="0"/>
          <w:sz w:val="22"/>
          <w:szCs w:val="22"/>
          <w:highlight w:val="yellow"/>
        </w:rPr>
      </w:pPr>
    </w:p>
    <w:p w14:paraId="648D26BC" w14:textId="77777777" w:rsidR="0047340D" w:rsidRPr="0047340D" w:rsidRDefault="0047340D" w:rsidP="0047340D">
      <w:pPr>
        <w:pStyle w:val="Szvegtrzs"/>
        <w:spacing w:after="159"/>
        <w:ind w:left="159" w:right="159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47340D">
        <w:rPr>
          <w:rFonts w:ascii="Arial" w:hAnsi="Arial" w:cs="Arial"/>
          <w:b/>
          <w:bCs w:val="0"/>
          <w:sz w:val="22"/>
          <w:szCs w:val="22"/>
        </w:rPr>
        <w:t>Általános indokolás</w:t>
      </w:r>
    </w:p>
    <w:p w14:paraId="1613E12D" w14:textId="77777777" w:rsidR="0047340D" w:rsidRPr="0047340D" w:rsidRDefault="0047340D" w:rsidP="0047340D">
      <w:pPr>
        <w:pStyle w:val="Szvegtrzs"/>
        <w:spacing w:before="159" w:after="159"/>
        <w:ind w:left="159" w:right="159"/>
        <w:rPr>
          <w:rFonts w:ascii="Arial" w:hAnsi="Arial" w:cs="Arial"/>
          <w:sz w:val="22"/>
          <w:szCs w:val="22"/>
        </w:rPr>
      </w:pPr>
      <w:r w:rsidRPr="0047340D">
        <w:rPr>
          <w:rFonts w:ascii="Arial" w:hAnsi="Arial" w:cs="Arial"/>
          <w:sz w:val="22"/>
          <w:szCs w:val="22"/>
        </w:rPr>
        <w:t>Az új rendelet megalkotásának szükségességét indokolja: a rendelkezések pontosítása a gyakorlati tapasztalatok alapján, a jogszabály megalkotása óta (2004) bekövetkezett jogszabályváltozások.</w:t>
      </w:r>
    </w:p>
    <w:p w14:paraId="13B23DE3" w14:textId="77777777" w:rsidR="0047340D" w:rsidRPr="0047340D" w:rsidRDefault="0047340D" w:rsidP="0047340D">
      <w:pPr>
        <w:pStyle w:val="Szvegtrzs"/>
        <w:spacing w:before="476" w:after="159"/>
        <w:ind w:left="159" w:right="159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47340D">
        <w:rPr>
          <w:rFonts w:ascii="Arial" w:hAnsi="Arial" w:cs="Arial"/>
          <w:b/>
          <w:bCs w:val="0"/>
          <w:sz w:val="22"/>
          <w:szCs w:val="22"/>
        </w:rPr>
        <w:t>Részletes indokolás</w:t>
      </w:r>
    </w:p>
    <w:p w14:paraId="7D033B90" w14:textId="060F14F8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Az 1.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 rendelet hatályát határozza meg.</w:t>
      </w:r>
    </w:p>
    <w:p w14:paraId="25CC8734" w14:textId="1F2558B5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2.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Értelmező rendelkezéseket tartalmaz.</w:t>
      </w:r>
    </w:p>
    <w:p w14:paraId="6775616C" w14:textId="15870F55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3.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Meghatározza a piac és a helyi termelői piac helyszíneit.</w:t>
      </w:r>
    </w:p>
    <w:p w14:paraId="0A97CBF6" w14:textId="2CA95049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4.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 xml:space="preserve">A piac és a helyi termelői piac </w:t>
      </w:r>
      <w:proofErr w:type="spellStart"/>
      <w:r w:rsidRPr="0047340D">
        <w:rPr>
          <w:rFonts w:ascii="Arial" w:hAnsi="Arial" w:cs="Arial"/>
          <w:sz w:val="22"/>
          <w:szCs w:val="22"/>
        </w:rPr>
        <w:t>nyitvatartásával</w:t>
      </w:r>
      <w:proofErr w:type="spellEnd"/>
      <w:r w:rsidRPr="0047340D">
        <w:rPr>
          <w:rFonts w:ascii="Arial" w:hAnsi="Arial" w:cs="Arial"/>
          <w:sz w:val="22"/>
          <w:szCs w:val="22"/>
        </w:rPr>
        <w:t xml:space="preserve"> kapcsolatos szabályokat határozza meg.</w:t>
      </w:r>
    </w:p>
    <w:p w14:paraId="2E3187ED" w14:textId="0B43F613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Az 5.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Az illemhely biztosításáról rendelkezik.</w:t>
      </w:r>
    </w:p>
    <w:p w14:paraId="37EAD330" w14:textId="1980687E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6.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Az üzemeltető feladatait határozza meg.</w:t>
      </w:r>
    </w:p>
    <w:p w14:paraId="1CB524A4" w14:textId="58CE5A0D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7.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Beszámolási kötelezettséget ír elő az üzemeltetőnek.</w:t>
      </w:r>
    </w:p>
    <w:p w14:paraId="2394A6E1" w14:textId="2E0F350A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8–10.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 helyhasználati díjakat határozza meg, </w:t>
      </w:r>
    </w:p>
    <w:p w14:paraId="68D8B07A" w14:textId="1F62AC80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11–14.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 piac működési rendjéhez kapcsolódó fenntartói szabályokat határozza meg.</w:t>
      </w:r>
    </w:p>
    <w:p w14:paraId="31D3B14F" w14:textId="507BE402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15.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Korábbi rendeletre vonatkozó hatályon kívül helyező rendelkezést tartalmaz.</w:t>
      </w:r>
    </w:p>
    <w:p w14:paraId="11289655" w14:textId="14B044D3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16. §-hoz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Hatályba léptető rendelkezést tartalmaz.</w:t>
      </w:r>
    </w:p>
    <w:p w14:paraId="126EB7ED" w14:textId="19480B8A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lastRenderedPageBreak/>
        <w:t>Az 1. melléklethez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 városi és helyi termelői piac alkalmi használatára vonatkozó helypénzek mértékéről rendelkezik.</w:t>
      </w:r>
    </w:p>
    <w:p w14:paraId="628906B2" w14:textId="24CFF578" w:rsidR="0047340D" w:rsidRPr="0047340D" w:rsidRDefault="0047340D" w:rsidP="0047340D">
      <w:pPr>
        <w:spacing w:before="159" w:after="79"/>
        <w:ind w:left="159"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47340D">
        <w:rPr>
          <w:rFonts w:ascii="Arial" w:hAnsi="Arial" w:cs="Arial"/>
          <w:b/>
          <w:bCs/>
          <w:sz w:val="22"/>
          <w:szCs w:val="22"/>
        </w:rPr>
        <w:t>A 2. melléklethez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7340D">
        <w:rPr>
          <w:rFonts w:ascii="Arial" w:hAnsi="Arial" w:cs="Arial"/>
          <w:sz w:val="22"/>
          <w:szCs w:val="22"/>
        </w:rPr>
        <w:t>A városi és helyi termelői piac tartós használatára vonatkozó helypénz mértékéről rendelkezik.</w:t>
      </w:r>
    </w:p>
    <w:p w14:paraId="378E3320" w14:textId="77777777" w:rsidR="00D95A1E" w:rsidRDefault="00D95A1E" w:rsidP="00D95A1E">
      <w:pPr>
        <w:jc w:val="center"/>
        <w:rPr>
          <w:rFonts w:ascii="Arial" w:hAnsi="Arial" w:cs="Arial"/>
          <w:sz w:val="22"/>
          <w:szCs w:val="22"/>
        </w:rPr>
      </w:pPr>
    </w:p>
    <w:p w14:paraId="654C117D" w14:textId="77777777" w:rsidR="00D95A1E" w:rsidRDefault="00D95A1E" w:rsidP="00D95A1E">
      <w:pPr>
        <w:jc w:val="center"/>
        <w:rPr>
          <w:rFonts w:ascii="Arial" w:hAnsi="Arial" w:cs="Arial"/>
          <w:sz w:val="22"/>
          <w:szCs w:val="22"/>
        </w:rPr>
      </w:pPr>
    </w:p>
    <w:p w14:paraId="3247D176" w14:textId="77777777" w:rsidR="00D95A1E" w:rsidRDefault="00D95A1E" w:rsidP="00D95A1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HATÁSVIZSGÁLAT</w:t>
      </w:r>
    </w:p>
    <w:p w14:paraId="083B68AC" w14:textId="77777777" w:rsidR="00D95A1E" w:rsidRDefault="00D95A1E" w:rsidP="00D95A1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A2B48ED" w14:textId="125387C0" w:rsidR="00D95A1E" w:rsidRPr="005F500B" w:rsidRDefault="005F500B" w:rsidP="00D95A1E">
      <w:pPr>
        <w:jc w:val="center"/>
        <w:rPr>
          <w:rFonts w:ascii="Arial" w:hAnsi="Arial" w:cs="Arial"/>
          <w:b/>
          <w:sz w:val="22"/>
          <w:szCs w:val="22"/>
        </w:rPr>
      </w:pPr>
      <w:r w:rsidRPr="005F500B">
        <w:rPr>
          <w:rFonts w:ascii="Arial" w:hAnsi="Arial" w:cs="Arial"/>
          <w:b/>
          <w:bCs/>
          <w:sz w:val="22"/>
          <w:szCs w:val="22"/>
        </w:rPr>
        <w:t xml:space="preserve">A városi piac és helyi termelői piac tartásáról </w:t>
      </w:r>
      <w:r w:rsidR="00D95A1E" w:rsidRPr="005F500B">
        <w:rPr>
          <w:rFonts w:ascii="Arial" w:hAnsi="Arial" w:cs="Arial"/>
          <w:b/>
          <w:bCs/>
          <w:sz w:val="22"/>
          <w:szCs w:val="22"/>
        </w:rPr>
        <w:t>szóló</w:t>
      </w:r>
      <w:r w:rsidR="00D95A1E" w:rsidRPr="005F500B">
        <w:rPr>
          <w:rFonts w:ascii="Arial" w:hAnsi="Arial" w:cs="Arial"/>
          <w:b/>
          <w:sz w:val="22"/>
          <w:szCs w:val="22"/>
        </w:rPr>
        <w:t xml:space="preserve"> önkormányzati rendelet-tervezethez </w:t>
      </w:r>
    </w:p>
    <w:p w14:paraId="1999A004" w14:textId="77777777" w:rsidR="00D95A1E" w:rsidRDefault="00D95A1E" w:rsidP="00D95A1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9C6CDB" w14:textId="77777777" w:rsidR="00D95A1E" w:rsidRDefault="00D95A1E" w:rsidP="00D95A1E">
      <w:pPr>
        <w:pStyle w:val="Szvegtrzs"/>
        <w:rPr>
          <w:rFonts w:ascii="Arial" w:hAnsi="Arial" w:cs="Arial"/>
          <w:sz w:val="22"/>
          <w:szCs w:val="22"/>
        </w:rPr>
      </w:pPr>
    </w:p>
    <w:p w14:paraId="4D08D843" w14:textId="3E0CB3D1" w:rsidR="00D95A1E" w:rsidRPr="00800992" w:rsidRDefault="00D95A1E" w:rsidP="00D95A1E">
      <w:pPr>
        <w:jc w:val="both"/>
        <w:rPr>
          <w:rFonts w:ascii="Arial" w:hAnsi="Arial" w:cs="Arial"/>
          <w:sz w:val="22"/>
          <w:szCs w:val="22"/>
        </w:rPr>
      </w:pPr>
      <w:r w:rsidRPr="00800992">
        <w:rPr>
          <w:rFonts w:ascii="Arial" w:hAnsi="Arial" w:cs="Arial"/>
          <w:b/>
          <w:sz w:val="22"/>
          <w:szCs w:val="22"/>
        </w:rPr>
        <w:t xml:space="preserve">Társadalmi hatása: </w:t>
      </w:r>
      <w:r w:rsidR="00E474E4" w:rsidRPr="00800992">
        <w:rPr>
          <w:rFonts w:ascii="Arial" w:hAnsi="Arial" w:cs="Arial"/>
          <w:bCs/>
          <w:sz w:val="22"/>
          <w:szCs w:val="22"/>
        </w:rPr>
        <w:t>kistermelőkre/őstermelőkre vonatkozó</w:t>
      </w:r>
      <w:r w:rsidR="00E474E4" w:rsidRPr="00800992">
        <w:rPr>
          <w:rFonts w:ascii="Arial" w:hAnsi="Arial" w:cs="Arial"/>
          <w:b/>
          <w:sz w:val="22"/>
          <w:szCs w:val="22"/>
        </w:rPr>
        <w:t xml:space="preserve"> </w:t>
      </w:r>
      <w:r w:rsidR="00314DC6" w:rsidRPr="00800992">
        <w:rPr>
          <w:rFonts w:ascii="Arial" w:hAnsi="Arial" w:cs="Arial"/>
          <w:sz w:val="22"/>
          <w:szCs w:val="22"/>
        </w:rPr>
        <w:t>n</w:t>
      </w:r>
      <w:r w:rsidR="00E474E4" w:rsidRPr="00800992">
        <w:rPr>
          <w:rFonts w:ascii="Arial" w:hAnsi="Arial" w:cs="Arial"/>
          <w:sz w:val="22"/>
          <w:szCs w:val="22"/>
        </w:rPr>
        <w:t>egyedéves helypénz, mint díjkedvezmény a helyi termelői piac élénkítését szolgálhatja.</w:t>
      </w:r>
    </w:p>
    <w:p w14:paraId="675D5FD9" w14:textId="77777777" w:rsidR="00D95A1E" w:rsidRPr="00800992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0432FC0D" w14:textId="2FC04118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 w:rsidRPr="00800992">
        <w:rPr>
          <w:rFonts w:ascii="Arial" w:hAnsi="Arial" w:cs="Arial"/>
          <w:b/>
          <w:sz w:val="22"/>
          <w:szCs w:val="22"/>
        </w:rPr>
        <w:t xml:space="preserve">Gazdasági hatása: </w:t>
      </w:r>
      <w:r w:rsidR="00E474E4" w:rsidRPr="00800992">
        <w:rPr>
          <w:rFonts w:ascii="Arial" w:hAnsi="Arial" w:cs="Arial"/>
          <w:bCs/>
          <w:sz w:val="22"/>
          <w:szCs w:val="22"/>
        </w:rPr>
        <w:t>kistermelőkre/őstermelőkre vonatkozó</w:t>
      </w:r>
      <w:r w:rsidR="00E474E4" w:rsidRPr="00800992">
        <w:rPr>
          <w:rFonts w:ascii="Arial" w:hAnsi="Arial" w:cs="Arial"/>
          <w:b/>
          <w:sz w:val="22"/>
          <w:szCs w:val="22"/>
        </w:rPr>
        <w:t xml:space="preserve"> </w:t>
      </w:r>
      <w:r w:rsidR="00E474E4" w:rsidRPr="00800992">
        <w:rPr>
          <w:rFonts w:ascii="Arial" w:hAnsi="Arial" w:cs="Arial"/>
          <w:sz w:val="22"/>
          <w:szCs w:val="22"/>
        </w:rPr>
        <w:t>negyedéves helypénz, mint díjkedvezmény a helyi termelői piac élénkítését szolgálhatja.</w:t>
      </w:r>
    </w:p>
    <w:p w14:paraId="32FC27A2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0E895270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452C4B55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4F52E201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39B5304F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770B0869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7D4E8972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48FBCA6F" w14:textId="3715E4B6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megalkotásának szükségessége:</w:t>
      </w:r>
      <w:r w:rsidRPr="00314DC6">
        <w:rPr>
          <w:rFonts w:ascii="Arial" w:hAnsi="Arial" w:cs="Arial"/>
          <w:b/>
          <w:sz w:val="22"/>
          <w:szCs w:val="22"/>
        </w:rPr>
        <w:t xml:space="preserve"> </w:t>
      </w:r>
      <w:r w:rsidR="00314DC6" w:rsidRPr="00314DC6">
        <w:rPr>
          <w:rFonts w:ascii="Arial" w:hAnsi="Arial" w:cs="Arial"/>
          <w:sz w:val="22"/>
          <w:szCs w:val="22"/>
        </w:rPr>
        <w:t>a</w:t>
      </w:r>
      <w:r w:rsidR="005F500B" w:rsidRPr="00314DC6">
        <w:rPr>
          <w:rFonts w:ascii="Arial" w:hAnsi="Arial" w:cs="Arial"/>
          <w:sz w:val="22"/>
          <w:szCs w:val="22"/>
        </w:rPr>
        <w:t xml:space="preserve"> </w:t>
      </w:r>
      <w:r w:rsidR="0047340D">
        <w:rPr>
          <w:rFonts w:ascii="Arial" w:hAnsi="Arial" w:cs="Arial"/>
          <w:sz w:val="22"/>
          <w:szCs w:val="22"/>
        </w:rPr>
        <w:t xml:space="preserve">korábbi </w:t>
      </w:r>
      <w:r w:rsidR="005F500B" w:rsidRPr="00314DC6">
        <w:rPr>
          <w:rFonts w:ascii="Arial" w:hAnsi="Arial" w:cs="Arial"/>
          <w:sz w:val="22"/>
          <w:szCs w:val="22"/>
        </w:rPr>
        <w:t>rendelet rendelkezéseinek pontosítása szükséges a gyakorlati tapasztalatok és az időközben bekövetkezett jogszabályváltozások következtében</w:t>
      </w:r>
      <w:r w:rsidR="00314DC6">
        <w:rPr>
          <w:rFonts w:ascii="Arial" w:hAnsi="Arial" w:cs="Arial"/>
          <w:sz w:val="22"/>
          <w:szCs w:val="22"/>
        </w:rPr>
        <w:t>.</w:t>
      </w:r>
    </w:p>
    <w:p w14:paraId="7E91CD13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3A75606B" w14:textId="518CF68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  <w:r w:rsidR="00314DC6">
        <w:rPr>
          <w:rFonts w:ascii="Arial" w:hAnsi="Arial" w:cs="Arial"/>
          <w:sz w:val="22"/>
          <w:szCs w:val="22"/>
        </w:rPr>
        <w:t>.</w:t>
      </w:r>
    </w:p>
    <w:p w14:paraId="4400AEEE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</w:p>
    <w:p w14:paraId="6943B3EE" w14:textId="77777777" w:rsidR="00D95A1E" w:rsidRDefault="00D95A1E" w:rsidP="00D95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655A98A3" w14:textId="77777777" w:rsidR="00D95A1E" w:rsidRDefault="00D95A1E" w:rsidP="00D95A1E">
      <w:pPr>
        <w:pStyle w:val="Szvegtrzs"/>
        <w:rPr>
          <w:sz w:val="22"/>
          <w:szCs w:val="22"/>
        </w:rPr>
      </w:pPr>
    </w:p>
    <w:p w14:paraId="5F9E839F" w14:textId="27DA7296" w:rsidR="00D95A1E" w:rsidRDefault="00D95A1E" w:rsidP="00D95A1E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>
        <w:rPr>
          <w:rFonts w:ascii="Arial" w:hAnsi="Arial" w:cs="Arial"/>
          <w:sz w:val="22"/>
          <w:szCs w:val="22"/>
        </w:rPr>
        <w:t xml:space="preserve"> Pénzügyi és Gazdasági Bizottság véleményezi</w:t>
      </w:r>
      <w:r w:rsidR="00314DC6">
        <w:rPr>
          <w:rFonts w:ascii="Arial" w:hAnsi="Arial" w:cs="Arial"/>
          <w:sz w:val="22"/>
          <w:szCs w:val="22"/>
        </w:rPr>
        <w:t>.</w:t>
      </w:r>
    </w:p>
    <w:p w14:paraId="5F2C65DE" w14:textId="77777777" w:rsidR="00D95A1E" w:rsidRDefault="00D95A1E" w:rsidP="00D95A1E">
      <w:pPr>
        <w:pStyle w:val="Szvegtrzs"/>
        <w:rPr>
          <w:sz w:val="22"/>
          <w:szCs w:val="22"/>
        </w:rPr>
      </w:pPr>
    </w:p>
    <w:p w14:paraId="454CE032" w14:textId="77777777" w:rsidR="00D95A1E" w:rsidRDefault="00D95A1E" w:rsidP="00D95A1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434CA6F" w14:textId="77777777" w:rsidR="00D95A1E" w:rsidRPr="00D9303B" w:rsidRDefault="00D95A1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D95A1E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C69D5"/>
    <w:multiLevelType w:val="hybridMultilevel"/>
    <w:tmpl w:val="5944F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46EC4"/>
    <w:rsid w:val="000B204E"/>
    <w:rsid w:val="000B7D1B"/>
    <w:rsid w:val="000E1B63"/>
    <w:rsid w:val="000F2D25"/>
    <w:rsid w:val="00152B2F"/>
    <w:rsid w:val="001D3DD9"/>
    <w:rsid w:val="0021070F"/>
    <w:rsid w:val="00217B18"/>
    <w:rsid w:val="002654BE"/>
    <w:rsid w:val="0027452F"/>
    <w:rsid w:val="002B15E3"/>
    <w:rsid w:val="002B3C68"/>
    <w:rsid w:val="002C1D52"/>
    <w:rsid w:val="00306935"/>
    <w:rsid w:val="00310CE9"/>
    <w:rsid w:val="00314DC6"/>
    <w:rsid w:val="0032605A"/>
    <w:rsid w:val="00330B28"/>
    <w:rsid w:val="00332C16"/>
    <w:rsid w:val="0036220E"/>
    <w:rsid w:val="00362D4D"/>
    <w:rsid w:val="003D6177"/>
    <w:rsid w:val="003F3BDB"/>
    <w:rsid w:val="003F5633"/>
    <w:rsid w:val="00401152"/>
    <w:rsid w:val="00405270"/>
    <w:rsid w:val="0042566B"/>
    <w:rsid w:val="004400D8"/>
    <w:rsid w:val="00454B1B"/>
    <w:rsid w:val="0047340D"/>
    <w:rsid w:val="004E04CF"/>
    <w:rsid w:val="005009E1"/>
    <w:rsid w:val="00517148"/>
    <w:rsid w:val="00523FB3"/>
    <w:rsid w:val="00583BCD"/>
    <w:rsid w:val="00593729"/>
    <w:rsid w:val="005E220A"/>
    <w:rsid w:val="005E7A3E"/>
    <w:rsid w:val="005F500B"/>
    <w:rsid w:val="005F683B"/>
    <w:rsid w:val="006C2F4C"/>
    <w:rsid w:val="006D5DC7"/>
    <w:rsid w:val="007305FE"/>
    <w:rsid w:val="007557E4"/>
    <w:rsid w:val="00755CB4"/>
    <w:rsid w:val="00796729"/>
    <w:rsid w:val="00797604"/>
    <w:rsid w:val="007A08F7"/>
    <w:rsid w:val="00800992"/>
    <w:rsid w:val="00821668"/>
    <w:rsid w:val="00850718"/>
    <w:rsid w:val="008B20C8"/>
    <w:rsid w:val="008D3905"/>
    <w:rsid w:val="009071CA"/>
    <w:rsid w:val="009663F9"/>
    <w:rsid w:val="009D2463"/>
    <w:rsid w:val="00A45377"/>
    <w:rsid w:val="00A52024"/>
    <w:rsid w:val="00A73F9F"/>
    <w:rsid w:val="00A939D7"/>
    <w:rsid w:val="00A9447E"/>
    <w:rsid w:val="00AA3B2E"/>
    <w:rsid w:val="00AC2A81"/>
    <w:rsid w:val="00AE2D69"/>
    <w:rsid w:val="00B75C1C"/>
    <w:rsid w:val="00BB1F10"/>
    <w:rsid w:val="00BD6991"/>
    <w:rsid w:val="00BE4DF2"/>
    <w:rsid w:val="00C4593A"/>
    <w:rsid w:val="00CC22B9"/>
    <w:rsid w:val="00CC6103"/>
    <w:rsid w:val="00CD3ACA"/>
    <w:rsid w:val="00CE1141"/>
    <w:rsid w:val="00CE6B55"/>
    <w:rsid w:val="00CE7ED4"/>
    <w:rsid w:val="00CF0BCE"/>
    <w:rsid w:val="00D04C18"/>
    <w:rsid w:val="00D12B25"/>
    <w:rsid w:val="00D453DA"/>
    <w:rsid w:val="00D64520"/>
    <w:rsid w:val="00D779D5"/>
    <w:rsid w:val="00D95A1E"/>
    <w:rsid w:val="00DA5EEA"/>
    <w:rsid w:val="00E10C66"/>
    <w:rsid w:val="00E14821"/>
    <w:rsid w:val="00E15CF3"/>
    <w:rsid w:val="00E474E4"/>
    <w:rsid w:val="00E50E27"/>
    <w:rsid w:val="00E9172D"/>
    <w:rsid w:val="00EA1133"/>
    <w:rsid w:val="00EB2D4B"/>
    <w:rsid w:val="00EC0878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71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9760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976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965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79</cp:revision>
  <dcterms:created xsi:type="dcterms:W3CDTF">2020-08-05T07:06:00Z</dcterms:created>
  <dcterms:modified xsi:type="dcterms:W3CDTF">2023-10-20T07:27:00Z</dcterms:modified>
</cp:coreProperties>
</file>