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65AEE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E65AEE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E65AEE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E65AEE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E65AEE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65AEE">
        <w:rPr>
          <w:i/>
          <w:color w:val="3366FF"/>
          <w:sz w:val="20"/>
          <w:highlight w:val="green"/>
        </w:rPr>
        <w:t xml:space="preserve">az előterjesztés </w:t>
      </w:r>
      <w:r w:rsidRPr="00E65AEE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E65AEE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E23D3A">
      <w:pPr>
        <w:jc w:val="center"/>
        <w:rPr>
          <w:color w:val="3366FF"/>
        </w:rPr>
      </w:pPr>
    </w:p>
    <w:p w:rsidR="00DA5EEA" w:rsidRPr="00ED4DCE" w:rsidRDefault="00E23D3A" w:rsidP="00E23D3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194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1171AB">
        <w:rPr>
          <w:rFonts w:ascii="Arial" w:hAnsi="Arial" w:cs="Arial"/>
          <w:color w:val="3366FF"/>
          <w:sz w:val="22"/>
          <w:szCs w:val="22"/>
        </w:rPr>
        <w:t>november 22</w:t>
      </w:r>
      <w:r w:rsidR="0027452F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5C2C47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446507" w:rsidRDefault="009317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Keresetek reálértékének csökkenését </w:t>
      </w:r>
      <w:proofErr w:type="gramStart"/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kompenzáló</w:t>
      </w:r>
      <w:proofErr w:type="gramEnd"/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döntések meghozatala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931791" w:rsidRPr="000258F4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</w:t>
            </w:r>
            <w:r w:rsidR="002C187B" w:rsidRPr="000258F4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</w:t>
            </w:r>
            <w:r w:rsidR="002C187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</w:t>
            </w:r>
            <w:r w:rsidR="00931791" w:rsidRPr="00931791">
              <w:rPr>
                <w:rFonts w:ascii="Arial" w:hAnsi="Arial" w:cs="Arial"/>
                <w:bCs/>
                <w:color w:val="3366FF"/>
                <w:sz w:val="22"/>
                <w:szCs w:val="22"/>
              </w:rPr>
              <w:t>r.</w:t>
            </w:r>
            <w:proofErr w:type="gramEnd"/>
            <w:r w:rsidR="00931791" w:rsidRPr="00931791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31791" w:rsidRPr="00931791" w:rsidRDefault="001171AB" w:rsidP="00BC20EF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931791" w:rsidRPr="000258F4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</w:rPr>
              <w:t xml:space="preserve"> </w:t>
            </w:r>
            <w:r w:rsidR="00931791" w:rsidRPr="00931791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931791" w:rsidRPr="00931791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Firle</w:t>
            </w:r>
            <w:proofErr w:type="spellEnd"/>
            <w:r w:rsidR="00931791" w:rsidRPr="00931791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-Paksi Anna aljegyző</w:t>
            </w:r>
          </w:p>
          <w:p w:rsidR="00B00C64" w:rsidRPr="003B3982" w:rsidRDefault="00B00C64" w:rsidP="00CB5D52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B00C64" w:rsidRPr="00931791" w:rsidRDefault="00B00C64" w:rsidP="00B00C64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FA5AC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Tör</w:t>
            </w:r>
            <w:r w:rsidR="001171A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vényességi ellenőrzést végezte:</w:t>
            </w:r>
            <w:r w:rsidR="00931791" w:rsidRPr="00931791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Takaróné dr. Mihó Beatrix </w:t>
            </w:r>
          </w:p>
          <w:p w:rsidR="00931791" w:rsidRDefault="00931791" w:rsidP="00B00C64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</w:t>
            </w:r>
            <w:r w:rsidRPr="00931791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mb. hatósági irodavezető</w:t>
            </w:r>
          </w:p>
          <w:p w:rsidR="00FA70F0" w:rsidRPr="00931791" w:rsidRDefault="00FA70F0" w:rsidP="00B00C64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B00C64" w:rsidRDefault="00FA70F0" w:rsidP="00B00C64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FA70F0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Pénzügyileg ellenőrizte</w:t>
            </w:r>
            <w:proofErr w:type="gramStart"/>
            <w:r w:rsidRPr="00FA70F0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 </w:t>
            </w:r>
            <w:r w:rsidRPr="00931791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Tóthné</w:t>
            </w:r>
            <w:proofErr w:type="gramEnd"/>
            <w:r w:rsidRPr="00931791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Lelkes Erika pénzügyi irodavezető</w:t>
            </w:r>
          </w:p>
          <w:p w:rsidR="00FA70F0" w:rsidRPr="00FA5ACC" w:rsidRDefault="00FA70F0" w:rsidP="00B00C64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786BD6" w:rsidRDefault="00B00C64" w:rsidP="001171AB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FA5ACC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786BD6" w:rsidRPr="00786BD6" w:rsidRDefault="00786BD6" w:rsidP="001171A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786BD6" w:rsidRDefault="00786BD6" w:rsidP="001171A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86BD6">
              <w:rPr>
                <w:rFonts w:ascii="Arial" w:hAnsi="Arial" w:cs="Arial"/>
                <w:color w:val="3366FF"/>
                <w:sz w:val="22"/>
                <w:szCs w:val="22"/>
              </w:rPr>
              <w:t>Pénzügyi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és Gazdasági Bizottság 2023.11.21.</w:t>
            </w:r>
          </w:p>
          <w:p w:rsidR="00786BD6" w:rsidRPr="00786BD6" w:rsidRDefault="00786BD6" w:rsidP="001171AB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</w:tc>
      </w:tr>
    </w:tbl>
    <w:p w:rsidR="007F3F40" w:rsidRDefault="007F3F40" w:rsidP="00B00C64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B00C64" w:rsidRPr="007F3F40" w:rsidRDefault="00B00C64" w:rsidP="007F3F40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386D40">
        <w:rPr>
          <w:rFonts w:ascii="Arial" w:hAnsi="Arial" w:cs="Arial"/>
          <w:b/>
          <w:sz w:val="22"/>
          <w:szCs w:val="22"/>
          <w:lang w:eastAsia="hu-HU"/>
        </w:rPr>
        <w:t>Tisztelt Képviselő-testület!</w:t>
      </w:r>
    </w:p>
    <w:p w:rsidR="005842BE" w:rsidRDefault="005842BE" w:rsidP="00B00C6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E76EA4" w:rsidRDefault="005842BE" w:rsidP="00B00C6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Mint mindannyiunk előtt ismert </w:t>
      </w:r>
      <w:r w:rsidR="007F3F40">
        <w:rPr>
          <w:rFonts w:ascii="Arial" w:hAnsi="Arial" w:cs="Arial"/>
          <w:sz w:val="22"/>
          <w:szCs w:val="22"/>
        </w:rPr>
        <w:t xml:space="preserve">a koronavírus, majd </w:t>
      </w:r>
      <w:proofErr w:type="gramStart"/>
      <w:r w:rsidR="007F3F40">
        <w:rPr>
          <w:rFonts w:ascii="Arial" w:hAnsi="Arial" w:cs="Arial"/>
          <w:sz w:val="22"/>
          <w:szCs w:val="22"/>
        </w:rPr>
        <w:t>humanitárius</w:t>
      </w:r>
      <w:proofErr w:type="gramEnd"/>
      <w:r w:rsidR="007F3F40">
        <w:rPr>
          <w:rFonts w:ascii="Arial" w:hAnsi="Arial" w:cs="Arial"/>
          <w:sz w:val="22"/>
          <w:szCs w:val="22"/>
        </w:rPr>
        <w:t xml:space="preserve"> katasztrófa okozta veszélyhelyzetben mára</w:t>
      </w:r>
      <w:r>
        <w:rPr>
          <w:rFonts w:ascii="Arial" w:hAnsi="Arial" w:cs="Arial"/>
          <w:sz w:val="22"/>
          <w:szCs w:val="22"/>
        </w:rPr>
        <w:t xml:space="preserve"> rendkívül nehéz gazdasági helyzet</w:t>
      </w:r>
      <w:r w:rsidR="007F3F40">
        <w:rPr>
          <w:rFonts w:ascii="Arial" w:hAnsi="Arial" w:cs="Arial"/>
          <w:sz w:val="22"/>
          <w:szCs w:val="22"/>
        </w:rPr>
        <w:t>be kerültek a vállalkozások, az önkormányzatok és természetesen az állampolgárok sem kivételek.</w:t>
      </w:r>
      <w:r w:rsidR="00E76EA4">
        <w:rPr>
          <w:rFonts w:ascii="Arial" w:hAnsi="Arial" w:cs="Arial"/>
          <w:sz w:val="22"/>
          <w:szCs w:val="22"/>
        </w:rPr>
        <w:t xml:space="preserve"> Az élelmiszerárak, az energiaárak, a szolgáltatások árainak növekedésének mértékét nem tudja lekövetni a dolgozók bére, sajnos pont, hogy az előzőekben említett nehéz gazdasági helyzet miatt nem tudunk infláció mértéket követő béremelést sem </w:t>
      </w:r>
      <w:proofErr w:type="gramStart"/>
      <w:r w:rsidR="00E76EA4">
        <w:rPr>
          <w:rFonts w:ascii="Arial" w:hAnsi="Arial" w:cs="Arial"/>
          <w:sz w:val="22"/>
          <w:szCs w:val="22"/>
        </w:rPr>
        <w:t>eszközölni</w:t>
      </w:r>
      <w:proofErr w:type="gramEnd"/>
      <w:r w:rsidR="00E76EA4">
        <w:rPr>
          <w:rFonts w:ascii="Arial" w:hAnsi="Arial" w:cs="Arial"/>
          <w:sz w:val="22"/>
          <w:szCs w:val="22"/>
        </w:rPr>
        <w:t>.</w:t>
      </w:r>
    </w:p>
    <w:p w:rsidR="00E76EA4" w:rsidRDefault="00E76EA4" w:rsidP="00B00C6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636242" w:rsidRDefault="00873DAF" w:rsidP="00636242">
      <w:pPr>
        <w:tabs>
          <w:tab w:val="num" w:pos="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idei évben</w:t>
      </w:r>
      <w:r w:rsidR="00636242">
        <w:rPr>
          <w:rFonts w:ascii="Arial" w:hAnsi="Arial" w:cs="Arial"/>
          <w:sz w:val="22"/>
          <w:szCs w:val="22"/>
        </w:rPr>
        <w:t xml:space="preserve"> 2022. évhez képest</w:t>
      </w:r>
      <w:r>
        <w:rPr>
          <w:rFonts w:ascii="Arial" w:hAnsi="Arial" w:cs="Arial"/>
          <w:sz w:val="22"/>
          <w:szCs w:val="22"/>
        </w:rPr>
        <w:t xml:space="preserve"> a </w:t>
      </w:r>
      <w:r w:rsidR="00636242">
        <w:rPr>
          <w:rFonts w:ascii="Arial" w:hAnsi="Arial" w:cs="Arial"/>
          <w:sz w:val="22"/>
          <w:szCs w:val="22"/>
        </w:rPr>
        <w:t xml:space="preserve">minimálbér változásához kapcsolódóan bruttó 32 000 Ft/fő/hó, a </w:t>
      </w:r>
      <w:proofErr w:type="gramStart"/>
      <w:r w:rsidR="00636242">
        <w:rPr>
          <w:rFonts w:ascii="Arial" w:hAnsi="Arial" w:cs="Arial"/>
          <w:sz w:val="22"/>
          <w:szCs w:val="22"/>
        </w:rPr>
        <w:t>garantált</w:t>
      </w:r>
      <w:proofErr w:type="gramEnd"/>
      <w:r w:rsidR="00636242">
        <w:rPr>
          <w:rFonts w:ascii="Arial" w:hAnsi="Arial" w:cs="Arial"/>
          <w:sz w:val="22"/>
          <w:szCs w:val="22"/>
        </w:rPr>
        <w:t xml:space="preserve"> bérminimumhoz kapcsolódóan bruttó 36 400 Ft/fő/hó emelés történt.</w:t>
      </w:r>
      <w:r w:rsidR="00636242" w:rsidRPr="00636242">
        <w:rPr>
          <w:rFonts w:ascii="Arial" w:hAnsi="Arial" w:cs="Arial"/>
          <w:sz w:val="22"/>
          <w:szCs w:val="22"/>
        </w:rPr>
        <w:t xml:space="preserve"> </w:t>
      </w:r>
      <w:r w:rsidR="00636242">
        <w:rPr>
          <w:rFonts w:ascii="Arial" w:hAnsi="Arial" w:cs="Arial"/>
          <w:sz w:val="22"/>
          <w:szCs w:val="22"/>
        </w:rPr>
        <w:t xml:space="preserve">Emellett a személyi kiadások tervezésénél az a már előző évben is elfogadott elv változatlanul érvényesült, miszerint a központi bérintézkedéssel nem érintett dolgozók vonatkozásában is történjen bérrendezés a jövedelem reálértékének részbeni megőrzése érdekében. A behatárolt pénzügyi fedezet miatt bruttó 20.000 Ft/fő/hó béremeléssel számoltunk, ennek megfelelően fogadtuk el az eredeti előirányzatokat. Az év folyamán </w:t>
      </w:r>
      <w:r w:rsidR="00636242">
        <w:rPr>
          <w:rFonts w:ascii="Arial" w:hAnsi="Arial" w:cs="Arial"/>
          <w:bCs/>
          <w:sz w:val="22"/>
          <w:szCs w:val="22"/>
        </w:rPr>
        <w:t xml:space="preserve">bruttó 10.000 Ft/fő/hó </w:t>
      </w:r>
      <w:r w:rsidR="00636242" w:rsidRPr="00636242">
        <w:rPr>
          <w:rFonts w:ascii="Arial" w:hAnsi="Arial" w:cs="Arial"/>
          <w:bCs/>
          <w:sz w:val="22"/>
          <w:szCs w:val="22"/>
        </w:rPr>
        <w:t>egyszeri</w:t>
      </w:r>
      <w:r w:rsidR="00636242" w:rsidRPr="00636242">
        <w:rPr>
          <w:rFonts w:ascii="Arial" w:hAnsi="Arial" w:cs="Arial"/>
          <w:sz w:val="22"/>
          <w:szCs w:val="22"/>
        </w:rPr>
        <w:t xml:space="preserve"> jövedelem-kiegészítés </w:t>
      </w:r>
      <w:r w:rsidR="00636242">
        <w:rPr>
          <w:rFonts w:ascii="Arial" w:hAnsi="Arial" w:cs="Arial"/>
          <w:sz w:val="22"/>
          <w:szCs w:val="22"/>
        </w:rPr>
        <w:t xml:space="preserve">nyújtására került sor, mely </w:t>
      </w:r>
      <w:r w:rsidR="00636242">
        <w:rPr>
          <w:rFonts w:ascii="Arial" w:hAnsi="Arial" w:cs="Arial"/>
          <w:bCs/>
          <w:sz w:val="22"/>
          <w:szCs w:val="22"/>
        </w:rPr>
        <w:t xml:space="preserve">egyösszegben került kifizetésre a dolgozóknak. </w:t>
      </w:r>
    </w:p>
    <w:p w:rsidR="00E76EA4" w:rsidRDefault="00636242" w:rsidP="00636242">
      <w:pPr>
        <w:tabs>
          <w:tab w:val="num" w:pos="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fentiekben részletezett bérintézkedések sem érik el a minimálbér és </w:t>
      </w:r>
      <w:proofErr w:type="gramStart"/>
      <w:r>
        <w:rPr>
          <w:rFonts w:ascii="Arial" w:hAnsi="Arial" w:cs="Arial"/>
          <w:bCs/>
          <w:sz w:val="22"/>
          <w:szCs w:val="22"/>
        </w:rPr>
        <w:t>garantált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bérminimum 2023. évi emelésének 14%-</w:t>
      </w:r>
      <w:proofErr w:type="spellStart"/>
      <w:r>
        <w:rPr>
          <w:rFonts w:ascii="Arial" w:hAnsi="Arial" w:cs="Arial"/>
          <w:bCs/>
          <w:sz w:val="22"/>
          <w:szCs w:val="22"/>
        </w:rPr>
        <w:t>os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mértékét. </w:t>
      </w:r>
    </w:p>
    <w:p w:rsidR="00E76EA4" w:rsidRDefault="00E76EA4" w:rsidP="00636242">
      <w:pPr>
        <w:tabs>
          <w:tab w:val="num" w:pos="0"/>
        </w:tabs>
        <w:jc w:val="both"/>
        <w:rPr>
          <w:rFonts w:ascii="Arial" w:hAnsi="Arial" w:cs="Arial"/>
          <w:bCs/>
          <w:sz w:val="22"/>
          <w:szCs w:val="22"/>
        </w:rPr>
      </w:pPr>
    </w:p>
    <w:p w:rsidR="00636242" w:rsidRDefault="00636242" w:rsidP="0063624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Ezzel szemben pedig a 2</w:t>
      </w:r>
      <w:r w:rsidR="00E76EA4">
        <w:rPr>
          <w:rFonts w:ascii="Arial" w:hAnsi="Arial" w:cs="Arial"/>
          <w:bCs/>
          <w:sz w:val="22"/>
          <w:szCs w:val="22"/>
        </w:rPr>
        <w:t>023. évben az infláció mérték</w:t>
      </w:r>
      <w:r>
        <w:rPr>
          <w:rFonts w:ascii="Arial" w:hAnsi="Arial" w:cs="Arial"/>
          <w:bCs/>
          <w:sz w:val="22"/>
          <w:szCs w:val="22"/>
        </w:rPr>
        <w:t>e</w:t>
      </w:r>
      <w:r w:rsidR="00E76EA4">
        <w:rPr>
          <w:rFonts w:ascii="Arial" w:hAnsi="Arial" w:cs="Arial"/>
          <w:bCs/>
          <w:sz w:val="22"/>
          <w:szCs w:val="22"/>
        </w:rPr>
        <w:t xml:space="preserve"> várhatóan </w:t>
      </w:r>
      <w:r>
        <w:rPr>
          <w:rFonts w:ascii="Arial" w:hAnsi="Arial" w:cs="Arial"/>
          <w:bCs/>
          <w:sz w:val="22"/>
          <w:szCs w:val="22"/>
        </w:rPr>
        <w:t>1</w:t>
      </w:r>
      <w:r w:rsidR="00E76EA4">
        <w:rPr>
          <w:rFonts w:ascii="Arial" w:hAnsi="Arial" w:cs="Arial"/>
          <w:bCs/>
          <w:sz w:val="22"/>
          <w:szCs w:val="22"/>
        </w:rPr>
        <w:t>7-19% körül alakul.</w:t>
      </w:r>
    </w:p>
    <w:p w:rsidR="00A95C5D" w:rsidRDefault="00A95C5D" w:rsidP="00B00C6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5842BE" w:rsidRDefault="00E76EA4" w:rsidP="00B00C6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Ahhoz, hogy le</w:t>
      </w:r>
      <w:r w:rsidR="00412D6E">
        <w:rPr>
          <w:rFonts w:ascii="Arial" w:hAnsi="Arial" w:cs="Arial"/>
          <w:sz w:val="22"/>
          <w:szCs w:val="22"/>
        </w:rPr>
        <w:t>galább a keresetek</w:t>
      </w:r>
      <w:r w:rsidR="00E65AEE">
        <w:rPr>
          <w:rFonts w:ascii="Arial" w:hAnsi="Arial" w:cs="Arial"/>
          <w:sz w:val="22"/>
          <w:szCs w:val="22"/>
        </w:rPr>
        <w:t xml:space="preserve"> reálértékcsökkenését részben </w:t>
      </w:r>
      <w:proofErr w:type="gramStart"/>
      <w:r w:rsidR="00E65AEE">
        <w:rPr>
          <w:rFonts w:ascii="Arial" w:hAnsi="Arial" w:cs="Arial"/>
          <w:sz w:val="22"/>
          <w:szCs w:val="22"/>
        </w:rPr>
        <w:t>kompenzálhassuk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r w:rsidR="00E65AEE">
        <w:rPr>
          <w:rFonts w:ascii="Arial" w:hAnsi="Arial" w:cs="Arial"/>
          <w:sz w:val="22"/>
          <w:szCs w:val="22"/>
        </w:rPr>
        <w:t>lehetőségeinkhez mérten további bérkorrekciós intézkedésekre lenne szükség</w:t>
      </w:r>
      <w:r>
        <w:rPr>
          <w:rFonts w:ascii="Arial" w:hAnsi="Arial" w:cs="Arial"/>
          <w:sz w:val="22"/>
          <w:szCs w:val="22"/>
        </w:rPr>
        <w:t>.</w:t>
      </w:r>
    </w:p>
    <w:p w:rsidR="005842BE" w:rsidRDefault="005842BE" w:rsidP="00B00C6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D02C85" w:rsidRDefault="005842BE" w:rsidP="00D02C8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</w:t>
      </w:r>
      <w:r w:rsidR="00D23C30">
        <w:rPr>
          <w:rFonts w:ascii="Arial" w:hAnsi="Arial" w:cs="Arial"/>
          <w:sz w:val="22"/>
          <w:szCs w:val="22"/>
        </w:rPr>
        <w:t xml:space="preserve">gazdasági társaságok üzleti tervei </w:t>
      </w:r>
      <w:r w:rsidR="00D02C85">
        <w:rPr>
          <w:rFonts w:ascii="Arial" w:hAnsi="Arial" w:cs="Arial"/>
          <w:sz w:val="22"/>
          <w:szCs w:val="22"/>
        </w:rPr>
        <w:t xml:space="preserve">2023. </w:t>
      </w:r>
      <w:r w:rsidR="007958BA">
        <w:rPr>
          <w:rFonts w:ascii="Arial" w:hAnsi="Arial" w:cs="Arial"/>
          <w:sz w:val="22"/>
          <w:szCs w:val="22"/>
        </w:rPr>
        <w:t xml:space="preserve">évi várható </w:t>
      </w:r>
      <w:r w:rsidR="00D02C85">
        <w:rPr>
          <w:rFonts w:ascii="Arial" w:hAnsi="Arial" w:cs="Arial"/>
          <w:sz w:val="22"/>
          <w:szCs w:val="22"/>
        </w:rPr>
        <w:t>teljesülésének felülvizsgálata során megállapításra került, hogy az idei évben lehetőség lenne az év végén keresetek reálértékének csökkenését ko</w:t>
      </w:r>
      <w:r w:rsidR="00A95C5D">
        <w:rPr>
          <w:rFonts w:ascii="Arial" w:hAnsi="Arial" w:cs="Arial"/>
          <w:sz w:val="22"/>
          <w:szCs w:val="22"/>
        </w:rPr>
        <w:t xml:space="preserve">mpenzáló döntések meghozatalára úgy, hogy </w:t>
      </w:r>
      <w:proofErr w:type="gramStart"/>
      <w:r w:rsidR="00A95C5D">
        <w:rPr>
          <w:rFonts w:ascii="Arial" w:hAnsi="Arial" w:cs="Arial"/>
          <w:sz w:val="22"/>
          <w:szCs w:val="22"/>
        </w:rPr>
        <w:t>ezen</w:t>
      </w:r>
      <w:proofErr w:type="gramEnd"/>
      <w:r w:rsidR="00A95C5D">
        <w:rPr>
          <w:rFonts w:ascii="Arial" w:hAnsi="Arial" w:cs="Arial"/>
          <w:sz w:val="22"/>
          <w:szCs w:val="22"/>
        </w:rPr>
        <w:t xml:space="preserve"> döntések nem, vagy csak kis mértékben igényelnének a már jóváhagyott költségvetés</w:t>
      </w:r>
      <w:r w:rsidR="00D23C30">
        <w:rPr>
          <w:rFonts w:ascii="Arial" w:hAnsi="Arial" w:cs="Arial"/>
          <w:sz w:val="22"/>
          <w:szCs w:val="22"/>
        </w:rPr>
        <w:t xml:space="preserve">. illetve üzleti tervek </w:t>
      </w:r>
      <w:r w:rsidR="00A95C5D">
        <w:rPr>
          <w:rFonts w:ascii="Arial" w:hAnsi="Arial" w:cs="Arial"/>
          <w:sz w:val="22"/>
          <w:szCs w:val="22"/>
        </w:rPr>
        <w:t>korrigálás</w:t>
      </w:r>
      <w:r w:rsidR="00D23C30">
        <w:rPr>
          <w:rFonts w:ascii="Arial" w:hAnsi="Arial" w:cs="Arial"/>
          <w:sz w:val="22"/>
          <w:szCs w:val="22"/>
        </w:rPr>
        <w:t>á</w:t>
      </w:r>
      <w:r w:rsidR="00A95C5D">
        <w:rPr>
          <w:rFonts w:ascii="Arial" w:hAnsi="Arial" w:cs="Arial"/>
          <w:sz w:val="22"/>
          <w:szCs w:val="22"/>
        </w:rPr>
        <w:t>t, módosítás</w:t>
      </w:r>
      <w:r w:rsidR="00D23C30">
        <w:rPr>
          <w:rFonts w:ascii="Arial" w:hAnsi="Arial" w:cs="Arial"/>
          <w:sz w:val="22"/>
          <w:szCs w:val="22"/>
        </w:rPr>
        <w:t>á</w:t>
      </w:r>
      <w:r w:rsidR="00A95C5D">
        <w:rPr>
          <w:rFonts w:ascii="Arial" w:hAnsi="Arial" w:cs="Arial"/>
          <w:sz w:val="22"/>
          <w:szCs w:val="22"/>
        </w:rPr>
        <w:t>t.</w:t>
      </w:r>
    </w:p>
    <w:p w:rsidR="00D8086F" w:rsidRDefault="00D8086F" w:rsidP="00D02C8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D23C30" w:rsidRDefault="00D23C30" w:rsidP="00D02C8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Bátaszékért Marketing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>
        <w:rPr>
          <w:rFonts w:ascii="Arial" w:hAnsi="Arial" w:cs="Arial"/>
          <w:sz w:val="22"/>
          <w:szCs w:val="22"/>
        </w:rPr>
        <w:t xml:space="preserve">. esetében az üzleti terv teljesülése lehetőséget teremt a </w:t>
      </w:r>
      <w:proofErr w:type="gramStart"/>
      <w:r>
        <w:rPr>
          <w:rFonts w:ascii="Arial" w:hAnsi="Arial" w:cs="Arial"/>
          <w:sz w:val="22"/>
          <w:szCs w:val="22"/>
        </w:rPr>
        <w:t>kompenzáció</w:t>
      </w:r>
      <w:proofErr w:type="gramEnd"/>
      <w:r>
        <w:rPr>
          <w:rFonts w:ascii="Arial" w:hAnsi="Arial" w:cs="Arial"/>
          <w:sz w:val="22"/>
          <w:szCs w:val="22"/>
        </w:rPr>
        <w:t xml:space="preserve"> megvalósítására.</w:t>
      </w:r>
    </w:p>
    <w:p w:rsidR="00D23C30" w:rsidRDefault="00D23C30" w:rsidP="00D02C8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10103" w:rsidRDefault="00710103" w:rsidP="00D02C8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258F4">
        <w:rPr>
          <w:rFonts w:ascii="Arial" w:hAnsi="Arial" w:cs="Arial"/>
          <w:sz w:val="22"/>
          <w:szCs w:val="22"/>
        </w:rPr>
        <w:t xml:space="preserve"> BÁT-KOM 2004. Kft. </w:t>
      </w:r>
      <w:r>
        <w:rPr>
          <w:rFonts w:ascii="Arial" w:hAnsi="Arial" w:cs="Arial"/>
          <w:sz w:val="22"/>
          <w:szCs w:val="22"/>
        </w:rPr>
        <w:t xml:space="preserve">esetében nincs az </w:t>
      </w:r>
      <w:r w:rsidR="00D8086F">
        <w:rPr>
          <w:rFonts w:ascii="Arial" w:hAnsi="Arial" w:cs="Arial"/>
          <w:sz w:val="22"/>
          <w:szCs w:val="22"/>
        </w:rPr>
        <w:t>üzleti terv</w:t>
      </w:r>
      <w:r>
        <w:rPr>
          <w:rFonts w:ascii="Arial" w:hAnsi="Arial" w:cs="Arial"/>
          <w:sz w:val="22"/>
          <w:szCs w:val="22"/>
        </w:rPr>
        <w:t>é</w:t>
      </w:r>
      <w:r w:rsidR="00D8086F">
        <w:rPr>
          <w:rFonts w:ascii="Arial" w:hAnsi="Arial" w:cs="Arial"/>
          <w:sz w:val="22"/>
          <w:szCs w:val="22"/>
        </w:rPr>
        <w:t>ben rendelkezésre á</w:t>
      </w:r>
      <w:r>
        <w:rPr>
          <w:rFonts w:ascii="Arial" w:hAnsi="Arial" w:cs="Arial"/>
          <w:sz w:val="22"/>
          <w:szCs w:val="22"/>
        </w:rPr>
        <w:t>l</w:t>
      </w:r>
      <w:r w:rsidR="00D8086F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ó </w:t>
      </w:r>
      <w:r w:rsidR="00D8086F">
        <w:rPr>
          <w:rFonts w:ascii="Arial" w:hAnsi="Arial" w:cs="Arial"/>
          <w:sz w:val="22"/>
          <w:szCs w:val="22"/>
        </w:rPr>
        <w:t xml:space="preserve">szabad forrás erre a célra. </w:t>
      </w:r>
      <w:r>
        <w:rPr>
          <w:rFonts w:ascii="Arial" w:hAnsi="Arial" w:cs="Arial"/>
          <w:sz w:val="22"/>
          <w:szCs w:val="22"/>
        </w:rPr>
        <w:t>Javasoljuk, hogy a Képviselő-testület biztosítsa részére is.</w:t>
      </w:r>
    </w:p>
    <w:p w:rsidR="00710103" w:rsidRDefault="00710103" w:rsidP="00D02C8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10103" w:rsidRDefault="00710103" w:rsidP="00D02C8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fentiekre tekintettel javasoljuk az alábbi határozati javaslat meghozatalát:</w:t>
      </w:r>
    </w:p>
    <w:p w:rsidR="002C187B" w:rsidRDefault="002C187B" w:rsidP="00D02C8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F3F40" w:rsidRPr="00D8086F" w:rsidRDefault="00D8086F" w:rsidP="009127D0">
      <w:pPr>
        <w:tabs>
          <w:tab w:val="num" w:pos="2127"/>
        </w:tabs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086F">
        <w:rPr>
          <w:rFonts w:ascii="Arial" w:hAnsi="Arial" w:cs="Arial"/>
          <w:b/>
          <w:sz w:val="22"/>
          <w:szCs w:val="22"/>
          <w:u w:val="single"/>
        </w:rPr>
        <w:t xml:space="preserve">H a t á r o z a t </w:t>
      </w:r>
      <w:proofErr w:type="gramStart"/>
      <w:r w:rsidRPr="00D8086F">
        <w:rPr>
          <w:rFonts w:ascii="Arial" w:hAnsi="Arial" w:cs="Arial"/>
          <w:b/>
          <w:sz w:val="22"/>
          <w:szCs w:val="22"/>
          <w:u w:val="single"/>
        </w:rPr>
        <w:t>i   j</w:t>
      </w:r>
      <w:proofErr w:type="gramEnd"/>
      <w:r w:rsidRPr="00D8086F">
        <w:rPr>
          <w:rFonts w:ascii="Arial" w:hAnsi="Arial" w:cs="Arial"/>
          <w:b/>
          <w:sz w:val="22"/>
          <w:szCs w:val="22"/>
          <w:u w:val="single"/>
        </w:rPr>
        <w:t xml:space="preserve"> a v a s l a t:</w:t>
      </w:r>
    </w:p>
    <w:p w:rsidR="00D8086F" w:rsidRPr="00D8086F" w:rsidRDefault="00D8086F" w:rsidP="009127D0">
      <w:pPr>
        <w:tabs>
          <w:tab w:val="num" w:pos="2127"/>
        </w:tabs>
        <w:jc w:val="both"/>
        <w:rPr>
          <w:rFonts w:ascii="Arial" w:hAnsi="Arial" w:cs="Arial"/>
          <w:sz w:val="22"/>
          <w:szCs w:val="22"/>
        </w:rPr>
      </w:pPr>
    </w:p>
    <w:p w:rsidR="00D8086F" w:rsidRPr="00F5659B" w:rsidRDefault="00D8086F" w:rsidP="009127D0">
      <w:pPr>
        <w:tabs>
          <w:tab w:val="num" w:pos="2127"/>
        </w:tabs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59B">
        <w:rPr>
          <w:rFonts w:ascii="Arial" w:hAnsi="Arial" w:cs="Arial"/>
          <w:b/>
          <w:sz w:val="22"/>
          <w:szCs w:val="22"/>
          <w:u w:val="single"/>
        </w:rPr>
        <w:t xml:space="preserve">Keresetek reálértékének </w:t>
      </w:r>
      <w:r w:rsidR="00E65AEE">
        <w:rPr>
          <w:rFonts w:ascii="Arial" w:hAnsi="Arial" w:cs="Arial"/>
          <w:b/>
          <w:sz w:val="22"/>
          <w:szCs w:val="22"/>
          <w:u w:val="single"/>
        </w:rPr>
        <w:t xml:space="preserve">2023. évi </w:t>
      </w:r>
      <w:r w:rsidRPr="00F5659B">
        <w:rPr>
          <w:rFonts w:ascii="Arial" w:hAnsi="Arial" w:cs="Arial"/>
          <w:b/>
          <w:sz w:val="22"/>
          <w:szCs w:val="22"/>
          <w:u w:val="single"/>
        </w:rPr>
        <w:t xml:space="preserve">csökkenését </w:t>
      </w:r>
      <w:proofErr w:type="gramStart"/>
      <w:r w:rsidRPr="00F5659B">
        <w:rPr>
          <w:rFonts w:ascii="Arial" w:hAnsi="Arial" w:cs="Arial"/>
          <w:b/>
          <w:sz w:val="22"/>
          <w:szCs w:val="22"/>
          <w:u w:val="single"/>
        </w:rPr>
        <w:t>kompenzáló</w:t>
      </w:r>
      <w:proofErr w:type="gramEnd"/>
      <w:r w:rsidRPr="00F5659B">
        <w:rPr>
          <w:rFonts w:ascii="Arial" w:hAnsi="Arial" w:cs="Arial"/>
          <w:b/>
          <w:sz w:val="22"/>
          <w:szCs w:val="22"/>
          <w:u w:val="single"/>
        </w:rPr>
        <w:t xml:space="preserve"> döntések meghozatalára</w:t>
      </w:r>
    </w:p>
    <w:p w:rsidR="00D8086F" w:rsidRPr="00F5659B" w:rsidRDefault="00D8086F" w:rsidP="009127D0">
      <w:pPr>
        <w:tabs>
          <w:tab w:val="num" w:pos="21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5659B" w:rsidRDefault="009B45DE" w:rsidP="00D23C30">
      <w:pPr>
        <w:tabs>
          <w:tab w:val="num" w:pos="2127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F5659B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 w:rsidR="00D23C30">
        <w:rPr>
          <w:rFonts w:ascii="Arial" w:hAnsi="Arial" w:cs="Arial"/>
          <w:sz w:val="22"/>
          <w:szCs w:val="22"/>
        </w:rPr>
        <w:t>- kizárólagos tulajdonosi jogkörében - eljárva</w:t>
      </w:r>
    </w:p>
    <w:p w:rsidR="00191506" w:rsidRPr="00191506" w:rsidRDefault="00191506" w:rsidP="009127D0">
      <w:pPr>
        <w:tabs>
          <w:tab w:val="num" w:pos="2127"/>
        </w:tabs>
        <w:jc w:val="both"/>
        <w:rPr>
          <w:rFonts w:ascii="Arial" w:hAnsi="Arial" w:cs="Arial"/>
          <w:sz w:val="22"/>
          <w:szCs w:val="22"/>
        </w:rPr>
      </w:pPr>
    </w:p>
    <w:p w:rsidR="00F64C01" w:rsidRDefault="008E31D6" w:rsidP="009127D0">
      <w:pPr>
        <w:pStyle w:val="Listaszerbekezds"/>
        <w:numPr>
          <w:ilvl w:val="0"/>
          <w:numId w:val="7"/>
        </w:numPr>
        <w:tabs>
          <w:tab w:val="num" w:pos="2127"/>
        </w:tabs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hozzájárul, hogy </w:t>
      </w:r>
      <w:r w:rsidR="00FA70F0">
        <w:rPr>
          <w:rFonts w:ascii="Arial" w:hAnsi="Arial" w:cs="Arial"/>
          <w:sz w:val="22"/>
          <w:szCs w:val="22"/>
        </w:rPr>
        <w:t xml:space="preserve">a Bátaszékért Marketing </w:t>
      </w:r>
      <w:proofErr w:type="spellStart"/>
      <w:r w:rsidR="00FA70F0">
        <w:rPr>
          <w:rFonts w:ascii="Arial" w:hAnsi="Arial" w:cs="Arial"/>
          <w:sz w:val="22"/>
          <w:szCs w:val="22"/>
        </w:rPr>
        <w:t>Nkft</w:t>
      </w:r>
      <w:proofErr w:type="spellEnd"/>
      <w:r w:rsidR="00FA70F0">
        <w:rPr>
          <w:rFonts w:ascii="Arial" w:hAnsi="Arial" w:cs="Arial"/>
          <w:sz w:val="22"/>
          <w:szCs w:val="22"/>
        </w:rPr>
        <w:t xml:space="preserve">. esetében </w:t>
      </w:r>
      <w:r>
        <w:rPr>
          <w:rFonts w:ascii="Arial" w:hAnsi="Arial" w:cs="Arial"/>
          <w:sz w:val="22"/>
          <w:szCs w:val="22"/>
        </w:rPr>
        <w:t>a</w:t>
      </w:r>
      <w:r w:rsidR="00A9402B">
        <w:rPr>
          <w:rFonts w:ascii="Arial" w:hAnsi="Arial" w:cs="Arial"/>
          <w:sz w:val="22"/>
          <w:szCs w:val="22"/>
        </w:rPr>
        <w:t xml:space="preserve"> tulajdonosi, valamint</w:t>
      </w:r>
      <w:r>
        <w:rPr>
          <w:rFonts w:ascii="Arial" w:hAnsi="Arial" w:cs="Arial"/>
          <w:sz w:val="22"/>
          <w:szCs w:val="22"/>
        </w:rPr>
        <w:t xml:space="preserve"> munkáltatói </w:t>
      </w:r>
      <w:r w:rsidRPr="00F64C01">
        <w:rPr>
          <w:rFonts w:ascii="Arial" w:hAnsi="Arial" w:cs="Arial"/>
          <w:sz w:val="22"/>
          <w:szCs w:val="22"/>
        </w:rPr>
        <w:t xml:space="preserve">jogok </w:t>
      </w:r>
      <w:r w:rsidR="00A95C5D">
        <w:rPr>
          <w:rFonts w:ascii="Arial" w:hAnsi="Arial" w:cs="Arial"/>
          <w:sz w:val="22"/>
          <w:szCs w:val="22"/>
        </w:rPr>
        <w:t xml:space="preserve">gyakorlására jogosult </w:t>
      </w:r>
      <w:r w:rsidR="00A9402B">
        <w:rPr>
          <w:rFonts w:ascii="Arial" w:hAnsi="Arial" w:cs="Arial"/>
          <w:sz w:val="22"/>
          <w:szCs w:val="22"/>
        </w:rPr>
        <w:t>a foglalkoztatottak, megbízot</w:t>
      </w:r>
      <w:r w:rsidR="00AE4E83">
        <w:rPr>
          <w:rFonts w:ascii="Arial" w:hAnsi="Arial" w:cs="Arial"/>
          <w:sz w:val="22"/>
          <w:szCs w:val="22"/>
        </w:rPr>
        <w:t>t</w:t>
      </w:r>
      <w:r w:rsidRPr="00F64C01">
        <w:rPr>
          <w:rFonts w:ascii="Arial" w:hAnsi="Arial" w:cs="Arial"/>
          <w:sz w:val="22"/>
          <w:szCs w:val="22"/>
        </w:rPr>
        <w:t xml:space="preserve"> keresetének reálérték csökkenését</w:t>
      </w:r>
      <w:r w:rsidR="0019150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91506">
        <w:rPr>
          <w:rFonts w:ascii="Arial" w:hAnsi="Arial" w:cs="Arial"/>
          <w:sz w:val="22"/>
          <w:szCs w:val="22"/>
        </w:rPr>
        <w:t>kompenzáló</w:t>
      </w:r>
      <w:proofErr w:type="gramEnd"/>
      <w:r w:rsidR="00191506">
        <w:rPr>
          <w:rFonts w:ascii="Arial" w:hAnsi="Arial" w:cs="Arial"/>
          <w:sz w:val="22"/>
          <w:szCs w:val="22"/>
        </w:rPr>
        <w:t xml:space="preserve"> munkáltatói</w:t>
      </w:r>
      <w:r w:rsidR="00E65AEE">
        <w:rPr>
          <w:rFonts w:ascii="Arial" w:hAnsi="Arial" w:cs="Arial"/>
          <w:sz w:val="22"/>
          <w:szCs w:val="22"/>
        </w:rPr>
        <w:t xml:space="preserve"> (dif</w:t>
      </w:r>
      <w:r w:rsidR="00127E75">
        <w:rPr>
          <w:rFonts w:ascii="Arial" w:hAnsi="Arial" w:cs="Arial"/>
          <w:sz w:val="22"/>
          <w:szCs w:val="22"/>
        </w:rPr>
        <w:t>f</w:t>
      </w:r>
      <w:r w:rsidR="00E65AEE">
        <w:rPr>
          <w:rFonts w:ascii="Arial" w:hAnsi="Arial" w:cs="Arial"/>
          <w:sz w:val="22"/>
          <w:szCs w:val="22"/>
        </w:rPr>
        <w:t>erenciált)</w:t>
      </w:r>
      <w:r w:rsidR="00191506">
        <w:rPr>
          <w:rFonts w:ascii="Arial" w:hAnsi="Arial" w:cs="Arial"/>
          <w:sz w:val="22"/>
          <w:szCs w:val="22"/>
        </w:rPr>
        <w:t xml:space="preserve"> döntéseket meghozza</w:t>
      </w:r>
      <w:r>
        <w:rPr>
          <w:rFonts w:ascii="Arial" w:hAnsi="Arial" w:cs="Arial"/>
          <w:sz w:val="22"/>
          <w:szCs w:val="22"/>
        </w:rPr>
        <w:t xml:space="preserve"> </w:t>
      </w:r>
      <w:r w:rsidR="00FA70F0">
        <w:rPr>
          <w:rFonts w:ascii="Arial" w:hAnsi="Arial" w:cs="Arial"/>
          <w:sz w:val="22"/>
          <w:szCs w:val="22"/>
        </w:rPr>
        <w:t>1.000.</w:t>
      </w:r>
      <w:r w:rsidR="00FA70F0" w:rsidRPr="00FA70F0">
        <w:rPr>
          <w:rFonts w:ascii="Arial" w:hAnsi="Arial" w:cs="Arial"/>
          <w:sz w:val="22"/>
          <w:szCs w:val="22"/>
        </w:rPr>
        <w:t>000 Ft</w:t>
      </w:r>
      <w:r w:rsidR="0054512B">
        <w:rPr>
          <w:rFonts w:ascii="Arial" w:hAnsi="Arial" w:cs="Arial"/>
          <w:sz w:val="22"/>
          <w:szCs w:val="22"/>
        </w:rPr>
        <w:t xml:space="preserve"> </w:t>
      </w:r>
      <w:r w:rsidR="00FA70F0" w:rsidRPr="00FA70F0">
        <w:rPr>
          <w:rFonts w:ascii="Arial" w:hAnsi="Arial" w:cs="Arial"/>
          <w:sz w:val="22"/>
          <w:szCs w:val="22"/>
        </w:rPr>
        <w:t xml:space="preserve">+ járulékai </w:t>
      </w:r>
      <w:r w:rsidR="00191506">
        <w:rPr>
          <w:rFonts w:ascii="Arial" w:hAnsi="Arial" w:cs="Arial"/>
          <w:sz w:val="22"/>
          <w:szCs w:val="22"/>
        </w:rPr>
        <w:t xml:space="preserve">erejéig </w:t>
      </w:r>
      <w:r w:rsidRPr="008E31D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A9402B">
        <w:rPr>
          <w:rFonts w:ascii="Arial" w:hAnsi="Arial" w:cs="Arial"/>
          <w:sz w:val="22"/>
          <w:szCs w:val="22"/>
        </w:rPr>
        <w:t>Nkft</w:t>
      </w:r>
      <w:proofErr w:type="spellEnd"/>
      <w:r w:rsidRPr="00A9402B">
        <w:rPr>
          <w:rFonts w:ascii="Arial" w:hAnsi="Arial" w:cs="Arial"/>
          <w:sz w:val="22"/>
          <w:szCs w:val="22"/>
        </w:rPr>
        <w:t>. 2023. évi üzleti tervén</w:t>
      </w:r>
      <w:r w:rsidR="0054512B" w:rsidRPr="00A9402B">
        <w:rPr>
          <w:rFonts w:ascii="Arial" w:hAnsi="Arial" w:cs="Arial"/>
          <w:sz w:val="22"/>
          <w:szCs w:val="22"/>
        </w:rPr>
        <w:t>ek terhére</w:t>
      </w:r>
      <w:r w:rsidR="00191506">
        <w:rPr>
          <w:rFonts w:ascii="Arial" w:hAnsi="Arial" w:cs="Arial"/>
          <w:sz w:val="22"/>
          <w:szCs w:val="22"/>
        </w:rPr>
        <w:t>;</w:t>
      </w:r>
    </w:p>
    <w:p w:rsidR="00191506" w:rsidRPr="00191506" w:rsidRDefault="00191506" w:rsidP="009127D0">
      <w:pPr>
        <w:tabs>
          <w:tab w:val="num" w:pos="2127"/>
        </w:tabs>
        <w:jc w:val="both"/>
        <w:rPr>
          <w:rFonts w:ascii="Arial" w:hAnsi="Arial" w:cs="Arial"/>
          <w:sz w:val="22"/>
          <w:szCs w:val="22"/>
        </w:rPr>
      </w:pPr>
    </w:p>
    <w:p w:rsidR="009127D0" w:rsidRDefault="00191506" w:rsidP="00FE70BD">
      <w:pPr>
        <w:pStyle w:val="Listaszerbekezds"/>
        <w:numPr>
          <w:ilvl w:val="0"/>
          <w:numId w:val="7"/>
        </w:numPr>
        <w:tabs>
          <w:tab w:val="num" w:pos="2127"/>
        </w:tabs>
        <w:ind w:left="1843"/>
        <w:jc w:val="both"/>
        <w:rPr>
          <w:rFonts w:ascii="Arial" w:hAnsi="Arial" w:cs="Arial"/>
          <w:sz w:val="22"/>
          <w:szCs w:val="22"/>
        </w:rPr>
      </w:pPr>
      <w:r w:rsidRPr="00A9402B">
        <w:rPr>
          <w:rFonts w:ascii="Arial" w:hAnsi="Arial" w:cs="Arial"/>
          <w:sz w:val="22"/>
          <w:szCs w:val="22"/>
        </w:rPr>
        <w:t xml:space="preserve">hozzájárul, hogy a </w:t>
      </w:r>
      <w:r w:rsidR="00F64C01" w:rsidRPr="00A9402B">
        <w:rPr>
          <w:rFonts w:ascii="Arial" w:hAnsi="Arial" w:cs="Arial"/>
          <w:sz w:val="22"/>
          <w:szCs w:val="22"/>
        </w:rPr>
        <w:t>BÁT-KOM 2004. Kft.</w:t>
      </w:r>
      <w:r w:rsidRPr="00A9402B">
        <w:rPr>
          <w:rFonts w:ascii="Arial" w:hAnsi="Arial" w:cs="Arial"/>
          <w:sz w:val="22"/>
          <w:szCs w:val="22"/>
        </w:rPr>
        <w:t xml:space="preserve"> esetében a</w:t>
      </w:r>
      <w:r w:rsidR="00A9402B" w:rsidRPr="00A9402B">
        <w:rPr>
          <w:rFonts w:ascii="Arial" w:hAnsi="Arial" w:cs="Arial"/>
          <w:sz w:val="22"/>
          <w:szCs w:val="22"/>
        </w:rPr>
        <w:t xml:space="preserve"> tulajdonosi, valamint a</w:t>
      </w:r>
      <w:r w:rsidRPr="00A9402B">
        <w:rPr>
          <w:rFonts w:ascii="Arial" w:hAnsi="Arial" w:cs="Arial"/>
          <w:sz w:val="22"/>
          <w:szCs w:val="22"/>
        </w:rPr>
        <w:t xml:space="preserve"> munkáltatói jogok gyakorlására jogosult a dolgozók keresetének reálérték csökkenését </w:t>
      </w:r>
      <w:proofErr w:type="gramStart"/>
      <w:r w:rsidRPr="00A9402B">
        <w:rPr>
          <w:rFonts w:ascii="Arial" w:hAnsi="Arial" w:cs="Arial"/>
          <w:sz w:val="22"/>
          <w:szCs w:val="22"/>
        </w:rPr>
        <w:t>kompenzáló</w:t>
      </w:r>
      <w:proofErr w:type="gramEnd"/>
      <w:r w:rsidRPr="00A9402B">
        <w:rPr>
          <w:rFonts w:ascii="Arial" w:hAnsi="Arial" w:cs="Arial"/>
          <w:sz w:val="22"/>
          <w:szCs w:val="22"/>
        </w:rPr>
        <w:t xml:space="preserve"> munkáltatói </w:t>
      </w:r>
      <w:r w:rsidR="00E65AEE">
        <w:rPr>
          <w:rFonts w:ascii="Arial" w:hAnsi="Arial" w:cs="Arial"/>
          <w:sz w:val="22"/>
          <w:szCs w:val="22"/>
        </w:rPr>
        <w:t>(dif</w:t>
      </w:r>
      <w:r w:rsidR="00127E75">
        <w:rPr>
          <w:rFonts w:ascii="Arial" w:hAnsi="Arial" w:cs="Arial"/>
          <w:sz w:val="22"/>
          <w:szCs w:val="22"/>
        </w:rPr>
        <w:t>f</w:t>
      </w:r>
      <w:r w:rsidR="00E65AEE">
        <w:rPr>
          <w:rFonts w:ascii="Arial" w:hAnsi="Arial" w:cs="Arial"/>
          <w:sz w:val="22"/>
          <w:szCs w:val="22"/>
        </w:rPr>
        <w:t xml:space="preserve">erenciált) </w:t>
      </w:r>
      <w:r w:rsidRPr="00A9402B">
        <w:rPr>
          <w:rFonts w:ascii="Arial" w:hAnsi="Arial" w:cs="Arial"/>
          <w:sz w:val="22"/>
          <w:szCs w:val="22"/>
        </w:rPr>
        <w:t>döntéseket meghozza 3.</w:t>
      </w:r>
      <w:r w:rsidR="00873DAF">
        <w:rPr>
          <w:rFonts w:ascii="Arial" w:hAnsi="Arial" w:cs="Arial"/>
          <w:sz w:val="22"/>
          <w:szCs w:val="22"/>
        </w:rPr>
        <w:t xml:space="preserve">300.000 Ft + járulékai erejéig a Kft. </w:t>
      </w:r>
      <w:r w:rsidR="00873DAF" w:rsidRPr="00E65AEE">
        <w:rPr>
          <w:rFonts w:ascii="Arial" w:hAnsi="Arial" w:cs="Arial"/>
          <w:sz w:val="22"/>
          <w:szCs w:val="22"/>
        </w:rPr>
        <w:t xml:space="preserve">2023. évi üzleti </w:t>
      </w:r>
      <w:bookmarkStart w:id="0" w:name="_GoBack"/>
      <w:bookmarkEnd w:id="0"/>
      <w:r w:rsidR="00873DAF" w:rsidRPr="00E65AEE">
        <w:rPr>
          <w:rFonts w:ascii="Arial" w:hAnsi="Arial" w:cs="Arial"/>
          <w:sz w:val="22"/>
          <w:szCs w:val="22"/>
        </w:rPr>
        <w:t>tervének terhére.</w:t>
      </w:r>
    </w:p>
    <w:p w:rsidR="00916626" w:rsidRPr="00916626" w:rsidRDefault="00916626" w:rsidP="00916626">
      <w:pPr>
        <w:tabs>
          <w:tab w:val="num" w:pos="2127"/>
        </w:tabs>
        <w:jc w:val="both"/>
        <w:rPr>
          <w:rFonts w:ascii="Arial" w:hAnsi="Arial" w:cs="Arial"/>
          <w:sz w:val="22"/>
          <w:szCs w:val="22"/>
        </w:rPr>
      </w:pPr>
    </w:p>
    <w:p w:rsidR="009127D0" w:rsidRPr="000B7D83" w:rsidRDefault="009127D0" w:rsidP="009127D0">
      <w:pPr>
        <w:tabs>
          <w:tab w:val="num" w:pos="2127"/>
        </w:tabs>
        <w:ind w:left="2694"/>
        <w:jc w:val="both"/>
        <w:rPr>
          <w:rFonts w:ascii="Arial" w:hAnsi="Arial" w:cs="Arial"/>
          <w:sz w:val="22"/>
          <w:szCs w:val="22"/>
        </w:rPr>
      </w:pPr>
      <w:r w:rsidRPr="000B7D83">
        <w:rPr>
          <w:rFonts w:ascii="Arial" w:hAnsi="Arial" w:cs="Arial"/>
          <w:i/>
          <w:sz w:val="22"/>
          <w:szCs w:val="22"/>
        </w:rPr>
        <w:t>Határidő:</w:t>
      </w:r>
      <w:r w:rsidRPr="000B7D83">
        <w:rPr>
          <w:rFonts w:ascii="Arial" w:hAnsi="Arial" w:cs="Arial"/>
          <w:sz w:val="22"/>
          <w:szCs w:val="22"/>
        </w:rPr>
        <w:t xml:space="preserve"> 2023. </w:t>
      </w:r>
      <w:r>
        <w:rPr>
          <w:rFonts w:ascii="Arial" w:hAnsi="Arial" w:cs="Arial"/>
          <w:sz w:val="22"/>
          <w:szCs w:val="22"/>
        </w:rPr>
        <w:t>november 27.</w:t>
      </w:r>
    </w:p>
    <w:p w:rsidR="009127D0" w:rsidRPr="00AB64CF" w:rsidRDefault="009127D0" w:rsidP="009127D0">
      <w:pPr>
        <w:tabs>
          <w:tab w:val="num" w:pos="2127"/>
        </w:tabs>
        <w:ind w:left="2694"/>
        <w:jc w:val="both"/>
        <w:rPr>
          <w:rFonts w:ascii="Arial" w:hAnsi="Arial" w:cs="Arial"/>
          <w:sz w:val="22"/>
          <w:szCs w:val="22"/>
        </w:rPr>
      </w:pPr>
      <w:r w:rsidRPr="000B7D83">
        <w:rPr>
          <w:rFonts w:ascii="Arial" w:hAnsi="Arial" w:cs="Arial"/>
          <w:i/>
          <w:sz w:val="22"/>
          <w:szCs w:val="22"/>
        </w:rPr>
        <w:t>Felelős:</w:t>
      </w:r>
      <w:r w:rsidRPr="000B7D83">
        <w:rPr>
          <w:rFonts w:ascii="Arial" w:hAnsi="Arial" w:cs="Arial"/>
          <w:sz w:val="22"/>
          <w:szCs w:val="22"/>
        </w:rPr>
        <w:t xml:space="preserve"> Dr. </w:t>
      </w:r>
      <w:proofErr w:type="spellStart"/>
      <w:r w:rsidRPr="000B7D83">
        <w:rPr>
          <w:rFonts w:ascii="Arial" w:hAnsi="Arial" w:cs="Arial"/>
          <w:sz w:val="22"/>
          <w:szCs w:val="22"/>
        </w:rPr>
        <w:t>Firle</w:t>
      </w:r>
      <w:proofErr w:type="spellEnd"/>
      <w:r w:rsidRPr="000B7D83">
        <w:rPr>
          <w:rFonts w:ascii="Arial" w:hAnsi="Arial" w:cs="Arial"/>
          <w:sz w:val="22"/>
          <w:szCs w:val="22"/>
        </w:rPr>
        <w:t>-Paksi Anna aljegyző</w:t>
      </w:r>
    </w:p>
    <w:p w:rsidR="009127D0" w:rsidRPr="00AB64CF" w:rsidRDefault="009127D0" w:rsidP="009127D0">
      <w:pPr>
        <w:tabs>
          <w:tab w:val="num" w:pos="2127"/>
        </w:tabs>
        <w:ind w:left="2694"/>
        <w:jc w:val="both"/>
        <w:rPr>
          <w:rFonts w:ascii="Arial" w:hAnsi="Arial" w:cs="Arial"/>
          <w:sz w:val="22"/>
          <w:szCs w:val="22"/>
        </w:rPr>
      </w:pPr>
      <w:r w:rsidRPr="00AB64CF">
        <w:rPr>
          <w:rFonts w:ascii="Arial" w:hAnsi="Arial" w:cs="Arial"/>
          <w:i/>
          <w:sz w:val="22"/>
          <w:szCs w:val="22"/>
        </w:rPr>
        <w:t xml:space="preserve">                </w:t>
      </w:r>
      <w:r w:rsidRPr="00AB64CF">
        <w:rPr>
          <w:rFonts w:ascii="Arial" w:hAnsi="Arial" w:cs="Arial"/>
          <w:sz w:val="22"/>
          <w:szCs w:val="22"/>
        </w:rPr>
        <w:t>(a határozat megküldésért)</w:t>
      </w:r>
    </w:p>
    <w:p w:rsidR="009127D0" w:rsidRPr="00AB64CF" w:rsidRDefault="009127D0" w:rsidP="009127D0">
      <w:pPr>
        <w:tabs>
          <w:tab w:val="num" w:pos="2127"/>
        </w:tabs>
        <w:ind w:left="2694"/>
        <w:jc w:val="both"/>
        <w:rPr>
          <w:rFonts w:ascii="Arial" w:hAnsi="Arial" w:cs="Arial"/>
          <w:sz w:val="22"/>
          <w:szCs w:val="22"/>
        </w:rPr>
      </w:pPr>
    </w:p>
    <w:p w:rsidR="009127D0" w:rsidRPr="009127D0" w:rsidRDefault="009127D0" w:rsidP="009127D0">
      <w:pPr>
        <w:tabs>
          <w:tab w:val="num" w:pos="2127"/>
        </w:tabs>
        <w:ind w:left="2694"/>
        <w:jc w:val="both"/>
        <w:rPr>
          <w:rFonts w:ascii="Arial" w:hAnsi="Arial" w:cs="Arial"/>
          <w:sz w:val="22"/>
          <w:szCs w:val="22"/>
        </w:rPr>
      </w:pPr>
      <w:r w:rsidRPr="00AB64CF">
        <w:rPr>
          <w:rFonts w:ascii="Arial" w:hAnsi="Arial" w:cs="Arial"/>
          <w:i/>
          <w:sz w:val="22"/>
          <w:szCs w:val="22"/>
        </w:rPr>
        <w:t>Határozatról értesül:</w:t>
      </w:r>
      <w:r w:rsidRPr="00AB64CF">
        <w:rPr>
          <w:rFonts w:ascii="Arial" w:hAnsi="Arial" w:cs="Arial"/>
          <w:sz w:val="22"/>
          <w:szCs w:val="22"/>
        </w:rPr>
        <w:t xml:space="preserve"> </w:t>
      </w:r>
      <w:r w:rsidRPr="009127D0">
        <w:rPr>
          <w:rFonts w:ascii="Arial" w:hAnsi="Arial" w:cs="Arial"/>
          <w:sz w:val="22"/>
          <w:szCs w:val="22"/>
        </w:rPr>
        <w:t>érintettek</w:t>
      </w:r>
    </w:p>
    <w:p w:rsidR="009127D0" w:rsidRPr="009127D0" w:rsidRDefault="009127D0" w:rsidP="009127D0">
      <w:pPr>
        <w:tabs>
          <w:tab w:val="num" w:pos="2127"/>
        </w:tabs>
        <w:ind w:left="2694"/>
        <w:jc w:val="both"/>
        <w:rPr>
          <w:rFonts w:ascii="Arial" w:hAnsi="Arial" w:cs="Arial"/>
          <w:sz w:val="22"/>
          <w:szCs w:val="22"/>
        </w:rPr>
      </w:pPr>
      <w:r w:rsidRPr="009127D0">
        <w:rPr>
          <w:rFonts w:ascii="Arial" w:hAnsi="Arial" w:cs="Arial"/>
          <w:sz w:val="22"/>
          <w:szCs w:val="22"/>
        </w:rPr>
        <w:tab/>
      </w:r>
      <w:r w:rsidRPr="009127D0">
        <w:rPr>
          <w:rFonts w:ascii="Arial" w:hAnsi="Arial" w:cs="Arial"/>
          <w:sz w:val="22"/>
          <w:szCs w:val="22"/>
        </w:rPr>
        <w:tab/>
      </w:r>
      <w:r w:rsidRPr="009127D0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r w:rsidRPr="009127D0">
        <w:rPr>
          <w:rFonts w:ascii="Arial" w:hAnsi="Arial" w:cs="Arial"/>
          <w:sz w:val="22"/>
          <w:szCs w:val="22"/>
        </w:rPr>
        <w:t>Bátaszéki KÖH Pénzügyi Iroda</w:t>
      </w:r>
    </w:p>
    <w:p w:rsidR="009127D0" w:rsidRPr="009127D0" w:rsidRDefault="009127D0" w:rsidP="009127D0">
      <w:pPr>
        <w:tabs>
          <w:tab w:val="num" w:pos="2127"/>
        </w:tabs>
        <w:ind w:left="2694"/>
        <w:jc w:val="both"/>
        <w:rPr>
          <w:rFonts w:ascii="Arial" w:hAnsi="Arial" w:cs="Arial"/>
          <w:sz w:val="22"/>
          <w:szCs w:val="22"/>
        </w:rPr>
      </w:pPr>
      <w:r w:rsidRPr="009127D0">
        <w:rPr>
          <w:rFonts w:ascii="Arial" w:hAnsi="Arial" w:cs="Arial"/>
          <w:sz w:val="22"/>
          <w:szCs w:val="22"/>
        </w:rPr>
        <w:tab/>
      </w:r>
      <w:r w:rsidRPr="009127D0">
        <w:rPr>
          <w:rFonts w:ascii="Arial" w:hAnsi="Arial" w:cs="Arial"/>
          <w:sz w:val="22"/>
          <w:szCs w:val="22"/>
        </w:rPr>
        <w:tab/>
      </w:r>
      <w:r w:rsidRPr="009127D0">
        <w:rPr>
          <w:rFonts w:ascii="Arial" w:hAnsi="Arial" w:cs="Arial"/>
          <w:sz w:val="22"/>
          <w:szCs w:val="22"/>
        </w:rPr>
        <w:tab/>
        <w:t xml:space="preserve">        </w:t>
      </w:r>
      <w:proofErr w:type="gramStart"/>
      <w:r w:rsidRPr="009127D0">
        <w:rPr>
          <w:rFonts w:ascii="Arial" w:hAnsi="Arial" w:cs="Arial"/>
          <w:sz w:val="22"/>
          <w:szCs w:val="22"/>
        </w:rPr>
        <w:t>irattár</w:t>
      </w:r>
      <w:proofErr w:type="gramEnd"/>
    </w:p>
    <w:p w:rsidR="009127D0" w:rsidRPr="009127D0" w:rsidRDefault="009127D0" w:rsidP="009127D0">
      <w:pPr>
        <w:tabs>
          <w:tab w:val="num" w:pos="2127"/>
        </w:tabs>
        <w:ind w:left="2694"/>
        <w:rPr>
          <w:lang w:eastAsia="hu-HU"/>
        </w:rPr>
      </w:pPr>
    </w:p>
    <w:p w:rsidR="009127D0" w:rsidRPr="009127D0" w:rsidRDefault="009127D0" w:rsidP="009127D0">
      <w:pPr>
        <w:jc w:val="both"/>
        <w:rPr>
          <w:rFonts w:ascii="Arial" w:hAnsi="Arial" w:cs="Arial"/>
          <w:sz w:val="22"/>
          <w:szCs w:val="22"/>
        </w:rPr>
      </w:pPr>
    </w:p>
    <w:sectPr w:rsidR="009127D0" w:rsidRPr="0091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641D2C"/>
    <w:multiLevelType w:val="multilevel"/>
    <w:tmpl w:val="CA20A780"/>
    <w:lvl w:ilvl="0">
      <w:start w:val="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numFmt w:val="decimalZero"/>
      <w:lvlText w:val="%1.%2.0"/>
      <w:lvlJc w:val="left"/>
      <w:pPr>
        <w:ind w:left="132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E6A66"/>
    <w:multiLevelType w:val="hybridMultilevel"/>
    <w:tmpl w:val="2F7649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258F4"/>
    <w:rsid w:val="00032A7E"/>
    <w:rsid w:val="00046BA8"/>
    <w:rsid w:val="000B204E"/>
    <w:rsid w:val="000B7D1B"/>
    <w:rsid w:val="000E1B63"/>
    <w:rsid w:val="001171AB"/>
    <w:rsid w:val="00127E75"/>
    <w:rsid w:val="00191506"/>
    <w:rsid w:val="001D3DD9"/>
    <w:rsid w:val="0021070F"/>
    <w:rsid w:val="00217B18"/>
    <w:rsid w:val="002654BE"/>
    <w:rsid w:val="0027452F"/>
    <w:rsid w:val="002B3C68"/>
    <w:rsid w:val="002C187B"/>
    <w:rsid w:val="002C1D52"/>
    <w:rsid w:val="002F0CDD"/>
    <w:rsid w:val="00310CE9"/>
    <w:rsid w:val="0032011E"/>
    <w:rsid w:val="0032605A"/>
    <w:rsid w:val="00332C16"/>
    <w:rsid w:val="00362EFF"/>
    <w:rsid w:val="00386D40"/>
    <w:rsid w:val="003D6177"/>
    <w:rsid w:val="003F3BDB"/>
    <w:rsid w:val="003F5633"/>
    <w:rsid w:val="00401152"/>
    <w:rsid w:val="00405270"/>
    <w:rsid w:val="00412D6E"/>
    <w:rsid w:val="0042566B"/>
    <w:rsid w:val="00430428"/>
    <w:rsid w:val="004400D8"/>
    <w:rsid w:val="00446507"/>
    <w:rsid w:val="00461CDD"/>
    <w:rsid w:val="004E04CF"/>
    <w:rsid w:val="005009E1"/>
    <w:rsid w:val="005145CF"/>
    <w:rsid w:val="00517148"/>
    <w:rsid w:val="00523FB3"/>
    <w:rsid w:val="0054512B"/>
    <w:rsid w:val="00583BCD"/>
    <w:rsid w:val="005842BE"/>
    <w:rsid w:val="00593729"/>
    <w:rsid w:val="005C2C47"/>
    <w:rsid w:val="005C6EB8"/>
    <w:rsid w:val="005E220A"/>
    <w:rsid w:val="005E7A3E"/>
    <w:rsid w:val="005F683B"/>
    <w:rsid w:val="00636242"/>
    <w:rsid w:val="00693FE0"/>
    <w:rsid w:val="006A5508"/>
    <w:rsid w:val="006C2F4C"/>
    <w:rsid w:val="006D343F"/>
    <w:rsid w:val="006D5DC7"/>
    <w:rsid w:val="00710103"/>
    <w:rsid w:val="007557E4"/>
    <w:rsid w:val="00786BD6"/>
    <w:rsid w:val="007958BA"/>
    <w:rsid w:val="00796729"/>
    <w:rsid w:val="007E5CDD"/>
    <w:rsid w:val="007E76E3"/>
    <w:rsid w:val="007F3F40"/>
    <w:rsid w:val="00873DAF"/>
    <w:rsid w:val="008A1C98"/>
    <w:rsid w:val="008A4C22"/>
    <w:rsid w:val="008D3905"/>
    <w:rsid w:val="008E31D6"/>
    <w:rsid w:val="009071CA"/>
    <w:rsid w:val="009127D0"/>
    <w:rsid w:val="00916626"/>
    <w:rsid w:val="00931791"/>
    <w:rsid w:val="0095744C"/>
    <w:rsid w:val="009663F9"/>
    <w:rsid w:val="009B45DE"/>
    <w:rsid w:val="00A45377"/>
    <w:rsid w:val="00A52024"/>
    <w:rsid w:val="00A73F9F"/>
    <w:rsid w:val="00A939D7"/>
    <w:rsid w:val="00A9402B"/>
    <w:rsid w:val="00A9447E"/>
    <w:rsid w:val="00A95C5D"/>
    <w:rsid w:val="00AA5775"/>
    <w:rsid w:val="00AC2A81"/>
    <w:rsid w:val="00AE4E83"/>
    <w:rsid w:val="00B00C64"/>
    <w:rsid w:val="00B56D7C"/>
    <w:rsid w:val="00B75C1C"/>
    <w:rsid w:val="00BB1F10"/>
    <w:rsid w:val="00BC20EF"/>
    <w:rsid w:val="00BD6991"/>
    <w:rsid w:val="00BE4DF2"/>
    <w:rsid w:val="00C14E03"/>
    <w:rsid w:val="00C4593A"/>
    <w:rsid w:val="00C5285A"/>
    <w:rsid w:val="00CB5D52"/>
    <w:rsid w:val="00CC22B9"/>
    <w:rsid w:val="00CC6103"/>
    <w:rsid w:val="00CE1141"/>
    <w:rsid w:val="00CE4798"/>
    <w:rsid w:val="00CE6B55"/>
    <w:rsid w:val="00CE7ED4"/>
    <w:rsid w:val="00CF0BCE"/>
    <w:rsid w:val="00D02C85"/>
    <w:rsid w:val="00D04C18"/>
    <w:rsid w:val="00D12B25"/>
    <w:rsid w:val="00D23C30"/>
    <w:rsid w:val="00D453DA"/>
    <w:rsid w:val="00D779D5"/>
    <w:rsid w:val="00D8086F"/>
    <w:rsid w:val="00DA5EEA"/>
    <w:rsid w:val="00E14821"/>
    <w:rsid w:val="00E15CF3"/>
    <w:rsid w:val="00E23D3A"/>
    <w:rsid w:val="00E65AEE"/>
    <w:rsid w:val="00E76EA4"/>
    <w:rsid w:val="00E9172D"/>
    <w:rsid w:val="00EA1133"/>
    <w:rsid w:val="00ED4DCE"/>
    <w:rsid w:val="00F1146B"/>
    <w:rsid w:val="00F274CA"/>
    <w:rsid w:val="00F5659B"/>
    <w:rsid w:val="00F64C01"/>
    <w:rsid w:val="00F86990"/>
    <w:rsid w:val="00FA70F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9093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B00C64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516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133</cp:revision>
  <dcterms:created xsi:type="dcterms:W3CDTF">2020-08-05T07:06:00Z</dcterms:created>
  <dcterms:modified xsi:type="dcterms:W3CDTF">2023-11-16T15:33:00Z</dcterms:modified>
</cp:coreProperties>
</file>