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5C" w:rsidRDefault="00F3785C" w:rsidP="002A5B55">
      <w:pPr>
        <w:jc w:val="both"/>
      </w:pPr>
      <w:bookmarkStart w:id="0" w:name="_GoBack"/>
      <w:bookmarkEnd w:id="0"/>
    </w:p>
    <w:p w:rsidR="00F3785C" w:rsidRPr="00F3785C" w:rsidRDefault="00F3785C" w:rsidP="00F3785C">
      <w:pPr>
        <w:pStyle w:val="Listaszerbekezds"/>
        <w:jc w:val="both"/>
        <w:rPr>
          <w:b/>
          <w:u w:val="single"/>
        </w:rPr>
      </w:pPr>
      <w:r w:rsidRPr="00F3785C">
        <w:rPr>
          <w:b/>
          <w:u w:val="single"/>
        </w:rPr>
        <w:t>Módosítási javaslat</w:t>
      </w:r>
    </w:p>
    <w:p w:rsidR="00F3785C" w:rsidRDefault="00F3785C" w:rsidP="00F3785C">
      <w:pPr>
        <w:ind w:left="360"/>
        <w:jc w:val="both"/>
      </w:pPr>
    </w:p>
    <w:p w:rsidR="00B32B88" w:rsidRDefault="00220695" w:rsidP="002A5B55">
      <w:pPr>
        <w:pStyle w:val="Listaszerbekezds"/>
        <w:numPr>
          <w:ilvl w:val="0"/>
          <w:numId w:val="2"/>
        </w:numPr>
        <w:jc w:val="both"/>
      </w:pPr>
      <w:proofErr w:type="gramStart"/>
      <w:r>
        <w:t xml:space="preserve">Jelen okiratba foglaltan felek megállapodnak abban, hogy a </w:t>
      </w:r>
      <w:proofErr w:type="spellStart"/>
      <w:r>
        <w:t>bátaszéki</w:t>
      </w:r>
      <w:proofErr w:type="spellEnd"/>
      <w:r>
        <w:t xml:space="preserve"> 61/19. </w:t>
      </w:r>
      <w:proofErr w:type="spellStart"/>
      <w:r>
        <w:t>hrsz</w:t>
      </w:r>
      <w:proofErr w:type="spellEnd"/>
      <w:r>
        <w:t xml:space="preserve">-ú ingatlan továbbra is Bátaszék Város Önkormányzatának kizárólagos tulajdonát képezi, míg a </w:t>
      </w:r>
      <w:proofErr w:type="spellStart"/>
      <w:r>
        <w:t>bátaszéki</w:t>
      </w:r>
      <w:proofErr w:type="spellEnd"/>
      <w:r>
        <w:t xml:space="preserve"> 61/19/A. </w:t>
      </w:r>
      <w:proofErr w:type="spellStart"/>
      <w:r>
        <w:t>hrsz</w:t>
      </w:r>
      <w:proofErr w:type="spellEnd"/>
      <w:r>
        <w:t xml:space="preserve">-ú ingatlan </w:t>
      </w:r>
      <w:r w:rsidRPr="001015AB">
        <w:t>(épület, felépítmény)</w:t>
      </w:r>
      <w:r>
        <w:t xml:space="preserve"> a BODRI-SZŐLŐMŰVELŐ Kft. kizárólagos tulajdonát képezi, azzal, hogy a 61/19/A. </w:t>
      </w:r>
      <w:proofErr w:type="spellStart"/>
      <w:r>
        <w:t>hrsz</w:t>
      </w:r>
      <w:proofErr w:type="spellEnd"/>
      <w:r>
        <w:t xml:space="preserve">-ú ingatlan tehermentes és </w:t>
      </w:r>
      <w:r>
        <w:t>átjárási szolgalom illeti meg az épület (borászati üzem) fennállásának ide</w:t>
      </w:r>
      <w:r w:rsidR="00F3785C">
        <w:t>j</w:t>
      </w:r>
      <w:r>
        <w:t xml:space="preserve">éig </w:t>
      </w:r>
      <w:r>
        <w:t xml:space="preserve">a </w:t>
      </w:r>
      <w:proofErr w:type="spellStart"/>
      <w:r>
        <w:t>bátaszéki</w:t>
      </w:r>
      <w:proofErr w:type="spellEnd"/>
      <w:r>
        <w:t xml:space="preserve"> 61/19.  </w:t>
      </w:r>
      <w:proofErr w:type="spellStart"/>
      <w:r>
        <w:t>hr</w:t>
      </w:r>
      <w:r>
        <w:t>sz</w:t>
      </w:r>
      <w:proofErr w:type="spellEnd"/>
      <w:r>
        <w:t>-ú ingatlanon a borászati üzem működtetési céljának eléréséhez szükséges mértékben</w:t>
      </w:r>
      <w:r w:rsidR="00F3785C">
        <w:t>.</w:t>
      </w:r>
      <w:proofErr w:type="gramEnd"/>
      <w:r>
        <w:t xml:space="preserve"> </w:t>
      </w:r>
    </w:p>
    <w:p w:rsidR="00220695" w:rsidRDefault="00220695"/>
    <w:p w:rsidR="00F3785C" w:rsidRDefault="00F3785C"/>
    <w:p w:rsidR="00F3785C" w:rsidRDefault="00F3785C"/>
    <w:p w:rsidR="00F3785C" w:rsidRDefault="00F3785C"/>
    <w:p w:rsidR="00F3785C" w:rsidRDefault="00220695" w:rsidP="00F3785C">
      <w:pPr>
        <w:pStyle w:val="Listaszerbekezds"/>
        <w:numPr>
          <w:ilvl w:val="0"/>
          <w:numId w:val="3"/>
        </w:numPr>
        <w:jc w:val="both"/>
      </w:pPr>
      <w:proofErr w:type="gramStart"/>
      <w:r>
        <w:t xml:space="preserve">Bátaszék Város Önkormányzata feltétlen és visszavonhatatlan hozzájárulását adja ahhoz, hogy az 1. pontban írt ingatlanon a Bátaszék belterület 61/19/A. </w:t>
      </w:r>
      <w:proofErr w:type="spellStart"/>
      <w:r>
        <w:t>hrsz</w:t>
      </w:r>
      <w:proofErr w:type="spellEnd"/>
      <w:r>
        <w:t xml:space="preserve">-ú ingatlan 463 m2 területtel kialakításra kerüljék a BODRI-SZŐLŐMŰVELŐ Kft. 1/1-ed arányú tulajdonszerzésével azzal, </w:t>
      </w:r>
      <w:r w:rsidRPr="00220695">
        <w:rPr>
          <w:b/>
        </w:rPr>
        <w:t xml:space="preserve">hogy a kialakításra kerülő ingatlan alatti föld tulajdonjogát az épülettulajdonos nem </w:t>
      </w:r>
      <w:proofErr w:type="spellStart"/>
      <w:r w:rsidRPr="00220695">
        <w:rPr>
          <w:b/>
        </w:rPr>
        <w:t>szerzi</w:t>
      </w:r>
      <w:proofErr w:type="spellEnd"/>
      <w:r w:rsidRPr="00220695">
        <w:rPr>
          <w:b/>
        </w:rPr>
        <w:t xml:space="preserve"> meg,</w:t>
      </w:r>
      <w:r>
        <w:t xml:space="preserve"> </w:t>
      </w:r>
      <w:r w:rsidRPr="001015AB">
        <w:t xml:space="preserve">továbbá a Bátaszék belterület 61/19/A. </w:t>
      </w:r>
      <w:proofErr w:type="spellStart"/>
      <w:r w:rsidRPr="001015AB">
        <w:t>hrsz</w:t>
      </w:r>
      <w:proofErr w:type="spellEnd"/>
      <w:r w:rsidRPr="001015AB">
        <w:t>-ú ingatlan javára,</w:t>
      </w:r>
      <w:r w:rsidR="00F3785C">
        <w:t xml:space="preserve"> az épület (borászati üzem) fennállásáig</w:t>
      </w:r>
      <w:r w:rsidRPr="001015AB">
        <w:t xml:space="preserve"> </w:t>
      </w:r>
      <w:r w:rsidR="00F3785C">
        <w:t xml:space="preserve">átjárási szolgalom </w:t>
      </w:r>
      <w:r w:rsidR="00F3785C">
        <w:t xml:space="preserve">kerüljék bejegyzésre az ingatlannyilvántartásba </w:t>
      </w:r>
      <w:r w:rsidR="00F3785C">
        <w:t xml:space="preserve">a </w:t>
      </w:r>
      <w:proofErr w:type="spellStart"/>
      <w:r w:rsidR="00F3785C">
        <w:t>bátaszéki</w:t>
      </w:r>
      <w:proofErr w:type="spellEnd"/>
      <w:r w:rsidR="00F3785C">
        <w:t xml:space="preserve"> 61/19.  </w:t>
      </w:r>
      <w:proofErr w:type="spellStart"/>
      <w:r w:rsidR="00F3785C">
        <w:t>hrsz</w:t>
      </w:r>
      <w:proofErr w:type="spellEnd"/>
      <w:r w:rsidR="00F3785C">
        <w:t>-ú ingatlanon a borászati üzem működtetési</w:t>
      </w:r>
      <w:proofErr w:type="gramEnd"/>
      <w:r w:rsidR="00F3785C">
        <w:t xml:space="preserve"> céljának eléréséhez szükséges mértékben.</w:t>
      </w:r>
    </w:p>
    <w:p w:rsidR="00220695" w:rsidRDefault="00220695"/>
    <w:sectPr w:rsidR="0022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66A95"/>
    <w:multiLevelType w:val="multilevel"/>
    <w:tmpl w:val="0DF03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C27536B"/>
    <w:multiLevelType w:val="hybridMultilevel"/>
    <w:tmpl w:val="01BCCB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323B"/>
    <w:multiLevelType w:val="hybridMultilevel"/>
    <w:tmpl w:val="9FC6215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5"/>
    <w:rsid w:val="00220695"/>
    <w:rsid w:val="00B32B88"/>
    <w:rsid w:val="00F3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7B2C"/>
  <w15:chartTrackingRefBased/>
  <w15:docId w15:val="{51DE7D07-A813-4AB9-ABC6-8CBFDBFA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0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</dc:creator>
  <cp:keywords/>
  <dc:description/>
  <cp:lastModifiedBy>Polgármester</cp:lastModifiedBy>
  <cp:revision>1</cp:revision>
  <dcterms:created xsi:type="dcterms:W3CDTF">2023-03-28T10:43:00Z</dcterms:created>
  <dcterms:modified xsi:type="dcterms:W3CDTF">2023-03-28T11:04:00Z</dcterms:modified>
</cp:coreProperties>
</file>