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E71BC9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E71BC9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E71BC9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E71BC9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E71BC9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71BC9">
        <w:rPr>
          <w:i/>
          <w:color w:val="3366FF"/>
          <w:sz w:val="20"/>
          <w:highlight w:val="green"/>
        </w:rPr>
        <w:t xml:space="preserve">az előterjesztés </w:t>
      </w:r>
      <w:r w:rsidRPr="00E71BC9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E71BC9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F3AF2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207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2023.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1171AB">
        <w:rPr>
          <w:rFonts w:ascii="Arial" w:hAnsi="Arial" w:cs="Arial"/>
          <w:color w:val="3366FF"/>
          <w:sz w:val="22"/>
          <w:szCs w:val="22"/>
        </w:rPr>
        <w:t>november 22</w:t>
      </w:r>
      <w:r w:rsidR="0027452F">
        <w:rPr>
          <w:rFonts w:ascii="Arial" w:hAnsi="Arial" w:cs="Arial"/>
          <w:color w:val="3366FF"/>
          <w:sz w:val="22"/>
          <w:szCs w:val="22"/>
        </w:rPr>
        <w:t>-é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DA5EEA" w:rsidRPr="00ED4DCE" w:rsidRDefault="005214A4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</w:t>
      </w:r>
      <w:bookmarkStart w:id="0" w:name="_GoBack"/>
      <w:bookmarkEnd w:id="0"/>
      <w:r w:rsidR="00D12B25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D12B25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446507" w:rsidRDefault="002E4971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2E4971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Döntés Bátaszék Város Településrendezési Eszközeinek 2. számú módosítása során Települési Környezeti Értékelés készítéséről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2E4971" w:rsidRDefault="002E4971" w:rsidP="002E4971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2E4971" w:rsidRDefault="002E4971" w:rsidP="002E4971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2E4971" w:rsidRDefault="002E4971" w:rsidP="002E4971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Készítette: </w:t>
            </w:r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Bozsolik Zoltán mb. városüzemeltetési irodavezető</w:t>
            </w:r>
          </w:p>
          <w:p w:rsidR="002E4971" w:rsidRDefault="002E4971" w:rsidP="002E4971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</w:p>
          <w:p w:rsidR="002E4971" w:rsidRDefault="002E4971" w:rsidP="002E4971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Törvényességi ellenőrzést végezte: </w:t>
            </w:r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Firle</w:t>
            </w:r>
            <w:proofErr w:type="spellEnd"/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-Paksi Anna aljegyző</w:t>
            </w:r>
          </w:p>
          <w:p w:rsidR="002E4971" w:rsidRDefault="002E4971" w:rsidP="002E4971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</w:p>
          <w:p w:rsidR="002E4971" w:rsidRDefault="002E4971" w:rsidP="002E4971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</w:p>
          <w:p w:rsidR="002E4971" w:rsidRDefault="002E4971" w:rsidP="002E4971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Tárgyalja:</w:t>
            </w:r>
          </w:p>
          <w:p w:rsidR="002E4971" w:rsidRDefault="002E4971" w:rsidP="002E4971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</w:p>
          <w:p w:rsidR="002E4971" w:rsidRDefault="002E4971" w:rsidP="002E4971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Bizottság: 2023.11.21.</w:t>
            </w:r>
          </w:p>
          <w:p w:rsidR="002E4971" w:rsidRDefault="002E4971" w:rsidP="002E4971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KOIS Bizottság: 2023.11.20.</w:t>
            </w:r>
          </w:p>
          <w:p w:rsidR="002E4971" w:rsidRDefault="002E4971" w:rsidP="002E4971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Szociális Bizottság: 2023.11.21.</w:t>
            </w:r>
          </w:p>
          <w:p w:rsidR="00DA5EEA" w:rsidRPr="00ED4DCE" w:rsidRDefault="00DA5EEA" w:rsidP="001171AB">
            <w:pPr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B00C64" w:rsidRPr="00222C6D" w:rsidRDefault="00B00C64" w:rsidP="00B00C64">
      <w:pPr>
        <w:rPr>
          <w:rFonts w:ascii="Arial" w:hAnsi="Arial" w:cs="Arial"/>
          <w:sz w:val="22"/>
          <w:szCs w:val="22"/>
        </w:rPr>
      </w:pPr>
    </w:p>
    <w:p w:rsidR="002E4971" w:rsidRPr="00551C33" w:rsidRDefault="002E4971" w:rsidP="002E4971">
      <w:pPr>
        <w:tabs>
          <w:tab w:val="left" w:pos="540"/>
        </w:tabs>
        <w:jc w:val="both"/>
        <w:rPr>
          <w:rFonts w:ascii="Arial" w:hAnsi="Arial" w:cs="Arial"/>
          <w:b/>
          <w:i/>
          <w:sz w:val="22"/>
          <w:szCs w:val="22"/>
          <w:lang w:eastAsia="hu-HU"/>
        </w:rPr>
      </w:pPr>
      <w:r w:rsidRPr="00551C33">
        <w:rPr>
          <w:rFonts w:ascii="Arial" w:hAnsi="Arial" w:cs="Arial"/>
          <w:b/>
          <w:i/>
          <w:sz w:val="22"/>
          <w:szCs w:val="22"/>
          <w:lang w:eastAsia="hu-HU"/>
        </w:rPr>
        <w:t>Tisztelt Képviselő-testület!</w:t>
      </w:r>
    </w:p>
    <w:p w:rsidR="002E4971" w:rsidRPr="00551C33" w:rsidRDefault="002E4971" w:rsidP="002E4971">
      <w:pPr>
        <w:rPr>
          <w:rFonts w:ascii="Arial" w:hAnsi="Arial" w:cs="Arial"/>
          <w:sz w:val="22"/>
          <w:szCs w:val="22"/>
        </w:rPr>
      </w:pPr>
    </w:p>
    <w:p w:rsidR="002E4971" w:rsidRPr="00551C33" w:rsidRDefault="002E4971" w:rsidP="002E497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51C33">
        <w:rPr>
          <w:rFonts w:ascii="Arial" w:hAnsi="Arial" w:cs="Arial"/>
          <w:sz w:val="22"/>
          <w:szCs w:val="22"/>
        </w:rPr>
        <w:t xml:space="preserve">A Képviselő-testület a 107/2023. (IV. 26.) KT. </w:t>
      </w:r>
      <w:proofErr w:type="gramStart"/>
      <w:r w:rsidRPr="00551C33">
        <w:rPr>
          <w:rFonts w:ascii="Arial" w:hAnsi="Arial" w:cs="Arial"/>
          <w:sz w:val="22"/>
          <w:szCs w:val="22"/>
        </w:rPr>
        <w:t>határozatában</w:t>
      </w:r>
      <w:proofErr w:type="gramEnd"/>
      <w:r w:rsidRPr="00551C33">
        <w:rPr>
          <w:rFonts w:ascii="Arial" w:hAnsi="Arial" w:cs="Arial"/>
          <w:sz w:val="22"/>
          <w:szCs w:val="22"/>
        </w:rPr>
        <w:t xml:space="preserve"> döntött Bátaszék Város Településrendezési Eszközeinek 2. számú módosításáról (a továbbiakban: Tervmódosítás), melynek véleményezési folyamatát </w:t>
      </w:r>
      <w:r w:rsidRPr="00551C33">
        <w:rPr>
          <w:rFonts w:ascii="Arial" w:hAnsi="Arial" w:cs="Arial"/>
          <w:i/>
          <w:sz w:val="22"/>
          <w:szCs w:val="22"/>
        </w:rPr>
        <w:t>a településtervek tartalmáról, elkészítésének és elfogadásának rendjéről, valamint egyes településrendezési sajátos jogintézményekről</w:t>
      </w:r>
      <w:r w:rsidRPr="00551C33">
        <w:rPr>
          <w:rFonts w:ascii="Arial" w:hAnsi="Arial" w:cs="Arial"/>
          <w:sz w:val="22"/>
          <w:szCs w:val="22"/>
        </w:rPr>
        <w:t xml:space="preserve"> szóló 419/2021. (VII. 15.) Korm. rendelet (a továbbiakban: új R.) előírásainak megfelelően általános egyeztetési eljárás keretében folytat le.</w:t>
      </w:r>
    </w:p>
    <w:p w:rsidR="002E4971" w:rsidRPr="00551C33" w:rsidRDefault="002E4971" w:rsidP="002E497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51C33">
        <w:rPr>
          <w:rFonts w:ascii="Arial" w:hAnsi="Arial" w:cs="Arial"/>
          <w:sz w:val="22"/>
          <w:szCs w:val="22"/>
        </w:rPr>
        <w:t>A Tervmódosításról szóló KT határozatot a tisztelt Képviselő-testület a 140/2023. (V. 24.), 165/2023. (VIII. 02.) és 212/2023. (IX. 21.) KT határozataival módosította.</w:t>
      </w:r>
    </w:p>
    <w:p w:rsidR="002E4971" w:rsidRPr="00551C33" w:rsidRDefault="002E4971" w:rsidP="002E497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51C33">
        <w:rPr>
          <w:rFonts w:ascii="Arial" w:hAnsi="Arial" w:cs="Arial"/>
          <w:sz w:val="22"/>
          <w:szCs w:val="22"/>
        </w:rPr>
        <w:t>A Településrendezési Eszközök módosítására a következő pontokban kerül sor:</w:t>
      </w:r>
    </w:p>
    <w:p w:rsidR="002E4971" w:rsidRPr="00551C33" w:rsidRDefault="002E4971" w:rsidP="002E4971">
      <w:pPr>
        <w:pStyle w:val="Listaszerbekezds"/>
        <w:numPr>
          <w:ilvl w:val="1"/>
          <w:numId w:val="10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51C33">
        <w:rPr>
          <w:rFonts w:ascii="Arial" w:hAnsi="Arial" w:cs="Arial"/>
          <w:sz w:val="22"/>
          <w:szCs w:val="22"/>
        </w:rPr>
        <w:t xml:space="preserve">a Bátaszék belterületi 46/21 és 46/25 </w:t>
      </w:r>
      <w:proofErr w:type="spellStart"/>
      <w:r w:rsidRPr="00551C33">
        <w:rPr>
          <w:rFonts w:ascii="Arial" w:hAnsi="Arial" w:cs="Arial"/>
          <w:sz w:val="22"/>
          <w:szCs w:val="22"/>
        </w:rPr>
        <w:t>hrsz</w:t>
      </w:r>
      <w:proofErr w:type="spellEnd"/>
      <w:r w:rsidRPr="00551C33">
        <w:rPr>
          <w:rFonts w:ascii="Arial" w:hAnsi="Arial" w:cs="Arial"/>
          <w:sz w:val="22"/>
          <w:szCs w:val="22"/>
        </w:rPr>
        <w:t>-ú (V-2) földrészletek kertvárosias lakóterületbe sorolása, a velük közvetlenül szomszédos földrészletek telekegyesítése céljából,</w:t>
      </w:r>
    </w:p>
    <w:p w:rsidR="002E4971" w:rsidRPr="00551C33" w:rsidRDefault="002E4971" w:rsidP="002E4971">
      <w:pPr>
        <w:pStyle w:val="Listaszerbekezds"/>
        <w:numPr>
          <w:ilvl w:val="1"/>
          <w:numId w:val="10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51C33">
        <w:rPr>
          <w:rFonts w:ascii="Arial" w:hAnsi="Arial" w:cs="Arial"/>
          <w:sz w:val="22"/>
          <w:szCs w:val="22"/>
        </w:rPr>
        <w:t xml:space="preserve">a Bátaszék belterületi 1973/113 </w:t>
      </w:r>
      <w:proofErr w:type="spellStart"/>
      <w:r w:rsidRPr="00551C33">
        <w:rPr>
          <w:rFonts w:ascii="Arial" w:hAnsi="Arial" w:cs="Arial"/>
          <w:sz w:val="22"/>
          <w:szCs w:val="22"/>
        </w:rPr>
        <w:t>hrsz</w:t>
      </w:r>
      <w:proofErr w:type="spellEnd"/>
      <w:r w:rsidRPr="00551C33">
        <w:rPr>
          <w:rFonts w:ascii="Arial" w:hAnsi="Arial" w:cs="Arial"/>
          <w:sz w:val="22"/>
          <w:szCs w:val="22"/>
        </w:rPr>
        <w:t>-ú (KÖu-5) földrészlet kereskedelmi, szolgáltató gazdasági területbe sorolása, a vele északnyugati irányból szomszédos földrészletek telekegyesítése céljából,</w:t>
      </w:r>
    </w:p>
    <w:p w:rsidR="002E4971" w:rsidRPr="00551C33" w:rsidRDefault="002E4971" w:rsidP="002E4971">
      <w:pPr>
        <w:pStyle w:val="Listaszerbekezds"/>
        <w:numPr>
          <w:ilvl w:val="1"/>
          <w:numId w:val="10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51C33">
        <w:rPr>
          <w:rFonts w:ascii="Arial" w:hAnsi="Arial" w:cs="Arial"/>
          <w:sz w:val="22"/>
          <w:szCs w:val="22"/>
        </w:rPr>
        <w:t xml:space="preserve">a Bátaszék belterületi 61/10 </w:t>
      </w:r>
      <w:proofErr w:type="spellStart"/>
      <w:r w:rsidRPr="00551C33">
        <w:rPr>
          <w:rFonts w:ascii="Arial" w:hAnsi="Arial" w:cs="Arial"/>
          <w:sz w:val="22"/>
          <w:szCs w:val="22"/>
        </w:rPr>
        <w:t>hrsz</w:t>
      </w:r>
      <w:proofErr w:type="spellEnd"/>
      <w:r w:rsidRPr="00551C33">
        <w:rPr>
          <w:rFonts w:ascii="Arial" w:hAnsi="Arial" w:cs="Arial"/>
          <w:sz w:val="22"/>
          <w:szCs w:val="22"/>
        </w:rPr>
        <w:t>-ú (V-1 és Gip-2) földrészlet ~25 m</w:t>
      </w:r>
      <w:r w:rsidRPr="00551C33">
        <w:rPr>
          <w:rFonts w:ascii="Arial" w:hAnsi="Arial" w:cs="Arial"/>
          <w:sz w:val="22"/>
          <w:szCs w:val="22"/>
          <w:vertAlign w:val="superscript"/>
        </w:rPr>
        <w:t>2</w:t>
      </w:r>
      <w:r w:rsidRPr="00551C33">
        <w:rPr>
          <w:rFonts w:ascii="Arial" w:hAnsi="Arial" w:cs="Arial"/>
          <w:sz w:val="22"/>
          <w:szCs w:val="22"/>
        </w:rPr>
        <w:t xml:space="preserve">, és a 61/27 </w:t>
      </w:r>
      <w:proofErr w:type="spellStart"/>
      <w:r w:rsidRPr="00551C33">
        <w:rPr>
          <w:rFonts w:ascii="Arial" w:hAnsi="Arial" w:cs="Arial"/>
          <w:sz w:val="22"/>
          <w:szCs w:val="22"/>
        </w:rPr>
        <w:t>hrsz</w:t>
      </w:r>
      <w:proofErr w:type="spellEnd"/>
      <w:r w:rsidRPr="00551C33">
        <w:rPr>
          <w:rFonts w:ascii="Arial" w:hAnsi="Arial" w:cs="Arial"/>
          <w:sz w:val="22"/>
          <w:szCs w:val="22"/>
        </w:rPr>
        <w:t>-ú (V-1) földrészlet ~220 m</w:t>
      </w:r>
      <w:r w:rsidRPr="00551C33">
        <w:rPr>
          <w:rFonts w:ascii="Arial" w:hAnsi="Arial" w:cs="Arial"/>
          <w:sz w:val="22"/>
          <w:szCs w:val="22"/>
          <w:vertAlign w:val="superscript"/>
        </w:rPr>
        <w:t>2</w:t>
      </w:r>
      <w:r w:rsidRPr="00551C33">
        <w:rPr>
          <w:rFonts w:ascii="Arial" w:hAnsi="Arial" w:cs="Arial"/>
          <w:sz w:val="22"/>
          <w:szCs w:val="22"/>
        </w:rPr>
        <w:t xml:space="preserve"> alapterületű részeinek ipari gazdasági területbe sorolása, a két földrészlet telekhatár-rendezése céljából,</w:t>
      </w:r>
    </w:p>
    <w:p w:rsidR="002E4971" w:rsidRPr="00551C33" w:rsidRDefault="002E4971" w:rsidP="002E4971">
      <w:pPr>
        <w:pStyle w:val="Listaszerbekezds"/>
        <w:numPr>
          <w:ilvl w:val="1"/>
          <w:numId w:val="10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51C33">
        <w:rPr>
          <w:rFonts w:ascii="Arial" w:hAnsi="Arial" w:cs="Arial"/>
          <w:sz w:val="22"/>
          <w:szCs w:val="22"/>
        </w:rPr>
        <w:lastRenderedPageBreak/>
        <w:t xml:space="preserve">a Bátaszék belterületi 748, 749/1, 767/4 és 767/2 </w:t>
      </w:r>
      <w:proofErr w:type="spellStart"/>
      <w:r w:rsidRPr="00551C33">
        <w:rPr>
          <w:rFonts w:ascii="Arial" w:hAnsi="Arial" w:cs="Arial"/>
          <w:sz w:val="22"/>
          <w:szCs w:val="22"/>
        </w:rPr>
        <w:t>hrsz</w:t>
      </w:r>
      <w:proofErr w:type="spellEnd"/>
      <w:r w:rsidRPr="00551C33">
        <w:rPr>
          <w:rFonts w:ascii="Arial" w:hAnsi="Arial" w:cs="Arial"/>
          <w:sz w:val="22"/>
          <w:szCs w:val="22"/>
        </w:rPr>
        <w:t xml:space="preserve">-ú földrészletek intézményi területbe sorolása az érintett földrészletek telekegyesítése, és azon kereskedelmi létesítmény építése céljából, továbbá a 744/20, 749/2 és 750 </w:t>
      </w:r>
      <w:proofErr w:type="spellStart"/>
      <w:r w:rsidRPr="00551C33">
        <w:rPr>
          <w:rFonts w:ascii="Arial" w:hAnsi="Arial" w:cs="Arial"/>
          <w:sz w:val="22"/>
          <w:szCs w:val="22"/>
        </w:rPr>
        <w:t>hrsz</w:t>
      </w:r>
      <w:proofErr w:type="spellEnd"/>
      <w:r w:rsidRPr="00551C33">
        <w:rPr>
          <w:rFonts w:ascii="Arial" w:hAnsi="Arial" w:cs="Arial"/>
          <w:sz w:val="22"/>
          <w:szCs w:val="22"/>
        </w:rPr>
        <w:t xml:space="preserve">-ú földrészleteket érintő beültetési kötelezettséggel érintett terület módosítása, kereskedelmi egység parkolóhelyeinek kialakítása céljából </w:t>
      </w:r>
      <w:r w:rsidRPr="00551C33">
        <w:rPr>
          <w:rFonts w:ascii="Arial" w:hAnsi="Arial" w:cs="Arial"/>
          <w:sz w:val="22"/>
          <w:szCs w:val="22"/>
          <w:u w:val="single"/>
        </w:rPr>
        <w:t>(módosítva a 140/2023. (V. 24.) és 212/2023. (IX. 21.) önkormányzati határozatokkal)</w:t>
      </w:r>
      <w:r w:rsidRPr="00551C33">
        <w:rPr>
          <w:rFonts w:ascii="Arial" w:hAnsi="Arial" w:cs="Arial"/>
          <w:sz w:val="22"/>
          <w:szCs w:val="22"/>
        </w:rPr>
        <w:t>,</w:t>
      </w:r>
    </w:p>
    <w:p w:rsidR="002E4971" w:rsidRPr="00551C33" w:rsidRDefault="002E4971" w:rsidP="002E4971">
      <w:pPr>
        <w:pStyle w:val="Listaszerbekezds"/>
        <w:numPr>
          <w:ilvl w:val="1"/>
          <w:numId w:val="10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51C33">
        <w:rPr>
          <w:rFonts w:ascii="Arial" w:hAnsi="Arial" w:cs="Arial"/>
          <w:sz w:val="22"/>
          <w:szCs w:val="22"/>
        </w:rPr>
        <w:t xml:space="preserve">a Bátaszék belterületi 261/46 </w:t>
      </w:r>
      <w:proofErr w:type="spellStart"/>
      <w:r w:rsidRPr="00551C33">
        <w:rPr>
          <w:rFonts w:ascii="Arial" w:hAnsi="Arial" w:cs="Arial"/>
          <w:sz w:val="22"/>
          <w:szCs w:val="22"/>
        </w:rPr>
        <w:t>hrsz</w:t>
      </w:r>
      <w:proofErr w:type="spellEnd"/>
      <w:r w:rsidRPr="00551C33">
        <w:rPr>
          <w:rFonts w:ascii="Arial" w:hAnsi="Arial" w:cs="Arial"/>
          <w:sz w:val="22"/>
          <w:szCs w:val="22"/>
        </w:rPr>
        <w:t>-ú (V1) földrészlet, a rajta található árok partéleitől számított 3-3 m-es távolságon túl eső részeinek kertvárosias lakóterületbe sorolása, a velük közvetlenül szomszédos földrészletek telekhatár-rendezése céljából,</w:t>
      </w:r>
    </w:p>
    <w:p w:rsidR="002E4971" w:rsidRPr="00551C33" w:rsidRDefault="002E4971" w:rsidP="002E4971">
      <w:pPr>
        <w:pStyle w:val="Listaszerbekezds"/>
        <w:numPr>
          <w:ilvl w:val="1"/>
          <w:numId w:val="10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51C33">
        <w:rPr>
          <w:rFonts w:ascii="Arial" w:hAnsi="Arial" w:cs="Arial"/>
          <w:sz w:val="22"/>
          <w:szCs w:val="22"/>
          <w:u w:val="single"/>
        </w:rPr>
        <w:t>a 165/2023. (VIII. 2.) önkormányzati határozattal törölt módosítási pont</w:t>
      </w:r>
      <w:r w:rsidRPr="00551C33">
        <w:rPr>
          <w:rFonts w:ascii="Arial" w:hAnsi="Arial" w:cs="Arial"/>
          <w:sz w:val="22"/>
          <w:szCs w:val="22"/>
        </w:rPr>
        <w:t xml:space="preserve">, </w:t>
      </w:r>
    </w:p>
    <w:p w:rsidR="002E4971" w:rsidRPr="00551C33" w:rsidRDefault="002E4971" w:rsidP="002E4971">
      <w:pPr>
        <w:pStyle w:val="Listaszerbekezds"/>
        <w:numPr>
          <w:ilvl w:val="1"/>
          <w:numId w:val="10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51C33">
        <w:rPr>
          <w:rFonts w:ascii="Arial" w:hAnsi="Arial" w:cs="Arial"/>
          <w:sz w:val="22"/>
          <w:szCs w:val="22"/>
        </w:rPr>
        <w:t xml:space="preserve">a Bátaszék belterületi 716/98 </w:t>
      </w:r>
      <w:proofErr w:type="spellStart"/>
      <w:r w:rsidRPr="00551C33">
        <w:rPr>
          <w:rFonts w:ascii="Arial" w:hAnsi="Arial" w:cs="Arial"/>
          <w:sz w:val="22"/>
          <w:szCs w:val="22"/>
        </w:rPr>
        <w:t>hrsz</w:t>
      </w:r>
      <w:proofErr w:type="spellEnd"/>
      <w:r w:rsidRPr="00551C33">
        <w:rPr>
          <w:rFonts w:ascii="Arial" w:hAnsi="Arial" w:cs="Arial"/>
          <w:sz w:val="22"/>
          <w:szCs w:val="22"/>
        </w:rPr>
        <w:t>-ú (KÖu-5) földrészlet kertvárosias lakóterületbe és vízgazdálkodási területbe sorolása a tényleges területfelhasználásnak megfelelően, valamint a vele nyugatról közvetlenül szomszédos földrészletek telekhatár-rendezése céljából,</w:t>
      </w:r>
    </w:p>
    <w:p w:rsidR="002E4971" w:rsidRPr="00551C33" w:rsidRDefault="002E4971" w:rsidP="002E4971">
      <w:pPr>
        <w:pStyle w:val="Listaszerbekezds"/>
        <w:numPr>
          <w:ilvl w:val="1"/>
          <w:numId w:val="10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51C33">
        <w:rPr>
          <w:rFonts w:ascii="Arial" w:hAnsi="Arial" w:cs="Arial"/>
          <w:sz w:val="22"/>
          <w:szCs w:val="22"/>
        </w:rPr>
        <w:t xml:space="preserve">a város arra egy alkalmas részén - </w:t>
      </w:r>
      <w:r w:rsidRPr="00551C33">
        <w:rPr>
          <w:rFonts w:ascii="Arial" w:hAnsi="Arial" w:cs="Arial"/>
          <w:i/>
          <w:sz w:val="22"/>
          <w:szCs w:val="22"/>
        </w:rPr>
        <w:t>amennyiben az a módosítás alá vont területekhez kapcsolódóan nem megoldható</w:t>
      </w:r>
      <w:r w:rsidRPr="00551C33">
        <w:rPr>
          <w:rFonts w:ascii="Arial" w:hAnsi="Arial" w:cs="Arial"/>
          <w:sz w:val="22"/>
          <w:szCs w:val="22"/>
        </w:rPr>
        <w:t xml:space="preserve"> - zöldterület vagy védelmi célú erdő kijelölése Magyarország és egyes kiemelt térségeinek területrendezési tervéről szóló 2018. évi CXXXIX. törvény 12. § (3) bekezdés előírásainak való megfelelés céljából,</w:t>
      </w:r>
    </w:p>
    <w:p w:rsidR="002E4971" w:rsidRPr="00551C33" w:rsidRDefault="002E4971" w:rsidP="002E4971">
      <w:pPr>
        <w:pStyle w:val="Listaszerbekezds"/>
        <w:numPr>
          <w:ilvl w:val="1"/>
          <w:numId w:val="10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51C33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551C33">
        <w:rPr>
          <w:rFonts w:ascii="Arial" w:hAnsi="Arial" w:cs="Arial"/>
          <w:sz w:val="22"/>
          <w:szCs w:val="22"/>
        </w:rPr>
        <w:t>HÉSz-ben</w:t>
      </w:r>
      <w:proofErr w:type="spellEnd"/>
      <w:r w:rsidRPr="00551C33">
        <w:rPr>
          <w:rFonts w:ascii="Arial" w:hAnsi="Arial" w:cs="Arial"/>
          <w:sz w:val="22"/>
          <w:szCs w:val="22"/>
        </w:rPr>
        <w:t xml:space="preserve"> lévő fogalom-meghatározások pontosítása, esetleges elírások, vagy hibás sorszámozás javítása a jogszabályszerkesztésről szóló 61/2009. (XII. 14.) IRM rendelet előírásainak megfelelően.</w:t>
      </w:r>
    </w:p>
    <w:p w:rsidR="002E4971" w:rsidRPr="00551C33" w:rsidRDefault="002E4971" w:rsidP="002E497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51C33">
        <w:rPr>
          <w:rFonts w:ascii="Arial" w:hAnsi="Arial" w:cs="Arial"/>
          <w:sz w:val="22"/>
          <w:szCs w:val="22"/>
        </w:rPr>
        <w:t xml:space="preserve">A Tervmódosítás várható környezeti hatásai jelentőségének eldöntésére irányuló eljárás lefolytatásához Pap Zsuzsa (a továbbiakban: Tervező) elkészítette az </w:t>
      </w:r>
      <w:r w:rsidRPr="00551C33">
        <w:rPr>
          <w:rFonts w:ascii="Arial" w:hAnsi="Arial" w:cs="Arial"/>
          <w:i/>
          <w:sz w:val="22"/>
          <w:szCs w:val="22"/>
        </w:rPr>
        <w:t>„Bátaszék város településrendezési eszközeinek 2. számú módosítása - Dokumentáció környezeti vizsgálat szükségességének eldöntéséhez”</w:t>
      </w:r>
      <w:r w:rsidRPr="00551C33">
        <w:rPr>
          <w:rFonts w:ascii="Arial" w:hAnsi="Arial" w:cs="Arial"/>
          <w:sz w:val="22"/>
          <w:szCs w:val="22"/>
        </w:rPr>
        <w:t xml:space="preserve"> megnevezésű Tervdokumentációt.</w:t>
      </w:r>
    </w:p>
    <w:p w:rsidR="002E4971" w:rsidRPr="00551C33" w:rsidRDefault="002E4971" w:rsidP="002E497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51C33">
        <w:rPr>
          <w:rFonts w:ascii="Arial" w:hAnsi="Arial" w:cs="Arial"/>
          <w:sz w:val="22"/>
          <w:szCs w:val="22"/>
        </w:rPr>
        <w:t>A Tervdokumentáció alapján a Polgármester kikérte a környezet védelméért felelős közigazgatási szervek (a továbbiakban: Szervek) véleményét a Települési Környezeti Értékelés elkészítésének szükségességéről.</w:t>
      </w:r>
    </w:p>
    <w:p w:rsidR="002E4971" w:rsidRPr="00551C33" w:rsidRDefault="002E4971" w:rsidP="002E497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51C33">
        <w:rPr>
          <w:rFonts w:ascii="Arial" w:hAnsi="Arial" w:cs="Arial"/>
          <w:sz w:val="22"/>
          <w:szCs w:val="22"/>
        </w:rPr>
        <w:t>A Szervek egybehangzó véleménye szerint, a Tervmódosításhoz nem szükséges Települési Környezeti Értékelést készíteni, azaz a környezeti vizsgálat lefolytatása nem szükséges.</w:t>
      </w:r>
    </w:p>
    <w:p w:rsidR="002E4971" w:rsidRPr="00551C33" w:rsidRDefault="002E4971" w:rsidP="002E4971">
      <w:pPr>
        <w:jc w:val="both"/>
        <w:rPr>
          <w:rFonts w:ascii="Arial" w:hAnsi="Arial" w:cs="Arial"/>
          <w:sz w:val="22"/>
          <w:szCs w:val="22"/>
        </w:rPr>
      </w:pPr>
      <w:r w:rsidRPr="00551C33">
        <w:rPr>
          <w:rFonts w:ascii="Arial" w:hAnsi="Arial" w:cs="Arial"/>
          <w:sz w:val="22"/>
          <w:szCs w:val="22"/>
        </w:rPr>
        <w:t>Kérem a Tisztelt Képviselő-testületet a Települési Környezeti Értékelés készítésével kapcsolatos előterjesztés megvitatására és a szükséges döntés meghozatalára!</w:t>
      </w:r>
    </w:p>
    <w:p w:rsidR="002E4971" w:rsidRPr="00551C33" w:rsidRDefault="002E4971" w:rsidP="002E4971">
      <w:pPr>
        <w:jc w:val="both"/>
        <w:rPr>
          <w:rFonts w:ascii="Arial" w:hAnsi="Arial" w:cs="Arial"/>
          <w:sz w:val="22"/>
          <w:szCs w:val="22"/>
        </w:rPr>
      </w:pPr>
    </w:p>
    <w:p w:rsidR="002E4971" w:rsidRPr="00551C33" w:rsidRDefault="002E4971" w:rsidP="002E4971">
      <w:pPr>
        <w:jc w:val="both"/>
        <w:rPr>
          <w:rFonts w:ascii="Arial" w:hAnsi="Arial" w:cs="Arial"/>
          <w:sz w:val="22"/>
          <w:szCs w:val="22"/>
        </w:rPr>
      </w:pPr>
      <w:r w:rsidRPr="00551C33">
        <w:rPr>
          <w:rFonts w:ascii="Arial" w:hAnsi="Arial" w:cs="Arial"/>
          <w:sz w:val="22"/>
          <w:szCs w:val="22"/>
        </w:rPr>
        <w:t>Mellékletek:</w:t>
      </w:r>
      <w:r w:rsidRPr="00551C33">
        <w:rPr>
          <w:rFonts w:ascii="Arial" w:hAnsi="Arial" w:cs="Arial"/>
          <w:sz w:val="22"/>
          <w:szCs w:val="22"/>
        </w:rPr>
        <w:tab/>
        <w:t>A Szervek véleményei</w:t>
      </w:r>
    </w:p>
    <w:p w:rsidR="002E4971" w:rsidRPr="00151DF1" w:rsidRDefault="002E4971" w:rsidP="002E4971">
      <w:pPr>
        <w:ind w:left="1843"/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 w:rsidRPr="00551C33">
        <w:rPr>
          <w:rFonts w:ascii="Arial" w:hAnsi="Arial" w:cs="Arial"/>
          <w:sz w:val="22"/>
          <w:szCs w:val="22"/>
        </w:rPr>
        <w:br w:type="column"/>
      </w:r>
      <w:r w:rsidRPr="00151DF1">
        <w:rPr>
          <w:rFonts w:ascii="Arial" w:hAnsi="Arial" w:cs="Arial"/>
          <w:b/>
          <w:iCs/>
          <w:sz w:val="22"/>
          <w:szCs w:val="22"/>
          <w:u w:val="single"/>
        </w:rPr>
        <w:lastRenderedPageBreak/>
        <w:t xml:space="preserve">H a t á r o z a t i   j a v a s l a </w:t>
      </w:r>
      <w:proofErr w:type="gramStart"/>
      <w:r w:rsidRPr="00151DF1">
        <w:rPr>
          <w:rFonts w:ascii="Arial" w:hAnsi="Arial" w:cs="Arial"/>
          <w:b/>
          <w:iCs/>
          <w:sz w:val="22"/>
          <w:szCs w:val="22"/>
          <w:u w:val="single"/>
        </w:rPr>
        <w:t>t :</w:t>
      </w:r>
      <w:proofErr w:type="gramEnd"/>
    </w:p>
    <w:p w:rsidR="00551C33" w:rsidRPr="00551C33" w:rsidRDefault="00551C33" w:rsidP="002E4971">
      <w:pPr>
        <w:ind w:left="1843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1B26FF" w:rsidRDefault="001B26FF" w:rsidP="001B26FF">
      <w:pPr>
        <w:ind w:left="1843" w:right="7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51C33">
        <w:rPr>
          <w:rFonts w:ascii="Arial" w:hAnsi="Arial" w:cs="Arial"/>
          <w:b/>
          <w:sz w:val="22"/>
          <w:szCs w:val="22"/>
          <w:u w:val="single"/>
        </w:rPr>
        <w:t>Bátaszék Város Településrendezési Eszközeinek 2. számú módosítása során Települési K</w:t>
      </w:r>
      <w:r w:rsidR="00551C33">
        <w:rPr>
          <w:rFonts w:ascii="Arial" w:hAnsi="Arial" w:cs="Arial"/>
          <w:b/>
          <w:sz w:val="22"/>
          <w:szCs w:val="22"/>
          <w:u w:val="single"/>
        </w:rPr>
        <w:t>örnyezeti Értékelés készítésére</w:t>
      </w:r>
    </w:p>
    <w:p w:rsidR="00551C33" w:rsidRPr="00551C33" w:rsidRDefault="00551C33" w:rsidP="001B26FF">
      <w:pPr>
        <w:ind w:left="1843" w:right="72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</w:p>
    <w:p w:rsidR="001B26FF" w:rsidRPr="00551C33" w:rsidRDefault="001B26FF" w:rsidP="001B26FF">
      <w:pPr>
        <w:spacing w:after="120"/>
        <w:ind w:left="1843"/>
        <w:jc w:val="both"/>
        <w:rPr>
          <w:rFonts w:ascii="Arial" w:hAnsi="Arial" w:cs="Arial"/>
          <w:sz w:val="22"/>
          <w:szCs w:val="22"/>
          <w:lang w:eastAsia="en-US"/>
        </w:rPr>
      </w:pPr>
      <w:r w:rsidRPr="00551C33">
        <w:rPr>
          <w:rFonts w:ascii="Arial" w:hAnsi="Arial" w:cs="Arial"/>
          <w:sz w:val="22"/>
          <w:szCs w:val="22"/>
        </w:rPr>
        <w:t>Bátaszék Város Önkormányzatának Képviselő-testülete</w:t>
      </w:r>
    </w:p>
    <w:p w:rsidR="001B26FF" w:rsidRPr="00551C33" w:rsidRDefault="001B26FF" w:rsidP="001B26FF">
      <w:pPr>
        <w:pStyle w:val="Listaszerbekezds"/>
        <w:numPr>
          <w:ilvl w:val="0"/>
          <w:numId w:val="11"/>
        </w:numPr>
        <w:spacing w:after="120"/>
        <w:ind w:left="1843" w:firstLine="0"/>
        <w:jc w:val="both"/>
        <w:rPr>
          <w:rFonts w:ascii="Arial" w:hAnsi="Arial" w:cs="Arial"/>
          <w:sz w:val="22"/>
          <w:szCs w:val="22"/>
        </w:rPr>
      </w:pPr>
      <w:r w:rsidRPr="00551C33">
        <w:rPr>
          <w:rFonts w:ascii="Arial" w:hAnsi="Arial" w:cs="Arial"/>
          <w:sz w:val="22"/>
          <w:szCs w:val="22"/>
        </w:rPr>
        <w:t>Bátaszék Város Településrendezési Eszközeinek 2. számú módosításával (a továbbiakban: Tervmódosítás) kapcsolatban a Települési Környezeti Értékelés eseti eldöntésére irányuló eljárás során a környezet védelméért felelős államigazgatási szervek (a továbbiakban: Szervek) jelen határozat 1. melléklete szerint összegzett véleményeit megismerte, az abban foglaltakkal egyetért.</w:t>
      </w:r>
    </w:p>
    <w:p w:rsidR="001B26FF" w:rsidRPr="00551C33" w:rsidRDefault="001B26FF" w:rsidP="001B26FF">
      <w:pPr>
        <w:pStyle w:val="Listaszerbekezds"/>
        <w:numPr>
          <w:ilvl w:val="0"/>
          <w:numId w:val="11"/>
        </w:numPr>
        <w:spacing w:after="120"/>
        <w:ind w:left="1843" w:firstLine="0"/>
        <w:jc w:val="both"/>
        <w:rPr>
          <w:rFonts w:ascii="Arial" w:hAnsi="Arial" w:cs="Arial"/>
          <w:sz w:val="22"/>
          <w:szCs w:val="22"/>
        </w:rPr>
      </w:pPr>
      <w:r w:rsidRPr="00551C33">
        <w:rPr>
          <w:rFonts w:ascii="Arial" w:hAnsi="Arial" w:cs="Arial"/>
          <w:sz w:val="22"/>
          <w:szCs w:val="22"/>
        </w:rPr>
        <w:t xml:space="preserve">A Képviselő-testület a Szervek véleményét elfogadva dönt arról, hogy </w:t>
      </w:r>
      <w:r w:rsidRPr="00551C33">
        <w:rPr>
          <w:rFonts w:ascii="Arial" w:hAnsi="Arial" w:cs="Arial"/>
          <w:sz w:val="22"/>
          <w:szCs w:val="22"/>
          <w:u w:val="single"/>
        </w:rPr>
        <w:t>a Tervmódosításhoz nem készíttet Települési Környezeti Értékelést</w:t>
      </w:r>
      <w:r w:rsidRPr="00551C33">
        <w:rPr>
          <w:rFonts w:ascii="Arial" w:hAnsi="Arial" w:cs="Arial"/>
          <w:sz w:val="22"/>
          <w:szCs w:val="22"/>
        </w:rPr>
        <w:t>.</w:t>
      </w:r>
    </w:p>
    <w:p w:rsidR="001B26FF" w:rsidRPr="00551C33" w:rsidRDefault="001B26FF" w:rsidP="001B26FF">
      <w:pPr>
        <w:pStyle w:val="Listaszerbekezds"/>
        <w:numPr>
          <w:ilvl w:val="0"/>
          <w:numId w:val="11"/>
        </w:numPr>
        <w:spacing w:after="120"/>
        <w:ind w:left="1843" w:firstLine="0"/>
        <w:jc w:val="both"/>
        <w:rPr>
          <w:rFonts w:ascii="Arial" w:hAnsi="Arial" w:cs="Arial"/>
          <w:sz w:val="22"/>
          <w:szCs w:val="22"/>
        </w:rPr>
      </w:pPr>
      <w:r w:rsidRPr="00551C33">
        <w:rPr>
          <w:rFonts w:ascii="Arial" w:hAnsi="Arial" w:cs="Arial"/>
          <w:sz w:val="22"/>
          <w:szCs w:val="22"/>
        </w:rPr>
        <w:t>A Képviselő-testület felkéri a polgármestert, hogy a Tervmódosítás véleményezési szakaszának kezdeményezésével egyidejűleg jelen döntést is töltse fel az E-TÉR egyeztető felületre.</w:t>
      </w:r>
    </w:p>
    <w:p w:rsidR="002E4971" w:rsidRPr="00551C33" w:rsidRDefault="002E4971" w:rsidP="002E4971">
      <w:pPr>
        <w:ind w:left="1843"/>
        <w:jc w:val="both"/>
        <w:rPr>
          <w:rFonts w:ascii="Arial" w:hAnsi="Arial" w:cs="Arial"/>
          <w:sz w:val="22"/>
          <w:szCs w:val="22"/>
        </w:rPr>
      </w:pPr>
    </w:p>
    <w:p w:rsidR="001B26FF" w:rsidRPr="00551C33" w:rsidRDefault="001B26FF" w:rsidP="001B26FF">
      <w:pPr>
        <w:ind w:left="1135" w:firstLine="708"/>
        <w:jc w:val="both"/>
        <w:rPr>
          <w:rFonts w:ascii="Arial" w:hAnsi="Arial" w:cs="Arial"/>
          <w:sz w:val="22"/>
          <w:szCs w:val="22"/>
          <w:lang w:eastAsia="en-US"/>
        </w:rPr>
      </w:pPr>
      <w:r w:rsidRPr="00551C33">
        <w:rPr>
          <w:rFonts w:ascii="Arial" w:hAnsi="Arial" w:cs="Arial"/>
          <w:i/>
          <w:iCs/>
          <w:sz w:val="22"/>
          <w:szCs w:val="22"/>
        </w:rPr>
        <w:t>Határidő:</w:t>
      </w:r>
      <w:r w:rsidRPr="00551C33">
        <w:rPr>
          <w:rFonts w:ascii="Arial" w:hAnsi="Arial" w:cs="Arial"/>
          <w:i/>
          <w:iCs/>
          <w:sz w:val="22"/>
          <w:szCs w:val="22"/>
        </w:rPr>
        <w:tab/>
      </w:r>
      <w:r w:rsidRPr="00551C33">
        <w:rPr>
          <w:rFonts w:ascii="Arial" w:hAnsi="Arial" w:cs="Arial"/>
          <w:sz w:val="22"/>
          <w:szCs w:val="22"/>
        </w:rPr>
        <w:t>2023. december 15.</w:t>
      </w:r>
    </w:p>
    <w:p w:rsidR="002E4971" w:rsidRDefault="00A4150C" w:rsidP="002E4971">
      <w:pPr>
        <w:tabs>
          <w:tab w:val="left" w:pos="3840"/>
        </w:tabs>
        <w:ind w:left="1843"/>
        <w:jc w:val="both"/>
        <w:rPr>
          <w:rFonts w:ascii="Arial" w:hAnsi="Arial" w:cs="Arial"/>
          <w:sz w:val="22"/>
          <w:szCs w:val="22"/>
        </w:rPr>
      </w:pPr>
      <w:r w:rsidRPr="00BD12CE">
        <w:rPr>
          <w:rFonts w:ascii="Arial" w:hAnsi="Arial" w:cs="Arial"/>
          <w:i/>
          <w:sz w:val="22"/>
          <w:szCs w:val="22"/>
        </w:rPr>
        <w:t xml:space="preserve">Felelős: </w:t>
      </w:r>
      <w:r>
        <w:rPr>
          <w:rFonts w:ascii="Arial" w:hAnsi="Arial" w:cs="Arial"/>
          <w:sz w:val="22"/>
          <w:szCs w:val="22"/>
        </w:rPr>
        <w:t>Dr. Bozsolik Róbert polgármester</w:t>
      </w:r>
    </w:p>
    <w:p w:rsidR="00A4150C" w:rsidRPr="00A4150C" w:rsidRDefault="00A4150C" w:rsidP="002E4971">
      <w:pPr>
        <w:tabs>
          <w:tab w:val="left" w:pos="3840"/>
        </w:tabs>
        <w:ind w:left="1843"/>
        <w:jc w:val="both"/>
        <w:rPr>
          <w:rFonts w:ascii="Arial" w:hAnsi="Arial" w:cs="Arial"/>
          <w:i/>
          <w:sz w:val="22"/>
          <w:szCs w:val="22"/>
        </w:rPr>
      </w:pPr>
      <w:r w:rsidRPr="00A4150C">
        <w:rPr>
          <w:rFonts w:ascii="Arial" w:hAnsi="Arial" w:cs="Arial"/>
          <w:i/>
          <w:sz w:val="22"/>
          <w:szCs w:val="22"/>
        </w:rPr>
        <w:t xml:space="preserve">              (döntés feltöltéséért)</w:t>
      </w:r>
    </w:p>
    <w:p w:rsidR="002E4971" w:rsidRPr="00551C33" w:rsidRDefault="002E4971" w:rsidP="002E4971">
      <w:pPr>
        <w:tabs>
          <w:tab w:val="left" w:pos="3840"/>
        </w:tabs>
        <w:ind w:left="1843"/>
        <w:jc w:val="both"/>
        <w:rPr>
          <w:rFonts w:ascii="Arial" w:hAnsi="Arial" w:cs="Arial"/>
          <w:sz w:val="22"/>
          <w:szCs w:val="22"/>
        </w:rPr>
      </w:pPr>
    </w:p>
    <w:p w:rsidR="002E4971" w:rsidRPr="00551C33" w:rsidRDefault="002E4971" w:rsidP="00551C33">
      <w:pPr>
        <w:tabs>
          <w:tab w:val="left" w:pos="4920"/>
        </w:tabs>
        <w:ind w:left="1843"/>
        <w:jc w:val="both"/>
        <w:rPr>
          <w:rFonts w:ascii="Arial" w:hAnsi="Arial" w:cs="Arial"/>
          <w:bCs/>
          <w:sz w:val="22"/>
          <w:szCs w:val="22"/>
          <w:lang w:eastAsia="hu-HU"/>
        </w:rPr>
      </w:pPr>
      <w:r w:rsidRPr="00551C33"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 w:rsidRPr="00551C33">
        <w:rPr>
          <w:rFonts w:ascii="Arial" w:hAnsi="Arial" w:cs="Arial"/>
          <w:i/>
          <w:iCs/>
          <w:sz w:val="22"/>
          <w:szCs w:val="22"/>
        </w:rPr>
        <w:t>:</w:t>
      </w:r>
      <w:r w:rsidR="00551C33">
        <w:rPr>
          <w:rFonts w:ascii="Arial" w:hAnsi="Arial" w:cs="Arial"/>
          <w:bCs/>
          <w:sz w:val="22"/>
          <w:szCs w:val="22"/>
          <w:lang w:eastAsia="hu-HU"/>
        </w:rPr>
        <w:t xml:space="preserve">  </w:t>
      </w:r>
      <w:r w:rsidRPr="00551C33">
        <w:rPr>
          <w:rFonts w:ascii="Arial" w:hAnsi="Arial" w:cs="Arial"/>
          <w:iCs/>
          <w:sz w:val="22"/>
          <w:szCs w:val="22"/>
        </w:rPr>
        <w:t>Bátaszéki</w:t>
      </w:r>
      <w:proofErr w:type="gramEnd"/>
      <w:r w:rsidRPr="00551C33">
        <w:rPr>
          <w:rFonts w:ascii="Arial" w:hAnsi="Arial" w:cs="Arial"/>
          <w:iCs/>
          <w:sz w:val="22"/>
          <w:szCs w:val="22"/>
        </w:rPr>
        <w:t xml:space="preserve"> KÖH </w:t>
      </w:r>
      <w:proofErr w:type="spellStart"/>
      <w:r w:rsidRPr="00551C33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551C33">
        <w:rPr>
          <w:rFonts w:ascii="Arial" w:hAnsi="Arial" w:cs="Arial"/>
          <w:sz w:val="22"/>
          <w:szCs w:val="22"/>
        </w:rPr>
        <w:t>. iroda</w:t>
      </w:r>
    </w:p>
    <w:p w:rsidR="002E4971" w:rsidRPr="00551C33" w:rsidRDefault="00551C33" w:rsidP="00551C33">
      <w:pPr>
        <w:ind w:left="354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</w:t>
      </w:r>
      <w:r w:rsidR="002E4971" w:rsidRPr="00551C33">
        <w:rPr>
          <w:rFonts w:ascii="Arial" w:hAnsi="Arial" w:cs="Arial"/>
          <w:iCs/>
          <w:sz w:val="22"/>
          <w:szCs w:val="22"/>
        </w:rPr>
        <w:t>Bátaszéki KÖH pénzügyi iroda</w:t>
      </w:r>
    </w:p>
    <w:p w:rsidR="002E4971" w:rsidRPr="00551C33" w:rsidRDefault="002E4971" w:rsidP="002E4971">
      <w:pPr>
        <w:ind w:left="1843"/>
        <w:jc w:val="both"/>
        <w:rPr>
          <w:rFonts w:ascii="Arial" w:hAnsi="Arial" w:cs="Arial"/>
          <w:iCs/>
          <w:sz w:val="22"/>
          <w:szCs w:val="22"/>
        </w:rPr>
      </w:pPr>
      <w:r w:rsidRPr="00551C33">
        <w:rPr>
          <w:rFonts w:ascii="Arial" w:hAnsi="Arial" w:cs="Arial"/>
          <w:iCs/>
          <w:sz w:val="22"/>
          <w:szCs w:val="22"/>
        </w:rPr>
        <w:tab/>
      </w:r>
      <w:r w:rsidRPr="00551C33">
        <w:rPr>
          <w:rFonts w:ascii="Arial" w:hAnsi="Arial" w:cs="Arial"/>
          <w:iCs/>
          <w:sz w:val="22"/>
          <w:szCs w:val="22"/>
        </w:rPr>
        <w:tab/>
      </w:r>
      <w:r w:rsidR="00551C33">
        <w:rPr>
          <w:rFonts w:ascii="Arial" w:hAnsi="Arial" w:cs="Arial"/>
          <w:iCs/>
          <w:sz w:val="22"/>
          <w:szCs w:val="22"/>
        </w:rPr>
        <w:t xml:space="preserve">                   </w:t>
      </w:r>
      <w:proofErr w:type="gramStart"/>
      <w:r w:rsidRPr="00551C33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2E4971" w:rsidRPr="00551C33" w:rsidRDefault="002E4971" w:rsidP="002E4971">
      <w:pPr>
        <w:jc w:val="both"/>
        <w:rPr>
          <w:rFonts w:ascii="Arial" w:hAnsi="Arial" w:cs="Arial"/>
          <w:iCs/>
          <w:sz w:val="22"/>
          <w:szCs w:val="22"/>
        </w:rPr>
      </w:pPr>
    </w:p>
    <w:p w:rsidR="002E4971" w:rsidRPr="00551C33" w:rsidRDefault="002E4971" w:rsidP="002E4971">
      <w:pPr>
        <w:tabs>
          <w:tab w:val="center" w:pos="2268"/>
          <w:tab w:val="center" w:pos="6804"/>
        </w:tabs>
        <w:jc w:val="both"/>
        <w:rPr>
          <w:rFonts w:ascii="Arial" w:hAnsi="Arial" w:cs="Arial"/>
          <w:iCs/>
          <w:sz w:val="22"/>
          <w:szCs w:val="22"/>
        </w:rPr>
      </w:pPr>
    </w:p>
    <w:p w:rsidR="002E4971" w:rsidRPr="00551C33" w:rsidRDefault="002E4971" w:rsidP="002E4971">
      <w:pPr>
        <w:pStyle w:val="Listaszerbekezds"/>
        <w:numPr>
          <w:ilvl w:val="0"/>
          <w:numId w:val="7"/>
        </w:numPr>
        <w:snapToGrid w:val="0"/>
        <w:contextualSpacing w:val="0"/>
        <w:jc w:val="right"/>
        <w:rPr>
          <w:rFonts w:ascii="Arial" w:hAnsi="Arial" w:cs="Arial"/>
          <w:i/>
          <w:sz w:val="22"/>
          <w:szCs w:val="22"/>
        </w:rPr>
      </w:pPr>
      <w:r w:rsidRPr="00551C33">
        <w:rPr>
          <w:rFonts w:ascii="Arial" w:hAnsi="Arial" w:cs="Arial"/>
          <w:sz w:val="22"/>
          <w:szCs w:val="22"/>
        </w:rPr>
        <w:br w:type="column"/>
      </w:r>
      <w:r w:rsidRPr="00551C33">
        <w:rPr>
          <w:rFonts w:ascii="Arial" w:hAnsi="Arial" w:cs="Arial"/>
          <w:i/>
          <w:sz w:val="22"/>
          <w:szCs w:val="22"/>
        </w:rPr>
        <w:t xml:space="preserve">melléklet </w:t>
      </w:r>
      <w:proofErr w:type="gramStart"/>
      <w:r w:rsidRPr="00551C33">
        <w:rPr>
          <w:rFonts w:ascii="Arial" w:hAnsi="Arial" w:cs="Arial"/>
          <w:i/>
          <w:sz w:val="22"/>
          <w:szCs w:val="22"/>
        </w:rPr>
        <w:t>a .</w:t>
      </w:r>
      <w:proofErr w:type="gramEnd"/>
      <w:r w:rsidRPr="00551C33">
        <w:rPr>
          <w:rFonts w:ascii="Arial" w:hAnsi="Arial" w:cs="Arial"/>
          <w:i/>
          <w:sz w:val="22"/>
          <w:szCs w:val="22"/>
        </w:rPr>
        <w:t>../2023. (</w:t>
      </w:r>
      <w:proofErr w:type="gramStart"/>
      <w:r w:rsidRPr="00551C33">
        <w:rPr>
          <w:rFonts w:ascii="Arial" w:hAnsi="Arial" w:cs="Arial"/>
          <w:i/>
          <w:sz w:val="22"/>
          <w:szCs w:val="22"/>
        </w:rPr>
        <w:t>...</w:t>
      </w:r>
      <w:proofErr w:type="gramEnd"/>
      <w:r w:rsidRPr="00551C33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551C33">
        <w:rPr>
          <w:rFonts w:ascii="Arial" w:hAnsi="Arial" w:cs="Arial"/>
          <w:i/>
          <w:sz w:val="22"/>
          <w:szCs w:val="22"/>
        </w:rPr>
        <w:t>..</w:t>
      </w:r>
      <w:proofErr w:type="gramEnd"/>
      <w:r w:rsidRPr="00551C33">
        <w:rPr>
          <w:rFonts w:ascii="Arial" w:hAnsi="Arial" w:cs="Arial"/>
          <w:i/>
          <w:sz w:val="22"/>
          <w:szCs w:val="22"/>
        </w:rPr>
        <w:t>.) önkormányzati határozathoz</w:t>
      </w:r>
    </w:p>
    <w:p w:rsidR="002E4971" w:rsidRPr="00551C33" w:rsidRDefault="002E4971" w:rsidP="002E4971">
      <w:pPr>
        <w:snapToGrid w:val="0"/>
        <w:rPr>
          <w:rFonts w:ascii="Arial" w:hAnsi="Arial" w:cs="Arial"/>
          <w:sz w:val="22"/>
          <w:szCs w:val="22"/>
        </w:rPr>
      </w:pPr>
    </w:p>
    <w:p w:rsidR="002E4971" w:rsidRPr="00551C33" w:rsidRDefault="002E4971" w:rsidP="002E4971">
      <w:pPr>
        <w:snapToGrid w:val="0"/>
        <w:jc w:val="center"/>
        <w:rPr>
          <w:rFonts w:ascii="Arial" w:hAnsi="Arial" w:cs="Arial"/>
          <w:b/>
          <w:sz w:val="22"/>
          <w:szCs w:val="22"/>
        </w:rPr>
      </w:pPr>
      <w:r w:rsidRPr="00551C33">
        <w:rPr>
          <w:rFonts w:ascii="Arial" w:hAnsi="Arial" w:cs="Arial"/>
          <w:b/>
          <w:sz w:val="22"/>
          <w:szCs w:val="22"/>
        </w:rPr>
        <w:t>TELEPÜLÉSI KÖRNYEZETI ÉRTÉKELÉS</w:t>
      </w:r>
    </w:p>
    <w:p w:rsidR="002E4971" w:rsidRPr="00551C33" w:rsidRDefault="002E4971" w:rsidP="002E4971">
      <w:pPr>
        <w:snapToGrid w:val="0"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551C33">
        <w:rPr>
          <w:rFonts w:ascii="Arial" w:hAnsi="Arial" w:cs="Arial"/>
          <w:b/>
          <w:sz w:val="22"/>
          <w:szCs w:val="22"/>
        </w:rPr>
        <w:t>ESETI ELDÖNTÉSÉNEK ÖSSZEGZÉSE</w:t>
      </w:r>
    </w:p>
    <w:p w:rsidR="002E4971" w:rsidRPr="00551C33" w:rsidRDefault="002E4971" w:rsidP="002E4971">
      <w:pPr>
        <w:snapToGrid w:val="0"/>
        <w:jc w:val="center"/>
        <w:rPr>
          <w:rFonts w:ascii="Arial" w:hAnsi="Arial" w:cs="Arial"/>
          <w:sz w:val="22"/>
          <w:szCs w:val="22"/>
        </w:rPr>
      </w:pPr>
      <w:r w:rsidRPr="00551C33">
        <w:rPr>
          <w:rFonts w:ascii="Arial" w:hAnsi="Arial" w:cs="Arial"/>
          <w:sz w:val="22"/>
          <w:szCs w:val="22"/>
        </w:rPr>
        <w:t xml:space="preserve">Bátaszék Város Településrendezési Eszközeinek 2. számú módosítása során a várható környezeti hatások jelentőségének eldöntésére irányuló eljárás </w:t>
      </w:r>
      <w:r w:rsidRPr="00551C33">
        <w:rPr>
          <w:rFonts w:ascii="Arial" w:hAnsi="Arial" w:cs="Arial"/>
          <w:i/>
          <w:sz w:val="22"/>
          <w:szCs w:val="22"/>
        </w:rPr>
        <w:t>az egyes tervek, illetve programok környezeti vizsgálatáról</w:t>
      </w:r>
      <w:r w:rsidRPr="00551C33">
        <w:rPr>
          <w:rFonts w:ascii="Arial" w:hAnsi="Arial" w:cs="Arial"/>
          <w:sz w:val="22"/>
          <w:szCs w:val="22"/>
        </w:rPr>
        <w:t xml:space="preserve"> szóló 2/2005. (I. 11.) Korm. rendelet (a továbbiakban: </w:t>
      </w:r>
      <w:proofErr w:type="spellStart"/>
      <w:r w:rsidRPr="00551C33">
        <w:rPr>
          <w:rFonts w:ascii="Arial" w:hAnsi="Arial" w:cs="Arial"/>
          <w:sz w:val="22"/>
          <w:szCs w:val="22"/>
        </w:rPr>
        <w:t>SKVr</w:t>
      </w:r>
      <w:proofErr w:type="spellEnd"/>
      <w:r w:rsidRPr="00551C33">
        <w:rPr>
          <w:rFonts w:ascii="Arial" w:hAnsi="Arial" w:cs="Arial"/>
          <w:sz w:val="22"/>
          <w:szCs w:val="22"/>
        </w:rPr>
        <w:t>.) 1. § (3) bekezdés alapján</w:t>
      </w:r>
    </w:p>
    <w:p w:rsidR="002E4971" w:rsidRPr="00551C33" w:rsidRDefault="002E4971" w:rsidP="002E4971">
      <w:pPr>
        <w:snapToGrid w:val="0"/>
        <w:jc w:val="center"/>
        <w:rPr>
          <w:rFonts w:ascii="Arial" w:hAnsi="Arial" w:cs="Arial"/>
          <w:sz w:val="22"/>
          <w:szCs w:val="22"/>
        </w:rPr>
      </w:pPr>
    </w:p>
    <w:p w:rsidR="002E4971" w:rsidRPr="00551C33" w:rsidRDefault="002E4971" w:rsidP="002E4971">
      <w:pPr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551C33">
        <w:rPr>
          <w:rFonts w:ascii="Arial" w:hAnsi="Arial" w:cs="Arial"/>
          <w:b/>
          <w:sz w:val="22"/>
          <w:szCs w:val="22"/>
        </w:rPr>
        <w:t>Előzmények:</w:t>
      </w:r>
    </w:p>
    <w:p w:rsidR="002E4971" w:rsidRPr="00551C33" w:rsidRDefault="002E4971" w:rsidP="002E4971">
      <w:pPr>
        <w:snapToGrid w:val="0"/>
        <w:spacing w:after="120"/>
        <w:jc w:val="both"/>
        <w:rPr>
          <w:rFonts w:ascii="Arial" w:hAnsi="Arial" w:cs="Arial"/>
          <w:sz w:val="22"/>
          <w:szCs w:val="22"/>
        </w:rPr>
      </w:pPr>
      <w:r w:rsidRPr="00551C33">
        <w:rPr>
          <w:rFonts w:ascii="Arial" w:hAnsi="Arial" w:cs="Arial"/>
          <w:sz w:val="22"/>
          <w:szCs w:val="22"/>
        </w:rPr>
        <w:t xml:space="preserve">Bátaszék Város Önkormányzatának Képviselő-testülete </w:t>
      </w:r>
      <w:r w:rsidRPr="00551C33">
        <w:rPr>
          <w:rFonts w:ascii="Arial" w:hAnsi="Arial" w:cs="Arial"/>
          <w:i/>
          <w:sz w:val="22"/>
          <w:szCs w:val="22"/>
        </w:rPr>
        <w:t>a településtervek tartalmáról, elkészítésének és elfogadásának rendjéről, valamint egyes településrendezési sajátos jogintézményekről</w:t>
      </w:r>
      <w:r w:rsidRPr="00551C33">
        <w:rPr>
          <w:rFonts w:ascii="Arial" w:hAnsi="Arial" w:cs="Arial"/>
          <w:sz w:val="22"/>
          <w:szCs w:val="22"/>
        </w:rPr>
        <w:t xml:space="preserve"> szóló 419/2021. (VII. 15.) Korm. rendelet (a továbbiakban: új R.) 17. § (1) bekezdés b) pont előírása alapján a 107/2023. (IV. 26.) KT. </w:t>
      </w:r>
      <w:proofErr w:type="gramStart"/>
      <w:r w:rsidRPr="00551C33">
        <w:rPr>
          <w:rFonts w:ascii="Arial" w:hAnsi="Arial" w:cs="Arial"/>
          <w:sz w:val="22"/>
          <w:szCs w:val="22"/>
        </w:rPr>
        <w:t>határozatában</w:t>
      </w:r>
      <w:proofErr w:type="gramEnd"/>
      <w:r w:rsidRPr="00551C33">
        <w:rPr>
          <w:rFonts w:ascii="Arial" w:hAnsi="Arial" w:cs="Arial"/>
          <w:sz w:val="22"/>
          <w:szCs w:val="22"/>
        </w:rPr>
        <w:t xml:space="preserve"> döntött Bátaszék Város Településrendezési Eszközeinek 2. számú módosításáról (a továbbiakban: Tervmódosítás).</w:t>
      </w:r>
    </w:p>
    <w:p w:rsidR="002E4971" w:rsidRPr="00551C33" w:rsidRDefault="002E4971" w:rsidP="002E4971">
      <w:pPr>
        <w:snapToGrid w:val="0"/>
        <w:jc w:val="both"/>
        <w:rPr>
          <w:rFonts w:ascii="Arial" w:hAnsi="Arial" w:cs="Arial"/>
          <w:sz w:val="22"/>
          <w:szCs w:val="22"/>
        </w:rPr>
      </w:pPr>
      <w:r w:rsidRPr="00551C33">
        <w:rPr>
          <w:rFonts w:ascii="Arial" w:hAnsi="Arial" w:cs="Arial"/>
          <w:sz w:val="22"/>
          <w:szCs w:val="22"/>
        </w:rPr>
        <w:t xml:space="preserve">A Tervmódosításról szóló KT. </w:t>
      </w:r>
      <w:proofErr w:type="gramStart"/>
      <w:r w:rsidRPr="00551C33">
        <w:rPr>
          <w:rFonts w:ascii="Arial" w:hAnsi="Arial" w:cs="Arial"/>
          <w:sz w:val="22"/>
          <w:szCs w:val="22"/>
        </w:rPr>
        <w:t>határozatot</w:t>
      </w:r>
      <w:proofErr w:type="gramEnd"/>
      <w:r w:rsidRPr="00551C33">
        <w:rPr>
          <w:rFonts w:ascii="Arial" w:hAnsi="Arial" w:cs="Arial"/>
          <w:sz w:val="22"/>
          <w:szCs w:val="22"/>
        </w:rPr>
        <w:t xml:space="preserve"> a Képviselő-testület a 140/2023. (V. 24.), 165/2023. (VIII. 02.) és 212/2023. (IX. 21.) KT. </w:t>
      </w:r>
      <w:proofErr w:type="gramStart"/>
      <w:r w:rsidRPr="00551C33">
        <w:rPr>
          <w:rFonts w:ascii="Arial" w:hAnsi="Arial" w:cs="Arial"/>
          <w:sz w:val="22"/>
          <w:szCs w:val="22"/>
        </w:rPr>
        <w:t>határozataival</w:t>
      </w:r>
      <w:proofErr w:type="gramEnd"/>
      <w:r w:rsidRPr="00551C33">
        <w:rPr>
          <w:rFonts w:ascii="Arial" w:hAnsi="Arial" w:cs="Arial"/>
          <w:sz w:val="22"/>
          <w:szCs w:val="22"/>
        </w:rPr>
        <w:t xml:space="preserve"> módosította</w:t>
      </w:r>
    </w:p>
    <w:p w:rsidR="002E4971" w:rsidRPr="00551C33" w:rsidRDefault="002E4971" w:rsidP="002E4971">
      <w:pPr>
        <w:snapToGrid w:val="0"/>
        <w:jc w:val="center"/>
        <w:rPr>
          <w:rFonts w:ascii="Arial" w:hAnsi="Arial" w:cs="Arial"/>
          <w:sz w:val="22"/>
          <w:szCs w:val="22"/>
        </w:rPr>
      </w:pPr>
    </w:p>
    <w:p w:rsidR="002E4971" w:rsidRPr="00551C33" w:rsidRDefault="002E4971" w:rsidP="002E4971">
      <w:pPr>
        <w:snapToGrid w:val="0"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551C33">
        <w:rPr>
          <w:rFonts w:ascii="Arial" w:hAnsi="Arial" w:cs="Arial"/>
          <w:b/>
          <w:sz w:val="22"/>
          <w:szCs w:val="22"/>
        </w:rPr>
        <w:t>A környezet védelméért felelős szervek véleményei és az azokra adott közös önkormányzati-tervezői válaszok</w:t>
      </w:r>
    </w:p>
    <w:p w:rsidR="002E4971" w:rsidRPr="00551C33" w:rsidRDefault="002E4971" w:rsidP="002E4971">
      <w:pPr>
        <w:snapToGrid w:val="0"/>
        <w:jc w:val="center"/>
        <w:rPr>
          <w:rFonts w:ascii="Arial" w:hAnsi="Arial" w:cs="Arial"/>
          <w:sz w:val="22"/>
          <w:szCs w:val="22"/>
        </w:rPr>
      </w:pPr>
      <w:proofErr w:type="gramStart"/>
      <w:r w:rsidRPr="00551C33">
        <w:rPr>
          <w:rFonts w:ascii="Arial" w:hAnsi="Arial" w:cs="Arial"/>
          <w:sz w:val="22"/>
          <w:szCs w:val="22"/>
        </w:rPr>
        <w:t>az</w:t>
      </w:r>
      <w:proofErr w:type="gramEnd"/>
      <w:r w:rsidRPr="00551C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1C33">
        <w:rPr>
          <w:rFonts w:ascii="Arial" w:hAnsi="Arial" w:cs="Arial"/>
          <w:sz w:val="22"/>
          <w:szCs w:val="22"/>
        </w:rPr>
        <w:t>SKVr</w:t>
      </w:r>
      <w:proofErr w:type="spellEnd"/>
      <w:r w:rsidRPr="00551C33">
        <w:rPr>
          <w:rFonts w:ascii="Arial" w:hAnsi="Arial" w:cs="Arial"/>
          <w:sz w:val="22"/>
          <w:szCs w:val="22"/>
        </w:rPr>
        <w:t>. 3. melléklete szerint:</w:t>
      </w:r>
    </w:p>
    <w:p w:rsidR="002E4971" w:rsidRPr="00551C33" w:rsidRDefault="002E4971" w:rsidP="002E4971">
      <w:pPr>
        <w:snapToGrid w:val="0"/>
        <w:jc w:val="center"/>
        <w:rPr>
          <w:rFonts w:ascii="Arial" w:hAnsi="Arial" w:cs="Arial"/>
          <w:iCs/>
          <w:sz w:val="22"/>
          <w:szCs w:val="22"/>
        </w:rPr>
      </w:pPr>
    </w:p>
    <w:p w:rsidR="002E4971" w:rsidRPr="00551C33" w:rsidRDefault="002E4971" w:rsidP="002E4971">
      <w:pPr>
        <w:pBdr>
          <w:bottom w:val="single" w:sz="4" w:space="1" w:color="2553A9"/>
        </w:pBdr>
        <w:ind w:left="4678" w:hanging="4678"/>
        <w:jc w:val="both"/>
        <w:rPr>
          <w:rFonts w:ascii="Arial" w:hAnsi="Arial" w:cs="Arial"/>
          <w:sz w:val="22"/>
          <w:szCs w:val="22"/>
          <w:highlight w:val="yellow"/>
        </w:rPr>
      </w:pPr>
    </w:p>
    <w:p w:rsidR="002E4971" w:rsidRPr="00551C33" w:rsidRDefault="002E4971" w:rsidP="002E4971">
      <w:pPr>
        <w:pStyle w:val="Listaszerbekezds"/>
        <w:numPr>
          <w:ilvl w:val="0"/>
          <w:numId w:val="9"/>
        </w:numPr>
        <w:shd w:val="clear" w:color="auto" w:fill="2553A9"/>
        <w:spacing w:after="120"/>
        <w:ind w:left="426" w:right="4819" w:hanging="426"/>
        <w:jc w:val="both"/>
        <w:rPr>
          <w:rFonts w:ascii="Arial" w:hAnsi="Arial" w:cs="Arial"/>
          <w:b/>
          <w:color w:val="FFFFFF"/>
          <w:sz w:val="22"/>
          <w:szCs w:val="22"/>
        </w:rPr>
      </w:pPr>
      <w:r w:rsidRPr="00551C33">
        <w:rPr>
          <w:rFonts w:ascii="Arial" w:hAnsi="Arial" w:cs="Arial"/>
          <w:b/>
          <w:color w:val="FFFFFF"/>
          <w:sz w:val="22"/>
          <w:szCs w:val="22"/>
        </w:rPr>
        <w:t>környezetvédelemre kiterjedően</w:t>
      </w:r>
    </w:p>
    <w:p w:rsidR="002E4971" w:rsidRPr="00551C33" w:rsidRDefault="002E4971" w:rsidP="002E497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51C33">
        <w:rPr>
          <w:rFonts w:ascii="Arial" w:hAnsi="Arial" w:cs="Arial"/>
          <w:b/>
          <w:sz w:val="22"/>
          <w:szCs w:val="22"/>
        </w:rPr>
        <w:t>Tolna Vármegyei Kormányhivatal Környezetvédelmi, Természetvédelmi és Hulladékgazdálkodási Főosztály</w:t>
      </w:r>
      <w:r w:rsidRPr="00551C33">
        <w:rPr>
          <w:rFonts w:ascii="Arial" w:hAnsi="Arial" w:cs="Arial"/>
          <w:sz w:val="22"/>
          <w:szCs w:val="22"/>
        </w:rPr>
        <w:t xml:space="preserve"> - TOG/82/00970-4/2023.</w:t>
      </w:r>
    </w:p>
    <w:p w:rsidR="002E4971" w:rsidRPr="00551C33" w:rsidRDefault="002E4971" w:rsidP="002E4971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551C33">
        <w:rPr>
          <w:rFonts w:ascii="Arial" w:hAnsi="Arial" w:cs="Arial"/>
          <w:i/>
          <w:sz w:val="22"/>
          <w:szCs w:val="22"/>
        </w:rPr>
        <w:t xml:space="preserve">Megállapítja, hogy a tervezett módosításhoz kapcsolódóan környezetvédelmi, természetvédelmi és hulladékgazdálkodási szempontból </w:t>
      </w:r>
      <w:r w:rsidRPr="00551C33">
        <w:rPr>
          <w:rFonts w:ascii="Arial" w:hAnsi="Arial" w:cs="Arial"/>
          <w:i/>
          <w:sz w:val="22"/>
          <w:szCs w:val="22"/>
          <w:u w:val="single"/>
        </w:rPr>
        <w:t>környezeti vizsgálat lefolytatása nem indokolt</w:t>
      </w:r>
      <w:r w:rsidRPr="00551C33">
        <w:rPr>
          <w:rFonts w:ascii="Arial" w:hAnsi="Arial" w:cs="Arial"/>
          <w:sz w:val="22"/>
          <w:szCs w:val="22"/>
        </w:rPr>
        <w:t>.</w:t>
      </w:r>
    </w:p>
    <w:p w:rsidR="002E4971" w:rsidRPr="00551C33" w:rsidRDefault="002E4971" w:rsidP="002E4971">
      <w:pPr>
        <w:pBdr>
          <w:bottom w:val="single" w:sz="4" w:space="1" w:color="2553A9"/>
        </w:pBdr>
        <w:ind w:left="4678" w:hanging="4678"/>
        <w:jc w:val="both"/>
        <w:rPr>
          <w:rFonts w:ascii="Arial" w:hAnsi="Arial" w:cs="Arial"/>
          <w:sz w:val="22"/>
          <w:szCs w:val="22"/>
          <w:highlight w:val="yellow"/>
        </w:rPr>
      </w:pPr>
    </w:p>
    <w:p w:rsidR="002E4971" w:rsidRPr="00551C33" w:rsidRDefault="002E4971" w:rsidP="002E4971">
      <w:pPr>
        <w:pStyle w:val="Listaszerbekezds"/>
        <w:numPr>
          <w:ilvl w:val="0"/>
          <w:numId w:val="9"/>
        </w:numPr>
        <w:shd w:val="clear" w:color="auto" w:fill="2553A9"/>
        <w:spacing w:after="120"/>
        <w:ind w:left="426" w:right="4110" w:hanging="426"/>
        <w:jc w:val="both"/>
        <w:rPr>
          <w:rFonts w:ascii="Arial" w:hAnsi="Arial" w:cs="Arial"/>
          <w:b/>
          <w:color w:val="FFFFFF"/>
          <w:sz w:val="22"/>
          <w:szCs w:val="22"/>
        </w:rPr>
      </w:pPr>
      <w:r w:rsidRPr="00551C33">
        <w:rPr>
          <w:rFonts w:ascii="Arial" w:hAnsi="Arial" w:cs="Arial"/>
          <w:b/>
          <w:color w:val="FFFFFF"/>
          <w:sz w:val="22"/>
          <w:szCs w:val="22"/>
        </w:rPr>
        <w:t>természet- és tájvédelemre kiterjedően</w:t>
      </w:r>
    </w:p>
    <w:p w:rsidR="002E4971" w:rsidRPr="00551C33" w:rsidRDefault="002E4971" w:rsidP="002E4971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551C33">
        <w:rPr>
          <w:rFonts w:ascii="Arial" w:hAnsi="Arial" w:cs="Arial"/>
          <w:b/>
          <w:sz w:val="22"/>
          <w:szCs w:val="22"/>
        </w:rPr>
        <w:t>Duna-Dráva Nemzeti Park Igazgatóság</w:t>
      </w:r>
      <w:r w:rsidRPr="00551C33">
        <w:rPr>
          <w:rFonts w:ascii="Arial" w:hAnsi="Arial" w:cs="Arial"/>
          <w:sz w:val="22"/>
          <w:szCs w:val="22"/>
        </w:rPr>
        <w:t xml:space="preserve"> - /2023.</w:t>
      </w:r>
    </w:p>
    <w:p w:rsidR="002E4971" w:rsidRPr="00551C33" w:rsidRDefault="002E4971" w:rsidP="002E4971">
      <w:pPr>
        <w:spacing w:after="120"/>
        <w:jc w:val="both"/>
        <w:rPr>
          <w:rFonts w:ascii="Arial" w:hAnsi="Arial" w:cs="Arial"/>
          <w:sz w:val="22"/>
          <w:szCs w:val="22"/>
          <w:u w:val="single"/>
        </w:rPr>
      </w:pPr>
      <w:r w:rsidRPr="00551C33">
        <w:rPr>
          <w:rFonts w:ascii="Arial" w:hAnsi="Arial" w:cs="Arial"/>
          <w:i/>
          <w:sz w:val="22"/>
          <w:szCs w:val="22"/>
          <w:u w:val="single"/>
        </w:rPr>
        <w:t>Véleményt nem küldött.</w:t>
      </w:r>
    </w:p>
    <w:p w:rsidR="002E4971" w:rsidRPr="00551C33" w:rsidRDefault="002E4971" w:rsidP="002E4971">
      <w:pPr>
        <w:pBdr>
          <w:bottom w:val="single" w:sz="4" w:space="1" w:color="2553A9"/>
        </w:pBdr>
        <w:ind w:left="4678" w:hanging="4678"/>
        <w:jc w:val="both"/>
        <w:rPr>
          <w:rFonts w:ascii="Arial" w:hAnsi="Arial" w:cs="Arial"/>
          <w:sz w:val="22"/>
          <w:szCs w:val="22"/>
          <w:highlight w:val="yellow"/>
        </w:rPr>
      </w:pPr>
    </w:p>
    <w:p w:rsidR="002E4971" w:rsidRPr="00551C33" w:rsidRDefault="002E4971" w:rsidP="002E4971">
      <w:pPr>
        <w:pStyle w:val="Listaszerbekezds"/>
        <w:numPr>
          <w:ilvl w:val="0"/>
          <w:numId w:val="9"/>
        </w:numPr>
        <w:shd w:val="clear" w:color="auto" w:fill="2553A9"/>
        <w:spacing w:after="120"/>
        <w:ind w:left="426" w:right="2693" w:hanging="426"/>
        <w:jc w:val="both"/>
        <w:rPr>
          <w:rFonts w:ascii="Arial" w:hAnsi="Arial" w:cs="Arial"/>
          <w:b/>
          <w:color w:val="FFFFFF"/>
          <w:sz w:val="22"/>
          <w:szCs w:val="22"/>
        </w:rPr>
      </w:pPr>
      <w:r w:rsidRPr="00551C33">
        <w:rPr>
          <w:rFonts w:ascii="Arial" w:hAnsi="Arial" w:cs="Arial"/>
          <w:b/>
          <w:color w:val="FFFFFF"/>
          <w:sz w:val="22"/>
          <w:szCs w:val="22"/>
        </w:rPr>
        <w:t>környezet- és település-egészségügyre kiterjedően</w:t>
      </w:r>
    </w:p>
    <w:p w:rsidR="002E4971" w:rsidRPr="00551C33" w:rsidRDefault="002E4971" w:rsidP="002E4971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551C33">
        <w:rPr>
          <w:rFonts w:ascii="Arial" w:hAnsi="Arial" w:cs="Arial"/>
          <w:b/>
          <w:sz w:val="22"/>
          <w:szCs w:val="22"/>
        </w:rPr>
        <w:t>Tolna Vármegyei Kormányhivatal Népegészségügyi Főosztály Közegészségügyi és Járványügyi Osztály</w:t>
      </w:r>
      <w:r w:rsidRPr="00551C33">
        <w:rPr>
          <w:rFonts w:ascii="Arial" w:hAnsi="Arial" w:cs="Arial"/>
          <w:sz w:val="22"/>
          <w:szCs w:val="22"/>
        </w:rPr>
        <w:t xml:space="preserve"> - TOR/71/00277-2/2023.</w:t>
      </w:r>
    </w:p>
    <w:p w:rsidR="002E4971" w:rsidRPr="00551C33" w:rsidRDefault="002E4971" w:rsidP="002E497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51C33">
        <w:rPr>
          <w:rFonts w:ascii="Arial" w:hAnsi="Arial" w:cs="Arial"/>
          <w:i/>
          <w:sz w:val="22"/>
          <w:szCs w:val="22"/>
        </w:rPr>
        <w:t xml:space="preserve">Megállapítja, hogy népegészségügyi szempontból a tervezett módosításhoz </w:t>
      </w:r>
      <w:r w:rsidRPr="00551C33">
        <w:rPr>
          <w:rFonts w:ascii="Arial" w:hAnsi="Arial" w:cs="Arial"/>
          <w:i/>
          <w:sz w:val="22"/>
          <w:szCs w:val="22"/>
          <w:u w:val="single"/>
        </w:rPr>
        <w:t>környezeti értékelés elkészítése nem indokolt</w:t>
      </w:r>
      <w:r w:rsidRPr="00551C33">
        <w:rPr>
          <w:rFonts w:ascii="Arial" w:hAnsi="Arial" w:cs="Arial"/>
          <w:i/>
          <w:sz w:val="22"/>
          <w:szCs w:val="22"/>
        </w:rPr>
        <w:t>.</w:t>
      </w:r>
    </w:p>
    <w:p w:rsidR="002E4971" w:rsidRPr="00551C33" w:rsidRDefault="002E4971" w:rsidP="002E4971">
      <w:pPr>
        <w:pBdr>
          <w:bottom w:val="single" w:sz="4" w:space="1" w:color="2553A9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:rsidR="002E4971" w:rsidRPr="00551C33" w:rsidRDefault="002E4971" w:rsidP="002E4971">
      <w:pPr>
        <w:pStyle w:val="Listaszerbekezds"/>
        <w:numPr>
          <w:ilvl w:val="0"/>
          <w:numId w:val="9"/>
        </w:numPr>
        <w:shd w:val="clear" w:color="auto" w:fill="2553A9"/>
        <w:spacing w:after="120"/>
        <w:ind w:left="426" w:right="3827" w:hanging="426"/>
        <w:jc w:val="both"/>
        <w:rPr>
          <w:rFonts w:ascii="Arial" w:hAnsi="Arial" w:cs="Arial"/>
          <w:b/>
          <w:color w:val="FFFFFF"/>
          <w:sz w:val="22"/>
          <w:szCs w:val="22"/>
        </w:rPr>
      </w:pPr>
      <w:r w:rsidRPr="00551C33">
        <w:rPr>
          <w:rFonts w:ascii="Arial" w:hAnsi="Arial" w:cs="Arial"/>
          <w:b/>
          <w:color w:val="FFFFFF"/>
          <w:sz w:val="22"/>
          <w:szCs w:val="22"/>
        </w:rPr>
        <w:t>a felszíni és a felszín alatti vizek minőségi és mennyiségi védelmére kiterjedően</w:t>
      </w:r>
    </w:p>
    <w:p w:rsidR="002E4971" w:rsidRPr="00551C33" w:rsidRDefault="002E4971" w:rsidP="002E497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51C33">
        <w:rPr>
          <w:rFonts w:ascii="Arial" w:hAnsi="Arial" w:cs="Arial"/>
          <w:b/>
          <w:sz w:val="22"/>
          <w:szCs w:val="22"/>
        </w:rPr>
        <w:t>Fejér Vármegyei Katasztrófavédelmi Igazgatóság Katasztrófavédelmi Hatósági Osztály</w:t>
      </w:r>
    </w:p>
    <w:p w:rsidR="002E4971" w:rsidRPr="00551C33" w:rsidRDefault="002E4971" w:rsidP="002E4971">
      <w:pPr>
        <w:spacing w:after="120"/>
        <w:jc w:val="both"/>
        <w:rPr>
          <w:rFonts w:ascii="Arial" w:hAnsi="Arial" w:cs="Arial"/>
          <w:sz w:val="22"/>
          <w:szCs w:val="22"/>
          <w:u w:val="single"/>
        </w:rPr>
      </w:pPr>
      <w:r w:rsidRPr="00551C33">
        <w:rPr>
          <w:rFonts w:ascii="Arial" w:hAnsi="Arial" w:cs="Arial"/>
          <w:i/>
          <w:sz w:val="22"/>
          <w:szCs w:val="22"/>
          <w:u w:val="single"/>
        </w:rPr>
        <w:t>Véleményt nem küldött.</w:t>
      </w:r>
    </w:p>
    <w:p w:rsidR="002E4971" w:rsidRPr="00551C33" w:rsidRDefault="002E4971" w:rsidP="002E4971">
      <w:pPr>
        <w:pBdr>
          <w:bottom w:val="single" w:sz="4" w:space="1" w:color="2553A9"/>
        </w:pBdr>
        <w:ind w:left="4678" w:hanging="4678"/>
        <w:jc w:val="both"/>
        <w:rPr>
          <w:rFonts w:ascii="Arial" w:hAnsi="Arial" w:cs="Arial"/>
          <w:sz w:val="22"/>
          <w:szCs w:val="22"/>
          <w:highlight w:val="yellow"/>
        </w:rPr>
      </w:pPr>
    </w:p>
    <w:p w:rsidR="002E4971" w:rsidRPr="00551C33" w:rsidRDefault="002E4971" w:rsidP="002E4971">
      <w:pPr>
        <w:pStyle w:val="Listaszerbekezds"/>
        <w:numPr>
          <w:ilvl w:val="0"/>
          <w:numId w:val="9"/>
        </w:numPr>
        <w:shd w:val="clear" w:color="auto" w:fill="2553A9"/>
        <w:spacing w:after="120"/>
        <w:ind w:left="426" w:right="2693" w:hanging="426"/>
        <w:jc w:val="both"/>
        <w:rPr>
          <w:rFonts w:ascii="Arial" w:hAnsi="Arial" w:cs="Arial"/>
          <w:b/>
          <w:color w:val="FFFFFF"/>
          <w:sz w:val="22"/>
          <w:szCs w:val="22"/>
        </w:rPr>
      </w:pPr>
      <w:r w:rsidRPr="00551C33">
        <w:rPr>
          <w:rFonts w:ascii="Arial" w:hAnsi="Arial" w:cs="Arial"/>
          <w:b/>
          <w:color w:val="FFFFFF"/>
          <w:sz w:val="22"/>
          <w:szCs w:val="22"/>
        </w:rPr>
        <w:t>helyi környezet- és természetvédelemre kiterjedően</w:t>
      </w:r>
    </w:p>
    <w:p w:rsidR="002E4971" w:rsidRPr="00551C33" w:rsidRDefault="002E4971" w:rsidP="002E497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51C33">
        <w:rPr>
          <w:rFonts w:ascii="Arial" w:hAnsi="Arial" w:cs="Arial"/>
          <w:b/>
          <w:sz w:val="22"/>
          <w:szCs w:val="22"/>
        </w:rPr>
        <w:t>Bátaszéki Közös Önkormányzati Hivatal Jegyzője</w:t>
      </w:r>
      <w:r w:rsidRPr="00551C33">
        <w:rPr>
          <w:rFonts w:ascii="Arial" w:hAnsi="Arial" w:cs="Arial"/>
          <w:sz w:val="22"/>
          <w:szCs w:val="22"/>
        </w:rPr>
        <w:t xml:space="preserve"> - I/1175-</w:t>
      </w:r>
      <w:proofErr w:type="gramStart"/>
      <w:r w:rsidRPr="00551C33">
        <w:rPr>
          <w:rFonts w:ascii="Arial" w:hAnsi="Arial" w:cs="Arial"/>
          <w:sz w:val="22"/>
          <w:szCs w:val="22"/>
        </w:rPr>
        <w:t>...</w:t>
      </w:r>
      <w:proofErr w:type="gramEnd"/>
      <w:r w:rsidRPr="00551C33">
        <w:rPr>
          <w:rFonts w:ascii="Arial" w:hAnsi="Arial" w:cs="Arial"/>
          <w:sz w:val="22"/>
          <w:szCs w:val="22"/>
        </w:rPr>
        <w:t>/2023.</w:t>
      </w:r>
    </w:p>
    <w:p w:rsidR="002E4971" w:rsidRPr="00551C33" w:rsidRDefault="002E4971" w:rsidP="002E4971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51C33">
        <w:rPr>
          <w:rFonts w:ascii="Arial" w:hAnsi="Arial" w:cs="Arial"/>
          <w:i/>
          <w:sz w:val="22"/>
          <w:szCs w:val="22"/>
          <w:u w:val="single"/>
        </w:rPr>
        <w:t>A Települési Környezeti Értékelés elkészítését és a környezeti vizsgálat lefolytatását nem tartja szükségesnek</w:t>
      </w:r>
      <w:r w:rsidRPr="00551C33">
        <w:rPr>
          <w:rFonts w:ascii="Arial" w:hAnsi="Arial" w:cs="Arial"/>
          <w:i/>
          <w:sz w:val="22"/>
          <w:szCs w:val="22"/>
        </w:rPr>
        <w:t>.</w:t>
      </w:r>
    </w:p>
    <w:p w:rsidR="002E4971" w:rsidRPr="00551C33" w:rsidRDefault="002E4971" w:rsidP="002E4971">
      <w:pPr>
        <w:pBdr>
          <w:bottom w:val="single" w:sz="4" w:space="1" w:color="2553A9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:rsidR="002E4971" w:rsidRPr="00551C33" w:rsidRDefault="002E4971" w:rsidP="002E4971">
      <w:pPr>
        <w:pStyle w:val="Listaszerbekezds"/>
        <w:numPr>
          <w:ilvl w:val="0"/>
          <w:numId w:val="9"/>
        </w:numPr>
        <w:shd w:val="clear" w:color="auto" w:fill="2553A9"/>
        <w:spacing w:after="120"/>
        <w:ind w:left="426" w:right="3685" w:hanging="426"/>
        <w:jc w:val="both"/>
        <w:rPr>
          <w:rFonts w:ascii="Arial" w:hAnsi="Arial" w:cs="Arial"/>
          <w:b/>
          <w:color w:val="FFFFFF"/>
          <w:sz w:val="22"/>
          <w:szCs w:val="22"/>
        </w:rPr>
      </w:pPr>
      <w:r w:rsidRPr="00551C33">
        <w:rPr>
          <w:rFonts w:ascii="Arial" w:hAnsi="Arial" w:cs="Arial"/>
          <w:b/>
          <w:color w:val="FFFFFF"/>
          <w:sz w:val="22"/>
          <w:szCs w:val="22"/>
        </w:rPr>
        <w:t>az épített környezet védelmére kiterjedően</w:t>
      </w:r>
    </w:p>
    <w:p w:rsidR="002E4971" w:rsidRPr="00551C33" w:rsidRDefault="002E4971" w:rsidP="002E497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51C33">
        <w:rPr>
          <w:rFonts w:ascii="Arial" w:hAnsi="Arial" w:cs="Arial"/>
          <w:b/>
          <w:sz w:val="22"/>
          <w:szCs w:val="22"/>
        </w:rPr>
        <w:t>Tolna Vármegyei Kormányhivatal Állami Főépítészi Iroda</w:t>
      </w:r>
      <w:r w:rsidRPr="00551C33">
        <w:rPr>
          <w:rFonts w:ascii="Arial" w:hAnsi="Arial" w:cs="Arial"/>
          <w:sz w:val="22"/>
          <w:szCs w:val="22"/>
        </w:rPr>
        <w:t xml:space="preserve"> - TOB/2/00138-2/2023.</w:t>
      </w:r>
    </w:p>
    <w:p w:rsidR="002E4971" w:rsidRPr="00551C33" w:rsidRDefault="002E4971" w:rsidP="002E4971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551C33">
        <w:rPr>
          <w:rFonts w:ascii="Arial" w:hAnsi="Arial" w:cs="Arial"/>
          <w:i/>
          <w:sz w:val="22"/>
          <w:szCs w:val="22"/>
        </w:rPr>
        <w:t xml:space="preserve">Megállapítja, hogy </w:t>
      </w:r>
      <w:r w:rsidRPr="00551C33">
        <w:rPr>
          <w:rFonts w:ascii="Arial" w:hAnsi="Arial" w:cs="Arial"/>
          <w:i/>
          <w:sz w:val="22"/>
          <w:szCs w:val="22"/>
          <w:u w:val="single"/>
        </w:rPr>
        <w:t>a környezeti vizsgálat lefolytatása nem indokolt, környezeti értékelés elkészítését nem tartja szükségesnek</w:t>
      </w:r>
      <w:r w:rsidRPr="00551C33">
        <w:rPr>
          <w:rFonts w:ascii="Arial" w:hAnsi="Arial" w:cs="Arial"/>
          <w:i/>
          <w:sz w:val="22"/>
          <w:szCs w:val="22"/>
        </w:rPr>
        <w:t>.</w:t>
      </w:r>
    </w:p>
    <w:p w:rsidR="002E4971" w:rsidRPr="00551C33" w:rsidRDefault="002E4971" w:rsidP="002E4971">
      <w:pPr>
        <w:pBdr>
          <w:bottom w:val="single" w:sz="4" w:space="1" w:color="2553A9"/>
        </w:pBdr>
        <w:ind w:left="4678" w:hanging="4678"/>
        <w:jc w:val="both"/>
        <w:rPr>
          <w:rFonts w:ascii="Arial" w:hAnsi="Arial" w:cs="Arial"/>
          <w:sz w:val="22"/>
          <w:szCs w:val="22"/>
          <w:highlight w:val="yellow"/>
        </w:rPr>
      </w:pPr>
    </w:p>
    <w:p w:rsidR="002E4971" w:rsidRPr="00551C33" w:rsidRDefault="002E4971" w:rsidP="002E4971">
      <w:pPr>
        <w:pStyle w:val="Listaszerbekezds"/>
        <w:numPr>
          <w:ilvl w:val="0"/>
          <w:numId w:val="9"/>
        </w:numPr>
        <w:shd w:val="clear" w:color="auto" w:fill="2553A9"/>
        <w:spacing w:after="120"/>
        <w:ind w:left="426" w:right="5386" w:hanging="426"/>
        <w:jc w:val="both"/>
        <w:rPr>
          <w:rFonts w:ascii="Arial" w:hAnsi="Arial" w:cs="Arial"/>
          <w:b/>
          <w:color w:val="FFFFFF"/>
          <w:sz w:val="22"/>
          <w:szCs w:val="22"/>
        </w:rPr>
      </w:pPr>
      <w:r w:rsidRPr="00551C33">
        <w:rPr>
          <w:rFonts w:ascii="Arial" w:hAnsi="Arial" w:cs="Arial"/>
          <w:b/>
          <w:color w:val="FFFFFF"/>
          <w:sz w:val="22"/>
          <w:szCs w:val="22"/>
        </w:rPr>
        <w:t>erdővédelemre kiterjedően</w:t>
      </w:r>
    </w:p>
    <w:p w:rsidR="002E4971" w:rsidRPr="00551C33" w:rsidRDefault="002E4971" w:rsidP="002E497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51C33">
        <w:rPr>
          <w:rFonts w:ascii="Arial" w:hAnsi="Arial" w:cs="Arial"/>
          <w:b/>
          <w:sz w:val="22"/>
          <w:szCs w:val="22"/>
        </w:rPr>
        <w:t>Baranya Vármegyei Kormányhivatal Agrárügyi Főosztály Erdészeti és Földművelésügyi Osztály</w:t>
      </w:r>
      <w:r w:rsidRPr="00551C33">
        <w:rPr>
          <w:rFonts w:ascii="Arial" w:hAnsi="Arial" w:cs="Arial"/>
          <w:sz w:val="22"/>
          <w:szCs w:val="22"/>
        </w:rPr>
        <w:t xml:space="preserve"> - BA/52/08438-2/2023.</w:t>
      </w:r>
    </w:p>
    <w:p w:rsidR="002E4971" w:rsidRPr="00551C33" w:rsidRDefault="002E4971" w:rsidP="002E497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51C33">
        <w:rPr>
          <w:rFonts w:ascii="Arial" w:hAnsi="Arial" w:cs="Arial"/>
          <w:i/>
          <w:sz w:val="22"/>
          <w:szCs w:val="22"/>
          <w:u w:val="single"/>
        </w:rPr>
        <w:t>Környezeti értékelés készítését nem tartja szükségesnek</w:t>
      </w:r>
      <w:r w:rsidRPr="00551C33">
        <w:rPr>
          <w:rFonts w:ascii="Arial" w:hAnsi="Arial" w:cs="Arial"/>
          <w:i/>
          <w:sz w:val="22"/>
          <w:szCs w:val="22"/>
        </w:rPr>
        <w:t>.</w:t>
      </w:r>
    </w:p>
    <w:p w:rsidR="002E4971" w:rsidRPr="00551C33" w:rsidRDefault="002E4971" w:rsidP="002E4971">
      <w:pPr>
        <w:pBdr>
          <w:bottom w:val="single" w:sz="4" w:space="1" w:color="2553A9"/>
        </w:pBdr>
        <w:ind w:left="4678" w:hanging="4678"/>
        <w:jc w:val="both"/>
        <w:rPr>
          <w:rFonts w:ascii="Arial" w:hAnsi="Arial" w:cs="Arial"/>
          <w:sz w:val="22"/>
          <w:szCs w:val="22"/>
          <w:highlight w:val="yellow"/>
        </w:rPr>
      </w:pPr>
    </w:p>
    <w:p w:rsidR="002E4971" w:rsidRPr="00551C33" w:rsidRDefault="002E4971" w:rsidP="002E4971">
      <w:pPr>
        <w:pStyle w:val="Listaszerbekezds"/>
        <w:numPr>
          <w:ilvl w:val="0"/>
          <w:numId w:val="9"/>
        </w:numPr>
        <w:shd w:val="clear" w:color="auto" w:fill="2553A9"/>
        <w:spacing w:after="120"/>
        <w:ind w:left="426" w:right="5386" w:hanging="426"/>
        <w:jc w:val="both"/>
        <w:rPr>
          <w:rFonts w:ascii="Arial" w:hAnsi="Arial" w:cs="Arial"/>
          <w:b/>
          <w:color w:val="FFFFFF"/>
          <w:sz w:val="22"/>
          <w:szCs w:val="22"/>
        </w:rPr>
      </w:pPr>
      <w:r w:rsidRPr="00551C33">
        <w:rPr>
          <w:rFonts w:ascii="Arial" w:hAnsi="Arial" w:cs="Arial"/>
          <w:b/>
          <w:color w:val="FFFFFF"/>
          <w:sz w:val="22"/>
          <w:szCs w:val="22"/>
        </w:rPr>
        <w:t>talajvédelemre kiterjedően</w:t>
      </w:r>
    </w:p>
    <w:p w:rsidR="002E4971" w:rsidRPr="00551C33" w:rsidRDefault="002E4971" w:rsidP="002E497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51C33">
        <w:rPr>
          <w:rFonts w:ascii="Arial" w:hAnsi="Arial" w:cs="Arial"/>
          <w:b/>
          <w:sz w:val="22"/>
          <w:szCs w:val="22"/>
        </w:rPr>
        <w:t>Tolna Vármegyei Kormányhivatal Agrárügyi Főosztály Növény- és Talajvédelmi Osztály</w:t>
      </w:r>
      <w:r w:rsidRPr="00551C33">
        <w:rPr>
          <w:rFonts w:ascii="Arial" w:hAnsi="Arial" w:cs="Arial"/>
          <w:sz w:val="22"/>
          <w:szCs w:val="22"/>
        </w:rPr>
        <w:t xml:space="preserve"> - TOF/53/00670-2/2023.</w:t>
      </w:r>
    </w:p>
    <w:p w:rsidR="002E4971" w:rsidRPr="00551C33" w:rsidRDefault="002E4971" w:rsidP="002E497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51C33">
        <w:rPr>
          <w:rFonts w:ascii="Arial" w:hAnsi="Arial" w:cs="Arial"/>
          <w:i/>
          <w:sz w:val="22"/>
          <w:szCs w:val="22"/>
        </w:rPr>
        <w:t xml:space="preserve">Megállapítja, hogy </w:t>
      </w:r>
      <w:r w:rsidRPr="00551C33">
        <w:rPr>
          <w:rFonts w:ascii="Arial" w:hAnsi="Arial" w:cs="Arial"/>
          <w:i/>
          <w:sz w:val="22"/>
          <w:szCs w:val="22"/>
          <w:u w:val="single"/>
        </w:rPr>
        <w:t>környezeti értékelés készítése, környezeti vizsgálat lefolytatása nem indokolt</w:t>
      </w:r>
      <w:r w:rsidRPr="00551C33">
        <w:rPr>
          <w:rFonts w:ascii="Arial" w:hAnsi="Arial" w:cs="Arial"/>
          <w:i/>
          <w:sz w:val="22"/>
          <w:szCs w:val="22"/>
        </w:rPr>
        <w:t>.</w:t>
      </w:r>
    </w:p>
    <w:p w:rsidR="002E4971" w:rsidRPr="00551C33" w:rsidRDefault="002E4971" w:rsidP="002E4971">
      <w:pPr>
        <w:pBdr>
          <w:bottom w:val="single" w:sz="4" w:space="1" w:color="2553A9"/>
        </w:pBdr>
        <w:ind w:left="4678" w:hanging="4678"/>
        <w:jc w:val="both"/>
        <w:rPr>
          <w:rFonts w:ascii="Arial" w:hAnsi="Arial" w:cs="Arial"/>
          <w:sz w:val="22"/>
          <w:szCs w:val="22"/>
          <w:highlight w:val="yellow"/>
        </w:rPr>
      </w:pPr>
    </w:p>
    <w:p w:rsidR="002E4971" w:rsidRPr="00551C33" w:rsidRDefault="002E4971" w:rsidP="002E4971">
      <w:pPr>
        <w:pStyle w:val="Listaszerbekezds"/>
        <w:numPr>
          <w:ilvl w:val="0"/>
          <w:numId w:val="9"/>
        </w:numPr>
        <w:shd w:val="clear" w:color="auto" w:fill="2553A9"/>
        <w:spacing w:after="120"/>
        <w:ind w:left="426" w:right="3118" w:hanging="426"/>
        <w:jc w:val="both"/>
        <w:rPr>
          <w:rFonts w:ascii="Arial" w:hAnsi="Arial" w:cs="Arial"/>
          <w:b/>
          <w:color w:val="FFFFFF"/>
          <w:sz w:val="22"/>
          <w:szCs w:val="22"/>
        </w:rPr>
      </w:pPr>
      <w:r w:rsidRPr="00551C33">
        <w:rPr>
          <w:rFonts w:ascii="Arial" w:hAnsi="Arial" w:cs="Arial"/>
          <w:b/>
          <w:color w:val="FFFFFF"/>
          <w:sz w:val="22"/>
          <w:szCs w:val="22"/>
        </w:rPr>
        <w:t>a termőföld mennyiségi védelmére kiterjedően</w:t>
      </w:r>
    </w:p>
    <w:p w:rsidR="002E4971" w:rsidRPr="00551C33" w:rsidRDefault="002E4971" w:rsidP="002E497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51C33">
        <w:rPr>
          <w:rFonts w:ascii="Arial" w:hAnsi="Arial" w:cs="Arial"/>
          <w:b/>
          <w:sz w:val="22"/>
          <w:szCs w:val="22"/>
        </w:rPr>
        <w:t>Tolna Vármegyei Kormányhivatal Földhivatali Főosztály Földforgalmi Osztály</w:t>
      </w:r>
      <w:r w:rsidRPr="00551C33">
        <w:rPr>
          <w:rFonts w:ascii="Arial" w:hAnsi="Arial" w:cs="Arial"/>
          <w:sz w:val="22"/>
          <w:szCs w:val="22"/>
        </w:rPr>
        <w:t xml:space="preserve"> - 17557-2/2023.</w:t>
      </w:r>
    </w:p>
    <w:p w:rsidR="002E4971" w:rsidRPr="00551C33" w:rsidRDefault="002E4971" w:rsidP="002E4971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551C33">
        <w:rPr>
          <w:rFonts w:ascii="Arial" w:hAnsi="Arial" w:cs="Arial"/>
          <w:i/>
          <w:sz w:val="22"/>
          <w:szCs w:val="22"/>
          <w:u w:val="single"/>
        </w:rPr>
        <w:t>Tájékoztatja az Önkormányzatot, hogy a Tolna Vármegyei Kormányhivatal Környezetvédelmi, Természetvédelmi és Hulladékgazdálkodási Főosztály rendelkezik hatáskörrel és illetékességgel.</w:t>
      </w:r>
      <w:r w:rsidRPr="00551C33">
        <w:rPr>
          <w:rFonts w:ascii="Arial" w:hAnsi="Arial" w:cs="Arial"/>
          <w:i/>
          <w:sz w:val="22"/>
          <w:szCs w:val="22"/>
        </w:rPr>
        <w:t xml:space="preserve"> Felhívja a figyelmet, hogy az ágazati jogszabályok rendelkezéseit figyelembe kell venni a Tervmódosítás során.</w:t>
      </w:r>
    </w:p>
    <w:p w:rsidR="002E4971" w:rsidRPr="00551C33" w:rsidRDefault="002E4971" w:rsidP="002E4971">
      <w:pPr>
        <w:pBdr>
          <w:bottom w:val="single" w:sz="4" w:space="1" w:color="2553A9"/>
        </w:pBdr>
        <w:ind w:left="4678" w:hanging="4678"/>
        <w:jc w:val="both"/>
        <w:rPr>
          <w:rFonts w:ascii="Arial" w:hAnsi="Arial" w:cs="Arial"/>
          <w:sz w:val="22"/>
          <w:szCs w:val="22"/>
          <w:highlight w:val="yellow"/>
        </w:rPr>
      </w:pPr>
    </w:p>
    <w:p w:rsidR="002E4971" w:rsidRPr="00551C33" w:rsidRDefault="002E4971" w:rsidP="002E4971">
      <w:pPr>
        <w:pStyle w:val="Listaszerbekezds"/>
        <w:numPr>
          <w:ilvl w:val="0"/>
          <w:numId w:val="9"/>
        </w:numPr>
        <w:shd w:val="clear" w:color="auto" w:fill="2553A9"/>
        <w:spacing w:after="120"/>
        <w:ind w:left="426" w:right="2976" w:hanging="426"/>
        <w:jc w:val="both"/>
        <w:rPr>
          <w:rFonts w:ascii="Arial" w:hAnsi="Arial" w:cs="Arial"/>
          <w:b/>
          <w:color w:val="FFFFFF"/>
          <w:sz w:val="22"/>
          <w:szCs w:val="22"/>
        </w:rPr>
      </w:pPr>
      <w:r w:rsidRPr="00551C33">
        <w:rPr>
          <w:rFonts w:ascii="Arial" w:hAnsi="Arial" w:cs="Arial"/>
          <w:b/>
          <w:color w:val="FFFFFF"/>
          <w:sz w:val="22"/>
          <w:szCs w:val="22"/>
        </w:rPr>
        <w:t>földtani és ásványvagyon védelemre kiterjedően</w:t>
      </w:r>
    </w:p>
    <w:p w:rsidR="002E4971" w:rsidRPr="00551C33" w:rsidRDefault="002E4971" w:rsidP="002E497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51C33">
        <w:rPr>
          <w:rFonts w:ascii="Arial" w:hAnsi="Arial" w:cs="Arial"/>
          <w:b/>
          <w:sz w:val="22"/>
          <w:szCs w:val="22"/>
        </w:rPr>
        <w:t>Szabályozott Tevékenységek Felügyeleti Hatósága Bányászati és Gázipari Főosztály Pécsi Bányafelügyeleti Osztály</w:t>
      </w:r>
      <w:r w:rsidRPr="00551C33">
        <w:rPr>
          <w:rFonts w:ascii="Arial" w:hAnsi="Arial" w:cs="Arial"/>
          <w:sz w:val="22"/>
          <w:szCs w:val="22"/>
        </w:rPr>
        <w:t xml:space="preserve"> - SZTFH-BANYASZ/14191-2/2023.</w:t>
      </w:r>
    </w:p>
    <w:p w:rsidR="002E4971" w:rsidRPr="00551C33" w:rsidRDefault="002E4971" w:rsidP="002E4971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551C33">
        <w:rPr>
          <w:rFonts w:ascii="Arial" w:hAnsi="Arial" w:cs="Arial"/>
          <w:i/>
          <w:sz w:val="22"/>
          <w:szCs w:val="22"/>
        </w:rPr>
        <w:t xml:space="preserve">Megállapítja, hogy </w:t>
      </w:r>
      <w:r w:rsidRPr="00551C33">
        <w:rPr>
          <w:rFonts w:ascii="Arial" w:hAnsi="Arial" w:cs="Arial"/>
          <w:i/>
          <w:sz w:val="22"/>
          <w:szCs w:val="22"/>
          <w:u w:val="single"/>
        </w:rPr>
        <w:t>környezeti vizsgálat készítése nem szükséges</w:t>
      </w:r>
      <w:r w:rsidRPr="00551C33">
        <w:rPr>
          <w:rFonts w:ascii="Arial" w:hAnsi="Arial" w:cs="Arial"/>
          <w:i/>
          <w:sz w:val="22"/>
          <w:szCs w:val="22"/>
        </w:rPr>
        <w:t>.</w:t>
      </w:r>
    </w:p>
    <w:p w:rsidR="002E4971" w:rsidRPr="00551C33" w:rsidRDefault="002E4971" w:rsidP="002E4971">
      <w:pPr>
        <w:pBdr>
          <w:bottom w:val="single" w:sz="4" w:space="1" w:color="2553A9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:rsidR="002E4971" w:rsidRPr="00551C33" w:rsidRDefault="002E4971" w:rsidP="002E4971">
      <w:pPr>
        <w:pStyle w:val="Listaszerbekezds"/>
        <w:numPr>
          <w:ilvl w:val="0"/>
          <w:numId w:val="9"/>
        </w:numPr>
        <w:shd w:val="clear" w:color="auto" w:fill="2553A9"/>
        <w:spacing w:after="120"/>
        <w:ind w:left="426" w:right="3118" w:hanging="426"/>
        <w:jc w:val="both"/>
        <w:rPr>
          <w:rFonts w:ascii="Arial" w:hAnsi="Arial" w:cs="Arial"/>
          <w:b/>
          <w:color w:val="FFFFFF"/>
          <w:sz w:val="22"/>
          <w:szCs w:val="22"/>
        </w:rPr>
      </w:pPr>
      <w:r w:rsidRPr="00551C33">
        <w:rPr>
          <w:rFonts w:ascii="Arial" w:hAnsi="Arial" w:cs="Arial"/>
          <w:b/>
          <w:color w:val="FFFFFF"/>
          <w:sz w:val="22"/>
          <w:szCs w:val="22"/>
        </w:rPr>
        <w:t xml:space="preserve">a természetes </w:t>
      </w:r>
      <w:proofErr w:type="spellStart"/>
      <w:r w:rsidRPr="00551C33">
        <w:rPr>
          <w:rFonts w:ascii="Arial" w:hAnsi="Arial" w:cs="Arial"/>
          <w:b/>
          <w:color w:val="FFFFFF"/>
          <w:sz w:val="22"/>
          <w:szCs w:val="22"/>
        </w:rPr>
        <w:t>gyógytényezők</w:t>
      </w:r>
      <w:proofErr w:type="spellEnd"/>
      <w:r w:rsidRPr="00551C33">
        <w:rPr>
          <w:rFonts w:ascii="Arial" w:hAnsi="Arial" w:cs="Arial"/>
          <w:b/>
          <w:color w:val="FFFFFF"/>
          <w:sz w:val="22"/>
          <w:szCs w:val="22"/>
        </w:rPr>
        <w:t>, gyógyhelyek természeti adottságainak védelmére kiterjedően</w:t>
      </w:r>
    </w:p>
    <w:p w:rsidR="002E4971" w:rsidRPr="00551C33" w:rsidRDefault="002E4971" w:rsidP="002E497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51C33">
        <w:rPr>
          <w:rFonts w:ascii="Arial" w:hAnsi="Arial" w:cs="Arial"/>
          <w:b/>
          <w:sz w:val="22"/>
          <w:szCs w:val="22"/>
        </w:rPr>
        <w:t>Budapest Főváros Kormányhivatala Népegészségügyi Főosztály Közegészségügyi Osztály 1.</w:t>
      </w:r>
      <w:r w:rsidRPr="00551C33">
        <w:rPr>
          <w:rFonts w:ascii="Arial" w:hAnsi="Arial" w:cs="Arial"/>
          <w:sz w:val="22"/>
          <w:szCs w:val="22"/>
        </w:rPr>
        <w:t xml:space="preserve"> - BP/FNEF/06229-2/2023.</w:t>
      </w:r>
    </w:p>
    <w:p w:rsidR="002E4971" w:rsidRPr="00551C33" w:rsidRDefault="002E4971" w:rsidP="002E4971">
      <w:pPr>
        <w:jc w:val="both"/>
        <w:rPr>
          <w:rFonts w:ascii="Arial" w:hAnsi="Arial" w:cs="Arial"/>
          <w:sz w:val="22"/>
          <w:szCs w:val="22"/>
        </w:rPr>
      </w:pPr>
      <w:r w:rsidRPr="00551C33">
        <w:rPr>
          <w:rFonts w:ascii="Arial" w:hAnsi="Arial" w:cs="Arial"/>
          <w:i/>
          <w:sz w:val="22"/>
          <w:szCs w:val="22"/>
        </w:rPr>
        <w:t xml:space="preserve">Megállapítja, hogy természetes </w:t>
      </w:r>
      <w:proofErr w:type="spellStart"/>
      <w:r w:rsidRPr="00551C33">
        <w:rPr>
          <w:rFonts w:ascii="Arial" w:hAnsi="Arial" w:cs="Arial"/>
          <w:i/>
          <w:sz w:val="22"/>
          <w:szCs w:val="22"/>
        </w:rPr>
        <w:t>gyógytényező</w:t>
      </w:r>
      <w:proofErr w:type="spellEnd"/>
      <w:r w:rsidRPr="00551C33">
        <w:rPr>
          <w:rFonts w:ascii="Arial" w:hAnsi="Arial" w:cs="Arial"/>
          <w:i/>
          <w:sz w:val="22"/>
          <w:szCs w:val="22"/>
        </w:rPr>
        <w:t xml:space="preserve"> érintettsége nem áll fenn, ezért jelen esetben </w:t>
      </w:r>
      <w:r w:rsidRPr="00551C33">
        <w:rPr>
          <w:rFonts w:ascii="Arial" w:hAnsi="Arial" w:cs="Arial"/>
          <w:i/>
          <w:sz w:val="22"/>
          <w:szCs w:val="22"/>
          <w:u w:val="single"/>
        </w:rPr>
        <w:t>véleményezési lehetőséggel nem rendelkezik</w:t>
      </w:r>
      <w:r w:rsidRPr="00551C33">
        <w:rPr>
          <w:rFonts w:ascii="Arial" w:hAnsi="Arial" w:cs="Arial"/>
          <w:i/>
          <w:sz w:val="22"/>
          <w:szCs w:val="22"/>
        </w:rPr>
        <w:t>.</w:t>
      </w:r>
    </w:p>
    <w:p w:rsidR="002E4971" w:rsidRPr="00551C33" w:rsidRDefault="002E4971" w:rsidP="002E4971">
      <w:pPr>
        <w:pBdr>
          <w:bottom w:val="single" w:sz="4" w:space="1" w:color="2553A9"/>
        </w:pBdr>
        <w:ind w:left="4678" w:hanging="4678"/>
        <w:jc w:val="both"/>
        <w:rPr>
          <w:rFonts w:ascii="Arial" w:hAnsi="Arial" w:cs="Arial"/>
          <w:sz w:val="22"/>
          <w:szCs w:val="22"/>
          <w:highlight w:val="yellow"/>
        </w:rPr>
      </w:pPr>
    </w:p>
    <w:p w:rsidR="002E4971" w:rsidRPr="00551C33" w:rsidRDefault="002E4971" w:rsidP="002E4971">
      <w:pPr>
        <w:pStyle w:val="Listaszerbekezds"/>
        <w:numPr>
          <w:ilvl w:val="0"/>
          <w:numId w:val="9"/>
        </w:numPr>
        <w:shd w:val="clear" w:color="auto" w:fill="2553A9"/>
        <w:spacing w:after="120"/>
        <w:ind w:left="426" w:right="567" w:hanging="426"/>
        <w:jc w:val="both"/>
        <w:rPr>
          <w:rFonts w:ascii="Arial" w:hAnsi="Arial" w:cs="Arial"/>
          <w:b/>
          <w:color w:val="FFFFFF"/>
          <w:sz w:val="22"/>
          <w:szCs w:val="22"/>
        </w:rPr>
      </w:pPr>
      <w:r w:rsidRPr="00551C33">
        <w:rPr>
          <w:rFonts w:ascii="Arial" w:hAnsi="Arial" w:cs="Arial"/>
          <w:b/>
          <w:color w:val="FFFFFF"/>
          <w:sz w:val="22"/>
          <w:szCs w:val="22"/>
        </w:rPr>
        <w:t>kulturális örökség (műemlékvédelem, régészet) védelmére kiterjedően</w:t>
      </w:r>
    </w:p>
    <w:p w:rsidR="002E4971" w:rsidRPr="00551C33" w:rsidRDefault="002E4971" w:rsidP="002E497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51C33">
        <w:rPr>
          <w:rFonts w:ascii="Arial" w:hAnsi="Arial" w:cs="Arial"/>
          <w:b/>
          <w:sz w:val="22"/>
          <w:szCs w:val="22"/>
        </w:rPr>
        <w:t>Budapest Főváros Kormányhivatala Építésügyi és Örökségvédelmi Főosztály Örökségvédelmi Osztály</w:t>
      </w:r>
    </w:p>
    <w:p w:rsidR="002E4971" w:rsidRPr="00551C33" w:rsidRDefault="002E4971" w:rsidP="002E4971">
      <w:pPr>
        <w:spacing w:after="120"/>
        <w:jc w:val="both"/>
        <w:rPr>
          <w:rFonts w:ascii="Arial" w:hAnsi="Arial" w:cs="Arial"/>
          <w:sz w:val="22"/>
          <w:szCs w:val="22"/>
          <w:u w:val="single"/>
        </w:rPr>
      </w:pPr>
      <w:r w:rsidRPr="00551C33">
        <w:rPr>
          <w:rFonts w:ascii="Arial" w:hAnsi="Arial" w:cs="Arial"/>
          <w:i/>
          <w:sz w:val="22"/>
          <w:szCs w:val="22"/>
          <w:u w:val="single"/>
        </w:rPr>
        <w:t>Véleményt nem küldött.</w:t>
      </w:r>
    </w:p>
    <w:p w:rsidR="002E4971" w:rsidRPr="00551C33" w:rsidRDefault="002E4971" w:rsidP="002E4971">
      <w:pPr>
        <w:pBdr>
          <w:bottom w:val="single" w:sz="4" w:space="1" w:color="2553A9"/>
        </w:pBdr>
        <w:ind w:left="4678" w:hanging="4678"/>
        <w:jc w:val="both"/>
        <w:rPr>
          <w:rFonts w:ascii="Arial" w:hAnsi="Arial" w:cs="Arial"/>
          <w:sz w:val="22"/>
          <w:szCs w:val="22"/>
          <w:highlight w:val="yellow"/>
        </w:rPr>
      </w:pPr>
    </w:p>
    <w:p w:rsidR="002E4971" w:rsidRPr="00551C33" w:rsidRDefault="002E4971" w:rsidP="002E4971">
      <w:pPr>
        <w:pStyle w:val="Listaszerbekezds"/>
        <w:numPr>
          <w:ilvl w:val="0"/>
          <w:numId w:val="9"/>
        </w:numPr>
        <w:shd w:val="clear" w:color="auto" w:fill="2553A9"/>
        <w:spacing w:after="120"/>
        <w:ind w:left="426" w:right="5103" w:hanging="426"/>
        <w:jc w:val="both"/>
        <w:rPr>
          <w:rFonts w:ascii="Arial" w:hAnsi="Arial" w:cs="Arial"/>
          <w:b/>
          <w:color w:val="FFFFFF"/>
          <w:sz w:val="22"/>
          <w:szCs w:val="22"/>
        </w:rPr>
      </w:pPr>
      <w:r w:rsidRPr="00551C33">
        <w:rPr>
          <w:rFonts w:ascii="Arial" w:hAnsi="Arial" w:cs="Arial"/>
          <w:b/>
          <w:color w:val="FFFFFF"/>
          <w:sz w:val="22"/>
          <w:szCs w:val="22"/>
        </w:rPr>
        <w:t>kémiai biztonságra kiterjedően</w:t>
      </w:r>
    </w:p>
    <w:p w:rsidR="002E4971" w:rsidRPr="00551C33" w:rsidRDefault="002E4971" w:rsidP="002E497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51C33">
        <w:rPr>
          <w:rFonts w:ascii="Arial" w:hAnsi="Arial" w:cs="Arial"/>
          <w:b/>
          <w:sz w:val="22"/>
          <w:szCs w:val="22"/>
        </w:rPr>
        <w:t xml:space="preserve">Nemzeti </w:t>
      </w:r>
      <w:proofErr w:type="spellStart"/>
      <w:r w:rsidRPr="00551C33">
        <w:rPr>
          <w:rFonts w:ascii="Arial" w:hAnsi="Arial" w:cs="Arial"/>
          <w:b/>
          <w:sz w:val="22"/>
          <w:szCs w:val="22"/>
        </w:rPr>
        <w:t>Népegészségügyi</w:t>
      </w:r>
      <w:proofErr w:type="spellEnd"/>
      <w:r w:rsidRPr="00551C33">
        <w:rPr>
          <w:rFonts w:ascii="Arial" w:hAnsi="Arial" w:cs="Arial"/>
          <w:b/>
          <w:sz w:val="22"/>
          <w:szCs w:val="22"/>
        </w:rPr>
        <w:t xml:space="preserve"> Központ</w:t>
      </w:r>
      <w:r w:rsidRPr="00551C33">
        <w:rPr>
          <w:rFonts w:ascii="Arial" w:hAnsi="Arial" w:cs="Arial"/>
          <w:sz w:val="22"/>
          <w:szCs w:val="22"/>
        </w:rPr>
        <w:t xml:space="preserve"> - 51535-2/2023/KBKHF.</w:t>
      </w:r>
    </w:p>
    <w:p w:rsidR="002E4971" w:rsidRPr="00551C33" w:rsidRDefault="002E4971" w:rsidP="002E4971">
      <w:pPr>
        <w:spacing w:after="12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551C33">
        <w:rPr>
          <w:rFonts w:ascii="Arial" w:hAnsi="Arial" w:cs="Arial"/>
          <w:i/>
          <w:sz w:val="22"/>
          <w:szCs w:val="22"/>
          <w:u w:val="single"/>
        </w:rPr>
        <w:t>A környezeti vizsgálat elvégzését nem tartja szükségesnek.</w:t>
      </w:r>
    </w:p>
    <w:p w:rsidR="002E4971" w:rsidRPr="00551C33" w:rsidRDefault="002E4971" w:rsidP="002E4971">
      <w:pPr>
        <w:pBdr>
          <w:bottom w:val="single" w:sz="4" w:space="1" w:color="2553A9"/>
        </w:pBdr>
        <w:ind w:left="4678" w:hanging="4678"/>
        <w:jc w:val="both"/>
        <w:rPr>
          <w:rFonts w:ascii="Arial" w:hAnsi="Arial" w:cs="Arial"/>
          <w:sz w:val="22"/>
          <w:szCs w:val="22"/>
          <w:highlight w:val="yellow"/>
        </w:rPr>
      </w:pPr>
    </w:p>
    <w:p w:rsidR="002E4971" w:rsidRPr="00551C33" w:rsidRDefault="002E4971" w:rsidP="002E4971">
      <w:pPr>
        <w:pStyle w:val="Listaszerbekezds"/>
        <w:numPr>
          <w:ilvl w:val="0"/>
          <w:numId w:val="9"/>
        </w:numPr>
        <w:shd w:val="clear" w:color="auto" w:fill="2553A9"/>
        <w:spacing w:after="120"/>
        <w:ind w:left="426" w:right="2976" w:hanging="426"/>
        <w:jc w:val="both"/>
        <w:rPr>
          <w:rFonts w:ascii="Arial" w:hAnsi="Arial" w:cs="Arial"/>
          <w:b/>
          <w:color w:val="FFFFFF"/>
          <w:sz w:val="22"/>
          <w:szCs w:val="22"/>
        </w:rPr>
      </w:pPr>
      <w:r w:rsidRPr="00551C33">
        <w:rPr>
          <w:rFonts w:ascii="Arial" w:hAnsi="Arial" w:cs="Arial"/>
          <w:b/>
          <w:color w:val="FFFFFF"/>
          <w:sz w:val="22"/>
          <w:szCs w:val="22"/>
        </w:rPr>
        <w:t>súlyos ipari balesetek megelőzésére kiterjedően</w:t>
      </w:r>
    </w:p>
    <w:p w:rsidR="002E4971" w:rsidRPr="00551C33" w:rsidRDefault="002E4971" w:rsidP="002E4971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551C33">
        <w:rPr>
          <w:rFonts w:ascii="Arial" w:hAnsi="Arial" w:cs="Arial"/>
          <w:b/>
          <w:sz w:val="22"/>
          <w:szCs w:val="22"/>
        </w:rPr>
        <w:t>Tolna Vármegyei Katasztrófavédelmi Igazgatóság</w:t>
      </w:r>
      <w:r w:rsidRPr="00551C33">
        <w:rPr>
          <w:rFonts w:ascii="Arial" w:hAnsi="Arial" w:cs="Arial"/>
          <w:sz w:val="22"/>
          <w:szCs w:val="22"/>
        </w:rPr>
        <w:t xml:space="preserve"> - 367000/1232-1/2023.</w:t>
      </w:r>
    </w:p>
    <w:p w:rsidR="002E4971" w:rsidRPr="00551C33" w:rsidRDefault="002E4971" w:rsidP="002E497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51C33">
        <w:rPr>
          <w:rFonts w:ascii="Arial" w:hAnsi="Arial" w:cs="Arial"/>
          <w:i/>
          <w:sz w:val="22"/>
          <w:szCs w:val="22"/>
        </w:rPr>
        <w:t xml:space="preserve">Megállapítja, hogy </w:t>
      </w:r>
      <w:r w:rsidRPr="00551C33">
        <w:rPr>
          <w:rFonts w:ascii="Arial" w:hAnsi="Arial" w:cs="Arial"/>
          <w:i/>
          <w:sz w:val="22"/>
          <w:szCs w:val="22"/>
          <w:u w:val="single"/>
        </w:rPr>
        <w:t>érintettség a Tolna Vármegyei Katasztrófavédelmi Igazgatóság tekintetében nem áll fenn</w:t>
      </w:r>
      <w:r w:rsidRPr="00551C33">
        <w:rPr>
          <w:rFonts w:ascii="Arial" w:hAnsi="Arial" w:cs="Arial"/>
          <w:i/>
          <w:sz w:val="22"/>
          <w:szCs w:val="22"/>
        </w:rPr>
        <w:t>.</w:t>
      </w:r>
    </w:p>
    <w:p w:rsidR="002E4971" w:rsidRPr="00551C33" w:rsidRDefault="002E4971" w:rsidP="002E497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2E4971" w:rsidRPr="00551C33" w:rsidRDefault="002E4971" w:rsidP="002E4971">
      <w:pPr>
        <w:tabs>
          <w:tab w:val="center" w:pos="7371"/>
        </w:tabs>
        <w:jc w:val="both"/>
        <w:rPr>
          <w:rFonts w:ascii="Arial" w:hAnsi="Arial" w:cs="Arial"/>
          <w:sz w:val="22"/>
          <w:szCs w:val="22"/>
        </w:rPr>
      </w:pPr>
    </w:p>
    <w:p w:rsidR="002E4971" w:rsidRPr="00551C33" w:rsidRDefault="002E4971" w:rsidP="002E4971">
      <w:pPr>
        <w:jc w:val="both"/>
        <w:rPr>
          <w:rFonts w:ascii="Arial" w:hAnsi="Arial" w:cs="Arial"/>
          <w:sz w:val="22"/>
          <w:szCs w:val="22"/>
        </w:rPr>
      </w:pPr>
    </w:p>
    <w:p w:rsidR="002E4971" w:rsidRPr="00551C33" w:rsidRDefault="002E4971" w:rsidP="002E4971">
      <w:pPr>
        <w:jc w:val="both"/>
        <w:rPr>
          <w:rFonts w:ascii="Arial" w:hAnsi="Arial" w:cs="Arial"/>
          <w:sz w:val="22"/>
          <w:szCs w:val="22"/>
        </w:rPr>
      </w:pPr>
    </w:p>
    <w:p w:rsidR="002E4971" w:rsidRPr="00551C33" w:rsidRDefault="002E4971" w:rsidP="002E4971">
      <w:pPr>
        <w:jc w:val="both"/>
        <w:rPr>
          <w:rFonts w:ascii="Arial" w:hAnsi="Arial" w:cs="Arial"/>
          <w:sz w:val="22"/>
          <w:szCs w:val="22"/>
        </w:rPr>
      </w:pPr>
      <w:r w:rsidRPr="00551C33">
        <w:rPr>
          <w:rFonts w:ascii="Arial" w:hAnsi="Arial" w:cs="Arial"/>
          <w:noProof/>
          <w:sz w:val="22"/>
          <w:szCs w:val="22"/>
          <w:lang w:eastAsia="hu-HU"/>
        </w:rPr>
        <w:drawing>
          <wp:anchor distT="0" distB="0" distL="114300" distR="114300" simplePos="0" relativeHeight="251659264" behindDoc="1" locked="0" layoutInCell="1" allowOverlap="1" wp14:anchorId="7C44AE30" wp14:editId="71DB72F4">
            <wp:simplePos x="0" y="0"/>
            <wp:positionH relativeFrom="column">
              <wp:posOffset>3487420</wp:posOffset>
            </wp:positionH>
            <wp:positionV relativeFrom="paragraph">
              <wp:posOffset>21445</wp:posOffset>
            </wp:positionV>
            <wp:extent cx="2159635" cy="824865"/>
            <wp:effectExtent l="0" t="0" r="0" b="0"/>
            <wp:wrapNone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82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C33">
        <w:rPr>
          <w:rFonts w:ascii="Arial" w:hAnsi="Arial" w:cs="Arial"/>
          <w:sz w:val="22"/>
          <w:szCs w:val="22"/>
        </w:rPr>
        <w:tab/>
      </w:r>
    </w:p>
    <w:p w:rsidR="002E4971" w:rsidRPr="00551C33" w:rsidRDefault="002E4971" w:rsidP="002E4971">
      <w:pPr>
        <w:tabs>
          <w:tab w:val="center" w:pos="7371"/>
        </w:tabs>
        <w:jc w:val="both"/>
        <w:rPr>
          <w:rFonts w:ascii="Arial" w:hAnsi="Arial" w:cs="Arial"/>
          <w:sz w:val="22"/>
          <w:szCs w:val="22"/>
        </w:rPr>
      </w:pPr>
      <w:r w:rsidRPr="00551C33">
        <w:rPr>
          <w:rFonts w:ascii="Arial" w:hAnsi="Arial" w:cs="Arial"/>
          <w:sz w:val="22"/>
          <w:szCs w:val="22"/>
        </w:rPr>
        <w:t>Bátaszék, 2023. november 14.</w:t>
      </w:r>
    </w:p>
    <w:p w:rsidR="002E4971" w:rsidRPr="00551C33" w:rsidRDefault="002E4971" w:rsidP="002E4971">
      <w:pPr>
        <w:tabs>
          <w:tab w:val="center" w:pos="7371"/>
        </w:tabs>
        <w:jc w:val="both"/>
        <w:rPr>
          <w:rFonts w:ascii="Arial" w:hAnsi="Arial" w:cs="Arial"/>
          <w:sz w:val="22"/>
          <w:szCs w:val="22"/>
        </w:rPr>
      </w:pPr>
    </w:p>
    <w:p w:rsidR="002E4971" w:rsidRPr="00551C33" w:rsidRDefault="002E4971" w:rsidP="002E4971">
      <w:pPr>
        <w:tabs>
          <w:tab w:val="center" w:pos="7371"/>
        </w:tabs>
        <w:jc w:val="both"/>
        <w:rPr>
          <w:rFonts w:ascii="Arial" w:hAnsi="Arial" w:cs="Arial"/>
          <w:sz w:val="22"/>
          <w:szCs w:val="22"/>
        </w:rPr>
      </w:pPr>
    </w:p>
    <w:p w:rsidR="002E4971" w:rsidRPr="00551C33" w:rsidRDefault="002E4971" w:rsidP="002E4971">
      <w:pPr>
        <w:tabs>
          <w:tab w:val="center" w:pos="7371"/>
        </w:tabs>
        <w:jc w:val="both"/>
        <w:rPr>
          <w:rFonts w:ascii="Arial" w:hAnsi="Arial" w:cs="Arial"/>
          <w:sz w:val="22"/>
          <w:szCs w:val="22"/>
        </w:rPr>
      </w:pPr>
      <w:r w:rsidRPr="00551C33">
        <w:rPr>
          <w:rFonts w:ascii="Arial" w:hAnsi="Arial" w:cs="Arial"/>
          <w:sz w:val="22"/>
          <w:szCs w:val="22"/>
        </w:rPr>
        <w:t>Az összefoglalót készítette:</w:t>
      </w:r>
      <w:r w:rsidRPr="00551C33">
        <w:rPr>
          <w:rFonts w:ascii="Arial" w:hAnsi="Arial" w:cs="Arial"/>
          <w:sz w:val="22"/>
          <w:szCs w:val="22"/>
        </w:rPr>
        <w:tab/>
        <w:t>Béres István</w:t>
      </w:r>
    </w:p>
    <w:p w:rsidR="002E4971" w:rsidRPr="00551C33" w:rsidRDefault="002E4971" w:rsidP="002E4971">
      <w:pPr>
        <w:tabs>
          <w:tab w:val="center" w:pos="1701"/>
          <w:tab w:val="center" w:pos="7371"/>
        </w:tabs>
        <w:rPr>
          <w:rFonts w:ascii="Arial" w:hAnsi="Arial" w:cs="Arial"/>
          <w:bCs/>
          <w:sz w:val="22"/>
          <w:szCs w:val="22"/>
        </w:rPr>
      </w:pPr>
      <w:r w:rsidRPr="00551C33">
        <w:rPr>
          <w:rFonts w:ascii="Arial" w:hAnsi="Arial" w:cs="Arial"/>
          <w:sz w:val="22"/>
          <w:szCs w:val="22"/>
        </w:rPr>
        <w:tab/>
      </w:r>
      <w:r w:rsidRPr="00551C33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551C33">
        <w:rPr>
          <w:rFonts w:ascii="Arial" w:hAnsi="Arial" w:cs="Arial"/>
          <w:sz w:val="22"/>
          <w:szCs w:val="22"/>
        </w:rPr>
        <w:t>főépítész</w:t>
      </w:r>
      <w:proofErr w:type="spellEnd"/>
      <w:proofErr w:type="gramEnd"/>
    </w:p>
    <w:p w:rsidR="002E4971" w:rsidRPr="00551C33" w:rsidRDefault="002E4971" w:rsidP="002E4971">
      <w:pPr>
        <w:tabs>
          <w:tab w:val="center" w:pos="1701"/>
          <w:tab w:val="center" w:pos="7371"/>
        </w:tabs>
        <w:rPr>
          <w:rFonts w:ascii="Arial" w:hAnsi="Arial" w:cs="Arial"/>
          <w:bCs/>
          <w:sz w:val="22"/>
          <w:szCs w:val="22"/>
        </w:rPr>
      </w:pPr>
    </w:p>
    <w:p w:rsidR="002E4971" w:rsidRPr="00551C33" w:rsidRDefault="002E4971" w:rsidP="002E4971">
      <w:pPr>
        <w:jc w:val="both"/>
        <w:rPr>
          <w:rFonts w:ascii="Arial" w:hAnsi="Arial" w:cs="Arial"/>
          <w:sz w:val="22"/>
          <w:szCs w:val="22"/>
        </w:rPr>
      </w:pPr>
    </w:p>
    <w:p w:rsidR="002E4971" w:rsidRPr="00551C33" w:rsidRDefault="002E4971" w:rsidP="002E4971">
      <w:pPr>
        <w:jc w:val="both"/>
        <w:rPr>
          <w:rFonts w:ascii="Arial" w:hAnsi="Arial" w:cs="Arial"/>
          <w:sz w:val="22"/>
          <w:szCs w:val="22"/>
        </w:rPr>
      </w:pPr>
    </w:p>
    <w:p w:rsidR="00B00C64" w:rsidRPr="00551C33" w:rsidRDefault="00B00C64" w:rsidP="00B00C64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4E04CF" w:rsidRPr="00551C33" w:rsidRDefault="004E04CF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sectPr w:rsidR="004E04CF" w:rsidRPr="00551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5567F"/>
    <w:multiLevelType w:val="hybridMultilevel"/>
    <w:tmpl w:val="BC22E1F8"/>
    <w:lvl w:ilvl="0" w:tplc="D792A5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6B1455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04534"/>
    <w:multiLevelType w:val="hybridMultilevel"/>
    <w:tmpl w:val="2AEE4BE8"/>
    <w:lvl w:ilvl="0" w:tplc="8E4A4AD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95" w:hanging="360"/>
      </w:pPr>
    </w:lvl>
    <w:lvl w:ilvl="2" w:tplc="040E001B" w:tentative="1">
      <w:start w:val="1"/>
      <w:numFmt w:val="lowerRoman"/>
      <w:lvlText w:val="%3."/>
      <w:lvlJc w:val="right"/>
      <w:pPr>
        <w:ind w:left="2215" w:hanging="180"/>
      </w:pPr>
    </w:lvl>
    <w:lvl w:ilvl="3" w:tplc="040E000F" w:tentative="1">
      <w:start w:val="1"/>
      <w:numFmt w:val="decimal"/>
      <w:lvlText w:val="%4."/>
      <w:lvlJc w:val="left"/>
      <w:pPr>
        <w:ind w:left="2935" w:hanging="360"/>
      </w:pPr>
    </w:lvl>
    <w:lvl w:ilvl="4" w:tplc="040E0019" w:tentative="1">
      <w:start w:val="1"/>
      <w:numFmt w:val="lowerLetter"/>
      <w:lvlText w:val="%5."/>
      <w:lvlJc w:val="left"/>
      <w:pPr>
        <w:ind w:left="3655" w:hanging="360"/>
      </w:pPr>
    </w:lvl>
    <w:lvl w:ilvl="5" w:tplc="040E001B" w:tentative="1">
      <w:start w:val="1"/>
      <w:numFmt w:val="lowerRoman"/>
      <w:lvlText w:val="%6."/>
      <w:lvlJc w:val="right"/>
      <w:pPr>
        <w:ind w:left="4375" w:hanging="180"/>
      </w:pPr>
    </w:lvl>
    <w:lvl w:ilvl="6" w:tplc="040E000F" w:tentative="1">
      <w:start w:val="1"/>
      <w:numFmt w:val="decimal"/>
      <w:lvlText w:val="%7."/>
      <w:lvlJc w:val="left"/>
      <w:pPr>
        <w:ind w:left="5095" w:hanging="360"/>
      </w:pPr>
    </w:lvl>
    <w:lvl w:ilvl="7" w:tplc="040E0019" w:tentative="1">
      <w:start w:val="1"/>
      <w:numFmt w:val="lowerLetter"/>
      <w:lvlText w:val="%8."/>
      <w:lvlJc w:val="left"/>
      <w:pPr>
        <w:ind w:left="5815" w:hanging="360"/>
      </w:pPr>
    </w:lvl>
    <w:lvl w:ilvl="8" w:tplc="040E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7" w15:restartNumberingAfterBreak="0">
    <w:nsid w:val="60EF03F0"/>
    <w:multiLevelType w:val="hybridMultilevel"/>
    <w:tmpl w:val="27D8DB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23206"/>
    <w:multiLevelType w:val="multilevel"/>
    <w:tmpl w:val="C1768008"/>
    <w:lvl w:ilvl="0">
      <w:start w:val="1"/>
      <w:numFmt w:val="decimal"/>
      <w:lvlText w:val="(%1)"/>
      <w:lvlJc w:val="left"/>
      <w:pPr>
        <w:ind w:left="397" w:hanging="397"/>
      </w:pPr>
      <w:rPr>
        <w:rFonts w:ascii="Arial" w:hAnsi="Arial" w:cs="Arial" w:hint="default"/>
      </w:rPr>
    </w:lvl>
    <w:lvl w:ilvl="1">
      <w:start w:val="1"/>
      <w:numFmt w:val="ordinal"/>
      <w:lvlText w:val="%2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lowerLetter"/>
      <w:lvlText w:val="%3%4)"/>
      <w:lvlJc w:val="left"/>
      <w:pPr>
        <w:ind w:left="1191" w:hanging="397"/>
      </w:pPr>
      <w:rPr>
        <w:rFonts w:hint="default"/>
      </w:rPr>
    </w:lvl>
    <w:lvl w:ilvl="4">
      <w:start w:val="1"/>
      <w:numFmt w:val="ordinal"/>
      <w:lvlText w:val="%2%5"/>
      <w:lvlJc w:val="left"/>
      <w:pPr>
        <w:ind w:left="1191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794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B204E"/>
    <w:rsid w:val="000B7D1B"/>
    <w:rsid w:val="000E1B63"/>
    <w:rsid w:val="001171AB"/>
    <w:rsid w:val="00151DF1"/>
    <w:rsid w:val="001B26FF"/>
    <w:rsid w:val="001D3DD9"/>
    <w:rsid w:val="0021070F"/>
    <w:rsid w:val="00217B18"/>
    <w:rsid w:val="002654BE"/>
    <w:rsid w:val="0027452F"/>
    <w:rsid w:val="002B3C68"/>
    <w:rsid w:val="002C1D52"/>
    <w:rsid w:val="002E4971"/>
    <w:rsid w:val="002F0CDD"/>
    <w:rsid w:val="00310CE9"/>
    <w:rsid w:val="0032605A"/>
    <w:rsid w:val="00332C16"/>
    <w:rsid w:val="003D6177"/>
    <w:rsid w:val="003F3BDB"/>
    <w:rsid w:val="003F5633"/>
    <w:rsid w:val="00401152"/>
    <w:rsid w:val="00405270"/>
    <w:rsid w:val="0042566B"/>
    <w:rsid w:val="004400D8"/>
    <w:rsid w:val="00446507"/>
    <w:rsid w:val="004E04CF"/>
    <w:rsid w:val="005009E1"/>
    <w:rsid w:val="00517148"/>
    <w:rsid w:val="005214A4"/>
    <w:rsid w:val="00523FB3"/>
    <w:rsid w:val="00551C33"/>
    <w:rsid w:val="00583BCD"/>
    <w:rsid w:val="00593729"/>
    <w:rsid w:val="005E220A"/>
    <w:rsid w:val="005E7A3E"/>
    <w:rsid w:val="005F683B"/>
    <w:rsid w:val="006C2F4C"/>
    <w:rsid w:val="006D343F"/>
    <w:rsid w:val="006D5DC7"/>
    <w:rsid w:val="007557E4"/>
    <w:rsid w:val="00796729"/>
    <w:rsid w:val="008D3905"/>
    <w:rsid w:val="009071CA"/>
    <w:rsid w:val="009663F9"/>
    <w:rsid w:val="00990CC6"/>
    <w:rsid w:val="009C51D6"/>
    <w:rsid w:val="00A4150C"/>
    <w:rsid w:val="00A45377"/>
    <w:rsid w:val="00A52024"/>
    <w:rsid w:val="00A73F9F"/>
    <w:rsid w:val="00A939D7"/>
    <w:rsid w:val="00A9447E"/>
    <w:rsid w:val="00AA5775"/>
    <w:rsid w:val="00AC2A81"/>
    <w:rsid w:val="00B00C64"/>
    <w:rsid w:val="00B56D7C"/>
    <w:rsid w:val="00B75C1C"/>
    <w:rsid w:val="00BB1F10"/>
    <w:rsid w:val="00BD12CE"/>
    <w:rsid w:val="00BD6991"/>
    <w:rsid w:val="00BE4DF2"/>
    <w:rsid w:val="00C4593A"/>
    <w:rsid w:val="00CB5D52"/>
    <w:rsid w:val="00CC22B9"/>
    <w:rsid w:val="00CC6103"/>
    <w:rsid w:val="00CE1141"/>
    <w:rsid w:val="00CE4798"/>
    <w:rsid w:val="00CE6B55"/>
    <w:rsid w:val="00CE7ED4"/>
    <w:rsid w:val="00CF0BCE"/>
    <w:rsid w:val="00D04C18"/>
    <w:rsid w:val="00D12B25"/>
    <w:rsid w:val="00D453DA"/>
    <w:rsid w:val="00D779D5"/>
    <w:rsid w:val="00DA5EEA"/>
    <w:rsid w:val="00DF3AF2"/>
    <w:rsid w:val="00E14821"/>
    <w:rsid w:val="00E15CF3"/>
    <w:rsid w:val="00E71BC9"/>
    <w:rsid w:val="00E9172D"/>
    <w:rsid w:val="00EA1133"/>
    <w:rsid w:val="00ED4DCE"/>
    <w:rsid w:val="00F1146B"/>
    <w:rsid w:val="00F274CA"/>
    <w:rsid w:val="00F86990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DDE2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link w:val="ListaszerbekezdsChar"/>
    <w:uiPriority w:val="72"/>
    <w:qFormat/>
    <w:rsid w:val="008D3905"/>
    <w:pPr>
      <w:ind w:left="720"/>
      <w:contextualSpacing/>
    </w:pPr>
  </w:style>
  <w:style w:type="paragraph" w:styleId="Nincstrkz">
    <w:name w:val="No Spacing"/>
    <w:uiPriority w:val="1"/>
    <w:qFormat/>
    <w:rsid w:val="00B00C64"/>
    <w:rPr>
      <w:sz w:val="24"/>
      <w:szCs w:val="24"/>
      <w:lang w:eastAsia="hu-HU"/>
    </w:rPr>
  </w:style>
  <w:style w:type="character" w:customStyle="1" w:styleId="ListaszerbekezdsChar">
    <w:name w:val="Listaszerű bekezdés Char"/>
    <w:link w:val="Listaszerbekezds"/>
    <w:uiPriority w:val="72"/>
    <w:rsid w:val="002E497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1299</Words>
  <Characters>8966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79</cp:revision>
  <dcterms:created xsi:type="dcterms:W3CDTF">2020-08-05T07:06:00Z</dcterms:created>
  <dcterms:modified xsi:type="dcterms:W3CDTF">2023-11-16T12:18:00Z</dcterms:modified>
</cp:coreProperties>
</file>