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7345" w14:textId="77777777" w:rsidR="00DA5EEA" w:rsidRPr="00E5341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53415">
        <w:rPr>
          <w:i/>
          <w:color w:val="3366FF"/>
          <w:sz w:val="20"/>
          <w:highlight w:val="green"/>
        </w:rPr>
        <w:t>A határozati javaslat elfogadásához</w:t>
      </w:r>
    </w:p>
    <w:p w14:paraId="0776FBA8" w14:textId="77777777" w:rsidR="00DA5EEA" w:rsidRPr="00E5341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53415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E53415">
        <w:rPr>
          <w:i/>
          <w:color w:val="3366FF"/>
          <w:sz w:val="20"/>
          <w:highlight w:val="green"/>
        </w:rPr>
        <w:t xml:space="preserve"> többség szükséges, </w:t>
      </w:r>
    </w:p>
    <w:p w14:paraId="7AA10A7C" w14:textId="77777777" w:rsidR="00DA5EEA" w:rsidRPr="00ED4DCE" w:rsidRDefault="00DA5EEA" w:rsidP="009071CA">
      <w:pPr>
        <w:jc w:val="right"/>
        <w:rPr>
          <w:color w:val="3366FF"/>
        </w:rPr>
      </w:pPr>
      <w:r w:rsidRPr="00E53415">
        <w:rPr>
          <w:i/>
          <w:color w:val="3366FF"/>
          <w:sz w:val="20"/>
          <w:highlight w:val="green"/>
        </w:rPr>
        <w:t xml:space="preserve">az előterjesztés </w:t>
      </w:r>
      <w:r w:rsidRPr="00E5341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5341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0F1C2891" w14:textId="77777777" w:rsidR="00DA5EEA" w:rsidRPr="00ED4DCE" w:rsidRDefault="00DA5EEA" w:rsidP="00DA5EEA">
      <w:pPr>
        <w:rPr>
          <w:color w:val="3366FF"/>
        </w:rPr>
      </w:pPr>
    </w:p>
    <w:p w14:paraId="464CFD58" w14:textId="4AD40819" w:rsidR="00DA5EEA" w:rsidRPr="00ED4DCE" w:rsidRDefault="003178C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29FFB6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E7D5200" w14:textId="2B3BF4A5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6150DA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6150DA">
        <w:rPr>
          <w:rFonts w:ascii="Arial" w:hAnsi="Arial" w:cs="Arial"/>
          <w:color w:val="3366FF"/>
          <w:sz w:val="22"/>
          <w:szCs w:val="22"/>
        </w:rPr>
        <w:t>március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 xml:space="preserve"> </w:t>
      </w:r>
      <w:r w:rsidR="006150DA">
        <w:rPr>
          <w:rFonts w:ascii="Arial" w:hAnsi="Arial" w:cs="Arial"/>
          <w:color w:val="3366FF"/>
          <w:sz w:val="22"/>
          <w:szCs w:val="22"/>
        </w:rPr>
        <w:t>20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</w:t>
      </w:r>
      <w:r w:rsidR="006150DA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8BF95D4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8E3B8F5" w14:textId="77777777" w:rsidR="00DA5EEA" w:rsidRPr="00ED4DCE" w:rsidRDefault="00DA5EEA" w:rsidP="00DA5EEA">
      <w:pPr>
        <w:jc w:val="center"/>
        <w:rPr>
          <w:color w:val="3366FF"/>
        </w:rPr>
      </w:pPr>
    </w:p>
    <w:p w14:paraId="533B9221" w14:textId="2857D8D9" w:rsidR="00DA5EEA" w:rsidRPr="008A155D" w:rsidRDefault="008A155D" w:rsidP="008A155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202</w:t>
      </w:r>
      <w:r w:rsidR="003178C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közbeszerzési tervének elfogadása</w:t>
      </w:r>
    </w:p>
    <w:p w14:paraId="2F61D10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C23E2AF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CFFF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0147B53" w14:textId="5C2A2E0A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CCBFB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69AA59" w14:textId="77777777" w:rsidR="008A155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0886552A" w14:textId="10E30CA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</w:t>
            </w:r>
          </w:p>
          <w:p w14:paraId="247DE043" w14:textId="346E359A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0C112011" w14:textId="42F79260" w:rsidR="00DA5EEA" w:rsidRPr="003178C2" w:rsidRDefault="003178C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178C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0807E8B9" w14:textId="0901238D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BBD8BDA" w14:textId="01AAE372" w:rsidR="008A155D" w:rsidRDefault="008A155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4027EC4" w14:textId="761F0565" w:rsidR="00DA5EEA" w:rsidRPr="00ED4DCE" w:rsidRDefault="008A155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D27006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 w:rsidR="003178C2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.1</w:t>
            </w:r>
            <w:r w:rsidR="003178C2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EC5FA65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7BC464A" w14:textId="77777777" w:rsidR="00DA5EEA" w:rsidRPr="008D3905" w:rsidRDefault="00DA5EEA" w:rsidP="00DA5EEA">
      <w:pPr>
        <w:rPr>
          <w:rFonts w:ascii="Arial" w:hAnsi="Arial" w:cs="Arial"/>
        </w:rPr>
      </w:pPr>
    </w:p>
    <w:p w14:paraId="4CE1625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081E3EB" w14:textId="77777777" w:rsidR="008A155D" w:rsidRDefault="008A155D" w:rsidP="00714AE2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22119866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1810355B" w14:textId="77777777" w:rsidR="008A155D" w:rsidRPr="00714AE2" w:rsidRDefault="008A155D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A közbeszerzésekről szóló 2015. évi CXLIII. törvény 42. § (1) bekezdése szerint az ajánlatkérők a költségvetési év elején, legkésőbb március 31. napjáig éves összesített közbeszerzési </w:t>
      </w:r>
      <w:hyperlink r:id="rId5" w:anchor="ws16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(a továbbiakban: közbeszerzési </w:t>
      </w:r>
      <w:hyperlink r:id="rId6" w:anchor="ws16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) készítenek az adott évre </w:t>
      </w:r>
      <w:hyperlink r:id="rId7" w:anchor="ws16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tervezett</w:t>
        </w:r>
      </w:hyperlink>
      <w:r w:rsidRPr="00714AE2">
        <w:rPr>
          <w:rFonts w:ascii="Arial" w:hAnsi="Arial" w:cs="Arial"/>
          <w:sz w:val="22"/>
          <w:szCs w:val="22"/>
        </w:rPr>
        <w:t xml:space="preserve"> közbeszerzéseikről. A közbeszerzési </w:t>
      </w:r>
      <w:hyperlink r:id="rId8" w:anchor="ws16_4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az ajánlatkérő legalább öt évig megőrzi. A közbeszerzési </w:t>
      </w:r>
      <w:hyperlink r:id="rId9" w:anchor="ws17_0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 nyilvános. </w:t>
      </w:r>
    </w:p>
    <w:p w14:paraId="40DBB5A8" w14:textId="77777777" w:rsidR="008A155D" w:rsidRPr="006150DA" w:rsidRDefault="008A155D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Ugyanezen törvény 42. § (3) bekezdése alapján a közbeszerzési </w:t>
      </w:r>
      <w:hyperlink r:id="rId10" w:anchor="ws18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 nem vonja maga után az abban megadott közbeszerzésre vonatkozó eljárás lefolytatásának kötelezettségét. Az ajánlatkérő a közbeszerzési </w:t>
      </w:r>
      <w:hyperlink r:id="rId11" w:anchor="ws18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nem szereplő közbeszerzésre vagy a </w:t>
      </w:r>
      <w:hyperlink r:id="rId12" w:anchor="ws18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</w:t>
      </w:r>
      <w:r w:rsidRPr="006150DA">
        <w:rPr>
          <w:rFonts w:ascii="Arial" w:hAnsi="Arial" w:cs="Arial"/>
          <w:sz w:val="22"/>
          <w:szCs w:val="22"/>
        </w:rPr>
        <w:t xml:space="preserve">foglaltakhoz képest módosított közbeszerzésre vonatkozó eljárást is lefolytathat. Ezekben az esetekben a közbeszerzési </w:t>
      </w:r>
      <w:hyperlink r:id="rId13" w:anchor="ws19_0" w:history="1">
        <w:r w:rsidRPr="006150DA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6150DA">
        <w:rPr>
          <w:rFonts w:ascii="Arial" w:hAnsi="Arial" w:cs="Arial"/>
          <w:sz w:val="22"/>
          <w:szCs w:val="22"/>
        </w:rPr>
        <w:t xml:space="preserve"> módosítani kell az ilyen igény vagy egyéb változás felmerülésekor, megadva a módosítás indokát is. </w:t>
      </w:r>
    </w:p>
    <w:p w14:paraId="47D4C074" w14:textId="13EA0421" w:rsidR="008A155D" w:rsidRPr="00714AE2" w:rsidRDefault="006150DA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6150DA">
        <w:rPr>
          <w:rFonts w:ascii="Arial" w:hAnsi="Arial" w:cs="Arial"/>
          <w:sz w:val="22"/>
          <w:szCs w:val="22"/>
        </w:rPr>
        <w:t>A</w:t>
      </w:r>
      <w:r w:rsidR="008A155D" w:rsidRPr="006150DA">
        <w:rPr>
          <w:rFonts w:ascii="Arial" w:hAnsi="Arial" w:cs="Arial"/>
          <w:sz w:val="22"/>
          <w:szCs w:val="22"/>
        </w:rPr>
        <w:t xml:space="preserve"> Magyarország 202</w:t>
      </w:r>
      <w:r w:rsidRPr="006150DA">
        <w:rPr>
          <w:rFonts w:ascii="Arial" w:hAnsi="Arial" w:cs="Arial"/>
          <w:sz w:val="22"/>
          <w:szCs w:val="22"/>
        </w:rPr>
        <w:t>4</w:t>
      </w:r>
      <w:r w:rsidR="008A155D" w:rsidRPr="006150DA">
        <w:rPr>
          <w:rFonts w:ascii="Arial" w:hAnsi="Arial" w:cs="Arial"/>
          <w:sz w:val="22"/>
          <w:szCs w:val="22"/>
        </w:rPr>
        <w:t>. évi központi költségvetéséről szóló 202</w:t>
      </w:r>
      <w:r w:rsidRPr="006150DA">
        <w:rPr>
          <w:rFonts w:ascii="Arial" w:hAnsi="Arial" w:cs="Arial"/>
          <w:sz w:val="22"/>
          <w:szCs w:val="22"/>
        </w:rPr>
        <w:t>3</w:t>
      </w:r>
      <w:r w:rsidR="008A155D" w:rsidRPr="006150DA">
        <w:rPr>
          <w:rFonts w:ascii="Arial" w:hAnsi="Arial" w:cs="Arial"/>
          <w:sz w:val="22"/>
          <w:szCs w:val="22"/>
        </w:rPr>
        <w:t xml:space="preserve">. évi </w:t>
      </w:r>
      <w:r w:rsidRPr="006150DA">
        <w:rPr>
          <w:rFonts w:ascii="Arial" w:hAnsi="Arial" w:cs="Arial"/>
          <w:sz w:val="22"/>
          <w:szCs w:val="22"/>
        </w:rPr>
        <w:t>L</w:t>
      </w:r>
      <w:r w:rsidR="00DC17BB" w:rsidRPr="006150DA">
        <w:rPr>
          <w:rFonts w:ascii="Arial" w:hAnsi="Arial" w:cs="Arial"/>
          <w:sz w:val="22"/>
          <w:szCs w:val="22"/>
        </w:rPr>
        <w:t>V</w:t>
      </w:r>
      <w:r w:rsidR="008A155D" w:rsidRPr="006150DA">
        <w:rPr>
          <w:rFonts w:ascii="Arial" w:hAnsi="Arial" w:cs="Arial"/>
          <w:sz w:val="22"/>
          <w:szCs w:val="22"/>
        </w:rPr>
        <w:t>. törvény 7</w:t>
      </w:r>
      <w:r w:rsidRPr="006150DA">
        <w:rPr>
          <w:rFonts w:ascii="Arial" w:hAnsi="Arial" w:cs="Arial"/>
          <w:sz w:val="22"/>
          <w:szCs w:val="22"/>
        </w:rPr>
        <w:t>4</w:t>
      </w:r>
      <w:r w:rsidR="008A155D" w:rsidRPr="006150DA">
        <w:rPr>
          <w:rFonts w:ascii="Arial" w:hAnsi="Arial" w:cs="Arial"/>
          <w:sz w:val="22"/>
          <w:szCs w:val="22"/>
        </w:rPr>
        <w:t>. § (1) bekezdése értelmében</w:t>
      </w:r>
      <w:r w:rsidR="00DC17BB" w:rsidRPr="006150DA">
        <w:rPr>
          <w:rFonts w:ascii="Arial" w:hAnsi="Arial" w:cs="Arial"/>
          <w:sz w:val="22"/>
          <w:szCs w:val="22"/>
        </w:rPr>
        <w:t xml:space="preserve"> </w:t>
      </w:r>
      <w:r w:rsidR="008A155D" w:rsidRPr="006150DA">
        <w:rPr>
          <w:rFonts w:ascii="Arial" w:hAnsi="Arial" w:cs="Arial"/>
          <w:sz w:val="22"/>
          <w:szCs w:val="22"/>
          <w:shd w:val="clear" w:color="auto" w:fill="FFFFFF"/>
        </w:rPr>
        <w:t>a </w:t>
      </w:r>
      <w:hyperlink r:id="rId14" w:anchor="ws1_1" w:history="1">
        <w:r w:rsidR="008A155D"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közbeszerzésekről</w:t>
        </w:r>
      </w:hyperlink>
      <w:r w:rsidR="008A155D" w:rsidRPr="006150DA">
        <w:rPr>
          <w:rFonts w:ascii="Arial" w:hAnsi="Arial" w:cs="Arial"/>
          <w:sz w:val="22"/>
          <w:szCs w:val="22"/>
        </w:rPr>
        <w:t> s</w:t>
      </w:r>
      <w:r w:rsidR="008A155D" w:rsidRPr="006150DA">
        <w:rPr>
          <w:rFonts w:ascii="Arial" w:hAnsi="Arial" w:cs="Arial"/>
          <w:sz w:val="22"/>
          <w:szCs w:val="22"/>
          <w:shd w:val="clear" w:color="auto" w:fill="FFFFFF"/>
        </w:rPr>
        <w:t>zóló </w:t>
      </w:r>
      <w:hyperlink r:id="rId15" w:tgtFrame="_blank" w:history="1">
        <w:r w:rsidR="008A155D"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2015. évi CXLIII. törvény</w:t>
        </w:r>
      </w:hyperlink>
      <w:r w:rsidR="008A155D" w:rsidRPr="006150DA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6" w:tgtFrame="_blank" w:history="1">
        <w:r w:rsidR="008A155D"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15. § (1) bekezdés b) pontja</w:t>
        </w:r>
      </w:hyperlink>
      <w:r w:rsidR="008A155D" w:rsidRPr="006150DA">
        <w:rPr>
          <w:rFonts w:ascii="Arial" w:hAnsi="Arial" w:cs="Arial"/>
          <w:sz w:val="22"/>
          <w:szCs w:val="22"/>
          <w:shd w:val="clear" w:color="auto" w:fill="FFFFFF"/>
        </w:rPr>
        <w:t> szerinti nemzeti </w:t>
      </w:r>
      <w:hyperlink r:id="rId17" w:anchor="ws2_0" w:history="1">
        <w:r w:rsidR="008A155D"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közbeszerzési</w:t>
        </w:r>
      </w:hyperlink>
      <w:r w:rsidR="008A155D" w:rsidRPr="006150DA">
        <w:rPr>
          <w:rFonts w:ascii="Arial" w:hAnsi="Arial" w:cs="Arial"/>
          <w:sz w:val="22"/>
          <w:szCs w:val="22"/>
        </w:rPr>
        <w:t> é</w:t>
      </w:r>
      <w:r w:rsidR="008A155D" w:rsidRPr="006150DA">
        <w:rPr>
          <w:rFonts w:ascii="Arial" w:hAnsi="Arial" w:cs="Arial"/>
          <w:sz w:val="22"/>
          <w:szCs w:val="22"/>
          <w:shd w:val="clear" w:color="auto" w:fill="FFFFFF"/>
        </w:rPr>
        <w:t>rtékhatár - kivéve a közszolgáltatói</w:t>
      </w:r>
      <w:r w:rsidR="008A155D" w:rsidRPr="00714AE2">
        <w:rPr>
          <w:rFonts w:ascii="Arial" w:hAnsi="Arial" w:cs="Arial"/>
          <w:sz w:val="22"/>
          <w:szCs w:val="22"/>
          <w:shd w:val="clear" w:color="auto" w:fill="FFFFFF"/>
        </w:rPr>
        <w:t xml:space="preserve"> szerződésekre vonatkozó értékhatárt - 202</w:t>
      </w:r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8A155D" w:rsidRPr="00714AE2">
        <w:rPr>
          <w:rFonts w:ascii="Arial" w:hAnsi="Arial" w:cs="Arial"/>
          <w:sz w:val="22"/>
          <w:szCs w:val="22"/>
          <w:shd w:val="clear" w:color="auto" w:fill="FFFFFF"/>
        </w:rPr>
        <w:t>. január 1-jétől 202</w:t>
      </w:r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8A155D" w:rsidRPr="00714AE2">
        <w:rPr>
          <w:rFonts w:ascii="Arial" w:hAnsi="Arial" w:cs="Arial"/>
          <w:sz w:val="22"/>
          <w:szCs w:val="22"/>
          <w:shd w:val="clear" w:color="auto" w:fill="FFFFFF"/>
        </w:rPr>
        <w:t>. december 31-éig</w:t>
      </w:r>
    </w:p>
    <w:p w14:paraId="47E7F47D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1935E6">
        <w:rPr>
          <w:rFonts w:ascii="Arial" w:hAnsi="Arial" w:cs="Arial"/>
          <w:sz w:val="22"/>
          <w:szCs w:val="22"/>
          <w:lang w:eastAsia="hu-HU"/>
        </w:rPr>
        <w:t>) árubeszerzés esetében 15,0 millió forint,</w:t>
      </w:r>
    </w:p>
    <w:p w14:paraId="289B2ACA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b) építési beruházás esetében 50,0 millió forint,</w:t>
      </w:r>
    </w:p>
    <w:p w14:paraId="63C556E1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c) építési koncesszió esetében 100,0 millió forint,</w:t>
      </w:r>
    </w:p>
    <w:p w14:paraId="24A2EB3A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d) szolgáltatás megrendelése esetében 15,0 millió forint,</w:t>
      </w:r>
    </w:p>
    <w:p w14:paraId="1926E2B8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e) szolgáltatási koncesszió esetében 30,0 millió forint.</w:t>
      </w:r>
    </w:p>
    <w:p w14:paraId="03D46DBC" w14:textId="77777777" w:rsidR="008A155D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DC99E63" w14:textId="531C36FD" w:rsidR="008A155D" w:rsidRDefault="008A155D" w:rsidP="00F518FB">
      <w:pPr>
        <w:spacing w:after="160" w:line="25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191/2017.(VII.13.) önkormányzati határozattal elfogadott Közbeszerzési Szabályzat II/2.) pontja szerint </w:t>
      </w:r>
      <w:r>
        <w:rPr>
          <w:rFonts w:ascii="Arial" w:hAnsi="Arial" w:cs="Arial"/>
          <w:i/>
          <w:sz w:val="22"/>
          <w:szCs w:val="22"/>
        </w:rPr>
        <w:t xml:space="preserve">„Az </w:t>
      </w:r>
      <w:proofErr w:type="gramStart"/>
      <w:r>
        <w:rPr>
          <w:rFonts w:ascii="Arial" w:hAnsi="Arial" w:cs="Arial"/>
          <w:i/>
          <w:sz w:val="22"/>
          <w:szCs w:val="22"/>
        </w:rPr>
        <w:t>önkormányzat …</w:t>
      </w:r>
      <w:proofErr w:type="gramEnd"/>
      <w:r>
        <w:rPr>
          <w:rFonts w:ascii="Arial" w:hAnsi="Arial" w:cs="Arial"/>
          <w:i/>
          <w:sz w:val="22"/>
          <w:szCs w:val="22"/>
        </w:rPr>
        <w:t>………….az egyes intézmények közbeszerzési tervének figyelembevételével elkészíti az összevont közbeszerzési tervet.”</w:t>
      </w:r>
    </w:p>
    <w:p w14:paraId="7C76700F" w14:textId="5C587AEE" w:rsidR="005E5B84" w:rsidRPr="005E5B84" w:rsidRDefault="005E5B84" w:rsidP="005E5B84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információk alapján</w:t>
      </w:r>
      <w:r w:rsidR="00F518FB">
        <w:rPr>
          <w:rFonts w:ascii="Arial" w:hAnsi="Arial" w:cs="Arial"/>
          <w:sz w:val="22"/>
          <w:szCs w:val="22"/>
        </w:rPr>
        <w:t xml:space="preserve"> jelen előterjesztés mellékletében szereplő</w:t>
      </w:r>
      <w:r>
        <w:rPr>
          <w:rFonts w:ascii="Arial" w:hAnsi="Arial" w:cs="Arial"/>
          <w:sz w:val="22"/>
          <w:szCs w:val="22"/>
        </w:rPr>
        <w:t xml:space="preserve"> közbeszerzési eljárás</w:t>
      </w:r>
      <w:r w:rsidR="00F518FB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megindítását tervezzük</w:t>
      </w:r>
      <w:r w:rsidR="00F518FB">
        <w:rPr>
          <w:rFonts w:ascii="Arial" w:hAnsi="Arial" w:cs="Arial"/>
          <w:sz w:val="22"/>
          <w:szCs w:val="22"/>
        </w:rPr>
        <w:t>.</w:t>
      </w:r>
    </w:p>
    <w:p w14:paraId="2F1DFCA7" w14:textId="2B2D6DE3" w:rsidR="00714AE2" w:rsidRDefault="008A155D" w:rsidP="008A155D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javas</w:t>
      </w:r>
      <w:r w:rsidR="00F518FB">
        <w:rPr>
          <w:rFonts w:ascii="Arial" w:hAnsi="Arial" w:cs="Arial"/>
          <w:sz w:val="22"/>
          <w:szCs w:val="22"/>
        </w:rPr>
        <w:t>oljuk</w:t>
      </w:r>
      <w:r>
        <w:rPr>
          <w:rFonts w:ascii="Arial" w:hAnsi="Arial" w:cs="Arial"/>
          <w:sz w:val="22"/>
          <w:szCs w:val="22"/>
        </w:rPr>
        <w:t xml:space="preserve"> az alábbi határozati javaslat elfogadását.</w:t>
      </w:r>
    </w:p>
    <w:p w14:paraId="2EEF8E48" w14:textId="77777777" w:rsidR="00F518FB" w:rsidRDefault="00F518FB" w:rsidP="008A155D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4C950F1F" w14:textId="77777777" w:rsidR="008A155D" w:rsidRDefault="008A155D" w:rsidP="008A155D">
      <w:pPr>
        <w:spacing w:line="256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0D7208BC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6AC5BA0F" w14:textId="475339C5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 202</w:t>
      </w:r>
      <w:r w:rsidR="003178C2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 évi közbeszerzési tervének jóváhagyására</w:t>
      </w:r>
    </w:p>
    <w:p w14:paraId="3E7FC045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45FFE36B" w14:textId="77777777" w:rsidR="008A155D" w:rsidRDefault="008A155D" w:rsidP="008A155D">
      <w:pPr>
        <w:spacing w:after="160"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4C45D3C" w14:textId="767D4112" w:rsidR="008A155D" w:rsidRPr="0036040E" w:rsidRDefault="008A155D" w:rsidP="0036040E">
      <w:pPr>
        <w:pStyle w:val="Listaszerbekezds"/>
        <w:widowControl w:val="0"/>
        <w:numPr>
          <w:ilvl w:val="0"/>
          <w:numId w:val="5"/>
        </w:numPr>
        <w:tabs>
          <w:tab w:val="left" w:pos="3270"/>
        </w:tabs>
        <w:suppressAutoHyphens/>
        <w:spacing w:before="120" w:after="160" w:line="256" w:lineRule="auto"/>
        <w:ind w:left="3261"/>
        <w:jc w:val="both"/>
        <w:rPr>
          <w:rFonts w:ascii="Arial" w:hAnsi="Arial" w:cs="Arial"/>
          <w:sz w:val="22"/>
          <w:szCs w:val="22"/>
        </w:rPr>
      </w:pPr>
      <w:r w:rsidRPr="0036040E">
        <w:rPr>
          <w:rFonts w:ascii="Arial" w:hAnsi="Arial" w:cs="Arial"/>
          <w:i/>
          <w:sz w:val="22"/>
          <w:szCs w:val="22"/>
        </w:rPr>
        <w:t>a közbeszerzésekről szóló 2015. évi CXLIII. törvény 42. § (1) bekezdése, valamint a 191/2017.(VII.13.) önk.-i határozattal elfogadott Közbeszerzési Szabályzat II/2.) pontja</w:t>
      </w:r>
      <w:r w:rsidRPr="0036040E">
        <w:rPr>
          <w:rFonts w:ascii="Arial" w:hAnsi="Arial" w:cs="Arial"/>
          <w:sz w:val="22"/>
          <w:szCs w:val="22"/>
        </w:rPr>
        <w:t xml:space="preserve"> alapján Bátaszék Város Önkormányzatának 202</w:t>
      </w:r>
      <w:r w:rsidR="003178C2" w:rsidRPr="0036040E">
        <w:rPr>
          <w:rFonts w:ascii="Arial" w:hAnsi="Arial" w:cs="Arial"/>
          <w:sz w:val="22"/>
          <w:szCs w:val="22"/>
        </w:rPr>
        <w:t>4</w:t>
      </w:r>
      <w:r w:rsidRPr="0036040E">
        <w:rPr>
          <w:rFonts w:ascii="Arial" w:hAnsi="Arial" w:cs="Arial"/>
          <w:sz w:val="22"/>
          <w:szCs w:val="22"/>
        </w:rPr>
        <w:t>. évi közbeszerzési tervét a jelen határozat melléklete szerinti tartalommal jóváhagyja.</w:t>
      </w:r>
    </w:p>
    <w:p w14:paraId="7C3986B5" w14:textId="3105AA20" w:rsidR="008A155D" w:rsidRDefault="008A155D" w:rsidP="0036040E">
      <w:pPr>
        <w:pStyle w:val="Listaszerbekezds"/>
        <w:widowControl w:val="0"/>
        <w:numPr>
          <w:ilvl w:val="0"/>
          <w:numId w:val="5"/>
        </w:numPr>
        <w:tabs>
          <w:tab w:val="left" w:pos="3270"/>
        </w:tabs>
        <w:suppressAutoHyphens/>
        <w:spacing w:before="120" w:after="160" w:line="256" w:lineRule="auto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város jegyzőjét, hogy gondoskodjon az elfogadott közbeszerzési tervnek a város honlapján történő megjelentetéséről és a Közbeszerzési Hatóságnak való megküldéséről.</w:t>
      </w:r>
    </w:p>
    <w:p w14:paraId="45F1CBA2" w14:textId="77777777" w:rsidR="008A155D" w:rsidRDefault="008A155D" w:rsidP="008A155D">
      <w:pPr>
        <w:spacing w:after="160"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681DE5AF" w14:textId="75C90496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</w:t>
      </w:r>
      <w:r w:rsidR="003178C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3178C2">
        <w:rPr>
          <w:rFonts w:ascii="Arial" w:hAnsi="Arial" w:cs="Arial"/>
          <w:sz w:val="22"/>
          <w:szCs w:val="22"/>
        </w:rPr>
        <w:t>március 22</w:t>
      </w:r>
      <w:r w:rsidR="00714AE2">
        <w:rPr>
          <w:rFonts w:ascii="Arial" w:hAnsi="Arial" w:cs="Arial"/>
          <w:sz w:val="22"/>
          <w:szCs w:val="22"/>
        </w:rPr>
        <w:t>.</w:t>
      </w:r>
    </w:p>
    <w:p w14:paraId="5E0150A0" w14:textId="7CF8A585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714AE2">
        <w:rPr>
          <w:rFonts w:ascii="Arial" w:hAnsi="Arial" w:cs="Arial"/>
          <w:bCs/>
          <w:sz w:val="22"/>
          <w:szCs w:val="22"/>
        </w:rPr>
        <w:t>dr.</w:t>
      </w:r>
      <w:proofErr w:type="gramEnd"/>
      <w:r w:rsidR="00714AE2">
        <w:rPr>
          <w:rFonts w:ascii="Arial" w:hAnsi="Arial" w:cs="Arial"/>
          <w:bCs/>
          <w:sz w:val="22"/>
          <w:szCs w:val="22"/>
        </w:rPr>
        <w:t xml:space="preserve"> Firle-Paksi Anna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AE2">
        <w:rPr>
          <w:rFonts w:ascii="Arial" w:hAnsi="Arial" w:cs="Arial"/>
          <w:bCs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jegyző </w:t>
      </w:r>
    </w:p>
    <w:p w14:paraId="737EF319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6840F247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Közbeszerzési Hatóság</w:t>
      </w:r>
    </w:p>
    <w:p w14:paraId="1E9B72B9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14:paraId="4C8CF062" w14:textId="77777777" w:rsidR="008A155D" w:rsidRDefault="008A155D" w:rsidP="008A155D">
      <w:pPr>
        <w:spacing w:line="256" w:lineRule="auto"/>
        <w:ind w:left="42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Bátaszéki KÖH pénzügyi iroda</w:t>
      </w:r>
    </w:p>
    <w:p w14:paraId="55EEBCE3" w14:textId="43E3D9BB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irattár</w:t>
      </w:r>
    </w:p>
    <w:p w14:paraId="42D12FC6" w14:textId="77777777" w:rsidR="008A155D" w:rsidRDefault="008A155D" w:rsidP="008A155D">
      <w:pPr>
        <w:tabs>
          <w:tab w:val="left" w:pos="567"/>
        </w:tabs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6E229A91" w14:textId="77777777" w:rsidR="008A155D" w:rsidRDefault="008A155D" w:rsidP="008A155D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40908C22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45CDE14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79C0640D" w14:textId="77777777" w:rsidR="008A155D" w:rsidRDefault="008A155D" w:rsidP="008A155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4CB4F2A" w14:textId="77777777" w:rsidR="008A155D" w:rsidRDefault="008A155D" w:rsidP="008A155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D85AAA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610A"/>
    <w:multiLevelType w:val="hybridMultilevel"/>
    <w:tmpl w:val="2A14C7EA"/>
    <w:lvl w:ilvl="0" w:tplc="040E0017">
      <w:start w:val="1"/>
      <w:numFmt w:val="lowerLetter"/>
      <w:lvlText w:val="%1)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5C0B5FE4"/>
    <w:multiLevelType w:val="hybridMultilevel"/>
    <w:tmpl w:val="50D20C88"/>
    <w:lvl w:ilvl="0" w:tplc="EB34EC14">
      <w:start w:val="1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01B0"/>
    <w:multiLevelType w:val="hybridMultilevel"/>
    <w:tmpl w:val="AE44031E"/>
    <w:lvl w:ilvl="0" w:tplc="53E6F3D4">
      <w:start w:val="1"/>
      <w:numFmt w:val="lowerLetter"/>
      <w:lvlText w:val="%1)"/>
      <w:lvlJc w:val="left"/>
      <w:pPr>
        <w:ind w:left="36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4350" w:hanging="360"/>
      </w:pPr>
    </w:lvl>
    <w:lvl w:ilvl="2" w:tplc="040E001B" w:tentative="1">
      <w:start w:val="1"/>
      <w:numFmt w:val="lowerRoman"/>
      <w:lvlText w:val="%3."/>
      <w:lvlJc w:val="right"/>
      <w:pPr>
        <w:ind w:left="5070" w:hanging="180"/>
      </w:pPr>
    </w:lvl>
    <w:lvl w:ilvl="3" w:tplc="040E000F" w:tentative="1">
      <w:start w:val="1"/>
      <w:numFmt w:val="decimal"/>
      <w:lvlText w:val="%4."/>
      <w:lvlJc w:val="left"/>
      <w:pPr>
        <w:ind w:left="5790" w:hanging="360"/>
      </w:pPr>
    </w:lvl>
    <w:lvl w:ilvl="4" w:tplc="040E0019" w:tentative="1">
      <w:start w:val="1"/>
      <w:numFmt w:val="lowerLetter"/>
      <w:lvlText w:val="%5."/>
      <w:lvlJc w:val="left"/>
      <w:pPr>
        <w:ind w:left="6510" w:hanging="360"/>
      </w:pPr>
    </w:lvl>
    <w:lvl w:ilvl="5" w:tplc="040E001B" w:tentative="1">
      <w:start w:val="1"/>
      <w:numFmt w:val="lowerRoman"/>
      <w:lvlText w:val="%6."/>
      <w:lvlJc w:val="right"/>
      <w:pPr>
        <w:ind w:left="7230" w:hanging="180"/>
      </w:pPr>
    </w:lvl>
    <w:lvl w:ilvl="6" w:tplc="040E000F" w:tentative="1">
      <w:start w:val="1"/>
      <w:numFmt w:val="decimal"/>
      <w:lvlText w:val="%7."/>
      <w:lvlJc w:val="left"/>
      <w:pPr>
        <w:ind w:left="7950" w:hanging="360"/>
      </w:pPr>
    </w:lvl>
    <w:lvl w:ilvl="7" w:tplc="040E0019" w:tentative="1">
      <w:start w:val="1"/>
      <w:numFmt w:val="lowerLetter"/>
      <w:lvlText w:val="%8."/>
      <w:lvlJc w:val="left"/>
      <w:pPr>
        <w:ind w:left="8670" w:hanging="360"/>
      </w:pPr>
    </w:lvl>
    <w:lvl w:ilvl="8" w:tplc="040E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935E6"/>
    <w:rsid w:val="001D3DD9"/>
    <w:rsid w:val="0021070F"/>
    <w:rsid w:val="00217B18"/>
    <w:rsid w:val="002654BE"/>
    <w:rsid w:val="002B3C68"/>
    <w:rsid w:val="002C1D52"/>
    <w:rsid w:val="00310CE9"/>
    <w:rsid w:val="003178C2"/>
    <w:rsid w:val="0032605A"/>
    <w:rsid w:val="00332C16"/>
    <w:rsid w:val="0036040E"/>
    <w:rsid w:val="003F5633"/>
    <w:rsid w:val="00401152"/>
    <w:rsid w:val="00405270"/>
    <w:rsid w:val="0042566B"/>
    <w:rsid w:val="004E04CF"/>
    <w:rsid w:val="005009E1"/>
    <w:rsid w:val="00523FB3"/>
    <w:rsid w:val="005735D3"/>
    <w:rsid w:val="00583BCD"/>
    <w:rsid w:val="005E220A"/>
    <w:rsid w:val="005E5B84"/>
    <w:rsid w:val="005E7A3E"/>
    <w:rsid w:val="005F683B"/>
    <w:rsid w:val="006150DA"/>
    <w:rsid w:val="006C2F4C"/>
    <w:rsid w:val="006D5DC7"/>
    <w:rsid w:val="00714AE2"/>
    <w:rsid w:val="007557E4"/>
    <w:rsid w:val="00796729"/>
    <w:rsid w:val="008A155D"/>
    <w:rsid w:val="008D3905"/>
    <w:rsid w:val="009071CA"/>
    <w:rsid w:val="009663F9"/>
    <w:rsid w:val="00A45377"/>
    <w:rsid w:val="00A73F9F"/>
    <w:rsid w:val="00A939D7"/>
    <w:rsid w:val="00A9447E"/>
    <w:rsid w:val="00AA7743"/>
    <w:rsid w:val="00AC2A81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27006"/>
    <w:rsid w:val="00DA5EEA"/>
    <w:rsid w:val="00DC17BB"/>
    <w:rsid w:val="00DD1CDD"/>
    <w:rsid w:val="00E14821"/>
    <w:rsid w:val="00E53415"/>
    <w:rsid w:val="00E624D2"/>
    <w:rsid w:val="00E9172D"/>
    <w:rsid w:val="00EA1133"/>
    <w:rsid w:val="00ED4DCE"/>
    <w:rsid w:val="00F1146B"/>
    <w:rsid w:val="00F274CA"/>
    <w:rsid w:val="00F518FB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70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A1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31682?tkertip=4&amp;tsearch=terv*&amp;page_to=1" TargetMode="External"/><Relationship Id="rId13" Type="http://schemas.openxmlformats.org/officeDocument/2006/relationships/hyperlink" Target="https://www.opten.hu/optijus/lawtext/1031682?tkertip=4&amp;tsearch=terv*&amp;page_to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031682?tkertip=4&amp;tsearch=terv*&amp;page_to=1" TargetMode="External"/><Relationship Id="rId12" Type="http://schemas.openxmlformats.org/officeDocument/2006/relationships/hyperlink" Target="https://www.opten.hu/optijus/lawtext/1031682?tkertip=4&amp;tsearch=terv*&amp;page_to=1" TargetMode="External"/><Relationship Id="rId17" Type="http://schemas.openxmlformats.org/officeDocument/2006/relationships/hyperlink" Target="https://www.opten.hu/optijus/lawtext/1064585?tkertip=4&amp;tsearch=k%c3%b6zbeszerz%c3%a9s*&amp;page_t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ten.hu/optijus/lawtext/1031682/tvalid/2017.1.1./tsid/1085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?tkertip=4&amp;tsearch=terv*&amp;page_to=1" TargetMode="External"/><Relationship Id="rId11" Type="http://schemas.openxmlformats.org/officeDocument/2006/relationships/hyperlink" Target="https://www.opten.hu/optijus/lawtext/1031682?tkertip=4&amp;tsearch=terv*&amp;page_to=1" TargetMode="External"/><Relationship Id="rId5" Type="http://schemas.openxmlformats.org/officeDocument/2006/relationships/hyperlink" Target="https://www.opten.hu/optijus/lawtext/1031682?tkertip=4&amp;tsearch=terv*&amp;page_to=1" TargetMode="External"/><Relationship Id="rId15" Type="http://schemas.openxmlformats.org/officeDocument/2006/relationships/hyperlink" Target="https://www.opten.hu/optijus/lawtext/1031682/tvalid/2017.1.1./tsid/256" TargetMode="External"/><Relationship Id="rId10" Type="http://schemas.openxmlformats.org/officeDocument/2006/relationships/hyperlink" Target="https://www.opten.hu/optijus/lawtext/1031682?tkertip=4&amp;tsearch=terv*&amp;page_to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031682?tkertip=4&amp;tsearch=terv*&amp;page_to=1" TargetMode="External"/><Relationship Id="rId14" Type="http://schemas.openxmlformats.org/officeDocument/2006/relationships/hyperlink" Target="https://www.opten.hu/optijus/lawtext/1064585?tkertip=4&amp;tsearch=k%c3%b6zbeszerz%c3%a9s*&amp;page_to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</cp:revision>
  <dcterms:created xsi:type="dcterms:W3CDTF">2024-03-10T11:44:00Z</dcterms:created>
  <dcterms:modified xsi:type="dcterms:W3CDTF">2024-03-11T14:05:00Z</dcterms:modified>
</cp:coreProperties>
</file>