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F321" w14:textId="77777777" w:rsidR="00697404" w:rsidRPr="00697404" w:rsidRDefault="00697404" w:rsidP="00697404">
      <w:pPr>
        <w:spacing w:line="360" w:lineRule="auto"/>
        <w:contextualSpacing/>
        <w:jc w:val="center"/>
        <w:rPr>
          <w:rFonts w:ascii="Times New Roman" w:hAnsi="Times New Roman" w:cs="Times New Roman"/>
          <w:b/>
          <w:iCs/>
          <w:kern w:val="0"/>
          <w:sz w:val="28"/>
          <w:szCs w:val="28"/>
          <w14:ligatures w14:val="none"/>
        </w:rPr>
      </w:pPr>
      <w:r w:rsidRPr="00697404">
        <w:rPr>
          <w:rFonts w:ascii="Times New Roman" w:hAnsi="Times New Roman" w:cs="Times New Roman"/>
          <w:b/>
          <w:iCs/>
          <w:kern w:val="0"/>
          <w:sz w:val="28"/>
          <w:szCs w:val="28"/>
          <w14:ligatures w14:val="none"/>
        </w:rPr>
        <w:t xml:space="preserve">ÉKI KANIZSAI DOROTTYA ÁLTALÁNOS ISKOLA </w:t>
      </w:r>
    </w:p>
    <w:p w14:paraId="243E2B7B" w14:textId="77777777" w:rsidR="00697404" w:rsidRPr="00697404" w:rsidRDefault="00697404" w:rsidP="00697404">
      <w:pPr>
        <w:spacing w:line="360" w:lineRule="auto"/>
        <w:contextualSpacing/>
        <w:jc w:val="center"/>
        <w:rPr>
          <w:rFonts w:ascii="Times New Roman" w:hAnsi="Times New Roman" w:cs="Times New Roman"/>
          <w:iCs/>
          <w:kern w:val="0"/>
          <w:sz w:val="28"/>
          <w:szCs w:val="28"/>
          <w14:ligatures w14:val="none"/>
        </w:rPr>
      </w:pPr>
      <w:r w:rsidRPr="00697404">
        <w:rPr>
          <w:rFonts w:ascii="Times New Roman" w:hAnsi="Times New Roman" w:cs="Times New Roman"/>
          <w:iCs/>
          <w:kern w:val="0"/>
          <w:sz w:val="28"/>
          <w:szCs w:val="28"/>
          <w14:ligatures w14:val="none"/>
        </w:rPr>
        <w:t>7140 Bátaszék, Budai u.11.</w:t>
      </w:r>
    </w:p>
    <w:p w14:paraId="0016D625" w14:textId="77777777" w:rsidR="00697404" w:rsidRPr="00697404" w:rsidRDefault="00697404" w:rsidP="00697404">
      <w:pPr>
        <w:spacing w:after="0" w:line="240" w:lineRule="auto"/>
        <w:contextualSpacing/>
        <w:rPr>
          <w:rFonts w:ascii="Calibri" w:eastAsia="Calibri" w:hAnsi="Calibri" w:cs="Calibri"/>
          <w:b/>
          <w:bCs/>
          <w:kern w:val="0"/>
          <w:sz w:val="32"/>
          <w:szCs w:val="32"/>
          <w14:ligatures w14:val="none"/>
        </w:rPr>
      </w:pPr>
    </w:p>
    <w:p w14:paraId="0721EF5C" w14:textId="77777777" w:rsidR="00697404" w:rsidRPr="00697404" w:rsidRDefault="00697404" w:rsidP="00697404">
      <w:pPr>
        <w:spacing w:after="0" w:line="240" w:lineRule="auto"/>
        <w:ind w:left="1080"/>
        <w:contextualSpacing/>
        <w:jc w:val="center"/>
        <w:rPr>
          <w:rFonts w:ascii="Calibri" w:eastAsia="Calibri" w:hAnsi="Calibri" w:cs="Calibri"/>
          <w:b/>
          <w:bCs/>
          <w:kern w:val="0"/>
          <w:sz w:val="32"/>
          <w:szCs w:val="32"/>
          <w14:ligatures w14:val="none"/>
        </w:rPr>
      </w:pPr>
    </w:p>
    <w:p w14:paraId="3BE84C74" w14:textId="77777777" w:rsidR="00697404" w:rsidRPr="00697404" w:rsidRDefault="00697404" w:rsidP="00697404">
      <w:pPr>
        <w:spacing w:after="0" w:line="240" w:lineRule="auto"/>
        <w:ind w:left="1080"/>
        <w:contextualSpacing/>
        <w:jc w:val="center"/>
        <w:rPr>
          <w:rFonts w:ascii="Calibri" w:eastAsia="Calibri" w:hAnsi="Calibri" w:cs="Calibri"/>
          <w:b/>
          <w:bCs/>
          <w:kern w:val="0"/>
          <w:sz w:val="32"/>
          <w:szCs w:val="32"/>
          <w14:ligatures w14:val="none"/>
        </w:rPr>
      </w:pPr>
      <w:r w:rsidRPr="00697404">
        <w:rPr>
          <w:rFonts w:ascii="Calibri" w:eastAsia="Calibri" w:hAnsi="Calibri" w:cs="Calibri"/>
          <w:b/>
          <w:bCs/>
          <w:kern w:val="0"/>
          <w:sz w:val="32"/>
          <w:szCs w:val="32"/>
          <w14:ligatures w14:val="none"/>
        </w:rPr>
        <w:t>Igazgatói beszámoló a 2023/2024. tanév munkájáról</w:t>
      </w:r>
    </w:p>
    <w:p w14:paraId="59C9CFD4" w14:textId="77777777" w:rsidR="00697404" w:rsidRPr="00697404" w:rsidRDefault="00697404" w:rsidP="00697404">
      <w:pPr>
        <w:spacing w:after="0" w:line="240" w:lineRule="auto"/>
        <w:ind w:left="1080"/>
        <w:contextualSpacing/>
        <w:jc w:val="center"/>
        <w:rPr>
          <w:rFonts w:ascii="Calibri" w:eastAsia="Calibri" w:hAnsi="Calibri" w:cs="Calibri"/>
          <w:b/>
          <w:bCs/>
          <w:kern w:val="0"/>
          <w:sz w:val="32"/>
          <w:szCs w:val="32"/>
          <w14:ligatures w14:val="none"/>
        </w:rPr>
      </w:pPr>
    </w:p>
    <w:p w14:paraId="2E36EFE7" w14:textId="77777777" w:rsidR="00697404" w:rsidRPr="00697404" w:rsidRDefault="00697404" w:rsidP="00697404">
      <w:pPr>
        <w:spacing w:after="0" w:line="240" w:lineRule="auto"/>
        <w:ind w:left="1080"/>
        <w:contextualSpacing/>
        <w:jc w:val="center"/>
        <w:rPr>
          <w:rFonts w:ascii="Calibri" w:eastAsia="Calibri" w:hAnsi="Calibri" w:cs="Calibri"/>
          <w:b/>
          <w:bCs/>
          <w:kern w:val="0"/>
          <w:sz w:val="28"/>
          <w:szCs w:val="28"/>
          <w14:ligatures w14:val="none"/>
        </w:rPr>
      </w:pPr>
    </w:p>
    <w:p w14:paraId="0C9E3C60" w14:textId="77777777" w:rsidR="00697404" w:rsidRPr="00697404" w:rsidRDefault="00697404" w:rsidP="00697404">
      <w:pPr>
        <w:spacing w:after="0" w:line="240" w:lineRule="auto"/>
        <w:ind w:left="1080"/>
        <w:contextualSpacing/>
        <w:rPr>
          <w:rFonts w:ascii="Calibri" w:eastAsia="Calibri" w:hAnsi="Calibri" w:cs="Calibri"/>
          <w:b/>
          <w:bCs/>
          <w:kern w:val="0"/>
          <w:sz w:val="28"/>
          <w:szCs w:val="28"/>
          <w14:ligatures w14:val="none"/>
        </w:rPr>
      </w:pPr>
      <w:r w:rsidRPr="00697404">
        <w:rPr>
          <w:rFonts w:ascii="Calibri" w:eastAsia="Calibri" w:hAnsi="Calibri" w:cs="Calibri"/>
          <w:b/>
          <w:bCs/>
          <w:kern w:val="0"/>
          <w:sz w:val="28"/>
          <w:szCs w:val="28"/>
          <w14:ligatures w14:val="none"/>
        </w:rPr>
        <w:t>Készítette: Mészáros István intézményvezető</w:t>
      </w:r>
    </w:p>
    <w:p w14:paraId="2D7EDEFB" w14:textId="77777777" w:rsidR="00697404" w:rsidRPr="00697404" w:rsidRDefault="00697404" w:rsidP="00697404">
      <w:pPr>
        <w:spacing w:after="0" w:line="240" w:lineRule="auto"/>
        <w:rPr>
          <w:rFonts w:ascii="Times New Roman" w:eastAsia="Times New Roman" w:hAnsi="Times New Roman" w:cs="Calibri"/>
          <w:bCs/>
          <w:kern w:val="0"/>
          <w:szCs w:val="20"/>
          <w:lang w:eastAsia="hu-HU"/>
          <w14:ligatures w14:val="none"/>
        </w:rPr>
      </w:pPr>
    </w:p>
    <w:p w14:paraId="773D0E2F" w14:textId="77777777" w:rsidR="00697404" w:rsidRPr="00697404" w:rsidRDefault="00697404" w:rsidP="00697404">
      <w:pPr>
        <w:numPr>
          <w:ilvl w:val="0"/>
          <w:numId w:val="6"/>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Személyi és tárgyi feltételek a 2023/20243-es tanévben</w:t>
      </w:r>
    </w:p>
    <w:p w14:paraId="7C561A74" w14:textId="77777777" w:rsidR="00697404" w:rsidRPr="00697404" w:rsidRDefault="00697404" w:rsidP="00697404">
      <w:pPr>
        <w:spacing w:after="0" w:line="240" w:lineRule="auto"/>
        <w:ind w:left="1080"/>
        <w:contextualSpacing/>
        <w:jc w:val="both"/>
        <w:rPr>
          <w:rFonts w:ascii="Calibri" w:eastAsia="Calibri" w:hAnsi="Calibri" w:cs="Calibri"/>
          <w:b/>
          <w:kern w:val="0"/>
          <w:sz w:val="28"/>
          <w:szCs w:val="28"/>
          <w14:ligatures w14:val="none"/>
        </w:rPr>
      </w:pPr>
    </w:p>
    <w:p w14:paraId="0E41DE3D" w14:textId="77777777" w:rsidR="00697404" w:rsidRPr="00697404" w:rsidRDefault="00697404" w:rsidP="00697404">
      <w:pPr>
        <w:numPr>
          <w:ilvl w:val="0"/>
          <w:numId w:val="3"/>
        </w:numPr>
        <w:spacing w:after="0" w:line="240" w:lineRule="auto"/>
        <w:contextualSpacing/>
        <w:jc w:val="both"/>
        <w:rPr>
          <w:rFonts w:ascii="Calibri" w:eastAsia="Calibri" w:hAnsi="Calibri" w:cs="Calibri"/>
          <w:b/>
          <w:kern w:val="0"/>
          <w:sz w:val="24"/>
          <w:szCs w:val="24"/>
          <w14:ligatures w14:val="none"/>
        </w:rPr>
      </w:pPr>
      <w:bookmarkStart w:id="0" w:name="_Hlk43877584"/>
      <w:r w:rsidRPr="00697404">
        <w:rPr>
          <w:rFonts w:ascii="Calibri" w:eastAsia="Calibri" w:hAnsi="Calibri" w:cs="Calibri"/>
          <w:b/>
          <w:kern w:val="0"/>
          <w:sz w:val="24"/>
          <w:szCs w:val="24"/>
          <w14:ligatures w14:val="none"/>
        </w:rPr>
        <w:t xml:space="preserve">Tanulócsoportok száma, összetétele </w:t>
      </w:r>
    </w:p>
    <w:p w14:paraId="0FF774A6" w14:textId="77777777" w:rsidR="00697404" w:rsidRPr="00697404" w:rsidRDefault="00697404" w:rsidP="00697404">
      <w:pPr>
        <w:spacing w:after="0" w:line="240" w:lineRule="auto"/>
        <w:ind w:left="1068"/>
        <w:contextualSpacing/>
        <w:jc w:val="both"/>
        <w:rPr>
          <w:rFonts w:ascii="Calibri" w:eastAsia="Calibri" w:hAnsi="Calibri" w:cs="Calibri"/>
          <w:kern w:val="0"/>
          <w:szCs w:val="20"/>
          <w14:ligatures w14:val="none"/>
        </w:rPr>
      </w:pPr>
      <w:r w:rsidRPr="00697404">
        <w:rPr>
          <w:rFonts w:ascii="Calibri" w:eastAsia="Calibri" w:hAnsi="Calibri" w:cs="Calibri"/>
          <w:kern w:val="0"/>
          <w:szCs w:val="20"/>
          <w14:ligatures w14:val="none"/>
        </w:rPr>
        <w:t>Lemorzsolódás, be és kikerülés, tanulólétszám alakulása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963"/>
        <w:gridCol w:w="1298"/>
        <w:gridCol w:w="934"/>
        <w:gridCol w:w="1396"/>
        <w:gridCol w:w="1275"/>
        <w:gridCol w:w="1275"/>
      </w:tblGrid>
      <w:tr w:rsidR="00697404" w:rsidRPr="00697404" w14:paraId="652AC181" w14:textId="77777777" w:rsidTr="00CD3359">
        <w:trPr>
          <w:trHeight w:val="897"/>
          <w:jc w:val="center"/>
        </w:trPr>
        <w:tc>
          <w:tcPr>
            <w:tcW w:w="580" w:type="pct"/>
            <w:shd w:val="clear" w:color="auto" w:fill="BDD6EE"/>
            <w:vAlign w:val="center"/>
          </w:tcPr>
          <w:bookmarkEnd w:id="0"/>
          <w:p w14:paraId="2342B768"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Osztály</w:t>
            </w:r>
          </w:p>
        </w:tc>
        <w:tc>
          <w:tcPr>
            <w:tcW w:w="1066" w:type="pct"/>
            <w:shd w:val="clear" w:color="auto" w:fill="BDD6EE"/>
            <w:vAlign w:val="center"/>
          </w:tcPr>
          <w:p w14:paraId="5182E5F9"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Képzési forma (szakmacsoport/szakma)</w:t>
            </w:r>
          </w:p>
        </w:tc>
        <w:tc>
          <w:tcPr>
            <w:tcW w:w="705" w:type="pct"/>
            <w:shd w:val="clear" w:color="auto" w:fill="BDD6EE"/>
          </w:tcPr>
          <w:p w14:paraId="25BD6F74"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Beiratkozott</w:t>
            </w:r>
          </w:p>
          <w:p w14:paraId="6F69817D"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létszám 2022.09.01-ig</w:t>
            </w:r>
          </w:p>
        </w:tc>
        <w:tc>
          <w:tcPr>
            <w:tcW w:w="507" w:type="pct"/>
            <w:shd w:val="clear" w:color="auto" w:fill="BDD6EE"/>
          </w:tcPr>
          <w:p w14:paraId="3D999C22"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Létszám</w:t>
            </w:r>
          </w:p>
          <w:p w14:paraId="4907AAC7"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2022.10.01.</w:t>
            </w:r>
          </w:p>
        </w:tc>
        <w:tc>
          <w:tcPr>
            <w:tcW w:w="758" w:type="pct"/>
            <w:shd w:val="clear" w:color="auto" w:fill="BDD6EE"/>
          </w:tcPr>
          <w:p w14:paraId="462F79BF"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Beiratkozott</w:t>
            </w:r>
          </w:p>
          <w:p w14:paraId="265E6BFB"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2022.09.01-2023.06.15.</w:t>
            </w:r>
          </w:p>
        </w:tc>
        <w:tc>
          <w:tcPr>
            <w:tcW w:w="692" w:type="pct"/>
            <w:shd w:val="clear" w:color="auto" w:fill="BDD6EE"/>
          </w:tcPr>
          <w:p w14:paraId="0F613CA0"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Kimaradt</w:t>
            </w:r>
          </w:p>
          <w:p w14:paraId="205F81B2"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2023.06.15-ig</w:t>
            </w:r>
          </w:p>
        </w:tc>
        <w:tc>
          <w:tcPr>
            <w:tcW w:w="692" w:type="pct"/>
            <w:shd w:val="clear" w:color="auto" w:fill="BDD6EE"/>
            <w:vAlign w:val="center"/>
          </w:tcPr>
          <w:p w14:paraId="0AFF4CA7"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Létszám</w:t>
            </w:r>
          </w:p>
          <w:p w14:paraId="7F2C64FA" w14:textId="77777777" w:rsidR="00697404" w:rsidRPr="00697404" w:rsidRDefault="00697404" w:rsidP="00697404">
            <w:pPr>
              <w:spacing w:after="0" w:line="240" w:lineRule="auto"/>
              <w:jc w:val="center"/>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2022.06.15.</w:t>
            </w:r>
          </w:p>
        </w:tc>
      </w:tr>
      <w:tr w:rsidR="00697404" w:rsidRPr="00697404" w14:paraId="624182DF" w14:textId="77777777" w:rsidTr="00CD3359">
        <w:trPr>
          <w:trHeight w:val="280"/>
          <w:jc w:val="center"/>
        </w:trPr>
        <w:tc>
          <w:tcPr>
            <w:tcW w:w="580" w:type="pct"/>
            <w:shd w:val="clear" w:color="auto" w:fill="auto"/>
          </w:tcPr>
          <w:p w14:paraId="344E674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1.a</w:t>
            </w:r>
          </w:p>
        </w:tc>
        <w:tc>
          <w:tcPr>
            <w:tcW w:w="1066" w:type="pct"/>
          </w:tcPr>
          <w:p w14:paraId="3EDCDA79"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 - nemzetiségi német</w:t>
            </w:r>
          </w:p>
        </w:tc>
        <w:tc>
          <w:tcPr>
            <w:tcW w:w="705" w:type="pct"/>
            <w:vAlign w:val="center"/>
          </w:tcPr>
          <w:p w14:paraId="39B618F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28</w:t>
            </w:r>
          </w:p>
        </w:tc>
        <w:tc>
          <w:tcPr>
            <w:tcW w:w="507" w:type="pct"/>
            <w:vAlign w:val="center"/>
          </w:tcPr>
          <w:p w14:paraId="19E8A0B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28</w:t>
            </w:r>
          </w:p>
        </w:tc>
        <w:tc>
          <w:tcPr>
            <w:tcW w:w="758" w:type="pct"/>
            <w:vAlign w:val="center"/>
          </w:tcPr>
          <w:p w14:paraId="0C6B207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04C8683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1752E5A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28</w:t>
            </w:r>
          </w:p>
        </w:tc>
      </w:tr>
      <w:tr w:rsidR="00697404" w:rsidRPr="00697404" w14:paraId="70F89B4B" w14:textId="77777777" w:rsidTr="00CD3359">
        <w:trPr>
          <w:trHeight w:val="280"/>
          <w:jc w:val="center"/>
        </w:trPr>
        <w:tc>
          <w:tcPr>
            <w:tcW w:w="580" w:type="pct"/>
            <w:shd w:val="clear" w:color="auto" w:fill="auto"/>
          </w:tcPr>
          <w:p w14:paraId="0646963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1.b</w:t>
            </w:r>
          </w:p>
        </w:tc>
        <w:tc>
          <w:tcPr>
            <w:tcW w:w="1066" w:type="pct"/>
          </w:tcPr>
          <w:p w14:paraId="5CFE1A84"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1B4C25E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28</w:t>
            </w:r>
          </w:p>
        </w:tc>
        <w:tc>
          <w:tcPr>
            <w:tcW w:w="507" w:type="pct"/>
            <w:vAlign w:val="center"/>
          </w:tcPr>
          <w:p w14:paraId="5357C51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28</w:t>
            </w:r>
          </w:p>
        </w:tc>
        <w:tc>
          <w:tcPr>
            <w:tcW w:w="758" w:type="pct"/>
            <w:vAlign w:val="center"/>
          </w:tcPr>
          <w:p w14:paraId="69320FC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409507A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052BBB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29</w:t>
            </w:r>
          </w:p>
        </w:tc>
      </w:tr>
      <w:tr w:rsidR="00697404" w:rsidRPr="00697404" w14:paraId="6CDB9EBB" w14:textId="77777777" w:rsidTr="00CD3359">
        <w:trPr>
          <w:trHeight w:val="280"/>
          <w:jc w:val="center"/>
        </w:trPr>
        <w:tc>
          <w:tcPr>
            <w:tcW w:w="580" w:type="pct"/>
            <w:shd w:val="clear" w:color="auto" w:fill="auto"/>
          </w:tcPr>
          <w:p w14:paraId="0C6A8C7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2.a</w:t>
            </w:r>
          </w:p>
        </w:tc>
        <w:tc>
          <w:tcPr>
            <w:tcW w:w="1066" w:type="pct"/>
          </w:tcPr>
          <w:p w14:paraId="6E9AE986"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 - nemzetiségi német</w:t>
            </w:r>
          </w:p>
        </w:tc>
        <w:tc>
          <w:tcPr>
            <w:tcW w:w="705" w:type="pct"/>
            <w:vAlign w:val="center"/>
          </w:tcPr>
          <w:p w14:paraId="47FD9A0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c>
          <w:tcPr>
            <w:tcW w:w="507" w:type="pct"/>
            <w:vAlign w:val="center"/>
          </w:tcPr>
          <w:p w14:paraId="670B3BE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c>
          <w:tcPr>
            <w:tcW w:w="758" w:type="pct"/>
            <w:vAlign w:val="center"/>
          </w:tcPr>
          <w:p w14:paraId="35054D8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277C1A9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5F1612C9"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r>
      <w:tr w:rsidR="00697404" w:rsidRPr="00697404" w14:paraId="1D716E17" w14:textId="77777777" w:rsidTr="00CD3359">
        <w:trPr>
          <w:trHeight w:val="280"/>
          <w:jc w:val="center"/>
        </w:trPr>
        <w:tc>
          <w:tcPr>
            <w:tcW w:w="580" w:type="pct"/>
            <w:shd w:val="clear" w:color="auto" w:fill="auto"/>
          </w:tcPr>
          <w:p w14:paraId="4065537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eastAsia="Times New Roman" w:cs="Calibri"/>
                <w:kern w:val="0"/>
                <w:sz w:val="20"/>
                <w:szCs w:val="20"/>
                <w:lang w:eastAsia="hu-HU"/>
                <w14:ligatures w14:val="none"/>
              </w:rPr>
              <w:t>2.b</w:t>
            </w:r>
          </w:p>
        </w:tc>
        <w:tc>
          <w:tcPr>
            <w:tcW w:w="1066" w:type="pct"/>
          </w:tcPr>
          <w:p w14:paraId="0A409717"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6AF0F511"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17</w:t>
            </w:r>
          </w:p>
        </w:tc>
        <w:tc>
          <w:tcPr>
            <w:tcW w:w="507" w:type="pct"/>
            <w:vAlign w:val="center"/>
          </w:tcPr>
          <w:p w14:paraId="38F6715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17</w:t>
            </w:r>
          </w:p>
        </w:tc>
        <w:tc>
          <w:tcPr>
            <w:tcW w:w="758" w:type="pct"/>
            <w:vAlign w:val="center"/>
          </w:tcPr>
          <w:p w14:paraId="6167845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w:t>
            </w:r>
          </w:p>
        </w:tc>
        <w:tc>
          <w:tcPr>
            <w:tcW w:w="692" w:type="pct"/>
            <w:vAlign w:val="center"/>
          </w:tcPr>
          <w:p w14:paraId="5B4D57C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412E048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r>
      <w:tr w:rsidR="00697404" w:rsidRPr="00697404" w14:paraId="77EF721D" w14:textId="77777777" w:rsidTr="00CD3359">
        <w:trPr>
          <w:trHeight w:val="280"/>
          <w:jc w:val="center"/>
        </w:trPr>
        <w:tc>
          <w:tcPr>
            <w:tcW w:w="580" w:type="pct"/>
            <w:shd w:val="clear" w:color="auto" w:fill="auto"/>
          </w:tcPr>
          <w:p w14:paraId="23992C2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2.c</w:t>
            </w:r>
          </w:p>
        </w:tc>
        <w:tc>
          <w:tcPr>
            <w:tcW w:w="1066" w:type="pct"/>
          </w:tcPr>
          <w:p w14:paraId="46402FDC"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 -nemzetiségi német</w:t>
            </w:r>
          </w:p>
        </w:tc>
        <w:tc>
          <w:tcPr>
            <w:tcW w:w="705" w:type="pct"/>
            <w:vAlign w:val="center"/>
          </w:tcPr>
          <w:p w14:paraId="2778D44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18</w:t>
            </w:r>
          </w:p>
        </w:tc>
        <w:tc>
          <w:tcPr>
            <w:tcW w:w="507" w:type="pct"/>
            <w:vAlign w:val="center"/>
          </w:tcPr>
          <w:p w14:paraId="61747AF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18</w:t>
            </w:r>
          </w:p>
        </w:tc>
        <w:tc>
          <w:tcPr>
            <w:tcW w:w="758" w:type="pct"/>
            <w:vAlign w:val="center"/>
          </w:tcPr>
          <w:p w14:paraId="4C9E210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9661EC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0DB871B9"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17</w:t>
            </w:r>
          </w:p>
        </w:tc>
      </w:tr>
      <w:tr w:rsidR="00697404" w:rsidRPr="00697404" w14:paraId="46CB997C" w14:textId="77777777" w:rsidTr="00CD3359">
        <w:trPr>
          <w:trHeight w:val="280"/>
          <w:jc w:val="center"/>
        </w:trPr>
        <w:tc>
          <w:tcPr>
            <w:tcW w:w="580" w:type="pct"/>
            <w:shd w:val="clear" w:color="auto" w:fill="auto"/>
          </w:tcPr>
          <w:p w14:paraId="37F9AD4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3.a</w:t>
            </w:r>
          </w:p>
        </w:tc>
        <w:tc>
          <w:tcPr>
            <w:tcW w:w="1066" w:type="pct"/>
          </w:tcPr>
          <w:p w14:paraId="007A8366"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w:t>
            </w:r>
          </w:p>
        </w:tc>
        <w:tc>
          <w:tcPr>
            <w:tcW w:w="705" w:type="pct"/>
            <w:vAlign w:val="center"/>
          </w:tcPr>
          <w:p w14:paraId="770F8F6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c>
          <w:tcPr>
            <w:tcW w:w="507" w:type="pct"/>
            <w:vAlign w:val="center"/>
          </w:tcPr>
          <w:p w14:paraId="2AFD813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c>
          <w:tcPr>
            <w:tcW w:w="758" w:type="pct"/>
            <w:vAlign w:val="center"/>
          </w:tcPr>
          <w:p w14:paraId="5A52164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1A2DAE1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57B507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r>
      <w:tr w:rsidR="00697404" w:rsidRPr="00697404" w14:paraId="106B63D3" w14:textId="77777777" w:rsidTr="00CD3359">
        <w:trPr>
          <w:trHeight w:val="280"/>
          <w:jc w:val="center"/>
        </w:trPr>
        <w:tc>
          <w:tcPr>
            <w:tcW w:w="580" w:type="pct"/>
            <w:shd w:val="clear" w:color="auto" w:fill="auto"/>
          </w:tcPr>
          <w:p w14:paraId="0BCC0E3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3.b</w:t>
            </w:r>
          </w:p>
        </w:tc>
        <w:tc>
          <w:tcPr>
            <w:tcW w:w="1066" w:type="pct"/>
          </w:tcPr>
          <w:p w14:paraId="2E4A9B4B"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7F34460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c>
          <w:tcPr>
            <w:tcW w:w="507" w:type="pct"/>
            <w:vAlign w:val="center"/>
          </w:tcPr>
          <w:p w14:paraId="136EE30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c>
          <w:tcPr>
            <w:tcW w:w="758" w:type="pct"/>
            <w:vAlign w:val="center"/>
          </w:tcPr>
          <w:p w14:paraId="2007E91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A8612F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493428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r>
      <w:tr w:rsidR="00697404" w:rsidRPr="00697404" w14:paraId="278DC266" w14:textId="77777777" w:rsidTr="00CD3359">
        <w:trPr>
          <w:trHeight w:val="280"/>
          <w:jc w:val="center"/>
        </w:trPr>
        <w:tc>
          <w:tcPr>
            <w:tcW w:w="580" w:type="pct"/>
            <w:shd w:val="clear" w:color="auto" w:fill="auto"/>
            <w:vAlign w:val="center"/>
          </w:tcPr>
          <w:p w14:paraId="02E14D0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3.c</w:t>
            </w:r>
          </w:p>
        </w:tc>
        <w:tc>
          <w:tcPr>
            <w:tcW w:w="1066" w:type="pct"/>
          </w:tcPr>
          <w:p w14:paraId="1854C1F0"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nemzetiségi német</w:t>
            </w:r>
          </w:p>
        </w:tc>
        <w:tc>
          <w:tcPr>
            <w:tcW w:w="705" w:type="pct"/>
            <w:vAlign w:val="center"/>
          </w:tcPr>
          <w:p w14:paraId="06A0D71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c>
          <w:tcPr>
            <w:tcW w:w="507" w:type="pct"/>
            <w:vAlign w:val="center"/>
          </w:tcPr>
          <w:p w14:paraId="6368D2C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21</w:t>
            </w:r>
          </w:p>
        </w:tc>
        <w:tc>
          <w:tcPr>
            <w:tcW w:w="758" w:type="pct"/>
            <w:vAlign w:val="center"/>
          </w:tcPr>
          <w:p w14:paraId="476B812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02457821"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E1E32C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22</w:t>
            </w:r>
          </w:p>
        </w:tc>
      </w:tr>
      <w:tr w:rsidR="00697404" w:rsidRPr="00697404" w14:paraId="2FC32744" w14:textId="77777777" w:rsidTr="00CD3359">
        <w:trPr>
          <w:trHeight w:val="280"/>
          <w:jc w:val="center"/>
        </w:trPr>
        <w:tc>
          <w:tcPr>
            <w:tcW w:w="580" w:type="pct"/>
            <w:shd w:val="clear" w:color="auto" w:fill="auto"/>
            <w:vAlign w:val="center"/>
          </w:tcPr>
          <w:p w14:paraId="04679AF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4.a</w:t>
            </w:r>
          </w:p>
        </w:tc>
        <w:tc>
          <w:tcPr>
            <w:tcW w:w="1066" w:type="pct"/>
          </w:tcPr>
          <w:p w14:paraId="15B0123B"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w:t>
            </w:r>
          </w:p>
        </w:tc>
        <w:tc>
          <w:tcPr>
            <w:tcW w:w="705" w:type="pct"/>
            <w:vAlign w:val="center"/>
          </w:tcPr>
          <w:p w14:paraId="1EB80C8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c>
          <w:tcPr>
            <w:tcW w:w="507" w:type="pct"/>
            <w:shd w:val="clear" w:color="auto" w:fill="auto"/>
            <w:vAlign w:val="center"/>
          </w:tcPr>
          <w:p w14:paraId="15C50ECE"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c>
          <w:tcPr>
            <w:tcW w:w="758" w:type="pct"/>
            <w:vAlign w:val="center"/>
          </w:tcPr>
          <w:p w14:paraId="43D5A91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76C3957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4848E69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r>
      <w:tr w:rsidR="00697404" w:rsidRPr="00697404" w14:paraId="375FECCA" w14:textId="77777777" w:rsidTr="00CD3359">
        <w:trPr>
          <w:trHeight w:val="280"/>
          <w:jc w:val="center"/>
        </w:trPr>
        <w:tc>
          <w:tcPr>
            <w:tcW w:w="580" w:type="pct"/>
            <w:shd w:val="clear" w:color="auto" w:fill="auto"/>
          </w:tcPr>
          <w:p w14:paraId="6CC6319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4.b</w:t>
            </w:r>
          </w:p>
        </w:tc>
        <w:tc>
          <w:tcPr>
            <w:tcW w:w="1066" w:type="pct"/>
          </w:tcPr>
          <w:p w14:paraId="0A688E07"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 - általános</w:t>
            </w:r>
          </w:p>
        </w:tc>
        <w:tc>
          <w:tcPr>
            <w:tcW w:w="705" w:type="pct"/>
            <w:vAlign w:val="center"/>
          </w:tcPr>
          <w:p w14:paraId="681D49E1"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c>
          <w:tcPr>
            <w:tcW w:w="507" w:type="pct"/>
            <w:shd w:val="clear" w:color="auto" w:fill="auto"/>
            <w:vAlign w:val="center"/>
          </w:tcPr>
          <w:p w14:paraId="46A8247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c>
          <w:tcPr>
            <w:tcW w:w="758" w:type="pct"/>
            <w:vAlign w:val="center"/>
          </w:tcPr>
          <w:p w14:paraId="3B8AC58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55C810D9"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773B420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r>
      <w:tr w:rsidR="00697404" w:rsidRPr="00697404" w14:paraId="0C6ED735" w14:textId="77777777" w:rsidTr="00CD3359">
        <w:trPr>
          <w:trHeight w:val="244"/>
          <w:jc w:val="center"/>
        </w:trPr>
        <w:tc>
          <w:tcPr>
            <w:tcW w:w="580" w:type="pct"/>
            <w:shd w:val="clear" w:color="auto" w:fill="auto"/>
            <w:vAlign w:val="center"/>
          </w:tcPr>
          <w:p w14:paraId="760BE5B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4.c</w:t>
            </w:r>
          </w:p>
        </w:tc>
        <w:tc>
          <w:tcPr>
            <w:tcW w:w="1066" w:type="pct"/>
          </w:tcPr>
          <w:p w14:paraId="41785946"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nemzetiségi német</w:t>
            </w:r>
          </w:p>
        </w:tc>
        <w:tc>
          <w:tcPr>
            <w:tcW w:w="705" w:type="pct"/>
            <w:vAlign w:val="center"/>
          </w:tcPr>
          <w:p w14:paraId="4105AA7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25</w:t>
            </w:r>
          </w:p>
        </w:tc>
        <w:tc>
          <w:tcPr>
            <w:tcW w:w="507" w:type="pct"/>
            <w:vAlign w:val="center"/>
          </w:tcPr>
          <w:p w14:paraId="1169A7D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26</w:t>
            </w:r>
          </w:p>
        </w:tc>
        <w:tc>
          <w:tcPr>
            <w:tcW w:w="758" w:type="pct"/>
            <w:vAlign w:val="center"/>
          </w:tcPr>
          <w:p w14:paraId="1D58D2A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7396FC1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0251852E"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26</w:t>
            </w:r>
          </w:p>
        </w:tc>
      </w:tr>
      <w:tr w:rsidR="00697404" w:rsidRPr="00697404" w14:paraId="52B28BD4" w14:textId="77777777" w:rsidTr="00CD3359">
        <w:trPr>
          <w:trHeight w:val="280"/>
          <w:jc w:val="center"/>
        </w:trPr>
        <w:tc>
          <w:tcPr>
            <w:tcW w:w="580" w:type="pct"/>
            <w:shd w:val="clear" w:color="auto" w:fill="auto"/>
            <w:vAlign w:val="center"/>
          </w:tcPr>
          <w:p w14:paraId="1342C72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5.a</w:t>
            </w:r>
          </w:p>
        </w:tc>
        <w:tc>
          <w:tcPr>
            <w:tcW w:w="1066" w:type="pct"/>
          </w:tcPr>
          <w:p w14:paraId="03DEE4CD"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 – nemzetiségi német</w:t>
            </w:r>
          </w:p>
        </w:tc>
        <w:tc>
          <w:tcPr>
            <w:tcW w:w="705" w:type="pct"/>
            <w:vAlign w:val="center"/>
          </w:tcPr>
          <w:p w14:paraId="18FC353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c>
          <w:tcPr>
            <w:tcW w:w="507" w:type="pct"/>
            <w:vAlign w:val="center"/>
          </w:tcPr>
          <w:p w14:paraId="1E91A18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c>
          <w:tcPr>
            <w:tcW w:w="758" w:type="pct"/>
            <w:vAlign w:val="center"/>
          </w:tcPr>
          <w:p w14:paraId="53EDCE5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65125E3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w:t>
            </w:r>
          </w:p>
        </w:tc>
        <w:tc>
          <w:tcPr>
            <w:tcW w:w="692" w:type="pct"/>
            <w:vAlign w:val="center"/>
          </w:tcPr>
          <w:p w14:paraId="0CB68FA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24</w:t>
            </w:r>
          </w:p>
        </w:tc>
      </w:tr>
      <w:tr w:rsidR="00697404" w:rsidRPr="00697404" w14:paraId="45EF37AF" w14:textId="77777777" w:rsidTr="00CD3359">
        <w:trPr>
          <w:trHeight w:val="280"/>
          <w:jc w:val="center"/>
        </w:trPr>
        <w:tc>
          <w:tcPr>
            <w:tcW w:w="580" w:type="pct"/>
            <w:shd w:val="clear" w:color="auto" w:fill="auto"/>
          </w:tcPr>
          <w:p w14:paraId="26AB35C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5.b</w:t>
            </w:r>
          </w:p>
        </w:tc>
        <w:tc>
          <w:tcPr>
            <w:tcW w:w="1066" w:type="pct"/>
          </w:tcPr>
          <w:p w14:paraId="113A22FB"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 xml:space="preserve">általános – </w:t>
            </w:r>
          </w:p>
          <w:p w14:paraId="7E5C9FF1"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4270D98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c>
          <w:tcPr>
            <w:tcW w:w="507" w:type="pct"/>
            <w:vAlign w:val="center"/>
          </w:tcPr>
          <w:p w14:paraId="7E572A4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c>
          <w:tcPr>
            <w:tcW w:w="758" w:type="pct"/>
            <w:vAlign w:val="center"/>
          </w:tcPr>
          <w:p w14:paraId="70FDABC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4EB3BDF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08ABFD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23</w:t>
            </w:r>
          </w:p>
        </w:tc>
      </w:tr>
      <w:tr w:rsidR="00697404" w:rsidRPr="00697404" w14:paraId="68F17D2D" w14:textId="77777777" w:rsidTr="00CD3359">
        <w:trPr>
          <w:trHeight w:val="280"/>
          <w:jc w:val="center"/>
        </w:trPr>
        <w:tc>
          <w:tcPr>
            <w:tcW w:w="580" w:type="pct"/>
            <w:shd w:val="clear" w:color="auto" w:fill="auto"/>
            <w:vAlign w:val="center"/>
          </w:tcPr>
          <w:p w14:paraId="05380979"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6.a</w:t>
            </w:r>
          </w:p>
        </w:tc>
        <w:tc>
          <w:tcPr>
            <w:tcW w:w="1066" w:type="pct"/>
          </w:tcPr>
          <w:p w14:paraId="51D012B7"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w:t>
            </w:r>
          </w:p>
        </w:tc>
        <w:tc>
          <w:tcPr>
            <w:tcW w:w="705" w:type="pct"/>
            <w:vAlign w:val="center"/>
          </w:tcPr>
          <w:p w14:paraId="366AD351"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18</w:t>
            </w:r>
          </w:p>
        </w:tc>
        <w:tc>
          <w:tcPr>
            <w:tcW w:w="507" w:type="pct"/>
            <w:vAlign w:val="center"/>
          </w:tcPr>
          <w:p w14:paraId="3B39A64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18</w:t>
            </w:r>
          </w:p>
        </w:tc>
        <w:tc>
          <w:tcPr>
            <w:tcW w:w="758" w:type="pct"/>
            <w:vAlign w:val="center"/>
          </w:tcPr>
          <w:p w14:paraId="2DAD32E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885E54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73BB066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18</w:t>
            </w:r>
          </w:p>
        </w:tc>
      </w:tr>
      <w:tr w:rsidR="00697404" w:rsidRPr="00697404" w14:paraId="3942B8CF" w14:textId="77777777" w:rsidTr="00CD3359">
        <w:trPr>
          <w:trHeight w:val="391"/>
          <w:jc w:val="center"/>
        </w:trPr>
        <w:tc>
          <w:tcPr>
            <w:tcW w:w="580" w:type="pct"/>
            <w:shd w:val="clear" w:color="auto" w:fill="auto"/>
          </w:tcPr>
          <w:p w14:paraId="135C069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6.b</w:t>
            </w:r>
          </w:p>
        </w:tc>
        <w:tc>
          <w:tcPr>
            <w:tcW w:w="1066" w:type="pct"/>
          </w:tcPr>
          <w:p w14:paraId="4C7556CC"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4C8FB3B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c>
          <w:tcPr>
            <w:tcW w:w="507" w:type="pct"/>
            <w:vAlign w:val="center"/>
          </w:tcPr>
          <w:p w14:paraId="3FED502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c>
          <w:tcPr>
            <w:tcW w:w="758" w:type="pct"/>
            <w:vAlign w:val="center"/>
          </w:tcPr>
          <w:p w14:paraId="0E28297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5CB1FB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4C8C310E"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19</w:t>
            </w:r>
          </w:p>
        </w:tc>
      </w:tr>
      <w:tr w:rsidR="00697404" w:rsidRPr="00697404" w14:paraId="2B82010D" w14:textId="77777777" w:rsidTr="00CD3359">
        <w:trPr>
          <w:trHeight w:val="280"/>
          <w:jc w:val="center"/>
        </w:trPr>
        <w:tc>
          <w:tcPr>
            <w:tcW w:w="580" w:type="pct"/>
            <w:shd w:val="clear" w:color="auto" w:fill="auto"/>
            <w:vAlign w:val="center"/>
          </w:tcPr>
          <w:p w14:paraId="4FB8A50E"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6.c</w:t>
            </w:r>
          </w:p>
        </w:tc>
        <w:tc>
          <w:tcPr>
            <w:tcW w:w="1066" w:type="pct"/>
          </w:tcPr>
          <w:p w14:paraId="79A0EB57"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nemzetiségi német</w:t>
            </w:r>
          </w:p>
        </w:tc>
        <w:tc>
          <w:tcPr>
            <w:tcW w:w="705" w:type="pct"/>
            <w:vAlign w:val="center"/>
          </w:tcPr>
          <w:p w14:paraId="2D715FF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c>
          <w:tcPr>
            <w:tcW w:w="507" w:type="pct"/>
            <w:vAlign w:val="center"/>
          </w:tcPr>
          <w:p w14:paraId="717B6E3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c>
          <w:tcPr>
            <w:tcW w:w="758" w:type="pct"/>
            <w:vAlign w:val="center"/>
          </w:tcPr>
          <w:p w14:paraId="273FBB2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52FC719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99F335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r>
      <w:tr w:rsidR="00697404" w:rsidRPr="00697404" w14:paraId="15480BA1" w14:textId="77777777" w:rsidTr="00CD3359">
        <w:trPr>
          <w:trHeight w:val="236"/>
          <w:jc w:val="center"/>
        </w:trPr>
        <w:tc>
          <w:tcPr>
            <w:tcW w:w="580" w:type="pct"/>
            <w:shd w:val="clear" w:color="auto" w:fill="auto"/>
          </w:tcPr>
          <w:p w14:paraId="356F252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7.b</w:t>
            </w:r>
          </w:p>
        </w:tc>
        <w:tc>
          <w:tcPr>
            <w:tcW w:w="1066" w:type="pct"/>
          </w:tcPr>
          <w:p w14:paraId="03F0B29E"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 - nemzetiségi német - emelt szintű rajz</w:t>
            </w:r>
          </w:p>
        </w:tc>
        <w:tc>
          <w:tcPr>
            <w:tcW w:w="705" w:type="pct"/>
            <w:vAlign w:val="center"/>
          </w:tcPr>
          <w:p w14:paraId="4401176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c>
          <w:tcPr>
            <w:tcW w:w="507" w:type="pct"/>
            <w:vAlign w:val="center"/>
          </w:tcPr>
          <w:p w14:paraId="78EB0F7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c>
          <w:tcPr>
            <w:tcW w:w="758" w:type="pct"/>
            <w:vAlign w:val="center"/>
          </w:tcPr>
          <w:p w14:paraId="6CBC8A7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1819C3D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2F7ACE4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20</w:t>
            </w:r>
          </w:p>
        </w:tc>
      </w:tr>
      <w:tr w:rsidR="00697404" w:rsidRPr="00697404" w14:paraId="13AF6999" w14:textId="77777777" w:rsidTr="00CD3359">
        <w:trPr>
          <w:trHeight w:val="262"/>
          <w:jc w:val="center"/>
        </w:trPr>
        <w:tc>
          <w:tcPr>
            <w:tcW w:w="580" w:type="pct"/>
            <w:shd w:val="clear" w:color="auto" w:fill="auto"/>
            <w:vAlign w:val="center"/>
          </w:tcPr>
          <w:p w14:paraId="07F2DBCF"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8.a</w:t>
            </w:r>
          </w:p>
        </w:tc>
        <w:tc>
          <w:tcPr>
            <w:tcW w:w="1066" w:type="pct"/>
          </w:tcPr>
          <w:p w14:paraId="0AE75025"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általános</w:t>
            </w:r>
          </w:p>
        </w:tc>
        <w:tc>
          <w:tcPr>
            <w:tcW w:w="705" w:type="pct"/>
            <w:vAlign w:val="center"/>
          </w:tcPr>
          <w:p w14:paraId="66FA5AE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25</w:t>
            </w:r>
          </w:p>
        </w:tc>
        <w:tc>
          <w:tcPr>
            <w:tcW w:w="507" w:type="pct"/>
            <w:vAlign w:val="center"/>
          </w:tcPr>
          <w:p w14:paraId="2D7E4A5A"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25</w:t>
            </w:r>
          </w:p>
        </w:tc>
        <w:tc>
          <w:tcPr>
            <w:tcW w:w="758" w:type="pct"/>
            <w:vAlign w:val="center"/>
          </w:tcPr>
          <w:p w14:paraId="60F730E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061B7EA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67D5E497"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25</w:t>
            </w:r>
          </w:p>
        </w:tc>
      </w:tr>
      <w:tr w:rsidR="00697404" w:rsidRPr="00697404" w14:paraId="0C4AB03A" w14:textId="77777777" w:rsidTr="00CD3359">
        <w:trPr>
          <w:trHeight w:val="262"/>
          <w:jc w:val="center"/>
        </w:trPr>
        <w:tc>
          <w:tcPr>
            <w:tcW w:w="580" w:type="pct"/>
            <w:shd w:val="clear" w:color="auto" w:fill="auto"/>
            <w:vAlign w:val="center"/>
          </w:tcPr>
          <w:p w14:paraId="4B72C5E8"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8.b</w:t>
            </w:r>
          </w:p>
        </w:tc>
        <w:tc>
          <w:tcPr>
            <w:tcW w:w="1066" w:type="pct"/>
          </w:tcPr>
          <w:p w14:paraId="0D1F3F62"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emelt szintű rajz</w:t>
            </w:r>
          </w:p>
        </w:tc>
        <w:tc>
          <w:tcPr>
            <w:tcW w:w="705" w:type="pct"/>
            <w:vAlign w:val="center"/>
          </w:tcPr>
          <w:p w14:paraId="02CF4DE0"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c>
          <w:tcPr>
            <w:tcW w:w="507" w:type="pct"/>
            <w:vAlign w:val="center"/>
          </w:tcPr>
          <w:p w14:paraId="65EB317C"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c>
          <w:tcPr>
            <w:tcW w:w="758" w:type="pct"/>
            <w:vAlign w:val="center"/>
          </w:tcPr>
          <w:p w14:paraId="0AD65B36"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5C75E614"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320887B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r>
      <w:tr w:rsidR="00697404" w:rsidRPr="00697404" w14:paraId="4D5627D0" w14:textId="77777777" w:rsidTr="00CD3359">
        <w:trPr>
          <w:trHeight w:val="262"/>
          <w:jc w:val="center"/>
        </w:trPr>
        <w:tc>
          <w:tcPr>
            <w:tcW w:w="580" w:type="pct"/>
            <w:shd w:val="clear" w:color="auto" w:fill="auto"/>
            <w:vAlign w:val="center"/>
          </w:tcPr>
          <w:p w14:paraId="28575E8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8.c</w:t>
            </w:r>
          </w:p>
        </w:tc>
        <w:tc>
          <w:tcPr>
            <w:tcW w:w="1066" w:type="pct"/>
          </w:tcPr>
          <w:p w14:paraId="3AD19F55" w14:textId="77777777" w:rsidR="00697404" w:rsidRPr="00697404" w:rsidRDefault="00697404" w:rsidP="00697404">
            <w:pPr>
              <w:spacing w:after="0" w:line="240" w:lineRule="auto"/>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nemzetiségi német</w:t>
            </w:r>
          </w:p>
        </w:tc>
        <w:tc>
          <w:tcPr>
            <w:tcW w:w="705" w:type="pct"/>
            <w:vAlign w:val="center"/>
          </w:tcPr>
          <w:p w14:paraId="16DA4E42"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c>
          <w:tcPr>
            <w:tcW w:w="507" w:type="pct"/>
            <w:vAlign w:val="center"/>
          </w:tcPr>
          <w:p w14:paraId="4FF8ED4D"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c>
          <w:tcPr>
            <w:tcW w:w="758" w:type="pct"/>
            <w:vAlign w:val="center"/>
          </w:tcPr>
          <w:p w14:paraId="1BB48D13"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7894CD2B"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0</w:t>
            </w:r>
          </w:p>
        </w:tc>
        <w:tc>
          <w:tcPr>
            <w:tcW w:w="692" w:type="pct"/>
            <w:vAlign w:val="center"/>
          </w:tcPr>
          <w:p w14:paraId="7F8FDE75" w14:textId="77777777" w:rsidR="00697404" w:rsidRPr="00697404" w:rsidRDefault="00697404" w:rsidP="00697404">
            <w:pPr>
              <w:spacing w:after="0" w:line="240" w:lineRule="auto"/>
              <w:jc w:val="center"/>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16</w:t>
            </w:r>
          </w:p>
        </w:tc>
      </w:tr>
    </w:tbl>
    <w:p w14:paraId="7D423365" w14:textId="77777777" w:rsidR="00697404" w:rsidRPr="00697404" w:rsidRDefault="00697404" w:rsidP="00697404">
      <w:pPr>
        <w:spacing w:after="0" w:line="240" w:lineRule="auto"/>
        <w:jc w:val="both"/>
        <w:rPr>
          <w:rFonts w:ascii="Times New Roman" w:eastAsia="Times New Roman" w:hAnsi="Times New Roman" w:cs="Calibri"/>
          <w:kern w:val="0"/>
          <w:sz w:val="20"/>
          <w:szCs w:val="20"/>
          <w:lang w:eastAsia="hu-HU"/>
          <w14:ligatures w14:val="none"/>
        </w:rPr>
      </w:pPr>
    </w:p>
    <w:p w14:paraId="6FBAABEA" w14:textId="77777777" w:rsidR="00697404" w:rsidRPr="00697404" w:rsidRDefault="00697404" w:rsidP="00697404">
      <w:pPr>
        <w:spacing w:after="0" w:line="240" w:lineRule="auto"/>
        <w:jc w:val="both"/>
        <w:rPr>
          <w:rFonts w:ascii="Times New Roman" w:eastAsia="Times New Roman" w:hAnsi="Times New Roman" w:cs="Calibri"/>
          <w:kern w:val="0"/>
          <w:sz w:val="20"/>
          <w:szCs w:val="20"/>
          <w:lang w:eastAsia="hu-HU"/>
          <w14:ligatures w14:val="none"/>
        </w:rPr>
      </w:pPr>
    </w:p>
    <w:p w14:paraId="67622485" w14:textId="77777777" w:rsidR="00697404" w:rsidRPr="00697404" w:rsidRDefault="00697404" w:rsidP="00697404">
      <w:pPr>
        <w:keepNext/>
        <w:keepLines/>
        <w:numPr>
          <w:ilvl w:val="0"/>
          <w:numId w:val="3"/>
        </w:numPr>
        <w:spacing w:after="0" w:line="240" w:lineRule="auto"/>
        <w:jc w:val="both"/>
        <w:outlineLvl w:val="1"/>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lastRenderedPageBreak/>
        <w:t xml:space="preserve">Személyi feltételek alakulása (belépők-távozók, szakos ellátottság) </w:t>
      </w:r>
    </w:p>
    <w:p w14:paraId="3B1FED8A"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52E89E33" w14:textId="77777777" w:rsidR="00697404" w:rsidRPr="00697404" w:rsidRDefault="00697404" w:rsidP="00697404">
      <w:pPr>
        <w:spacing w:after="0" w:line="240" w:lineRule="auto"/>
        <w:ind w:left="567"/>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Pedagóguslétszám változásai</w:t>
      </w:r>
    </w:p>
    <w:p w14:paraId="4109E6EA" w14:textId="77777777" w:rsidR="00697404" w:rsidRPr="00697404" w:rsidRDefault="00697404" w:rsidP="00697404">
      <w:pPr>
        <w:spacing w:after="0" w:line="240" w:lineRule="auto"/>
        <w:ind w:left="567"/>
        <w:rPr>
          <w:rFonts w:ascii="Calibri" w:eastAsia="Times New Roman" w:hAnsi="Calibri" w:cs="Calibri"/>
          <w:kern w:val="0"/>
          <w:sz w:val="24"/>
          <w:szCs w:val="24"/>
          <w:lang w:eastAsia="hu-HU"/>
          <w14:ligatures w14:val="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1805"/>
        <w:gridCol w:w="2348"/>
        <w:gridCol w:w="2341"/>
      </w:tblGrid>
      <w:tr w:rsidR="00697404" w:rsidRPr="00697404" w14:paraId="0AB24ADA" w14:textId="77777777" w:rsidTr="00CD3359">
        <w:tc>
          <w:tcPr>
            <w:tcW w:w="2279" w:type="dxa"/>
          </w:tcPr>
          <w:p w14:paraId="33EC776D"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Belépő pedagógus (név)</w:t>
            </w:r>
          </w:p>
        </w:tc>
        <w:tc>
          <w:tcPr>
            <w:tcW w:w="2114" w:type="dxa"/>
          </w:tcPr>
          <w:p w14:paraId="11AE50F7"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Pályakezdő (igen/nem)</w:t>
            </w:r>
          </w:p>
        </w:tc>
        <w:tc>
          <w:tcPr>
            <w:tcW w:w="2813" w:type="dxa"/>
          </w:tcPr>
          <w:p w14:paraId="6764C854"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Távozó pedagógus (név)</w:t>
            </w:r>
          </w:p>
        </w:tc>
        <w:tc>
          <w:tcPr>
            <w:tcW w:w="2433" w:type="dxa"/>
          </w:tcPr>
          <w:p w14:paraId="20662BFD"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Távozás oka</w:t>
            </w:r>
          </w:p>
        </w:tc>
      </w:tr>
      <w:tr w:rsidR="00697404" w:rsidRPr="00697404" w14:paraId="78953B66" w14:textId="77777777" w:rsidTr="00CD3359">
        <w:trPr>
          <w:trHeight w:val="845"/>
        </w:trPr>
        <w:tc>
          <w:tcPr>
            <w:tcW w:w="2279" w:type="dxa"/>
          </w:tcPr>
          <w:p w14:paraId="74EE3AAD"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Bakó Marianna</w:t>
            </w:r>
          </w:p>
          <w:p w14:paraId="724DE280"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
          <w:p w14:paraId="30F738D2"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Sallai Zoltán</w:t>
            </w:r>
          </w:p>
          <w:p w14:paraId="174B8E8F"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
          <w:p w14:paraId="48A8B540"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roofErr w:type="spellStart"/>
            <w:r w:rsidRPr="00697404">
              <w:rPr>
                <w:rFonts w:ascii="Calibri" w:eastAsia="Times New Roman" w:hAnsi="Calibri" w:cs="Calibri"/>
                <w:kern w:val="0"/>
                <w:sz w:val="24"/>
                <w:szCs w:val="24"/>
                <w:lang w:eastAsia="hu-HU"/>
                <w14:ligatures w14:val="none"/>
              </w:rPr>
              <w:t>Pulcz</w:t>
            </w:r>
            <w:proofErr w:type="spellEnd"/>
            <w:r w:rsidRPr="00697404">
              <w:rPr>
                <w:rFonts w:ascii="Calibri" w:eastAsia="Times New Roman" w:hAnsi="Calibri" w:cs="Calibri"/>
                <w:kern w:val="0"/>
                <w:sz w:val="24"/>
                <w:szCs w:val="24"/>
                <w:lang w:eastAsia="hu-HU"/>
                <w14:ligatures w14:val="none"/>
              </w:rPr>
              <w:t xml:space="preserve"> Dávid</w:t>
            </w:r>
          </w:p>
          <w:p w14:paraId="0B3E4606"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
          <w:p w14:paraId="6F110BA0"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Borza Emese</w:t>
            </w:r>
          </w:p>
          <w:p w14:paraId="7BF7E2D8"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
          <w:p w14:paraId="6FC6840F"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Miskolczi Éva</w:t>
            </w:r>
          </w:p>
        </w:tc>
        <w:tc>
          <w:tcPr>
            <w:tcW w:w="2114" w:type="dxa"/>
          </w:tcPr>
          <w:p w14:paraId="2DC51C93"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nem </w:t>
            </w:r>
            <w:proofErr w:type="spellStart"/>
            <w:r w:rsidRPr="00697404">
              <w:rPr>
                <w:rFonts w:ascii="Calibri" w:eastAsia="Times New Roman" w:hAnsi="Calibri" w:cs="Calibri"/>
                <w:kern w:val="0"/>
                <w:sz w:val="24"/>
                <w:szCs w:val="24"/>
                <w:lang w:eastAsia="hu-HU"/>
                <w14:ligatures w14:val="none"/>
              </w:rPr>
              <w:t>ped</w:t>
            </w:r>
            <w:proofErr w:type="spellEnd"/>
            <w:r w:rsidRPr="00697404">
              <w:rPr>
                <w:rFonts w:ascii="Calibri" w:eastAsia="Times New Roman" w:hAnsi="Calibri" w:cs="Calibri"/>
                <w:kern w:val="0"/>
                <w:sz w:val="24"/>
                <w:szCs w:val="24"/>
                <w:lang w:eastAsia="hu-HU"/>
                <w14:ligatures w14:val="none"/>
              </w:rPr>
              <w:t>.</w:t>
            </w:r>
          </w:p>
          <w:p w14:paraId="7DE6073E" w14:textId="77777777" w:rsidR="00697404" w:rsidRPr="00697404" w:rsidRDefault="00697404" w:rsidP="00697404">
            <w:pPr>
              <w:spacing w:after="0" w:line="240" w:lineRule="auto"/>
              <w:rPr>
                <w:rFonts w:ascii="Calibri" w:eastAsia="Times New Roman" w:hAnsi="Calibri" w:cs="Calibri"/>
                <w:kern w:val="0"/>
                <w:sz w:val="24"/>
                <w:szCs w:val="24"/>
                <w:lang w:eastAsia="hu-HU"/>
                <w14:ligatures w14:val="none"/>
              </w:rPr>
            </w:pPr>
          </w:p>
          <w:p w14:paraId="7CB0DF8A"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nem</w:t>
            </w:r>
          </w:p>
          <w:p w14:paraId="287CA174"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504A9D68"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nem</w:t>
            </w:r>
          </w:p>
          <w:p w14:paraId="59857672"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701DE12E"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igen</w:t>
            </w:r>
          </w:p>
          <w:p w14:paraId="4554A5E2"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5B6CB8D3"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nem</w:t>
            </w:r>
          </w:p>
        </w:tc>
        <w:tc>
          <w:tcPr>
            <w:tcW w:w="2813" w:type="dxa"/>
          </w:tcPr>
          <w:p w14:paraId="74FB5BCD"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Borza Emese</w:t>
            </w:r>
          </w:p>
          <w:p w14:paraId="69FDCFEA"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491E3B5E"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Kiss Eszter</w:t>
            </w:r>
          </w:p>
          <w:p w14:paraId="27D86C8D"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34C92A2D"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roofErr w:type="spellStart"/>
            <w:r w:rsidRPr="00697404">
              <w:rPr>
                <w:rFonts w:ascii="Calibri" w:eastAsia="Times New Roman" w:hAnsi="Calibri" w:cs="Calibri"/>
                <w:kern w:val="0"/>
                <w:sz w:val="24"/>
                <w:szCs w:val="24"/>
                <w:lang w:eastAsia="hu-HU"/>
                <w14:ligatures w14:val="none"/>
              </w:rPr>
              <w:t>Kirschnerné</w:t>
            </w:r>
            <w:proofErr w:type="spellEnd"/>
            <w:r w:rsidRPr="00697404">
              <w:rPr>
                <w:rFonts w:ascii="Calibri" w:eastAsia="Times New Roman" w:hAnsi="Calibri" w:cs="Calibri"/>
                <w:kern w:val="0"/>
                <w:sz w:val="24"/>
                <w:szCs w:val="24"/>
                <w:lang w:eastAsia="hu-HU"/>
                <w14:ligatures w14:val="none"/>
              </w:rPr>
              <w:t xml:space="preserve"> Gombár Gabriella</w:t>
            </w:r>
          </w:p>
          <w:p w14:paraId="2463C8BB"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318733F"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Rácz Erika</w:t>
            </w:r>
          </w:p>
          <w:p w14:paraId="7C09EC09"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Pécsi Tamás</w:t>
            </w:r>
          </w:p>
          <w:p w14:paraId="23B0FF4C"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583EBAFC"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Bozsó Rita </w:t>
            </w:r>
          </w:p>
          <w:p w14:paraId="79982E1C"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5E2DDCD5"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07DD08A"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roofErr w:type="spellStart"/>
            <w:r w:rsidRPr="00697404">
              <w:rPr>
                <w:rFonts w:ascii="Calibri" w:eastAsia="Times New Roman" w:hAnsi="Calibri" w:cs="Calibri"/>
                <w:kern w:val="0"/>
                <w:sz w:val="24"/>
                <w:szCs w:val="24"/>
                <w:lang w:eastAsia="hu-HU"/>
                <w14:ligatures w14:val="none"/>
              </w:rPr>
              <w:t>Kammermann</w:t>
            </w:r>
            <w:proofErr w:type="spellEnd"/>
            <w:r w:rsidRPr="00697404">
              <w:rPr>
                <w:rFonts w:ascii="Calibri" w:eastAsia="Times New Roman" w:hAnsi="Calibri" w:cs="Calibri"/>
                <w:kern w:val="0"/>
                <w:sz w:val="24"/>
                <w:szCs w:val="24"/>
                <w:lang w:eastAsia="hu-HU"/>
                <w14:ligatures w14:val="none"/>
              </w:rPr>
              <w:t xml:space="preserve"> Szandra</w:t>
            </w:r>
          </w:p>
          <w:p w14:paraId="15B60CF6"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041BF025"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3ED86673"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Miskolczi Éva</w:t>
            </w:r>
          </w:p>
          <w:p w14:paraId="0EDF2DA9"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2E764BE"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Halasi Henrietta</w:t>
            </w:r>
          </w:p>
        </w:tc>
        <w:tc>
          <w:tcPr>
            <w:tcW w:w="2433" w:type="dxa"/>
          </w:tcPr>
          <w:p w14:paraId="22109748"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gyed, határozott idő</w:t>
            </w:r>
          </w:p>
          <w:p w14:paraId="718858DB"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16C5B023"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gyed</w:t>
            </w:r>
          </w:p>
          <w:p w14:paraId="3902FBD1"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4283573E"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gyed</w:t>
            </w:r>
          </w:p>
          <w:p w14:paraId="43B6C8F4"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564813E7"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63067E6"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felmondás</w:t>
            </w:r>
          </w:p>
          <w:p w14:paraId="2A0EBA5F"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felmondás</w:t>
            </w:r>
          </w:p>
          <w:p w14:paraId="1210A3DC"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36ADE21"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gyed/szeptembertől nem </w:t>
            </w:r>
            <w:proofErr w:type="spellStart"/>
            <w:r w:rsidRPr="00697404">
              <w:rPr>
                <w:rFonts w:ascii="Calibri" w:eastAsia="Times New Roman" w:hAnsi="Calibri" w:cs="Calibri"/>
                <w:kern w:val="0"/>
                <w:sz w:val="24"/>
                <w:szCs w:val="24"/>
                <w:lang w:eastAsia="hu-HU"/>
                <w14:ligatures w14:val="none"/>
              </w:rPr>
              <w:t>dolg</w:t>
            </w:r>
            <w:proofErr w:type="spellEnd"/>
            <w:r w:rsidRPr="00697404">
              <w:rPr>
                <w:rFonts w:ascii="Calibri" w:eastAsia="Times New Roman" w:hAnsi="Calibri" w:cs="Calibri"/>
                <w:kern w:val="0"/>
                <w:sz w:val="24"/>
                <w:szCs w:val="24"/>
                <w:lang w:eastAsia="hu-HU"/>
                <w14:ligatures w14:val="none"/>
              </w:rPr>
              <w:t>.</w:t>
            </w:r>
          </w:p>
          <w:p w14:paraId="55D85C19"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68520931"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gyed/szeptembertől nem dolgozik</w:t>
            </w:r>
          </w:p>
          <w:p w14:paraId="2E377C09"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p>
          <w:p w14:paraId="219E39F1"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nyugdíjas szerződés lejár</w:t>
            </w:r>
          </w:p>
          <w:p w14:paraId="4E218FC4" w14:textId="77777777" w:rsidR="00697404" w:rsidRPr="00697404" w:rsidRDefault="00697404" w:rsidP="00697404">
            <w:pPr>
              <w:spacing w:after="0" w:line="240" w:lineRule="auto"/>
              <w:jc w:val="center"/>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áthelyezés</w:t>
            </w:r>
          </w:p>
        </w:tc>
      </w:tr>
    </w:tbl>
    <w:p w14:paraId="1014B929" w14:textId="77777777" w:rsidR="00697404" w:rsidRPr="00697404" w:rsidRDefault="00697404" w:rsidP="00697404">
      <w:pPr>
        <w:spacing w:after="0" w:line="240" w:lineRule="auto"/>
        <w:rPr>
          <w:rFonts w:eastAsia="Times New Roman" w:cs="Times New Roman"/>
          <w:kern w:val="0"/>
          <w:sz w:val="24"/>
          <w:szCs w:val="24"/>
          <w:lang w:eastAsia="hu-HU"/>
          <w14:ligatures w14:val="none"/>
        </w:rPr>
      </w:pPr>
    </w:p>
    <w:p w14:paraId="06100C2D"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r w:rsidRPr="00697404">
        <w:rPr>
          <w:rFonts w:ascii="Times New Roman" w:eastAsia="Times New Roman" w:hAnsi="Times New Roman" w:cs="Times New Roman"/>
          <w:kern w:val="0"/>
          <w:sz w:val="24"/>
          <w:szCs w:val="24"/>
          <w14:ligatures w14:val="none"/>
        </w:rPr>
        <w:tab/>
      </w:r>
    </w:p>
    <w:p w14:paraId="30AFC941" w14:textId="77777777" w:rsidR="00697404" w:rsidRPr="00697404" w:rsidRDefault="00697404" w:rsidP="00697404">
      <w:pPr>
        <w:spacing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 tanév során több tanítói álláshelyen dolgozó kolléga GYED-re ment: Kiss Eszter, </w:t>
      </w:r>
      <w:proofErr w:type="spellStart"/>
      <w:r w:rsidRPr="00697404">
        <w:rPr>
          <w:rFonts w:ascii="Calibri" w:eastAsia="Times New Roman" w:hAnsi="Calibri" w:cs="Calibri"/>
          <w:kern w:val="0"/>
          <w:sz w:val="24"/>
          <w:szCs w:val="24"/>
          <w14:ligatures w14:val="none"/>
        </w:rPr>
        <w:t>Kirschnerné</w:t>
      </w:r>
      <w:proofErr w:type="spellEnd"/>
      <w:r w:rsidRPr="00697404">
        <w:rPr>
          <w:rFonts w:ascii="Calibri" w:eastAsia="Times New Roman" w:hAnsi="Calibri" w:cs="Calibri"/>
          <w:kern w:val="0"/>
          <w:sz w:val="24"/>
          <w:szCs w:val="24"/>
          <w14:ligatures w14:val="none"/>
        </w:rPr>
        <w:t xml:space="preserve"> gombár Gabriella, Bozsó Rita és </w:t>
      </w:r>
      <w:proofErr w:type="spellStart"/>
      <w:r w:rsidRPr="00697404">
        <w:rPr>
          <w:rFonts w:ascii="Calibri" w:eastAsia="Times New Roman" w:hAnsi="Calibri" w:cs="Calibri"/>
          <w:kern w:val="0"/>
          <w:sz w:val="24"/>
          <w:szCs w:val="24"/>
          <w14:ligatures w14:val="none"/>
        </w:rPr>
        <w:t>Kammermann</w:t>
      </w:r>
      <w:proofErr w:type="spellEnd"/>
      <w:r w:rsidRPr="00697404">
        <w:rPr>
          <w:rFonts w:ascii="Calibri" w:eastAsia="Times New Roman" w:hAnsi="Calibri" w:cs="Calibri"/>
          <w:kern w:val="0"/>
          <w:sz w:val="24"/>
          <w:szCs w:val="24"/>
          <w14:ligatures w14:val="none"/>
        </w:rPr>
        <w:t xml:space="preserve"> Szandra. Őket Bakó Marianna, </w:t>
      </w:r>
      <w:proofErr w:type="spellStart"/>
      <w:r w:rsidRPr="00697404">
        <w:rPr>
          <w:rFonts w:ascii="Calibri" w:eastAsia="Times New Roman" w:hAnsi="Calibri" w:cs="Calibri"/>
          <w:kern w:val="0"/>
          <w:sz w:val="24"/>
          <w:szCs w:val="24"/>
          <w14:ligatures w14:val="none"/>
        </w:rPr>
        <w:t>Pulcz</w:t>
      </w:r>
      <w:proofErr w:type="spellEnd"/>
      <w:r w:rsidRPr="00697404">
        <w:rPr>
          <w:rFonts w:ascii="Calibri" w:eastAsia="Times New Roman" w:hAnsi="Calibri" w:cs="Calibri"/>
          <w:kern w:val="0"/>
          <w:sz w:val="24"/>
          <w:szCs w:val="24"/>
          <w14:ligatures w14:val="none"/>
        </w:rPr>
        <w:t xml:space="preserve"> Dávid és Sallai Zoltán helyettesíti. A tanév végeztével Rácz Erika tanár egészségügyi okokra hivatkozva kérte munkaviszonya megszüntetését, Miskolczi Éva nyugdíjas munkavállaló az új tanévben nem kíván az intézményben dolgozni. A 2024. július 1.-vel távozó rendszergazda, Pécsi Tamás helyett Aradi Péter dolgozik az iskolában. A további hiányzó állashelyek betöltésére a pályáztatás megtörtént, 2024. augusztusától a következő tanítók dolgoznak az iskolában: Sárközi Krisztina, Tóthné </w:t>
      </w:r>
      <w:proofErr w:type="spellStart"/>
      <w:r w:rsidRPr="00697404">
        <w:rPr>
          <w:rFonts w:ascii="Calibri" w:eastAsia="Times New Roman" w:hAnsi="Calibri" w:cs="Calibri"/>
          <w:kern w:val="0"/>
          <w:sz w:val="24"/>
          <w:szCs w:val="24"/>
          <w14:ligatures w14:val="none"/>
        </w:rPr>
        <w:t>Uhl</w:t>
      </w:r>
      <w:proofErr w:type="spellEnd"/>
      <w:r w:rsidRPr="00697404">
        <w:rPr>
          <w:rFonts w:ascii="Calibri" w:eastAsia="Times New Roman" w:hAnsi="Calibri" w:cs="Calibri"/>
          <w:kern w:val="0"/>
          <w:sz w:val="24"/>
          <w:szCs w:val="24"/>
          <w14:ligatures w14:val="none"/>
        </w:rPr>
        <w:t xml:space="preserve"> Júlia, valamint Szili- </w:t>
      </w:r>
      <w:proofErr w:type="spellStart"/>
      <w:r w:rsidRPr="00697404">
        <w:rPr>
          <w:rFonts w:ascii="Calibri" w:eastAsia="Times New Roman" w:hAnsi="Calibri" w:cs="Calibri"/>
          <w:kern w:val="0"/>
          <w:sz w:val="24"/>
          <w:szCs w:val="24"/>
          <w14:ligatures w14:val="none"/>
        </w:rPr>
        <w:t>Haiszer</w:t>
      </w:r>
      <w:proofErr w:type="spellEnd"/>
      <w:r w:rsidRPr="00697404">
        <w:rPr>
          <w:rFonts w:ascii="Calibri" w:eastAsia="Times New Roman" w:hAnsi="Calibri" w:cs="Calibri"/>
          <w:kern w:val="0"/>
          <w:sz w:val="24"/>
          <w:szCs w:val="24"/>
          <w14:ligatures w14:val="none"/>
        </w:rPr>
        <w:t xml:space="preserve"> Melinda, aki október elsejétől áll munkába.</w:t>
      </w:r>
    </w:p>
    <w:p w14:paraId="62C89136" w14:textId="77777777" w:rsidR="00697404" w:rsidRPr="00697404" w:rsidRDefault="00697404" w:rsidP="00697404">
      <w:pPr>
        <w:spacing w:line="360" w:lineRule="auto"/>
        <w:ind w:left="709"/>
        <w:jc w:val="both"/>
        <w:rPr>
          <w:rFonts w:ascii="Calibri" w:hAnsi="Calibri" w:cs="Calibri"/>
          <w:kern w:val="0"/>
          <w:sz w:val="24"/>
          <w:szCs w:val="24"/>
          <w14:ligatures w14:val="none"/>
        </w:rPr>
      </w:pPr>
      <w:r w:rsidRPr="00697404">
        <w:rPr>
          <w:rFonts w:ascii="Calibri" w:eastAsia="Times New Roman" w:hAnsi="Calibri" w:cs="Calibri"/>
          <w:kern w:val="0"/>
          <w:sz w:val="24"/>
          <w:szCs w:val="24"/>
          <w14:ligatures w14:val="none"/>
        </w:rPr>
        <w:t>Az iskolában a tanév folyamán továbbra is problémát jelentett a szakos ellátottság a következő területeken: kémia, földrajz, angol (csak angol műveltségterületi diplomával oktatták) és egy tanítói álláshely.</w:t>
      </w:r>
    </w:p>
    <w:p w14:paraId="4377B336"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6222FC5A"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7337EB73"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4350840D"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02E6C882" w14:textId="77777777" w:rsidR="00697404" w:rsidRPr="00697404" w:rsidRDefault="00697404" w:rsidP="00697404">
      <w:pPr>
        <w:spacing w:after="0" w:line="360" w:lineRule="auto"/>
        <w:ind w:left="794"/>
        <w:rPr>
          <w:rFonts w:ascii="Calibri" w:eastAsia="Times New Roman" w:hAnsi="Calibri" w:cs="Calibri"/>
          <w:kern w:val="0"/>
          <w:sz w:val="24"/>
          <w:szCs w:val="24"/>
          <w14:ligatures w14:val="none"/>
        </w:rPr>
      </w:pPr>
    </w:p>
    <w:p w14:paraId="6AA6D846" w14:textId="77777777" w:rsidR="00697404" w:rsidRPr="00697404" w:rsidRDefault="00697404" w:rsidP="00697404">
      <w:pPr>
        <w:numPr>
          <w:ilvl w:val="0"/>
          <w:numId w:val="3"/>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Üzemeltetéssel kapcsolatos feladatok megvalósulása </w:t>
      </w:r>
    </w:p>
    <w:p w14:paraId="1DC3E65A" w14:textId="77777777" w:rsidR="00697404" w:rsidRPr="00697404" w:rsidRDefault="00697404" w:rsidP="00697404">
      <w:pPr>
        <w:spacing w:after="0" w:line="240" w:lineRule="auto"/>
        <w:ind w:left="1068"/>
        <w:contextualSpacing/>
        <w:jc w:val="both"/>
        <w:rPr>
          <w:rFonts w:ascii="Calibri" w:eastAsia="Calibri" w:hAnsi="Calibri" w:cs="Calibri"/>
          <w:b/>
          <w:kern w:val="0"/>
          <w:sz w:val="28"/>
          <w:szCs w:val="28"/>
          <w14:ligatures w14:val="none"/>
        </w:rPr>
      </w:pPr>
    </w:p>
    <w:p w14:paraId="7F68CAE8" w14:textId="77777777" w:rsidR="00697404" w:rsidRPr="00697404" w:rsidRDefault="00697404" w:rsidP="00697404">
      <w:pPr>
        <w:spacing w:after="0" w:line="360" w:lineRule="auto"/>
        <w:ind w:left="1068"/>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iskola működtetési költségeit továbbra is a Szekszárdi Tankerületi Központ biztosítja. Az alapvető üzemeltetési feladatokon kívül a következő nagyobb karbantartási és felújítási munkákra került sor a tanévben:</w:t>
      </w:r>
    </w:p>
    <w:p w14:paraId="723D19AB" w14:textId="77777777" w:rsidR="00697404" w:rsidRPr="00697404" w:rsidRDefault="00697404" w:rsidP="00697404">
      <w:pPr>
        <w:numPr>
          <w:ilvl w:val="0"/>
          <w:numId w:val="11"/>
        </w:numPr>
        <w:spacing w:after="0" w:line="36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tanév kezdetét megelőző időszakban az előző tanévinél nagyobb volumenben megvalósult a tisztasági meszelés (tantermek, folyosórészek is)</w:t>
      </w:r>
    </w:p>
    <w:p w14:paraId="2D0EAAD6" w14:textId="77777777" w:rsidR="00697404" w:rsidRPr="00697404" w:rsidRDefault="00697404" w:rsidP="00697404">
      <w:pPr>
        <w:numPr>
          <w:ilvl w:val="0"/>
          <w:numId w:val="11"/>
        </w:numPr>
        <w:spacing w:after="0" w:line="36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2024. július 1-től az iskola takarítását már nem a </w:t>
      </w:r>
      <w:proofErr w:type="spellStart"/>
      <w:r w:rsidRPr="00697404">
        <w:rPr>
          <w:rFonts w:ascii="Calibri" w:eastAsia="Calibri" w:hAnsi="Calibri" w:cs="Calibri"/>
          <w:kern w:val="0"/>
          <w:sz w:val="24"/>
          <w:szCs w:val="24"/>
          <w14:ligatures w14:val="none"/>
        </w:rPr>
        <w:t>Bátkom</w:t>
      </w:r>
      <w:proofErr w:type="spellEnd"/>
      <w:r w:rsidRPr="00697404">
        <w:rPr>
          <w:rFonts w:ascii="Calibri" w:eastAsia="Calibri" w:hAnsi="Calibri" w:cs="Calibri"/>
          <w:kern w:val="0"/>
          <w:sz w:val="24"/>
          <w:szCs w:val="24"/>
          <w14:ligatures w14:val="none"/>
        </w:rPr>
        <w:t xml:space="preserve"> Kft. látja el. A nyár folyamán fel 4 fő került munkaviszonyba az intézménnyel. Az ellátandó feladat nagysága miatt – és amiatt is, hogy a művészetoktatás helyszínéül szolgáló épületet is takarítaniuk kell – szeptembertől szükség lesz még egy fő és egy félállású ügyeletes takarító felvételére.</w:t>
      </w:r>
    </w:p>
    <w:p w14:paraId="26BC9502" w14:textId="77777777" w:rsidR="00697404" w:rsidRPr="00697404" w:rsidRDefault="00697404" w:rsidP="00697404">
      <w:pPr>
        <w:spacing w:after="0" w:line="360" w:lineRule="auto"/>
        <w:ind w:left="1068"/>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Helyiségbérlet: </w:t>
      </w:r>
    </w:p>
    <w:p w14:paraId="2BAD2939" w14:textId="77777777" w:rsidR="00697404" w:rsidRPr="00697404" w:rsidRDefault="00697404" w:rsidP="00697404">
      <w:pPr>
        <w:spacing w:after="0" w:line="360" w:lineRule="auto"/>
        <w:ind w:left="1068"/>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tanév során az intézmény helyiségeit ki külső szervezetek 4 alkalommal vették igénybe. Egyszer Bátaszék városa ugyan a tankerülettel kötött megállapodás értelmében városi célokra ingyen használhatta a helységeket, így bérleti bevétel nem keletkezett.  3 alkalommal az iskolai ebédlőben megtartott bálokon használt </w:t>
      </w:r>
      <w:proofErr w:type="gramStart"/>
      <w:r w:rsidRPr="00697404">
        <w:rPr>
          <w:rFonts w:ascii="Calibri" w:eastAsia="Times New Roman" w:hAnsi="Calibri" w:cs="Calibri"/>
          <w:kern w:val="0"/>
          <w:sz w:val="24"/>
          <w:szCs w:val="24"/>
          <w:lang w:eastAsia="hu-HU"/>
          <w14:ligatures w14:val="none"/>
        </w:rPr>
        <w:t>kiszolgáló helyiségekért</w:t>
      </w:r>
      <w:proofErr w:type="gramEnd"/>
      <w:r w:rsidRPr="00697404">
        <w:rPr>
          <w:rFonts w:ascii="Calibri" w:eastAsia="Times New Roman" w:hAnsi="Calibri" w:cs="Calibri"/>
          <w:kern w:val="0"/>
          <w:sz w:val="24"/>
          <w:szCs w:val="24"/>
          <w:lang w:eastAsia="hu-HU"/>
          <w14:ligatures w14:val="none"/>
        </w:rPr>
        <w:t xml:space="preserve"> fizettek bérleti díjat a szervezők, ezek összege 10 ezer forint.</w:t>
      </w:r>
    </w:p>
    <w:p w14:paraId="2D132BBA" w14:textId="77777777" w:rsidR="00697404" w:rsidRPr="00697404" w:rsidRDefault="00697404" w:rsidP="00697404">
      <w:pPr>
        <w:spacing w:after="0" w:line="360" w:lineRule="auto"/>
        <w:ind w:left="1068"/>
        <w:jc w:val="both"/>
        <w:rPr>
          <w:rFonts w:eastAsia="Times New Roman" w:cstheme="minorHAnsi"/>
          <w:kern w:val="0"/>
          <w:sz w:val="24"/>
          <w:szCs w:val="24"/>
          <w:lang w:eastAsia="hu-HU"/>
          <w14:ligatures w14:val="none"/>
        </w:rPr>
      </w:pPr>
      <w:bookmarkStart w:id="1" w:name="_Toc176227080"/>
    </w:p>
    <w:p w14:paraId="53814501" w14:textId="77777777" w:rsidR="00697404" w:rsidRPr="00697404" w:rsidRDefault="00697404" w:rsidP="00697404">
      <w:pPr>
        <w:spacing w:after="0" w:line="240" w:lineRule="auto"/>
        <w:ind w:left="1068"/>
        <w:rPr>
          <w:rFonts w:ascii="Calibri" w:eastAsia="Times New Roman" w:hAnsi="Calibri" w:cs="Calibri"/>
          <w:bCs/>
          <w:kern w:val="0"/>
          <w:szCs w:val="20"/>
          <w:lang w:eastAsia="hu-HU"/>
          <w14:ligatures w14:val="none"/>
        </w:rPr>
      </w:pPr>
    </w:p>
    <w:p w14:paraId="21410750" w14:textId="77777777" w:rsidR="00697404" w:rsidRPr="00697404" w:rsidRDefault="00697404" w:rsidP="00697404">
      <w:pPr>
        <w:numPr>
          <w:ilvl w:val="0"/>
          <w:numId w:val="6"/>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bCs/>
          <w:kern w:val="0"/>
          <w:sz w:val="28"/>
          <w:szCs w:val="28"/>
          <w14:ligatures w14:val="none"/>
        </w:rPr>
        <w:t xml:space="preserve">A 2023/2024. tanév munkája </w:t>
      </w:r>
    </w:p>
    <w:p w14:paraId="56C25AA2" w14:textId="77777777" w:rsidR="00697404" w:rsidRPr="00697404" w:rsidRDefault="00697404" w:rsidP="00697404">
      <w:pPr>
        <w:spacing w:after="0" w:line="240" w:lineRule="auto"/>
        <w:ind w:left="1080"/>
        <w:contextualSpacing/>
        <w:jc w:val="both"/>
        <w:rPr>
          <w:rFonts w:ascii="Calibri" w:eastAsia="Calibri" w:hAnsi="Calibri" w:cs="Calibri"/>
          <w:b/>
          <w:bCs/>
          <w:kern w:val="0"/>
          <w:sz w:val="28"/>
          <w:szCs w:val="28"/>
          <w14:ligatures w14:val="none"/>
        </w:rPr>
      </w:pPr>
    </w:p>
    <w:p w14:paraId="791BD922" w14:textId="77777777" w:rsidR="00697404" w:rsidRPr="00697404" w:rsidRDefault="00697404" w:rsidP="00697404">
      <w:pPr>
        <w:numPr>
          <w:ilvl w:val="0"/>
          <w:numId w:val="2"/>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Tanulmányi eredmények, bukások alakulása</w:t>
      </w:r>
    </w:p>
    <w:p w14:paraId="3C65D6DA" w14:textId="77777777" w:rsidR="00697404" w:rsidRPr="00697404" w:rsidRDefault="00697404" w:rsidP="00697404">
      <w:pPr>
        <w:spacing w:after="200" w:line="276" w:lineRule="auto"/>
        <w:ind w:left="720"/>
        <w:contextualSpacing/>
        <w:rPr>
          <w:rFonts w:ascii="Calibri" w:eastAsia="Calibri" w:hAnsi="Calibri" w:cs="Times New Roman"/>
          <w:b/>
          <w:kern w:val="0"/>
          <w14:ligatures w14:val="none"/>
        </w:rPr>
      </w:pPr>
      <w:r w:rsidRPr="00697404">
        <w:rPr>
          <w:rFonts w:ascii="Calibri" w:eastAsia="Calibri" w:hAnsi="Calibri" w:cs="Times New Roman"/>
          <w:b/>
          <w:kern w:val="0"/>
          <w14:ligatures w14:val="none"/>
        </w:rPr>
        <w:t xml:space="preserve"> Tanulmányi és vizsgaeredmények, országos mérések eredményei</w:t>
      </w:r>
    </w:p>
    <w:p w14:paraId="29F03972" w14:textId="77777777" w:rsidR="00697404" w:rsidRPr="00697404" w:rsidRDefault="00697404" w:rsidP="00697404">
      <w:pPr>
        <w:tabs>
          <w:tab w:val="left" w:pos="360"/>
        </w:tabs>
        <w:spacing w:after="200" w:line="276" w:lineRule="auto"/>
        <w:contextualSpacing/>
        <w:jc w:val="both"/>
        <w:rPr>
          <w:rFonts w:ascii="Calibri" w:eastAsia="Calibri" w:hAnsi="Calibri" w:cs="Times New Roman"/>
          <w:b/>
          <w:kern w:val="0"/>
          <w:sz w:val="20"/>
          <w:szCs w:val="20"/>
          <w14:ligatures w14:val="none"/>
        </w:rPr>
      </w:pPr>
      <w:r w:rsidRPr="00697404">
        <w:rPr>
          <w:noProof/>
          <w:lang w:eastAsia="hu-HU"/>
        </w:rPr>
        <w:drawing>
          <wp:inline distT="0" distB="0" distL="0" distR="0" wp14:anchorId="31155B7F" wp14:editId="1B63E417">
            <wp:extent cx="6333196" cy="2228850"/>
            <wp:effectExtent l="0" t="0" r="0" b="0"/>
            <wp:docPr id="75741270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0901" cy="2231562"/>
                    </a:xfrm>
                    <a:prstGeom prst="rect">
                      <a:avLst/>
                    </a:prstGeom>
                    <a:noFill/>
                    <a:ln>
                      <a:noFill/>
                    </a:ln>
                  </pic:spPr>
                </pic:pic>
              </a:graphicData>
            </a:graphic>
          </wp:inline>
        </w:drawing>
      </w:r>
    </w:p>
    <w:p w14:paraId="7FD8927E" w14:textId="77777777" w:rsidR="00697404" w:rsidRPr="00697404" w:rsidRDefault="00697404" w:rsidP="00697404">
      <w:pPr>
        <w:tabs>
          <w:tab w:val="left" w:pos="360"/>
        </w:tabs>
        <w:spacing w:after="0" w:line="240" w:lineRule="auto"/>
        <w:jc w:val="both"/>
        <w:rPr>
          <w:rFonts w:ascii="Times New Roman" w:eastAsia="Times New Roman" w:hAnsi="Times New Roman" w:cs="Times New Roman"/>
          <w:kern w:val="0"/>
          <w:sz w:val="24"/>
          <w:szCs w:val="24"/>
          <w:lang w:eastAsia="hu-HU"/>
          <w14:ligatures w14:val="none"/>
        </w:rPr>
      </w:pPr>
    </w:p>
    <w:p w14:paraId="3278E1F0" w14:textId="77777777" w:rsidR="00697404" w:rsidRPr="00697404" w:rsidRDefault="00697404" w:rsidP="00697404">
      <w:pPr>
        <w:tabs>
          <w:tab w:val="left" w:pos="360"/>
        </w:tabs>
        <w:spacing w:after="0" w:line="240" w:lineRule="auto"/>
        <w:jc w:val="both"/>
        <w:rPr>
          <w:rFonts w:ascii="Times New Roman" w:eastAsia="Times New Roman" w:hAnsi="Times New Roman" w:cs="Times New Roman"/>
          <w:i/>
          <w:iCs/>
          <w:kern w:val="0"/>
          <w:sz w:val="24"/>
          <w:szCs w:val="24"/>
          <w:lang w:eastAsia="hu-HU"/>
          <w14:ligatures w14:val="none"/>
        </w:rPr>
      </w:pPr>
    </w:p>
    <w:p w14:paraId="628078E5" w14:textId="77777777" w:rsidR="00697404" w:rsidRPr="00697404" w:rsidRDefault="00697404" w:rsidP="00697404">
      <w:pPr>
        <w:tabs>
          <w:tab w:val="left" w:pos="360"/>
        </w:tabs>
        <w:spacing w:after="0" w:line="240" w:lineRule="auto"/>
        <w:jc w:val="both"/>
        <w:rPr>
          <w:rFonts w:ascii="Times New Roman" w:eastAsia="Times New Roman" w:hAnsi="Times New Roman" w:cs="Times New Roman"/>
          <w:i/>
          <w:iCs/>
          <w:kern w:val="0"/>
          <w:sz w:val="24"/>
          <w:szCs w:val="24"/>
          <w:lang w:eastAsia="hu-HU"/>
          <w14:ligatures w14:val="none"/>
        </w:rPr>
      </w:pPr>
    </w:p>
    <w:p w14:paraId="75AAD8AF" w14:textId="77777777" w:rsidR="00697404" w:rsidRPr="00697404" w:rsidRDefault="00697404" w:rsidP="00697404">
      <w:pPr>
        <w:tabs>
          <w:tab w:val="left" w:pos="360"/>
        </w:tabs>
        <w:spacing w:after="0" w:line="240" w:lineRule="auto"/>
        <w:jc w:val="both"/>
        <w:rPr>
          <w:rFonts w:ascii="Times New Roman" w:eastAsia="Times New Roman" w:hAnsi="Times New Roman" w:cs="Times New Roman"/>
          <w:i/>
          <w:iCs/>
          <w:kern w:val="0"/>
          <w:sz w:val="24"/>
          <w:szCs w:val="24"/>
          <w:lang w:eastAsia="hu-HU"/>
          <w14:ligatures w14:val="none"/>
        </w:rPr>
      </w:pPr>
      <w:bookmarkStart w:id="2" w:name="_Hlk175821408"/>
    </w:p>
    <w:p w14:paraId="36479634" w14:textId="77777777" w:rsidR="00697404" w:rsidRPr="00697404" w:rsidRDefault="00697404" w:rsidP="00697404">
      <w:pPr>
        <w:tabs>
          <w:tab w:val="left" w:pos="360"/>
        </w:tabs>
        <w:spacing w:after="0" w:line="360" w:lineRule="auto"/>
        <w:ind w:left="454"/>
        <w:jc w:val="both"/>
        <w:rPr>
          <w:rFonts w:eastAsia="Times New Roman" w:cstheme="minorHAnsi"/>
          <w:kern w:val="0"/>
          <w:sz w:val="24"/>
          <w:szCs w:val="24"/>
          <w:lang w:eastAsia="hu-HU"/>
          <w14:ligatures w14:val="none"/>
        </w:rPr>
      </w:pPr>
      <w:bookmarkStart w:id="3" w:name="_Hlk43877655"/>
      <w:r w:rsidRPr="00697404">
        <w:rPr>
          <w:rFonts w:eastAsia="Times New Roman" w:cstheme="minorHAnsi"/>
          <w:kern w:val="0"/>
          <w:sz w:val="24"/>
          <w:szCs w:val="24"/>
          <w:lang w:eastAsia="hu-HU"/>
          <w14:ligatures w14:val="none"/>
        </w:rPr>
        <w:t xml:space="preserve">A tanévben a legfontosabb lemorzsolódási adatok a következők: </w:t>
      </w:r>
    </w:p>
    <w:p w14:paraId="735A20A1"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Javítóvizsgára kötelezettek száma: 14 fő </w:t>
      </w:r>
    </w:p>
    <w:p w14:paraId="63A2B53A"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Sikeres javítóvizsgát tett:7 fő</w:t>
      </w:r>
    </w:p>
    <w:p w14:paraId="740F4BE8"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sikertelen javítóvizsgát tett: 6 fő, akik közül 2 fő a javítóvizsgán nem jelent meg, távollétét nem igazolta.  Egy javítóvizsgára kötelezett tanuló a nyár folyamán másik iskolába távozott.</w:t>
      </w:r>
    </w:p>
    <w:p w14:paraId="09DFFB52"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Osztályozó vizsgát tett tanulók száma: 1 fő (egyéni tanrend – sikeres)</w:t>
      </w:r>
    </w:p>
    <w:p w14:paraId="70B92BF6"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Ebből sikertelen vizsgát tett: 0 fő</w:t>
      </w:r>
    </w:p>
    <w:p w14:paraId="0AD87EE5"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Különbözeti vizsgát tett: 2 fő (a </w:t>
      </w:r>
      <w:proofErr w:type="spellStart"/>
      <w:r w:rsidRPr="00697404">
        <w:rPr>
          <w:rFonts w:ascii="Calibri" w:eastAsia="Times New Roman" w:hAnsi="Calibri" w:cs="Calibri"/>
          <w:kern w:val="0"/>
          <w:sz w:val="24"/>
          <w:szCs w:val="24"/>
          <w:lang w:eastAsia="hu-HU"/>
          <w14:ligatures w14:val="none"/>
        </w:rPr>
        <w:t>bátai</w:t>
      </w:r>
      <w:proofErr w:type="spellEnd"/>
      <w:r w:rsidRPr="00697404">
        <w:rPr>
          <w:rFonts w:ascii="Calibri" w:eastAsia="Times New Roman" w:hAnsi="Calibri" w:cs="Calibri"/>
          <w:kern w:val="0"/>
          <w:sz w:val="24"/>
          <w:szCs w:val="24"/>
          <w:lang w:eastAsia="hu-HU"/>
          <w14:ligatures w14:val="none"/>
        </w:rPr>
        <w:t xml:space="preserve"> általános iskolából érkező, angol különbözeti vizsgát tett tanulók)</w:t>
      </w:r>
    </w:p>
    <w:p w14:paraId="2E88DADA"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Évismétlő tanulók: 11 fő, ebből 7 fő elégtelen javítóvizsga miatt, valamint nagy számú igazolatlan hiányzás miatt évet ismétel 4 fő.  Az évismétlő tanulók közül az idei tanév során akadt egy </w:t>
      </w:r>
      <w:proofErr w:type="spellStart"/>
      <w:r w:rsidRPr="00697404">
        <w:rPr>
          <w:rFonts w:ascii="Calibri" w:eastAsia="Times New Roman" w:hAnsi="Calibri" w:cs="Calibri"/>
          <w:kern w:val="0"/>
          <w:sz w:val="24"/>
          <w:szCs w:val="24"/>
          <w:lang w:eastAsia="hu-HU"/>
          <w14:ligatures w14:val="none"/>
        </w:rPr>
        <w:t>bátai</w:t>
      </w:r>
      <w:proofErr w:type="spellEnd"/>
      <w:r w:rsidRPr="00697404">
        <w:rPr>
          <w:rFonts w:ascii="Calibri" w:eastAsia="Times New Roman" w:hAnsi="Calibri" w:cs="Calibri"/>
          <w:kern w:val="0"/>
          <w:sz w:val="24"/>
          <w:szCs w:val="24"/>
          <w:lang w:eastAsia="hu-HU"/>
          <w14:ligatures w14:val="none"/>
        </w:rPr>
        <w:t xml:space="preserve"> tanuló, aki a javítóvizsgán nem jelent meg, információink szerint azért, mert a települési gyermekgondozási szakember szerint a tanulóra jobban tudnak figyelni, ha helyben, akár évismétlés árán jár iskolába.</w:t>
      </w:r>
    </w:p>
    <w:p w14:paraId="5340B7DC" w14:textId="77777777" w:rsidR="00697404" w:rsidRPr="00697404" w:rsidRDefault="00697404" w:rsidP="00697404">
      <w:pPr>
        <w:tabs>
          <w:tab w:val="left" w:pos="360"/>
        </w:tabs>
        <w:spacing w:after="0" w:line="360" w:lineRule="auto"/>
        <w:ind w:left="45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 3 fő szülői kérésre első osztályt ismétlő tanuló</w:t>
      </w:r>
      <w:bookmarkEnd w:id="3"/>
      <w:r w:rsidRPr="00697404">
        <w:rPr>
          <w:rFonts w:ascii="Calibri" w:eastAsia="Times New Roman" w:hAnsi="Calibri" w:cs="Calibri"/>
          <w:kern w:val="0"/>
          <w:sz w:val="24"/>
          <w:szCs w:val="24"/>
          <w:lang w:eastAsia="hu-HU"/>
          <w14:ligatures w14:val="none"/>
        </w:rPr>
        <w:t>.</w:t>
      </w:r>
    </w:p>
    <w:bookmarkEnd w:id="2"/>
    <w:p w14:paraId="74DA4484" w14:textId="77777777" w:rsidR="00697404" w:rsidRPr="00697404" w:rsidRDefault="00697404" w:rsidP="00697404">
      <w:pPr>
        <w:tabs>
          <w:tab w:val="left" w:pos="360"/>
        </w:tabs>
        <w:spacing w:after="200" w:line="276" w:lineRule="auto"/>
        <w:contextualSpacing/>
        <w:jc w:val="both"/>
        <w:rPr>
          <w:rFonts w:ascii="Calibri" w:eastAsia="Calibri" w:hAnsi="Calibri" w:cs="Times New Roman"/>
          <w:iCs/>
          <w:kern w:val="0"/>
          <w14:ligatures w14:val="none"/>
        </w:rPr>
      </w:pPr>
    </w:p>
    <w:p w14:paraId="748374BC"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72224901"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28579D2E" w14:textId="77777777" w:rsidR="00697404" w:rsidRPr="00697404" w:rsidRDefault="00697404" w:rsidP="00697404">
      <w:pPr>
        <w:numPr>
          <w:ilvl w:val="0"/>
          <w:numId w:val="2"/>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Vizsgák eredményei</w:t>
      </w:r>
    </w:p>
    <w:p w14:paraId="4435C441"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5DB6C395" w14:textId="77777777" w:rsidR="00697404" w:rsidRPr="00697404" w:rsidRDefault="00697404" w:rsidP="00697404">
      <w:pPr>
        <w:numPr>
          <w:ilvl w:val="0"/>
          <w:numId w:val="2"/>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Mérések (külső-belső) eredményei </w:t>
      </w:r>
    </w:p>
    <w:p w14:paraId="477A2064" w14:textId="77777777" w:rsidR="00697404" w:rsidRPr="00697404" w:rsidRDefault="00697404" w:rsidP="00697404">
      <w:pPr>
        <w:tabs>
          <w:tab w:val="left" w:pos="360"/>
        </w:tabs>
        <w:spacing w:after="200" w:line="276" w:lineRule="auto"/>
        <w:ind w:left="720"/>
        <w:contextualSpacing/>
        <w:jc w:val="both"/>
        <w:rPr>
          <w:rFonts w:ascii="Calibri" w:eastAsia="Calibri" w:hAnsi="Calibri" w:cs="Times New Roman"/>
          <w:kern w:val="0"/>
          <w14:ligatures w14:val="none"/>
        </w:rPr>
      </w:pPr>
      <w:r w:rsidRPr="00697404">
        <w:rPr>
          <w:rFonts w:ascii="Calibri" w:eastAsia="Calibri" w:hAnsi="Calibri" w:cs="Times New Roman"/>
          <w:kern w:val="0"/>
          <w14:ligatures w14:val="none"/>
        </w:rPr>
        <w:t>Országos mérések eredményei – kompetencia-mérés - 2023-as adatok</w:t>
      </w:r>
    </w:p>
    <w:p w14:paraId="3339806F"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r w:rsidRPr="00697404">
        <w:rPr>
          <w:noProof/>
        </w:rPr>
        <w:drawing>
          <wp:inline distT="0" distB="0" distL="0" distR="0" wp14:anchorId="62320EBC" wp14:editId="356C2DF8">
            <wp:extent cx="6479540" cy="2705051"/>
            <wp:effectExtent l="0" t="0" r="0" b="635"/>
            <wp:docPr id="1" name="Kép 1" descr="A képen szöveg, képernyőkép, Betűtípus,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képernyőkép, Betűtípus, szám látható&#10;&#10;Automatikusan generált leírás"/>
                    <pic:cNvPicPr/>
                  </pic:nvPicPr>
                  <pic:blipFill>
                    <a:blip r:embed="rId6"/>
                    <a:stretch>
                      <a:fillRect/>
                    </a:stretch>
                  </pic:blipFill>
                  <pic:spPr>
                    <a:xfrm>
                      <a:off x="0" y="0"/>
                      <a:ext cx="6479540" cy="2705051"/>
                    </a:xfrm>
                    <a:prstGeom prst="rect">
                      <a:avLst/>
                    </a:prstGeom>
                  </pic:spPr>
                </pic:pic>
              </a:graphicData>
            </a:graphic>
          </wp:inline>
        </w:drawing>
      </w:r>
    </w:p>
    <w:p w14:paraId="4000EF93"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7EF3BEA7" w14:textId="77777777" w:rsidR="00697404" w:rsidRPr="00697404" w:rsidRDefault="00697404" w:rsidP="00697404">
      <w:pPr>
        <w:spacing w:after="0" w:line="240" w:lineRule="auto"/>
        <w:contextualSpacing/>
        <w:jc w:val="both"/>
        <w:rPr>
          <w:rFonts w:ascii="Calibri" w:eastAsia="Calibri" w:hAnsi="Calibri" w:cs="Calibri"/>
          <w:kern w:val="0"/>
          <w:szCs w:val="20"/>
          <w14:ligatures w14:val="none"/>
        </w:rPr>
      </w:pPr>
      <w:r w:rsidRPr="00697404">
        <w:rPr>
          <w:noProof/>
        </w:rPr>
        <w:drawing>
          <wp:inline distT="0" distB="0" distL="0" distR="0" wp14:anchorId="122C5D9C" wp14:editId="4B0FED55">
            <wp:extent cx="6479540" cy="2099488"/>
            <wp:effectExtent l="0" t="0" r="0" b="0"/>
            <wp:docPr id="2" name="Kép 2" descr="A képen szöveg, képernyőkép, szá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képernyőkép, szám, sor látható&#10;&#10;Automatikusan generált leírás"/>
                    <pic:cNvPicPr/>
                  </pic:nvPicPr>
                  <pic:blipFill>
                    <a:blip r:embed="rId7"/>
                    <a:stretch>
                      <a:fillRect/>
                    </a:stretch>
                  </pic:blipFill>
                  <pic:spPr>
                    <a:xfrm>
                      <a:off x="0" y="0"/>
                      <a:ext cx="6479540" cy="2099488"/>
                    </a:xfrm>
                    <a:prstGeom prst="rect">
                      <a:avLst/>
                    </a:prstGeom>
                  </pic:spPr>
                </pic:pic>
              </a:graphicData>
            </a:graphic>
          </wp:inline>
        </w:drawing>
      </w:r>
    </w:p>
    <w:p w14:paraId="67E60E38" w14:textId="77777777" w:rsidR="00697404" w:rsidRPr="00697404" w:rsidRDefault="00697404" w:rsidP="00697404">
      <w:pPr>
        <w:spacing w:after="0" w:line="240" w:lineRule="auto"/>
        <w:contextualSpacing/>
        <w:jc w:val="both"/>
        <w:rPr>
          <w:rFonts w:ascii="Calibri" w:eastAsia="Calibri" w:hAnsi="Calibri" w:cs="Calibri"/>
          <w:kern w:val="0"/>
          <w:szCs w:val="20"/>
          <w14:ligatures w14:val="none"/>
        </w:rPr>
      </w:pPr>
      <w:r w:rsidRPr="00697404">
        <w:rPr>
          <w:noProof/>
        </w:rPr>
        <w:drawing>
          <wp:inline distT="0" distB="0" distL="0" distR="0" wp14:anchorId="3D10B08B" wp14:editId="44519618">
            <wp:extent cx="6479540" cy="2368550"/>
            <wp:effectExtent l="0" t="0" r="0" b="0"/>
            <wp:docPr id="59235731" name="Kép 1" descr="A képen szöveg, képernyőkép, Betűtípus,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5731" name="Kép 1" descr="A képen szöveg, képernyőkép, Betűtípus, szám látható&#10;&#10;Automatikusan generált leírás"/>
                    <pic:cNvPicPr/>
                  </pic:nvPicPr>
                  <pic:blipFill>
                    <a:blip r:embed="rId8"/>
                    <a:stretch>
                      <a:fillRect/>
                    </a:stretch>
                  </pic:blipFill>
                  <pic:spPr>
                    <a:xfrm>
                      <a:off x="0" y="0"/>
                      <a:ext cx="6479540" cy="2368550"/>
                    </a:xfrm>
                    <a:prstGeom prst="rect">
                      <a:avLst/>
                    </a:prstGeom>
                  </pic:spPr>
                </pic:pic>
              </a:graphicData>
            </a:graphic>
          </wp:inline>
        </w:drawing>
      </w:r>
    </w:p>
    <w:p w14:paraId="7FBC566D" w14:textId="77777777" w:rsidR="00697404" w:rsidRPr="00697404" w:rsidRDefault="00697404" w:rsidP="00697404">
      <w:pPr>
        <w:spacing w:after="0" w:line="240" w:lineRule="auto"/>
        <w:contextualSpacing/>
        <w:jc w:val="both"/>
        <w:rPr>
          <w:rFonts w:ascii="Calibri" w:eastAsia="Calibri" w:hAnsi="Calibri" w:cs="Calibri"/>
          <w:kern w:val="0"/>
          <w:szCs w:val="20"/>
          <w14:ligatures w14:val="none"/>
        </w:rPr>
      </w:pPr>
      <w:r w:rsidRPr="00697404">
        <w:rPr>
          <w:noProof/>
        </w:rPr>
        <w:drawing>
          <wp:inline distT="0" distB="0" distL="0" distR="0" wp14:anchorId="08F7E925" wp14:editId="29B7DC6D">
            <wp:extent cx="6479540" cy="509905"/>
            <wp:effectExtent l="0" t="0" r="0" b="4445"/>
            <wp:docPr id="74093140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31400" name=""/>
                    <pic:cNvPicPr/>
                  </pic:nvPicPr>
                  <pic:blipFill>
                    <a:blip r:embed="rId9"/>
                    <a:stretch>
                      <a:fillRect/>
                    </a:stretch>
                  </pic:blipFill>
                  <pic:spPr>
                    <a:xfrm>
                      <a:off x="0" y="0"/>
                      <a:ext cx="6479540" cy="509905"/>
                    </a:xfrm>
                    <a:prstGeom prst="rect">
                      <a:avLst/>
                    </a:prstGeom>
                  </pic:spPr>
                </pic:pic>
              </a:graphicData>
            </a:graphic>
          </wp:inline>
        </w:drawing>
      </w:r>
    </w:p>
    <w:p w14:paraId="774C9CDD" w14:textId="77777777" w:rsidR="00697404" w:rsidRPr="00697404" w:rsidRDefault="00697404" w:rsidP="00697404">
      <w:pPr>
        <w:spacing w:after="0" w:line="240" w:lineRule="auto"/>
        <w:contextualSpacing/>
        <w:jc w:val="both"/>
        <w:rPr>
          <w:rFonts w:ascii="Calibri" w:eastAsia="Calibri" w:hAnsi="Calibri" w:cs="Calibri"/>
          <w:kern w:val="0"/>
          <w:szCs w:val="20"/>
          <w14:ligatures w14:val="none"/>
        </w:rPr>
      </w:pPr>
    </w:p>
    <w:p w14:paraId="512AC17F" w14:textId="78DCF94D" w:rsidR="00697404" w:rsidRPr="00697404" w:rsidRDefault="00905CE6" w:rsidP="00905CE6">
      <w:pPr>
        <w:spacing w:after="0" w:line="360" w:lineRule="auto"/>
        <w:contextualSpacing/>
        <w:jc w:val="both"/>
        <w:rPr>
          <w:rFonts w:ascii="Calibri" w:eastAsia="Calibri" w:hAnsi="Calibri" w:cs="Calibri"/>
          <w:kern w:val="0"/>
          <w:szCs w:val="20"/>
          <w14:ligatures w14:val="none"/>
        </w:rPr>
      </w:pPr>
      <w:r>
        <w:rPr>
          <w:rFonts w:ascii="Calibri" w:eastAsia="Calibri" w:hAnsi="Calibri" w:cs="Calibri"/>
          <w:kern w:val="0"/>
          <w:szCs w:val="20"/>
          <w14:ligatures w14:val="none"/>
        </w:rPr>
        <w:t>A kompetenciamérés eredményeit vizsgálva elmondható, hogy a 14 mérési területen a kisvárosi iskolák viszonyítási csoportjához képest 11 területen a viszonyítási csoportnak megfelelő, 2 területen gyengébb és 1 területen jobb eredményt ért el az iskola.</w:t>
      </w:r>
    </w:p>
    <w:p w14:paraId="5481975B" w14:textId="77777777" w:rsidR="00905CE6" w:rsidRDefault="00905CE6" w:rsidP="00905CE6">
      <w:pPr>
        <w:spacing w:after="0" w:line="240" w:lineRule="auto"/>
        <w:ind w:left="720"/>
        <w:contextualSpacing/>
        <w:jc w:val="both"/>
        <w:rPr>
          <w:rFonts w:ascii="Calibri" w:eastAsia="Calibri" w:hAnsi="Calibri" w:cs="Calibri"/>
          <w:b/>
          <w:kern w:val="0"/>
          <w:sz w:val="28"/>
          <w:szCs w:val="28"/>
          <w14:ligatures w14:val="none"/>
        </w:rPr>
      </w:pPr>
    </w:p>
    <w:p w14:paraId="704DFEAC" w14:textId="42C9D873" w:rsidR="00697404" w:rsidRPr="00697404" w:rsidRDefault="00697404" w:rsidP="00697404">
      <w:pPr>
        <w:numPr>
          <w:ilvl w:val="0"/>
          <w:numId w:val="2"/>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Versenyeredmények </w:t>
      </w:r>
    </w:p>
    <w:p w14:paraId="7B300F02" w14:textId="77777777" w:rsidR="00697404" w:rsidRPr="00697404" w:rsidRDefault="00697404" w:rsidP="00697404">
      <w:pPr>
        <w:spacing w:after="0" w:line="240" w:lineRule="auto"/>
        <w:ind w:left="720"/>
        <w:contextualSpacing/>
        <w:jc w:val="both"/>
        <w:rPr>
          <w:rFonts w:ascii="Calibri" w:eastAsia="Calibri" w:hAnsi="Calibri" w:cs="Calibri"/>
          <w:b/>
          <w:kern w:val="0"/>
          <w:sz w:val="28"/>
          <w:szCs w:val="28"/>
          <w14:ligatures w14:val="none"/>
        </w:rPr>
      </w:pPr>
    </w:p>
    <w:p w14:paraId="7DBCA9BF" w14:textId="77777777" w:rsidR="00697404" w:rsidRPr="00697404" w:rsidRDefault="00697404" w:rsidP="00697404">
      <w:pPr>
        <w:spacing w:after="0" w:line="360" w:lineRule="auto"/>
        <w:ind w:left="79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nagy hagyományokkal rendelkező iskolai házi versenyei az idei tanévben is a szokott módon, a tanév helyi rendjének megfelelően kerültek megrendezésre. A szervezett versenyek egyik típusát jelentik az iskolai szintű megmérettetések, melyeket tagozatonként, évfolyamonként idén is két időszakra szerveztünk. </w:t>
      </w:r>
    </w:p>
    <w:p w14:paraId="49C9057D" w14:textId="77777777" w:rsidR="00697404" w:rsidRPr="00697404" w:rsidRDefault="00697404" w:rsidP="00697404">
      <w:pPr>
        <w:spacing w:after="0" w:line="360" w:lineRule="auto"/>
        <w:ind w:left="79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alsó tagozaton – az első osztály kivételével - magyar nyelv, matematika, nemzetiségi német, nyelvből versenyezhettek, valamint szavaló és mesemondó is felkészülhettek a tanulók. A részvételi arányokra elmondható, hogy az alsó tagozatos tanulók – az előző évekhez hasonló mértékben vettek részt a tanulmányi versenyeken. </w:t>
      </w:r>
    </w:p>
    <w:p w14:paraId="3FE4650D" w14:textId="77777777" w:rsidR="00697404" w:rsidRPr="00697404" w:rsidRDefault="00697404" w:rsidP="00697404">
      <w:pPr>
        <w:spacing w:after="0" w:line="360" w:lineRule="auto"/>
        <w:ind w:left="79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felső tagozaton az előző éveknek megfelelően magyar nyelv, német, matematika, természettudomány, informatika tanulmányi versenyek megszervezésére került sor. A minden tanévben megtartott, az iskolai névadóhoz köthető, Dorottya - napi művelődéstörténeti versenyt február eleji ünnepélyhez illeszkedve sikerült megszervezni. A tanulmányi versenyek eredményeiről iskolai szinten rendszeres tájékoztatást adtunk. </w:t>
      </w:r>
    </w:p>
    <w:p w14:paraId="380578FE" w14:textId="77777777" w:rsidR="00697404" w:rsidRPr="00697404" w:rsidRDefault="00697404" w:rsidP="00697404">
      <w:pPr>
        <w:spacing w:after="0" w:line="360" w:lineRule="auto"/>
        <w:ind w:left="79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felsősök számára a tanév tavaszi időszakában ismét sikerült megszervezni a Jékely Zoltán szavalóversenyt, amelyre két vidéki iskolából is érkeztek versenyzők. Nagyon fontos területe a házi versenyeztetésnek az évfolyamszintű, az idei tanévben is két alkalommal szervezett játékos sportversenyek, a téli „Mikulás” és a tavaszi „Nyuszis sportnap”, melyet nagy sikerrel bonyolítottak le a testnevelőink. </w:t>
      </w:r>
    </w:p>
    <w:p w14:paraId="44FF76E0" w14:textId="77777777" w:rsidR="00697404" w:rsidRPr="00697404" w:rsidRDefault="00697404" w:rsidP="00697404">
      <w:pPr>
        <w:spacing w:after="0" w:line="360" w:lineRule="auto"/>
        <w:ind w:left="794"/>
        <w:contextualSpacing/>
        <w:jc w:val="both"/>
        <w:rPr>
          <w:rFonts w:ascii="Calibri" w:eastAsia="Times New Roman" w:hAnsi="Calibri" w:cs="Calibri"/>
          <w:kern w:val="0"/>
          <w:sz w:val="24"/>
          <w:szCs w:val="24"/>
          <w:lang w:eastAsia="hu-HU"/>
          <w14:ligatures w14:val="none"/>
        </w:rPr>
      </w:pPr>
      <w:r w:rsidRPr="00697404">
        <w:rPr>
          <w:rFonts w:ascii="Calibri" w:eastAsia="Calibri" w:hAnsi="Calibri" w:cs="Calibri"/>
          <w:kern w:val="0"/>
          <w:sz w:val="24"/>
          <w:szCs w:val="24"/>
          <w14:ligatures w14:val="none"/>
        </w:rPr>
        <w:t xml:space="preserve">A tanév során sok városkörnyéki, megyei, területi és országos szervezésű sport és tanulmányi versenyen indultak az idei tanévben tanulóink. </w:t>
      </w:r>
      <w:r w:rsidRPr="00697404">
        <w:rPr>
          <w:rFonts w:ascii="Calibri" w:eastAsia="Times New Roman" w:hAnsi="Calibri" w:cs="Calibri"/>
          <w:kern w:val="0"/>
          <w:sz w:val="24"/>
          <w:szCs w:val="24"/>
          <w:lang w:eastAsia="hu-HU"/>
          <w14:ligatures w14:val="none"/>
        </w:rPr>
        <w:t>Az eredményeket lásd az intézményi sporttevékenységek bemutatásánál és a munkaközösségi beszámolóknál.</w:t>
      </w:r>
    </w:p>
    <w:p w14:paraId="1780379C" w14:textId="77777777" w:rsidR="00697404" w:rsidRPr="00697404" w:rsidRDefault="00697404" w:rsidP="00697404">
      <w:pPr>
        <w:spacing w:after="0" w:line="360" w:lineRule="auto"/>
        <w:ind w:left="794"/>
        <w:contextualSpacing/>
        <w:jc w:val="both"/>
        <w:rPr>
          <w:rFonts w:ascii="Calibri" w:eastAsia="Calibri" w:hAnsi="Calibri" w:cs="Calibri"/>
          <w:color w:val="FF0000"/>
          <w:kern w:val="0"/>
          <w:sz w:val="24"/>
          <w:szCs w:val="24"/>
          <w14:ligatures w14:val="none"/>
        </w:rPr>
      </w:pPr>
    </w:p>
    <w:p w14:paraId="2CE2130C" w14:textId="77777777" w:rsidR="00697404" w:rsidRPr="00697404" w:rsidRDefault="00697404" w:rsidP="00697404">
      <w:pPr>
        <w:spacing w:after="0" w:line="240" w:lineRule="auto"/>
        <w:ind w:left="720"/>
        <w:contextualSpacing/>
        <w:jc w:val="both"/>
        <w:rPr>
          <w:rFonts w:ascii="Calibri" w:eastAsia="Calibri" w:hAnsi="Calibri" w:cs="Calibri"/>
          <w:kern w:val="0"/>
          <w:sz w:val="24"/>
          <w:szCs w:val="24"/>
          <w14:ligatures w14:val="none"/>
        </w:rPr>
      </w:pPr>
    </w:p>
    <w:p w14:paraId="78016FC0" w14:textId="77777777" w:rsidR="00697404" w:rsidRPr="00697404" w:rsidRDefault="00697404" w:rsidP="00697404">
      <w:pPr>
        <w:numPr>
          <w:ilvl w:val="0"/>
          <w:numId w:val="2"/>
        </w:numPr>
        <w:spacing w:after="200" w:line="276"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Szorgalom, kiemelkedő teljesítmények, dicséretek </w:t>
      </w:r>
    </w:p>
    <w:p w14:paraId="6A290206" w14:textId="77777777" w:rsidR="00697404" w:rsidRPr="00697404" w:rsidRDefault="00697404" w:rsidP="00697404">
      <w:pPr>
        <w:spacing w:after="200" w:line="276" w:lineRule="auto"/>
        <w:ind w:left="720"/>
        <w:contextualSpacing/>
        <w:jc w:val="both"/>
        <w:rPr>
          <w:rFonts w:ascii="Calibri" w:eastAsia="Calibri" w:hAnsi="Calibri" w:cs="Calibri"/>
          <w:b/>
          <w:kern w:val="0"/>
          <w:sz w:val="28"/>
          <w:szCs w:val="28"/>
          <w14:ligatures w14:val="none"/>
        </w:rPr>
      </w:pPr>
    </w:p>
    <w:p w14:paraId="423F81F6"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szorgalom osztályátlagokat lásd a tanulmányi eredmények táblázatánál. </w:t>
      </w:r>
    </w:p>
    <w:p w14:paraId="196995C8"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kiemelkedő tanulmányi és sporteredményeket elért tanulók az iskolai házi rendben rögzített jutalmazási elveknek megfelelően részesültek dicséretben, melyről a tanév végén pedagógusok által készített beszámolók is tanúskodtak. </w:t>
      </w:r>
    </w:p>
    <w:p w14:paraId="02A3E437"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Bátaszék város polgármesteri decemberi évértékelőjében megemlítették a kiemelkedő eredményeket elért tanulókat. Ők az idén is karácsony előtt tartott évértékelő fogadáson vehettek részt a városházán. A több évtizedes rendnek megfelelően a tanév során kiemelkedő teljesítményt nyújtó tanulók eredményeit minden esetben nyilvánosságra hoztuk; iskolában a rendszeres hirdetéseken, faliújságokon, iskolai honlapon, facebook oldalon a városi lapban.</w:t>
      </w:r>
    </w:p>
    <w:p w14:paraId="6476BB30"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évek óta megszokott rendnek megfelelően a pedagógiai munka értékelésénél az idén is vizsgálat alá került a pedagógusok jutalmazó, fegyelmező eszközrendszere. A pedagógusok egyéni beszámolóiból összegyűjtött adatokból, amely a fegyelmező, jutalmazó intézkedések számáról és ezek okáról is szolgáltatott információt, a következő az előző évekhez hasonló megállapítások szűrhetők le:</w:t>
      </w:r>
    </w:p>
    <w:p w14:paraId="39F81CE5" w14:textId="77777777" w:rsidR="00697404" w:rsidRPr="00697404" w:rsidRDefault="00697404" w:rsidP="00697404">
      <w:pPr>
        <w:numPr>
          <w:ilvl w:val="0"/>
          <w:numId w:val="11"/>
        </w:numPr>
        <w:spacing w:after="0" w:line="36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előző év adataihoz képest a jutalmazó- fegyelmező intézkedések száma számottevően nem változott. </w:t>
      </w:r>
    </w:p>
    <w:p w14:paraId="7E7962B7" w14:textId="77777777" w:rsidR="00697404" w:rsidRPr="00697404" w:rsidRDefault="00697404" w:rsidP="00697404">
      <w:pPr>
        <w:numPr>
          <w:ilvl w:val="0"/>
          <w:numId w:val="11"/>
        </w:numPr>
        <w:spacing w:after="0" w:line="36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pedagógusok jutalmazó, fegyelmező gyakorlatát megvizsgálva elmondható, hogy a fő tendenciákat tekintve lényeges változás nem történt. Ezt a következő megállapítások igazolják:</w:t>
      </w:r>
    </w:p>
    <w:p w14:paraId="11CD0B68" w14:textId="77777777" w:rsidR="00697404" w:rsidRPr="00697404" w:rsidRDefault="00697404" w:rsidP="00697404">
      <w:pPr>
        <w:numPr>
          <w:ilvl w:val="0"/>
          <w:numId w:val="11"/>
        </w:numPr>
        <w:spacing w:after="0" w:line="360" w:lineRule="auto"/>
        <w:ind w:left="1985"/>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alsó tagozaton változatlanul számottevően alacsonyabb a fegyelmező és magasabb a jutalmazó intézkedések száma.</w:t>
      </w:r>
    </w:p>
    <w:p w14:paraId="023B5141" w14:textId="77777777" w:rsidR="00697404" w:rsidRPr="00697404" w:rsidRDefault="00697404" w:rsidP="00697404">
      <w:pPr>
        <w:numPr>
          <w:ilvl w:val="0"/>
          <w:numId w:val="11"/>
        </w:numPr>
        <w:spacing w:after="0" w:line="360" w:lineRule="auto"/>
        <w:ind w:left="1985"/>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 Az általános képzést folytató osztályokban gyakoribbak a fegyelmező intézkedések. Itt magasabb a fegyelmezési eszközök aránya vélhetően a tanulók szocializációs és motivációs szintjük miatt.</w:t>
      </w:r>
    </w:p>
    <w:p w14:paraId="38A8CE21" w14:textId="77777777" w:rsidR="00697404" w:rsidRPr="00697404" w:rsidRDefault="00697404" w:rsidP="00697404">
      <w:pPr>
        <w:numPr>
          <w:ilvl w:val="0"/>
          <w:numId w:val="11"/>
        </w:numPr>
        <w:spacing w:after="0" w:line="360" w:lineRule="auto"/>
        <w:ind w:left="1985"/>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jutalmazó intézkedések döntő többsége változatlanul tanulmányi, sport, művészeti versenyeredményekhez, közösségi munkához köthetően született.</w:t>
      </w:r>
    </w:p>
    <w:p w14:paraId="3EF8A594" w14:textId="77777777" w:rsidR="00697404" w:rsidRPr="00697404" w:rsidRDefault="00697404" w:rsidP="00697404">
      <w:pPr>
        <w:numPr>
          <w:ilvl w:val="0"/>
          <w:numId w:val="11"/>
        </w:numPr>
        <w:spacing w:after="0" w:line="360" w:lineRule="auto"/>
        <w:ind w:left="1985"/>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fegyelmező intézkedések többsége a tanóra megzavarásáért született.</w:t>
      </w:r>
    </w:p>
    <w:p w14:paraId="63F4E439" w14:textId="77777777" w:rsidR="00697404" w:rsidRPr="00697404" w:rsidRDefault="00697404" w:rsidP="00697404">
      <w:pPr>
        <w:spacing w:after="0" w:line="360" w:lineRule="auto"/>
        <w:ind w:left="1068"/>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Elmondható, hogy a kollégák </w:t>
      </w:r>
      <w:r w:rsidRPr="00697404">
        <w:rPr>
          <w:rFonts w:ascii="Calibri" w:hAnsi="Calibri" w:cs="Calibri"/>
          <w:kern w:val="0"/>
          <w:sz w:val="24"/>
          <w:szCs w:val="24"/>
          <w14:ligatures w14:val="none"/>
        </w:rPr>
        <w:t xml:space="preserve">döntő többsége </w:t>
      </w:r>
      <w:r w:rsidRPr="00697404">
        <w:rPr>
          <w:rFonts w:ascii="Calibri" w:eastAsia="Calibri" w:hAnsi="Calibri" w:cs="Calibri"/>
          <w:kern w:val="0"/>
          <w:sz w:val="24"/>
          <w:szCs w:val="24"/>
          <w14:ligatures w14:val="none"/>
        </w:rPr>
        <w:t>a házirendben és a pedagógiai programban meghatározottak szerint alkalmazták a jutalmazó és fegyelmező eszközöket.</w:t>
      </w:r>
      <w:r w:rsidRPr="00697404">
        <w:rPr>
          <w:rFonts w:ascii="Calibri" w:hAnsi="Calibri" w:cs="Calibri"/>
          <w:kern w:val="0"/>
          <w:sz w:val="24"/>
          <w:szCs w:val="24"/>
          <w14:ligatures w14:val="none"/>
        </w:rPr>
        <w:t xml:space="preserve"> Ismételten előfordult olyan eset is, amelyben a pedagógus egy jutalmazó vagy fegyelmező intézkedésről sem számolt be.</w:t>
      </w:r>
    </w:p>
    <w:p w14:paraId="44E44728" w14:textId="77777777" w:rsidR="00697404" w:rsidRPr="00697404" w:rsidRDefault="00697404" w:rsidP="00697404">
      <w:pPr>
        <w:spacing w:after="200" w:line="276" w:lineRule="auto"/>
        <w:ind w:left="720"/>
        <w:contextualSpacing/>
        <w:jc w:val="both"/>
        <w:rPr>
          <w:rFonts w:ascii="Calibri" w:eastAsia="Calibri" w:hAnsi="Calibri" w:cs="Calibri"/>
          <w:kern w:val="0"/>
          <w:szCs w:val="20"/>
          <w14:ligatures w14:val="none"/>
        </w:rPr>
      </w:pPr>
    </w:p>
    <w:p w14:paraId="048AAB51" w14:textId="77777777" w:rsidR="00697404" w:rsidRPr="00697404" w:rsidRDefault="00697404" w:rsidP="00697404">
      <w:pPr>
        <w:numPr>
          <w:ilvl w:val="0"/>
          <w:numId w:val="2"/>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Fegyelmi helyzet (magatartás, viselkedés, fegyelmi tárgyalások, devianciák) </w:t>
      </w:r>
    </w:p>
    <w:p w14:paraId="56DAF779" w14:textId="77777777" w:rsidR="00697404" w:rsidRPr="00697404" w:rsidRDefault="00697404" w:rsidP="00697404">
      <w:pPr>
        <w:spacing w:after="0" w:line="240" w:lineRule="auto"/>
        <w:ind w:left="720"/>
        <w:contextualSpacing/>
        <w:jc w:val="both"/>
        <w:rPr>
          <w:rFonts w:ascii="Calibri" w:eastAsia="Calibri" w:hAnsi="Calibri" w:cs="Calibri"/>
          <w:b/>
          <w:kern w:val="0"/>
          <w:sz w:val="28"/>
          <w:szCs w:val="28"/>
          <w14:ligatures w14:val="none"/>
        </w:rPr>
      </w:pPr>
    </w:p>
    <w:p w14:paraId="2954CDE0"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2023/24-es tanév során egy fegyelmi tárgyalásra került sor. Az esetről a következők mondhatók el: a fegyelmi intézkedésben érintett diák egyéni tanrendű, kortársai egy kisebb csoportjával került szóbeli, majd fizikai összeütközésbe. Többször is fenyegető magatartást tanúsított diáktársaival és felnőttel szemben is. Erőszakos, fenyegető magatartását egy alkalommal fizikai erővel kellett megszüntetni. A tanuló a tettéért szigorú megrovásban részesült.</w:t>
      </w:r>
    </w:p>
    <w:p w14:paraId="356AD9F3"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során a legsúlyosabb fegyelmi problémát továbbra is jellemzően a tanórák alatt tanúsított nem megfelelő tanulói magatartás jelentette. Az idei tanévben – az egyéni tanrendű tanuló esetét kivéve - kissé visszaszorult a tanulók közti agresszív viselkedési forma. Változatlanul gyakorinak számított azonban a verbális agresszió, a durva beszéd. Tettlegességig fajuló konfliktusok száma a tanév során csökkent, a kialakult konfliktusok döntő részét a pedagógusok kezelni tudták. A komolyabb eseteknél minden alkalommal az iskola vezetése részéről is kivizsgálásra is kerültek a történtek. </w:t>
      </w:r>
    </w:p>
    <w:p w14:paraId="5F38155E"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színvonalas tanórai oktató-nevelő munka érdekében fontos feladata marad az iskola pedagógusainak a negatív tanulói magatartásminták visszaszorítása, a pozitívumok megerősítése.</w:t>
      </w:r>
    </w:p>
    <w:p w14:paraId="0598AC0A"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tanulói viselkedést vizsgálva említést kell tenni egy nem tanítási napon és nem az iskolában történt esetről. Tavasszal egy hatodikos tanuló került intim viszonyba egy fiatalemberrel, aki az eseményről szexuális tartalmat készített, majd osztott meg a közösségi felületen. Az esetet követően – bár nem oktatási térben és időben történt – ki kellett vizsgálni, hogy mely tanulók érték el az említett megosztott tartalmat és esetleg adták tovább. Az eredmény lesújtó volt: a diáktársak egy jelentős része nem érezte az esemény súlyát, inkább poénnak tartották az egészet. a kivizsgálást követően minden érintett osztályban ismételten szó került a felelősségteljes internethasználat szabályairól, veszélyeiről.</w:t>
      </w:r>
    </w:p>
    <w:p w14:paraId="4D0CBCE5" w14:textId="77777777" w:rsidR="00697404" w:rsidRPr="00697404" w:rsidRDefault="00697404" w:rsidP="00697404">
      <w:pPr>
        <w:spacing w:after="0" w:line="360" w:lineRule="auto"/>
        <w:ind w:left="720"/>
        <w:contextualSpacing/>
        <w:jc w:val="both"/>
        <w:rPr>
          <w:rFonts w:ascii="Calibri" w:eastAsia="Calibri" w:hAnsi="Calibri" w:cs="Calibri"/>
          <w:kern w:val="0"/>
          <w:szCs w:val="20"/>
          <w14:ligatures w14:val="none"/>
        </w:rPr>
      </w:pPr>
    </w:p>
    <w:p w14:paraId="7CB77F0B"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2691D1BE" w14:textId="77777777" w:rsidR="00697404" w:rsidRPr="00697404" w:rsidRDefault="00697404" w:rsidP="00697404">
      <w:pPr>
        <w:widowControl w:val="0"/>
        <w:numPr>
          <w:ilvl w:val="0"/>
          <w:numId w:val="2"/>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Közösségfejlesztés (iskolai megemlékezések, az iskolai, illetve a kollégiumi ünnepek, diákközgyűlés stb.) </w:t>
      </w:r>
    </w:p>
    <w:p w14:paraId="43282C88"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Cs w:val="20"/>
          <w14:ligatures w14:val="none"/>
        </w:rPr>
      </w:pPr>
    </w:p>
    <w:p w14:paraId="77413452"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közösségfejlesztés fontos területét jelentő iskolai megemlékezések a tanév helyi rendjében meghatározottak szerint kerültek lebonyolításra. A 2023/24-es tanév során – a tanévnyitó és a ballagás kivételével – az idén is nyolc alkalommal tartottunk iskolai szintű ünnepélyeket, megemlékezéseket. </w:t>
      </w:r>
    </w:p>
    <w:p w14:paraId="1B81229B"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iskolai ünnepélyek, megemlékezések döntő részét tagozatonként tartottuk, melyek időrendben a következők voltak: tanévnyitó ünnepély, megemlékezés az aradi vértanúkról, nemzeti ünnep: 1956. október 23., nemzetiségek napja, karácsonyi műsor, iskolai névadó ünnepe: Dorottya-nap, nemzeti ünnep: 1848. március 15., költészet napja, nemzeti összetartozás napja, ballagás, tanévzáró ünnepély. A kommunizmus és a holokauszt áldozataira a felső tagozatos a történelmi korszakban már jártas osztályokban emlékeztünk meg. </w:t>
      </w:r>
    </w:p>
    <w:p w14:paraId="44194EAE"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ünnepélyeink egy részének megtartásához az iskolán kívül továbbra is a városi művelődési ház szolgált helyszínül. A településsel fenntartott kapcsolatot jelezte, hogy a március 15-i városi ünnepélyt idén is az általános iskolás hatodik B osztályos diákok adták. Az iskola tanulói számos más alkalommal fellépéseikkel színesítették a városi, egyesületi programokat. (hangszeres fellépések, szavalatok, nemzetiségi egyesületi fellépés stb.)</w:t>
      </w:r>
    </w:p>
    <w:p w14:paraId="19EC2FCC"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iskolai szintű ünnepélyek sorából kiemelkedően fontos az iskolai névadóhoz köthető Dorottya-napi rendezvényünket a több évtizedes hagyományoknak megfelelően szokott helyszínen és keretek között sikerült megrendeznünk. A névadó alakját felidéző színvonalas irodalmi műsor mellett az iskola művészeti csoportjai is felléptek a Dorottya-napon. A névadó napjára meghirdetett rajzverseny eredményhirdetése is az ünnepnapon történt. Az iskolai névadó napjához kötődő tagozati szintű farsangi ünnepélyek az idén két alkalommal, eltérő helyszínen, tagozati szinten valósulhattak meg.</w:t>
      </w:r>
    </w:p>
    <w:p w14:paraId="14F25CA2"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iskolai diákönkormányzatba negyedik osztálytól küldenek osztályképviselőket az osztályok. A delegált képviselők feladata közvetíteni a diákok, az iskola és pedagógusok közti információkat, valamint az iskolai szintű diákprogramok megvalósításában való részvétel. Az iskolai diákönkormányzat a tanév során sikeresen segítette az iskolai közösségi programok megvalósítását. Az üléseiken beszélték és tervezték meg tennivalóikat, március végén megrendezésre kerüljön az évi rendes diákközgyűlés. A diákönkormányzat tagjai a tanév során iskolai program megvalósulását segítették: pl. tagozati sportnapok (Mikulás, húsvét), farsangi rendezvények, sportnap. </w:t>
      </w:r>
    </w:p>
    <w:p w14:paraId="30D87D2F"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Cs w:val="20"/>
          <w14:ligatures w14:val="none"/>
        </w:rPr>
      </w:pPr>
    </w:p>
    <w:p w14:paraId="7C472EBD" w14:textId="77777777" w:rsidR="00697404" w:rsidRPr="00697404" w:rsidRDefault="00697404" w:rsidP="00697404">
      <w:pPr>
        <w:numPr>
          <w:ilvl w:val="0"/>
          <w:numId w:val="2"/>
        </w:numPr>
        <w:spacing w:after="0" w:line="240" w:lineRule="auto"/>
        <w:contextualSpacing/>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Az intézményi sporttevékenységek bemutatása </w:t>
      </w:r>
    </w:p>
    <w:p w14:paraId="51D9117A" w14:textId="77777777" w:rsidR="00697404" w:rsidRPr="00697404" w:rsidRDefault="00697404" w:rsidP="00697404">
      <w:pPr>
        <w:spacing w:after="0" w:line="240" w:lineRule="auto"/>
        <w:ind w:left="720"/>
        <w:contextualSpacing/>
        <w:rPr>
          <w:rFonts w:ascii="Calibri" w:eastAsia="Calibri" w:hAnsi="Calibri" w:cs="Calibri"/>
          <w:b/>
          <w:kern w:val="0"/>
          <w:sz w:val="28"/>
          <w:szCs w:val="28"/>
          <w14:ligatures w14:val="none"/>
        </w:rPr>
      </w:pPr>
    </w:p>
    <w:p w14:paraId="0F80693D" w14:textId="77777777" w:rsidR="00697404" w:rsidRPr="00697404" w:rsidRDefault="00697404" w:rsidP="00697404">
      <w:pPr>
        <w:widowControl w:val="0"/>
        <w:numPr>
          <w:ilvl w:val="1"/>
          <w:numId w:val="2"/>
        </w:numPr>
        <w:autoSpaceDE w:val="0"/>
        <w:autoSpaceDN w:val="0"/>
        <w:adjustRightInd w:val="0"/>
        <w:spacing w:after="0" w:line="240" w:lineRule="auto"/>
        <w:contextualSpacing/>
        <w:jc w:val="both"/>
        <w:rPr>
          <w:rFonts w:ascii="Calibri" w:eastAsia="Calibri" w:hAnsi="Calibri" w:cs="Calibri"/>
          <w:b/>
          <w:kern w:val="0"/>
          <w:sz w:val="24"/>
          <w:szCs w:val="24"/>
          <w14:ligatures w14:val="none"/>
        </w:rPr>
      </w:pPr>
      <w:r w:rsidRPr="00697404">
        <w:rPr>
          <w:rFonts w:ascii="Calibri" w:eastAsia="Calibri" w:hAnsi="Calibri" w:cs="Calibri"/>
          <w:b/>
          <w:kern w:val="0"/>
          <w:sz w:val="24"/>
          <w:szCs w:val="24"/>
          <w14:ligatures w14:val="none"/>
        </w:rPr>
        <w:t>a tanulók fizikai állapotát felmérő, évi két alkalommal sorra kerülő vizsgálata.</w:t>
      </w:r>
    </w:p>
    <w:p w14:paraId="4C51FC8F" w14:textId="77777777" w:rsidR="00697404" w:rsidRPr="00697404" w:rsidRDefault="00697404" w:rsidP="00697404">
      <w:pPr>
        <w:widowControl w:val="0"/>
        <w:autoSpaceDE w:val="0"/>
        <w:autoSpaceDN w:val="0"/>
        <w:adjustRightInd w:val="0"/>
        <w:spacing w:after="0" w:line="240" w:lineRule="auto"/>
        <w:ind w:left="1440"/>
        <w:contextualSpacing/>
        <w:jc w:val="both"/>
        <w:rPr>
          <w:rFonts w:ascii="Calibri" w:eastAsia="Calibri" w:hAnsi="Calibri" w:cs="Calibri"/>
          <w:kern w:val="0"/>
          <w:szCs w:val="20"/>
          <w14:ligatures w14:val="none"/>
        </w:rPr>
      </w:pP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5061"/>
      </w:tblGrid>
      <w:tr w:rsidR="00697404" w:rsidRPr="00697404" w14:paraId="3C333295" w14:textId="77777777" w:rsidTr="00CD3359">
        <w:trPr>
          <w:jc w:val="center"/>
        </w:trPr>
        <w:tc>
          <w:tcPr>
            <w:tcW w:w="2267" w:type="dxa"/>
            <w:tcBorders>
              <w:top w:val="double" w:sz="4" w:space="0" w:color="auto"/>
              <w:left w:val="double" w:sz="4" w:space="0" w:color="auto"/>
              <w:right w:val="double" w:sz="4" w:space="0" w:color="auto"/>
            </w:tcBorders>
            <w:shd w:val="clear" w:color="auto" w:fill="C1E4F5" w:themeFill="accent1" w:themeFillTint="33"/>
          </w:tcPr>
          <w:p w14:paraId="0052EB05" w14:textId="77777777" w:rsidR="00697404" w:rsidRPr="00697404" w:rsidRDefault="00697404" w:rsidP="00697404">
            <w:pPr>
              <w:spacing w:after="0" w:line="240" w:lineRule="auto"/>
              <w:jc w:val="both"/>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Időpont</w:t>
            </w:r>
          </w:p>
        </w:tc>
        <w:tc>
          <w:tcPr>
            <w:tcW w:w="5942" w:type="dxa"/>
            <w:tcBorders>
              <w:top w:val="double" w:sz="4" w:space="0" w:color="auto"/>
              <w:left w:val="double" w:sz="4" w:space="0" w:color="auto"/>
              <w:right w:val="double" w:sz="4" w:space="0" w:color="auto"/>
            </w:tcBorders>
            <w:shd w:val="clear" w:color="auto" w:fill="C1E4F5" w:themeFill="accent1" w:themeFillTint="33"/>
            <w:vAlign w:val="center"/>
          </w:tcPr>
          <w:p w14:paraId="080ED5F8" w14:textId="77777777" w:rsidR="00697404" w:rsidRPr="00697404" w:rsidRDefault="00697404" w:rsidP="00697404">
            <w:pPr>
              <w:spacing w:after="0" w:line="240" w:lineRule="auto"/>
              <w:jc w:val="both"/>
              <w:rPr>
                <w:rFonts w:ascii="Calibri" w:eastAsia="Times New Roman" w:hAnsi="Calibri" w:cs="Calibri"/>
                <w:b/>
                <w:caps/>
                <w:kern w:val="0"/>
                <w:sz w:val="20"/>
                <w:szCs w:val="20"/>
                <w:lang w:eastAsia="hu-HU"/>
                <w14:ligatures w14:val="none"/>
              </w:rPr>
            </w:pPr>
            <w:r w:rsidRPr="00697404">
              <w:rPr>
                <w:rFonts w:ascii="Calibri" w:eastAsia="Times New Roman" w:hAnsi="Calibri" w:cs="Calibri"/>
                <w:b/>
                <w:caps/>
                <w:kern w:val="0"/>
                <w:sz w:val="20"/>
                <w:szCs w:val="20"/>
                <w:lang w:eastAsia="hu-HU"/>
                <w14:ligatures w14:val="none"/>
              </w:rPr>
              <w:t>megnevezés</w:t>
            </w:r>
          </w:p>
        </w:tc>
      </w:tr>
      <w:tr w:rsidR="00697404" w:rsidRPr="00697404" w14:paraId="0DB8EDD5" w14:textId="77777777" w:rsidTr="00CD3359">
        <w:trPr>
          <w:jc w:val="center"/>
        </w:trPr>
        <w:tc>
          <w:tcPr>
            <w:tcW w:w="2267" w:type="dxa"/>
            <w:tcBorders>
              <w:left w:val="double" w:sz="4" w:space="0" w:color="auto"/>
              <w:right w:val="double" w:sz="4" w:space="0" w:color="auto"/>
            </w:tcBorders>
          </w:tcPr>
          <w:p w14:paraId="13285BC8" w14:textId="77777777" w:rsidR="00697404" w:rsidRPr="00697404" w:rsidRDefault="00697404" w:rsidP="00697404">
            <w:pPr>
              <w:spacing w:after="0" w:line="240" w:lineRule="auto"/>
              <w:jc w:val="both"/>
              <w:rPr>
                <w:rFonts w:ascii="Calibri" w:eastAsia="Times New Roman" w:hAnsi="Calibri" w:cs="Calibri"/>
                <w:b/>
                <w:bCs/>
                <w:kern w:val="0"/>
                <w:sz w:val="20"/>
                <w:szCs w:val="20"/>
                <w:lang w:eastAsia="hu-HU"/>
                <w14:ligatures w14:val="none"/>
              </w:rPr>
            </w:pPr>
            <w:r w:rsidRPr="00697404">
              <w:rPr>
                <w:rFonts w:ascii="Calibri" w:eastAsia="Times New Roman" w:hAnsi="Calibri" w:cs="Calibri"/>
                <w:b/>
                <w:bCs/>
                <w:kern w:val="0"/>
                <w:sz w:val="20"/>
                <w:szCs w:val="20"/>
                <w:lang w:eastAsia="hu-HU"/>
                <w14:ligatures w14:val="none"/>
              </w:rPr>
              <w:t xml:space="preserve">2024.01.09- 2024.06.21. </w:t>
            </w:r>
          </w:p>
        </w:tc>
        <w:tc>
          <w:tcPr>
            <w:tcW w:w="5942" w:type="dxa"/>
            <w:tcBorders>
              <w:left w:val="double" w:sz="4" w:space="0" w:color="auto"/>
              <w:right w:val="double" w:sz="4" w:space="0" w:color="auto"/>
            </w:tcBorders>
            <w:shd w:val="clear" w:color="auto" w:fill="auto"/>
            <w:vAlign w:val="center"/>
          </w:tcPr>
          <w:p w14:paraId="0E55D429" w14:textId="77777777" w:rsidR="00697404" w:rsidRPr="00697404" w:rsidRDefault="00697404" w:rsidP="00697404">
            <w:pPr>
              <w:spacing w:after="0" w:line="240" w:lineRule="auto"/>
              <w:jc w:val="both"/>
              <w:rPr>
                <w:rFonts w:ascii="Calibri" w:eastAsia="Times New Roman" w:hAnsi="Calibri" w:cs="Calibri"/>
                <w:b/>
                <w:caps/>
                <w:kern w:val="0"/>
                <w:sz w:val="20"/>
                <w:szCs w:val="20"/>
                <w:lang w:eastAsia="hu-HU"/>
                <w14:ligatures w14:val="none"/>
              </w:rPr>
            </w:pPr>
            <w:r w:rsidRPr="00697404">
              <w:rPr>
                <w:rFonts w:ascii="Calibri" w:eastAsia="Times New Roman" w:hAnsi="Calibri" w:cs="Calibri"/>
                <w:b/>
                <w:bCs/>
                <w:kern w:val="0"/>
                <w:sz w:val="20"/>
                <w:szCs w:val="20"/>
                <w:lang w:eastAsia="hu-HU"/>
                <w14:ligatures w14:val="none"/>
              </w:rPr>
              <w:t>NETFIT mérés: kezdete – vége – adatrögzítési határidő</w:t>
            </w:r>
          </w:p>
        </w:tc>
      </w:tr>
    </w:tbl>
    <w:p w14:paraId="0A88BC0E" w14:textId="77777777" w:rsidR="00697404" w:rsidRPr="00697404" w:rsidRDefault="00697404" w:rsidP="00697404">
      <w:pPr>
        <w:spacing w:after="0" w:line="360" w:lineRule="auto"/>
        <w:jc w:val="both"/>
        <w:rPr>
          <w:rFonts w:eastAsia="Times New Roman" w:cs="Times New Roman"/>
          <w:kern w:val="0"/>
          <w:sz w:val="24"/>
          <w:szCs w:val="28"/>
          <w:lang w:eastAsia="hu-HU"/>
          <w14:ligatures w14:val="none"/>
        </w:rPr>
      </w:pPr>
    </w:p>
    <w:p w14:paraId="3AA316FD" w14:textId="77777777" w:rsidR="00697404" w:rsidRPr="00697404" w:rsidRDefault="00697404" w:rsidP="00697404">
      <w:pPr>
        <w:spacing w:after="0" w:line="360" w:lineRule="auto"/>
        <w:ind w:left="720"/>
        <w:jc w:val="both"/>
        <w:rPr>
          <w:rFonts w:ascii="Calibri" w:eastAsia="Times New Roman" w:hAnsi="Calibri" w:cs="Calibri"/>
          <w:kern w:val="0"/>
          <w:sz w:val="24"/>
          <w:szCs w:val="28"/>
          <w:lang w:eastAsia="hu-HU"/>
          <w14:ligatures w14:val="none"/>
        </w:rPr>
      </w:pPr>
      <w:r w:rsidRPr="00697404">
        <w:rPr>
          <w:rFonts w:ascii="Calibri" w:eastAsia="Times New Roman" w:hAnsi="Calibri" w:cs="Calibri"/>
          <w:kern w:val="0"/>
          <w:sz w:val="24"/>
          <w:szCs w:val="28"/>
          <w:lang w:eastAsia="hu-HU"/>
          <w14:ligatures w14:val="none"/>
        </w:rPr>
        <w:t xml:space="preserve">A testnevelés munkaközösség tagjai visszatérő feladatként az idén is elvégezték a tanulók kondicionális felmérését, a NETFIT mérést. A teszt eredményeit rögzítették. </w:t>
      </w:r>
    </w:p>
    <w:p w14:paraId="1DB5C0B4" w14:textId="77777777" w:rsidR="00697404" w:rsidRPr="00697404" w:rsidRDefault="00697404" w:rsidP="00697404">
      <w:pPr>
        <w:widowControl w:val="0"/>
        <w:autoSpaceDE w:val="0"/>
        <w:autoSpaceDN w:val="0"/>
        <w:adjustRightInd w:val="0"/>
        <w:spacing w:after="0" w:line="240" w:lineRule="auto"/>
        <w:ind w:left="1440"/>
        <w:contextualSpacing/>
        <w:jc w:val="both"/>
        <w:rPr>
          <w:rFonts w:ascii="Calibri" w:eastAsia="Calibri" w:hAnsi="Calibri" w:cs="Calibri"/>
          <w:kern w:val="0"/>
          <w:szCs w:val="20"/>
          <w14:ligatures w14:val="none"/>
        </w:rPr>
      </w:pPr>
    </w:p>
    <w:p w14:paraId="60AE763B" w14:textId="77777777" w:rsidR="00697404" w:rsidRPr="00697404" w:rsidRDefault="00697404" w:rsidP="00697404">
      <w:pPr>
        <w:widowControl w:val="0"/>
        <w:numPr>
          <w:ilvl w:val="1"/>
          <w:numId w:val="2"/>
        </w:numPr>
        <w:autoSpaceDE w:val="0"/>
        <w:autoSpaceDN w:val="0"/>
        <w:adjustRightInd w:val="0"/>
        <w:spacing w:after="0" w:line="240" w:lineRule="auto"/>
        <w:ind w:left="709"/>
        <w:contextualSpacing/>
        <w:jc w:val="both"/>
        <w:rPr>
          <w:rFonts w:ascii="Calibri" w:eastAsia="Calibri" w:hAnsi="Calibri" w:cs="Calibri"/>
          <w:b/>
          <w:kern w:val="0"/>
          <w:sz w:val="24"/>
          <w:szCs w:val="24"/>
          <w14:ligatures w14:val="none"/>
        </w:rPr>
      </w:pPr>
      <w:r w:rsidRPr="00697404">
        <w:rPr>
          <w:rFonts w:ascii="Calibri" w:eastAsia="Calibri" w:hAnsi="Calibri" w:cs="Calibri"/>
          <w:b/>
          <w:kern w:val="0"/>
          <w:sz w:val="24"/>
          <w:szCs w:val="24"/>
          <w14:ligatures w14:val="none"/>
        </w:rPr>
        <w:t>mindennapos testnevelés bemutatása</w:t>
      </w:r>
    </w:p>
    <w:p w14:paraId="1FFAA228" w14:textId="77777777" w:rsidR="00697404" w:rsidRPr="00697404" w:rsidRDefault="00697404" w:rsidP="00697404">
      <w:pPr>
        <w:widowControl w:val="0"/>
        <w:autoSpaceDE w:val="0"/>
        <w:autoSpaceDN w:val="0"/>
        <w:adjustRightInd w:val="0"/>
        <w:spacing w:after="0" w:line="240" w:lineRule="auto"/>
        <w:ind w:left="284"/>
        <w:contextualSpacing/>
        <w:jc w:val="both"/>
        <w:rPr>
          <w:rFonts w:ascii="Calibri" w:eastAsia="Calibri" w:hAnsi="Calibri" w:cs="Calibri"/>
          <w:b/>
          <w:kern w:val="0"/>
          <w:sz w:val="24"/>
          <w:szCs w:val="24"/>
          <w14:ligatures w14:val="none"/>
        </w:rPr>
      </w:pPr>
      <w:r w:rsidRPr="00697404">
        <w:rPr>
          <w:rFonts w:ascii="Calibri" w:eastAsia="Calibri" w:hAnsi="Calibri" w:cs="Calibri"/>
          <w:b/>
          <w:kern w:val="0"/>
          <w:sz w:val="24"/>
          <w:szCs w:val="24"/>
          <w14:ligatures w14:val="none"/>
        </w:rPr>
        <w:t>A tanévben     mindennapos testnevelést a következő óraszervezéssel valósítottuk meg:</w:t>
      </w:r>
    </w:p>
    <w:p w14:paraId="6D2BA182" w14:textId="77777777" w:rsidR="00697404" w:rsidRPr="00697404" w:rsidRDefault="00697404" w:rsidP="00697404">
      <w:pPr>
        <w:spacing w:after="0" w:line="240" w:lineRule="auto"/>
        <w:rPr>
          <w:rFonts w:eastAsia="Times New Roman" w:cs="Times New Roman"/>
          <w:kern w:val="0"/>
          <w:sz w:val="24"/>
          <w:szCs w:val="24"/>
          <w:lang w:eastAsia="hu-HU"/>
          <w14:ligatures w14:val="none"/>
        </w:rPr>
      </w:pPr>
    </w:p>
    <w:p w14:paraId="3DDFF548" w14:textId="77777777" w:rsidR="00697404" w:rsidRPr="00697404" w:rsidRDefault="00697404" w:rsidP="00697404">
      <w:pPr>
        <w:spacing w:after="0" w:line="240" w:lineRule="auto"/>
        <w:ind w:left="567"/>
        <w:rPr>
          <w:rFonts w:eastAsia="Times New Roman" w:cs="Times New Roman"/>
          <w:kern w:val="0"/>
          <w:sz w:val="24"/>
          <w:szCs w:val="24"/>
          <w:lang w:eastAsia="hu-HU"/>
          <w14:ligatures w14:val="none"/>
        </w:rPr>
      </w:pPr>
    </w:p>
    <w:p w14:paraId="53D1AB23" w14:textId="77777777" w:rsidR="00697404" w:rsidRPr="00697404" w:rsidRDefault="00697404" w:rsidP="00697404">
      <w:pPr>
        <w:ind w:left="708"/>
        <w:rPr>
          <w:kern w:val="0"/>
          <w14:ligatures w14:val="none"/>
        </w:rPr>
      </w:pPr>
      <w:r w:rsidRPr="00697404">
        <w:rPr>
          <w:kern w:val="0"/>
          <w14:ligatures w14:val="none"/>
        </w:rPr>
        <w:t>Mindennapos testnevelés 2023/2024. tanév</w:t>
      </w:r>
    </w:p>
    <w:p w14:paraId="2D9F51B5" w14:textId="77777777" w:rsidR="00697404" w:rsidRPr="00697404" w:rsidRDefault="00697404" w:rsidP="00697404">
      <w:pPr>
        <w:spacing w:after="0" w:line="240" w:lineRule="auto"/>
        <w:rPr>
          <w:rFonts w:eastAsia="Times New Roman" w:cs="Times New Roman"/>
          <w:kern w:val="0"/>
          <w:sz w:val="24"/>
          <w:szCs w:val="24"/>
          <w:lang w:eastAsia="hu-HU"/>
          <w14:ligatures w14:val="none"/>
        </w:rPr>
      </w:pPr>
      <w:r w:rsidRPr="00697404">
        <w:rPr>
          <w:rFonts w:eastAsia="Times New Roman" w:cs="Times New Roman"/>
          <w:kern w:val="0"/>
          <w:sz w:val="24"/>
          <w:szCs w:val="24"/>
          <w:lang w:eastAsia="hu-HU"/>
          <w14:ligatures w14:val="none"/>
        </w:rPr>
        <w:tab/>
      </w:r>
    </w:p>
    <w:tbl>
      <w:tblPr>
        <w:tblStyle w:val="Rcsostblzat"/>
        <w:tblW w:w="0" w:type="auto"/>
        <w:tblLook w:val="04A0" w:firstRow="1" w:lastRow="0" w:firstColumn="1" w:lastColumn="0" w:noHBand="0" w:noVBand="1"/>
      </w:tblPr>
      <w:tblGrid>
        <w:gridCol w:w="1433"/>
        <w:gridCol w:w="1753"/>
        <w:gridCol w:w="1459"/>
        <w:gridCol w:w="1490"/>
        <w:gridCol w:w="1473"/>
        <w:gridCol w:w="1454"/>
      </w:tblGrid>
      <w:tr w:rsidR="00697404" w:rsidRPr="00697404" w14:paraId="138357B9" w14:textId="77777777" w:rsidTr="00CD3359">
        <w:tc>
          <w:tcPr>
            <w:tcW w:w="1510" w:type="dxa"/>
          </w:tcPr>
          <w:p w14:paraId="540E471F" w14:textId="77777777" w:rsidR="00697404" w:rsidRPr="00697404" w:rsidRDefault="00697404" w:rsidP="00697404">
            <w:pPr>
              <w:rPr>
                <w:b/>
              </w:rPr>
            </w:pPr>
            <w:r w:rsidRPr="00697404">
              <w:rPr>
                <w:b/>
              </w:rPr>
              <w:t>A - hét</w:t>
            </w:r>
          </w:p>
        </w:tc>
        <w:tc>
          <w:tcPr>
            <w:tcW w:w="1510" w:type="dxa"/>
          </w:tcPr>
          <w:p w14:paraId="42CB5D35" w14:textId="77777777" w:rsidR="00697404" w:rsidRPr="00697404" w:rsidRDefault="00697404" w:rsidP="00697404">
            <w:r w:rsidRPr="00697404">
              <w:t>Hétfő</w:t>
            </w:r>
          </w:p>
        </w:tc>
        <w:tc>
          <w:tcPr>
            <w:tcW w:w="1510" w:type="dxa"/>
          </w:tcPr>
          <w:p w14:paraId="0EC39824" w14:textId="77777777" w:rsidR="00697404" w:rsidRPr="00697404" w:rsidRDefault="00697404" w:rsidP="00697404">
            <w:r w:rsidRPr="00697404">
              <w:t>Kedd</w:t>
            </w:r>
          </w:p>
        </w:tc>
        <w:tc>
          <w:tcPr>
            <w:tcW w:w="1510" w:type="dxa"/>
          </w:tcPr>
          <w:p w14:paraId="00B06769" w14:textId="77777777" w:rsidR="00697404" w:rsidRPr="00697404" w:rsidRDefault="00697404" w:rsidP="00697404">
            <w:r w:rsidRPr="00697404">
              <w:t>Szerda</w:t>
            </w:r>
          </w:p>
        </w:tc>
        <w:tc>
          <w:tcPr>
            <w:tcW w:w="1511" w:type="dxa"/>
          </w:tcPr>
          <w:p w14:paraId="0A7BE1D1" w14:textId="77777777" w:rsidR="00697404" w:rsidRPr="00697404" w:rsidRDefault="00697404" w:rsidP="00697404">
            <w:r w:rsidRPr="00697404">
              <w:t>Csütörtök</w:t>
            </w:r>
          </w:p>
        </w:tc>
        <w:tc>
          <w:tcPr>
            <w:tcW w:w="1511" w:type="dxa"/>
          </w:tcPr>
          <w:p w14:paraId="4D92CB05" w14:textId="77777777" w:rsidR="00697404" w:rsidRPr="00697404" w:rsidRDefault="00697404" w:rsidP="00697404">
            <w:r w:rsidRPr="00697404">
              <w:t>Péntek</w:t>
            </w:r>
          </w:p>
        </w:tc>
      </w:tr>
      <w:tr w:rsidR="00697404" w:rsidRPr="00697404" w14:paraId="0B58B9BB" w14:textId="77777777" w:rsidTr="00CD3359">
        <w:tc>
          <w:tcPr>
            <w:tcW w:w="1510" w:type="dxa"/>
          </w:tcPr>
          <w:p w14:paraId="30C9085C" w14:textId="77777777" w:rsidR="00697404" w:rsidRPr="00697404" w:rsidRDefault="00697404" w:rsidP="00697404">
            <w:r w:rsidRPr="00697404">
              <w:t>1.</w:t>
            </w:r>
          </w:p>
        </w:tc>
        <w:tc>
          <w:tcPr>
            <w:tcW w:w="1510" w:type="dxa"/>
          </w:tcPr>
          <w:p w14:paraId="2B527515" w14:textId="77777777" w:rsidR="00697404" w:rsidRPr="00697404" w:rsidRDefault="00697404" w:rsidP="00697404"/>
        </w:tc>
        <w:tc>
          <w:tcPr>
            <w:tcW w:w="1510" w:type="dxa"/>
          </w:tcPr>
          <w:p w14:paraId="1562814C" w14:textId="77777777" w:rsidR="00697404" w:rsidRPr="00697404" w:rsidRDefault="00697404" w:rsidP="00697404">
            <w:r w:rsidRPr="00697404">
              <w:t>1.b</w:t>
            </w:r>
          </w:p>
        </w:tc>
        <w:tc>
          <w:tcPr>
            <w:tcW w:w="1510" w:type="dxa"/>
          </w:tcPr>
          <w:p w14:paraId="7F06EBD7" w14:textId="77777777" w:rsidR="00697404" w:rsidRPr="00697404" w:rsidRDefault="00697404" w:rsidP="00697404">
            <w:r w:rsidRPr="00697404">
              <w:t>2.a, 2.c</w:t>
            </w:r>
          </w:p>
        </w:tc>
        <w:tc>
          <w:tcPr>
            <w:tcW w:w="1511" w:type="dxa"/>
          </w:tcPr>
          <w:p w14:paraId="47928FE4" w14:textId="77777777" w:rsidR="00697404" w:rsidRPr="00697404" w:rsidRDefault="00697404" w:rsidP="00697404">
            <w:r w:rsidRPr="00697404">
              <w:t>2.b, 5.b</w:t>
            </w:r>
          </w:p>
        </w:tc>
        <w:tc>
          <w:tcPr>
            <w:tcW w:w="1511" w:type="dxa"/>
          </w:tcPr>
          <w:p w14:paraId="5CA6F02C" w14:textId="77777777" w:rsidR="00697404" w:rsidRPr="00697404" w:rsidRDefault="00697404" w:rsidP="00697404">
            <w:r w:rsidRPr="00697404">
              <w:t>1.a, 1.b</w:t>
            </w:r>
          </w:p>
        </w:tc>
      </w:tr>
      <w:tr w:rsidR="00697404" w:rsidRPr="00697404" w14:paraId="627A5B63" w14:textId="77777777" w:rsidTr="00CD3359">
        <w:tc>
          <w:tcPr>
            <w:tcW w:w="1510" w:type="dxa"/>
          </w:tcPr>
          <w:p w14:paraId="65D9E411" w14:textId="77777777" w:rsidR="00697404" w:rsidRPr="00697404" w:rsidRDefault="00697404" w:rsidP="00697404">
            <w:r w:rsidRPr="00697404">
              <w:t>2.</w:t>
            </w:r>
          </w:p>
        </w:tc>
        <w:tc>
          <w:tcPr>
            <w:tcW w:w="1510" w:type="dxa"/>
          </w:tcPr>
          <w:p w14:paraId="730F55A9" w14:textId="77777777" w:rsidR="00697404" w:rsidRPr="00697404" w:rsidRDefault="00697404" w:rsidP="00697404">
            <w:r w:rsidRPr="00697404">
              <w:t>6.a</w:t>
            </w:r>
          </w:p>
        </w:tc>
        <w:tc>
          <w:tcPr>
            <w:tcW w:w="1510" w:type="dxa"/>
          </w:tcPr>
          <w:p w14:paraId="2E562D68" w14:textId="77777777" w:rsidR="00697404" w:rsidRPr="00697404" w:rsidRDefault="00697404" w:rsidP="00697404">
            <w:r w:rsidRPr="00697404">
              <w:t>3.a, 3.b, 5.b</w:t>
            </w:r>
          </w:p>
        </w:tc>
        <w:tc>
          <w:tcPr>
            <w:tcW w:w="1510" w:type="dxa"/>
          </w:tcPr>
          <w:p w14:paraId="3B18AFBF" w14:textId="77777777" w:rsidR="00697404" w:rsidRPr="00697404" w:rsidRDefault="00697404" w:rsidP="00697404">
            <w:r w:rsidRPr="00697404">
              <w:t>1.a,1.b, 3.c</w:t>
            </w:r>
          </w:p>
        </w:tc>
        <w:tc>
          <w:tcPr>
            <w:tcW w:w="1511" w:type="dxa"/>
          </w:tcPr>
          <w:p w14:paraId="3D1AF85F" w14:textId="77777777" w:rsidR="00697404" w:rsidRPr="00697404" w:rsidRDefault="00697404" w:rsidP="00697404">
            <w:r w:rsidRPr="00697404">
              <w:t>6.a</w:t>
            </w:r>
          </w:p>
        </w:tc>
        <w:tc>
          <w:tcPr>
            <w:tcW w:w="1511" w:type="dxa"/>
          </w:tcPr>
          <w:p w14:paraId="4EB72103" w14:textId="77777777" w:rsidR="00697404" w:rsidRPr="00697404" w:rsidRDefault="00697404" w:rsidP="00697404">
            <w:r w:rsidRPr="00697404">
              <w:t>2.a, 4.b, 6.a</w:t>
            </w:r>
          </w:p>
        </w:tc>
      </w:tr>
      <w:tr w:rsidR="00697404" w:rsidRPr="00697404" w14:paraId="110D1304" w14:textId="77777777" w:rsidTr="00CD3359">
        <w:tc>
          <w:tcPr>
            <w:tcW w:w="1510" w:type="dxa"/>
          </w:tcPr>
          <w:p w14:paraId="0B10C301" w14:textId="77777777" w:rsidR="00697404" w:rsidRPr="00697404" w:rsidRDefault="00697404" w:rsidP="00697404">
            <w:r w:rsidRPr="00697404">
              <w:t>3.</w:t>
            </w:r>
          </w:p>
        </w:tc>
        <w:tc>
          <w:tcPr>
            <w:tcW w:w="1510" w:type="dxa"/>
          </w:tcPr>
          <w:p w14:paraId="1D15AF45" w14:textId="77777777" w:rsidR="00697404" w:rsidRPr="00697404" w:rsidRDefault="00697404" w:rsidP="00697404"/>
        </w:tc>
        <w:tc>
          <w:tcPr>
            <w:tcW w:w="1510" w:type="dxa"/>
          </w:tcPr>
          <w:p w14:paraId="63F19C7E" w14:textId="77777777" w:rsidR="00697404" w:rsidRPr="00697404" w:rsidRDefault="00697404" w:rsidP="00697404">
            <w:r w:rsidRPr="00697404">
              <w:t>1.a, 3.c</w:t>
            </w:r>
          </w:p>
        </w:tc>
        <w:tc>
          <w:tcPr>
            <w:tcW w:w="1510" w:type="dxa"/>
          </w:tcPr>
          <w:p w14:paraId="470D70FA" w14:textId="77777777" w:rsidR="00697404" w:rsidRPr="00697404" w:rsidRDefault="00697404" w:rsidP="00697404">
            <w:r w:rsidRPr="00697404">
              <w:t>4.c, 5.b</w:t>
            </w:r>
          </w:p>
        </w:tc>
        <w:tc>
          <w:tcPr>
            <w:tcW w:w="1511" w:type="dxa"/>
          </w:tcPr>
          <w:p w14:paraId="69B4138A" w14:textId="77777777" w:rsidR="00697404" w:rsidRPr="00697404" w:rsidRDefault="00697404" w:rsidP="00697404">
            <w:r w:rsidRPr="00697404">
              <w:t>5.a</w:t>
            </w:r>
          </w:p>
        </w:tc>
        <w:tc>
          <w:tcPr>
            <w:tcW w:w="1511" w:type="dxa"/>
          </w:tcPr>
          <w:p w14:paraId="3C5E847A" w14:textId="77777777" w:rsidR="00697404" w:rsidRPr="00697404" w:rsidRDefault="00697404" w:rsidP="00697404">
            <w:r w:rsidRPr="00697404">
              <w:t>2.b, 6.b, 6.c</w:t>
            </w:r>
          </w:p>
        </w:tc>
      </w:tr>
      <w:tr w:rsidR="00697404" w:rsidRPr="00697404" w14:paraId="1EC74700" w14:textId="77777777" w:rsidTr="00CD3359">
        <w:tc>
          <w:tcPr>
            <w:tcW w:w="1510" w:type="dxa"/>
          </w:tcPr>
          <w:p w14:paraId="3D9F3A00" w14:textId="77777777" w:rsidR="00697404" w:rsidRPr="00697404" w:rsidRDefault="00697404" w:rsidP="00697404">
            <w:r w:rsidRPr="00697404">
              <w:t>4.</w:t>
            </w:r>
          </w:p>
        </w:tc>
        <w:tc>
          <w:tcPr>
            <w:tcW w:w="1510" w:type="dxa"/>
          </w:tcPr>
          <w:p w14:paraId="2080D8A9" w14:textId="77777777" w:rsidR="00697404" w:rsidRPr="00697404" w:rsidRDefault="00697404" w:rsidP="00697404">
            <w:r w:rsidRPr="00697404">
              <w:t>6.b, 6.c</w:t>
            </w:r>
          </w:p>
        </w:tc>
        <w:tc>
          <w:tcPr>
            <w:tcW w:w="1510" w:type="dxa"/>
          </w:tcPr>
          <w:p w14:paraId="0A0489E3" w14:textId="77777777" w:rsidR="00697404" w:rsidRPr="00697404" w:rsidRDefault="00697404" w:rsidP="00697404">
            <w:r w:rsidRPr="00697404">
              <w:t>8.b</w:t>
            </w:r>
          </w:p>
        </w:tc>
        <w:tc>
          <w:tcPr>
            <w:tcW w:w="1510" w:type="dxa"/>
          </w:tcPr>
          <w:p w14:paraId="6B2A8FAC" w14:textId="77777777" w:rsidR="00697404" w:rsidRPr="00697404" w:rsidRDefault="00697404" w:rsidP="00697404">
            <w:r w:rsidRPr="00697404">
              <w:t>2.b, 5.a</w:t>
            </w:r>
          </w:p>
        </w:tc>
        <w:tc>
          <w:tcPr>
            <w:tcW w:w="1511" w:type="dxa"/>
          </w:tcPr>
          <w:p w14:paraId="5AD69AE4" w14:textId="77777777" w:rsidR="00697404" w:rsidRPr="00697404" w:rsidRDefault="00697404" w:rsidP="00697404">
            <w:r w:rsidRPr="00697404">
              <w:t>2.a, 6.b</w:t>
            </w:r>
          </w:p>
        </w:tc>
        <w:tc>
          <w:tcPr>
            <w:tcW w:w="1511" w:type="dxa"/>
          </w:tcPr>
          <w:p w14:paraId="7600FBC2" w14:textId="77777777" w:rsidR="00697404" w:rsidRPr="00697404" w:rsidRDefault="00697404" w:rsidP="00697404">
            <w:r w:rsidRPr="00697404">
              <w:t>2.c, 3.c</w:t>
            </w:r>
          </w:p>
        </w:tc>
      </w:tr>
      <w:tr w:rsidR="00697404" w:rsidRPr="00697404" w14:paraId="5A0FB887" w14:textId="77777777" w:rsidTr="00CD3359">
        <w:tc>
          <w:tcPr>
            <w:tcW w:w="1510" w:type="dxa"/>
          </w:tcPr>
          <w:p w14:paraId="5DFB98D9" w14:textId="77777777" w:rsidR="00697404" w:rsidRPr="00697404" w:rsidRDefault="00697404" w:rsidP="00697404">
            <w:r w:rsidRPr="00697404">
              <w:t>5.</w:t>
            </w:r>
          </w:p>
        </w:tc>
        <w:tc>
          <w:tcPr>
            <w:tcW w:w="1510" w:type="dxa"/>
          </w:tcPr>
          <w:p w14:paraId="1823B279" w14:textId="77777777" w:rsidR="00697404" w:rsidRPr="00697404" w:rsidRDefault="00697404" w:rsidP="00697404">
            <w:r w:rsidRPr="00697404">
              <w:t>4.b, 4.c</w:t>
            </w:r>
          </w:p>
        </w:tc>
        <w:tc>
          <w:tcPr>
            <w:tcW w:w="1510" w:type="dxa"/>
          </w:tcPr>
          <w:p w14:paraId="2C82862E" w14:textId="77777777" w:rsidR="00697404" w:rsidRPr="00697404" w:rsidRDefault="00697404" w:rsidP="00697404">
            <w:r w:rsidRPr="00697404">
              <w:t>5.a, 8.c</w:t>
            </w:r>
          </w:p>
        </w:tc>
        <w:tc>
          <w:tcPr>
            <w:tcW w:w="1510" w:type="dxa"/>
          </w:tcPr>
          <w:p w14:paraId="26624B5C" w14:textId="77777777" w:rsidR="00697404" w:rsidRPr="00697404" w:rsidRDefault="00697404" w:rsidP="00697404">
            <w:r w:rsidRPr="00697404">
              <w:t>3.b, 4.b</w:t>
            </w:r>
          </w:p>
        </w:tc>
        <w:tc>
          <w:tcPr>
            <w:tcW w:w="1511" w:type="dxa"/>
          </w:tcPr>
          <w:p w14:paraId="23F1C830" w14:textId="77777777" w:rsidR="00697404" w:rsidRPr="00697404" w:rsidRDefault="00697404" w:rsidP="00697404">
            <w:r w:rsidRPr="00697404">
              <w:t>2.c, 6.c</w:t>
            </w:r>
          </w:p>
        </w:tc>
        <w:tc>
          <w:tcPr>
            <w:tcW w:w="1511" w:type="dxa"/>
          </w:tcPr>
          <w:p w14:paraId="0D99A305" w14:textId="77777777" w:rsidR="00697404" w:rsidRPr="00697404" w:rsidRDefault="00697404" w:rsidP="00697404">
            <w:r w:rsidRPr="00697404">
              <w:t>4.a, 4.c, 7.b</w:t>
            </w:r>
          </w:p>
        </w:tc>
      </w:tr>
      <w:tr w:rsidR="00697404" w:rsidRPr="00697404" w14:paraId="34DB61EB" w14:textId="77777777" w:rsidTr="00CD3359">
        <w:tc>
          <w:tcPr>
            <w:tcW w:w="1510" w:type="dxa"/>
          </w:tcPr>
          <w:p w14:paraId="2826F859" w14:textId="77777777" w:rsidR="00697404" w:rsidRPr="00697404" w:rsidRDefault="00697404" w:rsidP="00697404">
            <w:r w:rsidRPr="00697404">
              <w:t>6.</w:t>
            </w:r>
          </w:p>
        </w:tc>
        <w:tc>
          <w:tcPr>
            <w:tcW w:w="1510" w:type="dxa"/>
          </w:tcPr>
          <w:p w14:paraId="7A1237FC" w14:textId="77777777" w:rsidR="00697404" w:rsidRPr="00697404" w:rsidRDefault="00697404" w:rsidP="00697404">
            <w:r w:rsidRPr="00697404">
              <w:t>1.a+,1.b+,2.ac+,</w:t>
            </w:r>
          </w:p>
          <w:p w14:paraId="27FAAD98" w14:textId="77777777" w:rsidR="00697404" w:rsidRPr="00697404" w:rsidRDefault="00697404" w:rsidP="00697404">
            <w:r w:rsidRPr="00697404">
              <w:t>2.bc+</w:t>
            </w:r>
          </w:p>
        </w:tc>
        <w:tc>
          <w:tcPr>
            <w:tcW w:w="1510" w:type="dxa"/>
          </w:tcPr>
          <w:p w14:paraId="56E25B30" w14:textId="77777777" w:rsidR="00697404" w:rsidRPr="00697404" w:rsidRDefault="00697404" w:rsidP="00697404">
            <w:r w:rsidRPr="00697404">
              <w:t>2.ac+, 2.bc+</w:t>
            </w:r>
          </w:p>
        </w:tc>
        <w:tc>
          <w:tcPr>
            <w:tcW w:w="1510" w:type="dxa"/>
          </w:tcPr>
          <w:p w14:paraId="44D11867" w14:textId="77777777" w:rsidR="00697404" w:rsidRPr="00697404" w:rsidRDefault="00697404" w:rsidP="00697404"/>
        </w:tc>
        <w:tc>
          <w:tcPr>
            <w:tcW w:w="1511" w:type="dxa"/>
          </w:tcPr>
          <w:p w14:paraId="24A20AB3" w14:textId="77777777" w:rsidR="00697404" w:rsidRPr="00697404" w:rsidRDefault="00697404" w:rsidP="00697404">
            <w:r w:rsidRPr="00697404">
              <w:t>1.a+, 1.b+</w:t>
            </w:r>
          </w:p>
        </w:tc>
        <w:tc>
          <w:tcPr>
            <w:tcW w:w="1511" w:type="dxa"/>
          </w:tcPr>
          <w:p w14:paraId="7781425A" w14:textId="77777777" w:rsidR="00697404" w:rsidRPr="00697404" w:rsidRDefault="00697404" w:rsidP="00697404">
            <w:r w:rsidRPr="00697404">
              <w:t>3.b</w:t>
            </w:r>
          </w:p>
        </w:tc>
      </w:tr>
      <w:tr w:rsidR="00697404" w:rsidRPr="00697404" w14:paraId="37BA182D" w14:textId="77777777" w:rsidTr="00CD3359">
        <w:trPr>
          <w:trHeight w:val="632"/>
        </w:trPr>
        <w:tc>
          <w:tcPr>
            <w:tcW w:w="1510" w:type="dxa"/>
          </w:tcPr>
          <w:p w14:paraId="5F484B83" w14:textId="77777777" w:rsidR="00697404" w:rsidRPr="00697404" w:rsidRDefault="00697404" w:rsidP="00697404">
            <w:r w:rsidRPr="00697404">
              <w:t>7.</w:t>
            </w:r>
          </w:p>
        </w:tc>
        <w:tc>
          <w:tcPr>
            <w:tcW w:w="1510" w:type="dxa"/>
          </w:tcPr>
          <w:p w14:paraId="7385C3F1" w14:textId="77777777" w:rsidR="00697404" w:rsidRPr="00697404" w:rsidRDefault="00697404" w:rsidP="00697404">
            <w:r w:rsidRPr="00697404">
              <w:t>3.évf.1.+,3.évf.2.+,</w:t>
            </w:r>
          </w:p>
          <w:p w14:paraId="6DBAEF35" w14:textId="77777777" w:rsidR="00697404" w:rsidRPr="00697404" w:rsidRDefault="00697404" w:rsidP="00697404">
            <w:r w:rsidRPr="00697404">
              <w:t>5.évf.+,8.évf.+</w:t>
            </w:r>
          </w:p>
        </w:tc>
        <w:tc>
          <w:tcPr>
            <w:tcW w:w="1510" w:type="dxa"/>
          </w:tcPr>
          <w:p w14:paraId="3777AB6E" w14:textId="77777777" w:rsidR="00697404" w:rsidRPr="00697404" w:rsidRDefault="00697404" w:rsidP="00697404">
            <w:r w:rsidRPr="00697404">
              <w:t>4.évf.+, 6.évf.+, 7.évf.+</w:t>
            </w:r>
          </w:p>
        </w:tc>
        <w:tc>
          <w:tcPr>
            <w:tcW w:w="1510" w:type="dxa"/>
          </w:tcPr>
          <w:p w14:paraId="04F87973" w14:textId="77777777" w:rsidR="00697404" w:rsidRPr="00697404" w:rsidRDefault="00697404" w:rsidP="00697404">
            <w:r w:rsidRPr="00697404">
              <w:t>6.évf.+, 7.évf.+</w:t>
            </w:r>
          </w:p>
        </w:tc>
        <w:tc>
          <w:tcPr>
            <w:tcW w:w="1511" w:type="dxa"/>
          </w:tcPr>
          <w:p w14:paraId="4B57E620" w14:textId="77777777" w:rsidR="00697404" w:rsidRPr="00697404" w:rsidRDefault="00697404" w:rsidP="00697404">
            <w:r w:rsidRPr="00697404">
              <w:t>3.évf.1.+, 3.évf.2.+, 4.évf.+</w:t>
            </w:r>
          </w:p>
        </w:tc>
        <w:tc>
          <w:tcPr>
            <w:tcW w:w="1511" w:type="dxa"/>
          </w:tcPr>
          <w:p w14:paraId="0624400E" w14:textId="77777777" w:rsidR="00697404" w:rsidRPr="00697404" w:rsidRDefault="00697404" w:rsidP="00697404">
            <w:r w:rsidRPr="00697404">
              <w:t>5. évf.+</w:t>
            </w:r>
          </w:p>
        </w:tc>
      </w:tr>
      <w:tr w:rsidR="00697404" w:rsidRPr="00697404" w14:paraId="2091584D" w14:textId="77777777" w:rsidTr="00CD3359">
        <w:tc>
          <w:tcPr>
            <w:tcW w:w="1510" w:type="dxa"/>
          </w:tcPr>
          <w:p w14:paraId="793E4DF0" w14:textId="77777777" w:rsidR="00697404" w:rsidRPr="00697404" w:rsidRDefault="00697404" w:rsidP="00697404">
            <w:r w:rsidRPr="00697404">
              <w:t>8.</w:t>
            </w:r>
          </w:p>
        </w:tc>
        <w:tc>
          <w:tcPr>
            <w:tcW w:w="1510" w:type="dxa"/>
          </w:tcPr>
          <w:p w14:paraId="6640D6FD" w14:textId="77777777" w:rsidR="00697404" w:rsidRPr="00697404" w:rsidRDefault="00697404" w:rsidP="00697404">
            <w:r w:rsidRPr="00697404">
              <w:t>atlétika felsős, foci1-2.</w:t>
            </w:r>
          </w:p>
        </w:tc>
        <w:tc>
          <w:tcPr>
            <w:tcW w:w="1510" w:type="dxa"/>
          </w:tcPr>
          <w:p w14:paraId="608489D7" w14:textId="77777777" w:rsidR="00697404" w:rsidRPr="00697404" w:rsidRDefault="00697404" w:rsidP="00697404">
            <w:r w:rsidRPr="00697404">
              <w:t>atlétika alsós, foci 3-4.</w:t>
            </w:r>
          </w:p>
        </w:tc>
        <w:tc>
          <w:tcPr>
            <w:tcW w:w="1510" w:type="dxa"/>
          </w:tcPr>
          <w:p w14:paraId="57A8E674" w14:textId="77777777" w:rsidR="00697404" w:rsidRPr="00697404" w:rsidRDefault="00697404" w:rsidP="00697404">
            <w:r w:rsidRPr="00697404">
              <w:t>asztalitenisz, 8.évf.+</w:t>
            </w:r>
          </w:p>
        </w:tc>
        <w:tc>
          <w:tcPr>
            <w:tcW w:w="1511" w:type="dxa"/>
          </w:tcPr>
          <w:p w14:paraId="059DD8D2" w14:textId="77777777" w:rsidR="00697404" w:rsidRPr="00697404" w:rsidRDefault="00697404" w:rsidP="00697404">
            <w:r w:rsidRPr="00697404">
              <w:t>foci 5-8.</w:t>
            </w:r>
          </w:p>
        </w:tc>
        <w:tc>
          <w:tcPr>
            <w:tcW w:w="1511" w:type="dxa"/>
          </w:tcPr>
          <w:p w14:paraId="13939A40" w14:textId="77777777" w:rsidR="00697404" w:rsidRPr="00697404" w:rsidRDefault="00697404" w:rsidP="00697404"/>
        </w:tc>
      </w:tr>
      <w:tr w:rsidR="00697404" w:rsidRPr="00697404" w14:paraId="36312466" w14:textId="77777777" w:rsidTr="00CD3359">
        <w:tc>
          <w:tcPr>
            <w:tcW w:w="1510" w:type="dxa"/>
          </w:tcPr>
          <w:p w14:paraId="02F54DA7" w14:textId="77777777" w:rsidR="00697404" w:rsidRPr="00697404" w:rsidRDefault="00697404" w:rsidP="00697404">
            <w:r w:rsidRPr="00697404">
              <w:t>9.</w:t>
            </w:r>
          </w:p>
        </w:tc>
        <w:tc>
          <w:tcPr>
            <w:tcW w:w="1510" w:type="dxa"/>
          </w:tcPr>
          <w:p w14:paraId="17B0C4AE" w14:textId="77777777" w:rsidR="00697404" w:rsidRPr="00697404" w:rsidRDefault="00697404" w:rsidP="00697404">
            <w:r w:rsidRPr="00697404">
              <w:t>atlétika felsős, foci 1-2.</w:t>
            </w:r>
          </w:p>
        </w:tc>
        <w:tc>
          <w:tcPr>
            <w:tcW w:w="1510" w:type="dxa"/>
          </w:tcPr>
          <w:p w14:paraId="737605DA" w14:textId="77777777" w:rsidR="00697404" w:rsidRPr="00697404" w:rsidRDefault="00697404" w:rsidP="00697404">
            <w:r w:rsidRPr="00697404">
              <w:t>atlétika alsós</w:t>
            </w:r>
          </w:p>
        </w:tc>
        <w:tc>
          <w:tcPr>
            <w:tcW w:w="1510" w:type="dxa"/>
          </w:tcPr>
          <w:p w14:paraId="11CB6759" w14:textId="77777777" w:rsidR="00697404" w:rsidRPr="00697404" w:rsidRDefault="00697404" w:rsidP="00697404">
            <w:r w:rsidRPr="00697404">
              <w:t>asztalitenisz</w:t>
            </w:r>
          </w:p>
        </w:tc>
        <w:tc>
          <w:tcPr>
            <w:tcW w:w="1511" w:type="dxa"/>
          </w:tcPr>
          <w:p w14:paraId="43486B38" w14:textId="77777777" w:rsidR="00697404" w:rsidRPr="00697404" w:rsidRDefault="00697404" w:rsidP="00697404">
            <w:r w:rsidRPr="00697404">
              <w:t>foci 5-8.</w:t>
            </w:r>
          </w:p>
        </w:tc>
        <w:tc>
          <w:tcPr>
            <w:tcW w:w="1511" w:type="dxa"/>
          </w:tcPr>
          <w:p w14:paraId="4C460B6D" w14:textId="77777777" w:rsidR="00697404" w:rsidRPr="00697404" w:rsidRDefault="00697404" w:rsidP="00697404"/>
        </w:tc>
      </w:tr>
      <w:tr w:rsidR="00697404" w:rsidRPr="00697404" w14:paraId="571908E5" w14:textId="77777777" w:rsidTr="00CD3359">
        <w:tc>
          <w:tcPr>
            <w:tcW w:w="1510" w:type="dxa"/>
          </w:tcPr>
          <w:p w14:paraId="164E21B1" w14:textId="77777777" w:rsidR="00697404" w:rsidRPr="00697404" w:rsidRDefault="00697404" w:rsidP="00697404">
            <w:r w:rsidRPr="00697404">
              <w:t>10.</w:t>
            </w:r>
          </w:p>
        </w:tc>
        <w:tc>
          <w:tcPr>
            <w:tcW w:w="1510" w:type="dxa"/>
          </w:tcPr>
          <w:p w14:paraId="4E6F4576" w14:textId="77777777" w:rsidR="00697404" w:rsidRPr="00697404" w:rsidRDefault="00697404" w:rsidP="00697404">
            <w:r w:rsidRPr="00697404">
              <w:t>foci 3-4.</w:t>
            </w:r>
          </w:p>
        </w:tc>
        <w:tc>
          <w:tcPr>
            <w:tcW w:w="1510" w:type="dxa"/>
          </w:tcPr>
          <w:p w14:paraId="1DC8A89F" w14:textId="77777777" w:rsidR="00697404" w:rsidRPr="00697404" w:rsidRDefault="00697404" w:rsidP="00697404"/>
        </w:tc>
        <w:tc>
          <w:tcPr>
            <w:tcW w:w="1510" w:type="dxa"/>
          </w:tcPr>
          <w:p w14:paraId="35F98CB1" w14:textId="77777777" w:rsidR="00697404" w:rsidRPr="00697404" w:rsidRDefault="00697404" w:rsidP="00697404"/>
        </w:tc>
        <w:tc>
          <w:tcPr>
            <w:tcW w:w="1511" w:type="dxa"/>
          </w:tcPr>
          <w:p w14:paraId="41972D3B" w14:textId="77777777" w:rsidR="00697404" w:rsidRPr="00697404" w:rsidRDefault="00697404" w:rsidP="00697404"/>
        </w:tc>
        <w:tc>
          <w:tcPr>
            <w:tcW w:w="1511" w:type="dxa"/>
          </w:tcPr>
          <w:p w14:paraId="5FAEFC7C" w14:textId="77777777" w:rsidR="00697404" w:rsidRPr="00697404" w:rsidRDefault="00697404" w:rsidP="00697404"/>
        </w:tc>
      </w:tr>
    </w:tbl>
    <w:p w14:paraId="76772FF3" w14:textId="77777777" w:rsidR="00697404" w:rsidRPr="00697404" w:rsidRDefault="00697404" w:rsidP="00697404">
      <w:pPr>
        <w:rPr>
          <w:kern w:val="0"/>
          <w14:ligatures w14:val="none"/>
        </w:rPr>
      </w:pPr>
    </w:p>
    <w:tbl>
      <w:tblPr>
        <w:tblStyle w:val="Rcsostblzat"/>
        <w:tblW w:w="0" w:type="auto"/>
        <w:tblLook w:val="04A0" w:firstRow="1" w:lastRow="0" w:firstColumn="1" w:lastColumn="0" w:noHBand="0" w:noVBand="1"/>
      </w:tblPr>
      <w:tblGrid>
        <w:gridCol w:w="1478"/>
        <w:gridCol w:w="1603"/>
        <w:gridCol w:w="1494"/>
        <w:gridCol w:w="1502"/>
        <w:gridCol w:w="1496"/>
        <w:gridCol w:w="1489"/>
      </w:tblGrid>
      <w:tr w:rsidR="00697404" w:rsidRPr="00697404" w14:paraId="4A36F161" w14:textId="77777777" w:rsidTr="00CD3359">
        <w:tc>
          <w:tcPr>
            <w:tcW w:w="1510" w:type="dxa"/>
          </w:tcPr>
          <w:p w14:paraId="557779A8" w14:textId="77777777" w:rsidR="00697404" w:rsidRPr="00697404" w:rsidRDefault="00697404" w:rsidP="00697404">
            <w:pPr>
              <w:rPr>
                <w:b/>
              </w:rPr>
            </w:pPr>
            <w:r w:rsidRPr="00697404">
              <w:rPr>
                <w:b/>
              </w:rPr>
              <w:t>B- hét</w:t>
            </w:r>
          </w:p>
        </w:tc>
        <w:tc>
          <w:tcPr>
            <w:tcW w:w="1510" w:type="dxa"/>
          </w:tcPr>
          <w:p w14:paraId="63830FF3" w14:textId="77777777" w:rsidR="00697404" w:rsidRPr="00697404" w:rsidRDefault="00697404" w:rsidP="00697404">
            <w:r w:rsidRPr="00697404">
              <w:t>Hétfő</w:t>
            </w:r>
          </w:p>
        </w:tc>
        <w:tc>
          <w:tcPr>
            <w:tcW w:w="1510" w:type="dxa"/>
          </w:tcPr>
          <w:p w14:paraId="3607C906" w14:textId="77777777" w:rsidR="00697404" w:rsidRPr="00697404" w:rsidRDefault="00697404" w:rsidP="00697404">
            <w:r w:rsidRPr="00697404">
              <w:t>Kedd</w:t>
            </w:r>
          </w:p>
        </w:tc>
        <w:tc>
          <w:tcPr>
            <w:tcW w:w="1510" w:type="dxa"/>
          </w:tcPr>
          <w:p w14:paraId="63B7CCA9" w14:textId="77777777" w:rsidR="00697404" w:rsidRPr="00697404" w:rsidRDefault="00697404" w:rsidP="00697404">
            <w:r w:rsidRPr="00697404">
              <w:t>Szerda</w:t>
            </w:r>
          </w:p>
        </w:tc>
        <w:tc>
          <w:tcPr>
            <w:tcW w:w="1511" w:type="dxa"/>
          </w:tcPr>
          <w:p w14:paraId="1D33554D" w14:textId="77777777" w:rsidR="00697404" w:rsidRPr="00697404" w:rsidRDefault="00697404" w:rsidP="00697404">
            <w:r w:rsidRPr="00697404">
              <w:t>Csütörtök</w:t>
            </w:r>
          </w:p>
        </w:tc>
        <w:tc>
          <w:tcPr>
            <w:tcW w:w="1511" w:type="dxa"/>
          </w:tcPr>
          <w:p w14:paraId="555C1FA5" w14:textId="77777777" w:rsidR="00697404" w:rsidRPr="00697404" w:rsidRDefault="00697404" w:rsidP="00697404">
            <w:r w:rsidRPr="00697404">
              <w:t>Péntek</w:t>
            </w:r>
          </w:p>
        </w:tc>
      </w:tr>
      <w:tr w:rsidR="00697404" w:rsidRPr="00697404" w14:paraId="5F772F62" w14:textId="77777777" w:rsidTr="00CD3359">
        <w:tc>
          <w:tcPr>
            <w:tcW w:w="1510" w:type="dxa"/>
          </w:tcPr>
          <w:p w14:paraId="38D6FA6B" w14:textId="77777777" w:rsidR="00697404" w:rsidRPr="00697404" w:rsidRDefault="00697404" w:rsidP="00697404">
            <w:r w:rsidRPr="00697404">
              <w:t>1.</w:t>
            </w:r>
          </w:p>
        </w:tc>
        <w:tc>
          <w:tcPr>
            <w:tcW w:w="1510" w:type="dxa"/>
          </w:tcPr>
          <w:p w14:paraId="2A51AF18" w14:textId="77777777" w:rsidR="00697404" w:rsidRPr="00697404" w:rsidRDefault="00697404" w:rsidP="00697404">
            <w:r w:rsidRPr="00697404">
              <w:t>2.c</w:t>
            </w:r>
          </w:p>
        </w:tc>
        <w:tc>
          <w:tcPr>
            <w:tcW w:w="1510" w:type="dxa"/>
          </w:tcPr>
          <w:p w14:paraId="1AB6E57E" w14:textId="77777777" w:rsidR="00697404" w:rsidRPr="00697404" w:rsidRDefault="00697404" w:rsidP="00697404"/>
        </w:tc>
        <w:tc>
          <w:tcPr>
            <w:tcW w:w="1510" w:type="dxa"/>
          </w:tcPr>
          <w:p w14:paraId="758EC7F8" w14:textId="77777777" w:rsidR="00697404" w:rsidRPr="00697404" w:rsidRDefault="00697404" w:rsidP="00697404"/>
        </w:tc>
        <w:tc>
          <w:tcPr>
            <w:tcW w:w="1511" w:type="dxa"/>
          </w:tcPr>
          <w:p w14:paraId="019A73F4" w14:textId="77777777" w:rsidR="00697404" w:rsidRPr="00697404" w:rsidRDefault="00697404" w:rsidP="00697404">
            <w:r w:rsidRPr="00697404">
              <w:t>7.b</w:t>
            </w:r>
          </w:p>
        </w:tc>
        <w:tc>
          <w:tcPr>
            <w:tcW w:w="1511" w:type="dxa"/>
          </w:tcPr>
          <w:p w14:paraId="1D5EF8B0" w14:textId="77777777" w:rsidR="00697404" w:rsidRPr="00697404" w:rsidRDefault="00697404" w:rsidP="00697404">
            <w:r w:rsidRPr="00697404">
              <w:t>2.c, 4.a</w:t>
            </w:r>
          </w:p>
        </w:tc>
      </w:tr>
      <w:tr w:rsidR="00697404" w:rsidRPr="00697404" w14:paraId="2CC147ED" w14:textId="77777777" w:rsidTr="00CD3359">
        <w:tc>
          <w:tcPr>
            <w:tcW w:w="1510" w:type="dxa"/>
          </w:tcPr>
          <w:p w14:paraId="7A61B7D3" w14:textId="77777777" w:rsidR="00697404" w:rsidRPr="00697404" w:rsidRDefault="00697404" w:rsidP="00697404">
            <w:r w:rsidRPr="00697404">
              <w:t>2.</w:t>
            </w:r>
          </w:p>
        </w:tc>
        <w:tc>
          <w:tcPr>
            <w:tcW w:w="1510" w:type="dxa"/>
          </w:tcPr>
          <w:p w14:paraId="11D60D7F" w14:textId="77777777" w:rsidR="00697404" w:rsidRPr="00697404" w:rsidRDefault="00697404" w:rsidP="00697404">
            <w:r w:rsidRPr="00697404">
              <w:t>2.a, 4.b, 6.b</w:t>
            </w:r>
          </w:p>
        </w:tc>
        <w:tc>
          <w:tcPr>
            <w:tcW w:w="1510" w:type="dxa"/>
          </w:tcPr>
          <w:p w14:paraId="5BD06DB8" w14:textId="77777777" w:rsidR="00697404" w:rsidRPr="00697404" w:rsidRDefault="00697404" w:rsidP="00697404">
            <w:r w:rsidRPr="00697404">
              <w:t>2.a, 7.b</w:t>
            </w:r>
          </w:p>
        </w:tc>
        <w:tc>
          <w:tcPr>
            <w:tcW w:w="1510" w:type="dxa"/>
          </w:tcPr>
          <w:p w14:paraId="660E089A" w14:textId="77777777" w:rsidR="00697404" w:rsidRPr="00697404" w:rsidRDefault="00697404" w:rsidP="00697404">
            <w:r w:rsidRPr="00697404">
              <w:t>1.a, 1.b</w:t>
            </w:r>
          </w:p>
        </w:tc>
        <w:tc>
          <w:tcPr>
            <w:tcW w:w="1511" w:type="dxa"/>
          </w:tcPr>
          <w:p w14:paraId="436CF734" w14:textId="77777777" w:rsidR="00697404" w:rsidRPr="00697404" w:rsidRDefault="00697404" w:rsidP="00697404">
            <w:r w:rsidRPr="00697404">
              <w:t>2.a, 5.b</w:t>
            </w:r>
          </w:p>
        </w:tc>
        <w:tc>
          <w:tcPr>
            <w:tcW w:w="1511" w:type="dxa"/>
          </w:tcPr>
          <w:p w14:paraId="46545803" w14:textId="77777777" w:rsidR="00697404" w:rsidRPr="00697404" w:rsidRDefault="00697404" w:rsidP="00697404">
            <w:r w:rsidRPr="00697404">
              <w:t>2.b, 3.a, 7.b</w:t>
            </w:r>
          </w:p>
        </w:tc>
      </w:tr>
      <w:tr w:rsidR="00697404" w:rsidRPr="00697404" w14:paraId="79834BDA" w14:textId="77777777" w:rsidTr="00CD3359">
        <w:tc>
          <w:tcPr>
            <w:tcW w:w="1510" w:type="dxa"/>
          </w:tcPr>
          <w:p w14:paraId="0DF12AF7" w14:textId="77777777" w:rsidR="00697404" w:rsidRPr="00697404" w:rsidRDefault="00697404" w:rsidP="00697404">
            <w:r w:rsidRPr="00697404">
              <w:t>3.</w:t>
            </w:r>
          </w:p>
        </w:tc>
        <w:tc>
          <w:tcPr>
            <w:tcW w:w="1510" w:type="dxa"/>
          </w:tcPr>
          <w:p w14:paraId="7809ED5D" w14:textId="77777777" w:rsidR="00697404" w:rsidRPr="00697404" w:rsidRDefault="00697404" w:rsidP="00697404">
            <w:r w:rsidRPr="00697404">
              <w:t>6.a</w:t>
            </w:r>
          </w:p>
        </w:tc>
        <w:tc>
          <w:tcPr>
            <w:tcW w:w="1510" w:type="dxa"/>
          </w:tcPr>
          <w:p w14:paraId="2FE40C5C" w14:textId="77777777" w:rsidR="00697404" w:rsidRPr="00697404" w:rsidRDefault="00697404" w:rsidP="00697404">
            <w:r w:rsidRPr="00697404">
              <w:t>1.a, 2.a, 8.b</w:t>
            </w:r>
          </w:p>
        </w:tc>
        <w:tc>
          <w:tcPr>
            <w:tcW w:w="1510" w:type="dxa"/>
          </w:tcPr>
          <w:p w14:paraId="5ABAFDC3" w14:textId="77777777" w:rsidR="00697404" w:rsidRPr="00697404" w:rsidRDefault="00697404" w:rsidP="00697404">
            <w:r w:rsidRPr="00697404">
              <w:t>3.a</w:t>
            </w:r>
          </w:p>
        </w:tc>
        <w:tc>
          <w:tcPr>
            <w:tcW w:w="1511" w:type="dxa"/>
          </w:tcPr>
          <w:p w14:paraId="52A60199" w14:textId="77777777" w:rsidR="00697404" w:rsidRPr="00697404" w:rsidRDefault="00697404" w:rsidP="00697404">
            <w:r w:rsidRPr="00697404">
              <w:t>2.b, 5.a</w:t>
            </w:r>
          </w:p>
        </w:tc>
        <w:tc>
          <w:tcPr>
            <w:tcW w:w="1511" w:type="dxa"/>
          </w:tcPr>
          <w:p w14:paraId="459829AB" w14:textId="77777777" w:rsidR="00697404" w:rsidRPr="00697404" w:rsidRDefault="00697404" w:rsidP="00697404">
            <w:r w:rsidRPr="00697404">
              <w:t>1.b, 8.b</w:t>
            </w:r>
          </w:p>
        </w:tc>
      </w:tr>
      <w:tr w:rsidR="00697404" w:rsidRPr="00697404" w14:paraId="40CDE51A" w14:textId="77777777" w:rsidTr="00CD3359">
        <w:tc>
          <w:tcPr>
            <w:tcW w:w="1510" w:type="dxa"/>
          </w:tcPr>
          <w:p w14:paraId="3D01D605" w14:textId="77777777" w:rsidR="00697404" w:rsidRPr="00697404" w:rsidRDefault="00697404" w:rsidP="00697404">
            <w:r w:rsidRPr="00697404">
              <w:t>4.</w:t>
            </w:r>
          </w:p>
        </w:tc>
        <w:tc>
          <w:tcPr>
            <w:tcW w:w="1510" w:type="dxa"/>
          </w:tcPr>
          <w:p w14:paraId="0A7C3FFB" w14:textId="77777777" w:rsidR="00697404" w:rsidRPr="00697404" w:rsidRDefault="00697404" w:rsidP="00697404">
            <w:r w:rsidRPr="00697404">
              <w:t>2.b, 4.c, 6.c</w:t>
            </w:r>
          </w:p>
        </w:tc>
        <w:tc>
          <w:tcPr>
            <w:tcW w:w="1510" w:type="dxa"/>
          </w:tcPr>
          <w:p w14:paraId="5BAF4292" w14:textId="77777777" w:rsidR="00697404" w:rsidRPr="00697404" w:rsidRDefault="00697404" w:rsidP="00697404">
            <w:r w:rsidRPr="00697404">
              <w:t>1.b, 4.a, 8.a</w:t>
            </w:r>
          </w:p>
        </w:tc>
        <w:tc>
          <w:tcPr>
            <w:tcW w:w="1510" w:type="dxa"/>
          </w:tcPr>
          <w:p w14:paraId="6D99B254" w14:textId="77777777" w:rsidR="00697404" w:rsidRPr="00697404" w:rsidRDefault="00697404" w:rsidP="00697404">
            <w:r w:rsidRPr="00697404">
              <w:t>8.a, 8.b</w:t>
            </w:r>
          </w:p>
        </w:tc>
        <w:tc>
          <w:tcPr>
            <w:tcW w:w="1511" w:type="dxa"/>
          </w:tcPr>
          <w:p w14:paraId="3C5B31CF" w14:textId="77777777" w:rsidR="00697404" w:rsidRPr="00697404" w:rsidRDefault="00697404" w:rsidP="00697404">
            <w:r w:rsidRPr="00697404">
              <w:t>2.c, 3.a, 3.c</w:t>
            </w:r>
          </w:p>
        </w:tc>
        <w:tc>
          <w:tcPr>
            <w:tcW w:w="1511" w:type="dxa"/>
          </w:tcPr>
          <w:p w14:paraId="11929E41" w14:textId="77777777" w:rsidR="00697404" w:rsidRPr="00697404" w:rsidRDefault="00697404" w:rsidP="00697404">
            <w:r w:rsidRPr="00697404">
              <w:t>2.a</w:t>
            </w:r>
          </w:p>
        </w:tc>
      </w:tr>
      <w:tr w:rsidR="00697404" w:rsidRPr="00697404" w14:paraId="3F263BEA" w14:textId="77777777" w:rsidTr="00CD3359">
        <w:tc>
          <w:tcPr>
            <w:tcW w:w="1510" w:type="dxa"/>
          </w:tcPr>
          <w:p w14:paraId="35DAE6D8" w14:textId="77777777" w:rsidR="00697404" w:rsidRPr="00697404" w:rsidRDefault="00697404" w:rsidP="00697404">
            <w:r w:rsidRPr="00697404">
              <w:t>5.</w:t>
            </w:r>
          </w:p>
        </w:tc>
        <w:tc>
          <w:tcPr>
            <w:tcW w:w="1510" w:type="dxa"/>
          </w:tcPr>
          <w:p w14:paraId="29D6C27D" w14:textId="77777777" w:rsidR="00697404" w:rsidRPr="00697404" w:rsidRDefault="00697404" w:rsidP="00697404">
            <w:r w:rsidRPr="00697404">
              <w:t>4.a</w:t>
            </w:r>
          </w:p>
        </w:tc>
        <w:tc>
          <w:tcPr>
            <w:tcW w:w="1510" w:type="dxa"/>
          </w:tcPr>
          <w:p w14:paraId="2EEFFCF8" w14:textId="77777777" w:rsidR="00697404" w:rsidRPr="00697404" w:rsidRDefault="00697404" w:rsidP="00697404">
            <w:r w:rsidRPr="00697404">
              <w:t>8.c</w:t>
            </w:r>
          </w:p>
        </w:tc>
        <w:tc>
          <w:tcPr>
            <w:tcW w:w="1510" w:type="dxa"/>
          </w:tcPr>
          <w:p w14:paraId="47C87B7A" w14:textId="77777777" w:rsidR="00697404" w:rsidRPr="00697404" w:rsidRDefault="00697404" w:rsidP="00697404">
            <w:r w:rsidRPr="00697404">
              <w:t>8.c</w:t>
            </w:r>
          </w:p>
        </w:tc>
        <w:tc>
          <w:tcPr>
            <w:tcW w:w="1511" w:type="dxa"/>
          </w:tcPr>
          <w:p w14:paraId="7135D8CD" w14:textId="77777777" w:rsidR="00697404" w:rsidRPr="00697404" w:rsidRDefault="00697404" w:rsidP="00697404"/>
        </w:tc>
        <w:tc>
          <w:tcPr>
            <w:tcW w:w="1511" w:type="dxa"/>
          </w:tcPr>
          <w:p w14:paraId="39CB1660" w14:textId="77777777" w:rsidR="00697404" w:rsidRPr="00697404" w:rsidRDefault="00697404" w:rsidP="00697404">
            <w:r w:rsidRPr="00697404">
              <w:t>3.b, 8.a, 8.c</w:t>
            </w:r>
          </w:p>
        </w:tc>
      </w:tr>
      <w:tr w:rsidR="00697404" w:rsidRPr="00697404" w14:paraId="2FAC4630" w14:textId="77777777" w:rsidTr="00CD3359">
        <w:tc>
          <w:tcPr>
            <w:tcW w:w="1510" w:type="dxa"/>
          </w:tcPr>
          <w:p w14:paraId="38D54E15" w14:textId="77777777" w:rsidR="00697404" w:rsidRPr="00697404" w:rsidRDefault="00697404" w:rsidP="00697404">
            <w:r w:rsidRPr="00697404">
              <w:t>6.</w:t>
            </w:r>
          </w:p>
        </w:tc>
        <w:tc>
          <w:tcPr>
            <w:tcW w:w="1510" w:type="dxa"/>
          </w:tcPr>
          <w:p w14:paraId="6A215FCE" w14:textId="77777777" w:rsidR="00697404" w:rsidRPr="00697404" w:rsidRDefault="00697404" w:rsidP="00697404">
            <w:r w:rsidRPr="00697404">
              <w:t>1.a+, 1.b+</w:t>
            </w:r>
          </w:p>
        </w:tc>
        <w:tc>
          <w:tcPr>
            <w:tcW w:w="1510" w:type="dxa"/>
          </w:tcPr>
          <w:p w14:paraId="1D655C6C" w14:textId="77777777" w:rsidR="00697404" w:rsidRPr="00697404" w:rsidRDefault="00697404" w:rsidP="00697404">
            <w:r w:rsidRPr="00697404">
              <w:t>2.ac+, 2.bc+</w:t>
            </w:r>
          </w:p>
        </w:tc>
        <w:tc>
          <w:tcPr>
            <w:tcW w:w="1510" w:type="dxa"/>
          </w:tcPr>
          <w:p w14:paraId="54975501" w14:textId="77777777" w:rsidR="00697404" w:rsidRPr="00697404" w:rsidRDefault="00697404" w:rsidP="00697404">
            <w:r w:rsidRPr="00697404">
              <w:t>2.ac+, 2.bc+</w:t>
            </w:r>
          </w:p>
        </w:tc>
        <w:tc>
          <w:tcPr>
            <w:tcW w:w="1511" w:type="dxa"/>
          </w:tcPr>
          <w:p w14:paraId="4CA4E2ED" w14:textId="77777777" w:rsidR="00697404" w:rsidRPr="00697404" w:rsidRDefault="00697404" w:rsidP="00697404">
            <w:r w:rsidRPr="00697404">
              <w:t>1.a+, 1.b+</w:t>
            </w:r>
          </w:p>
        </w:tc>
        <w:tc>
          <w:tcPr>
            <w:tcW w:w="1511" w:type="dxa"/>
          </w:tcPr>
          <w:p w14:paraId="6CA27696" w14:textId="77777777" w:rsidR="00697404" w:rsidRPr="00697404" w:rsidRDefault="00697404" w:rsidP="00697404">
            <w:r w:rsidRPr="00697404">
              <w:t>6.évf.+</w:t>
            </w:r>
          </w:p>
        </w:tc>
      </w:tr>
      <w:tr w:rsidR="00697404" w:rsidRPr="00697404" w14:paraId="6E9438BD" w14:textId="77777777" w:rsidTr="00CD3359">
        <w:tc>
          <w:tcPr>
            <w:tcW w:w="1510" w:type="dxa"/>
          </w:tcPr>
          <w:p w14:paraId="7F0D7647" w14:textId="77777777" w:rsidR="00697404" w:rsidRPr="00697404" w:rsidRDefault="00697404" w:rsidP="00697404">
            <w:r w:rsidRPr="00697404">
              <w:t>7.</w:t>
            </w:r>
          </w:p>
        </w:tc>
        <w:tc>
          <w:tcPr>
            <w:tcW w:w="1510" w:type="dxa"/>
          </w:tcPr>
          <w:p w14:paraId="427F6FA3" w14:textId="77777777" w:rsidR="00697404" w:rsidRPr="00697404" w:rsidRDefault="00697404" w:rsidP="00697404">
            <w:r w:rsidRPr="00697404">
              <w:t>foci 1-2, 3.évf.1.+, 3.évf.2.+,7.évf.+, 8.évf.+</w:t>
            </w:r>
          </w:p>
        </w:tc>
        <w:tc>
          <w:tcPr>
            <w:tcW w:w="1510" w:type="dxa"/>
          </w:tcPr>
          <w:p w14:paraId="2DEAA525" w14:textId="77777777" w:rsidR="00697404" w:rsidRPr="00697404" w:rsidRDefault="00697404" w:rsidP="00697404">
            <w:r w:rsidRPr="00697404">
              <w:t>3.évf.1.+, 3.évf.2.+, 5.évf.+</w:t>
            </w:r>
          </w:p>
        </w:tc>
        <w:tc>
          <w:tcPr>
            <w:tcW w:w="1510" w:type="dxa"/>
          </w:tcPr>
          <w:p w14:paraId="1DCE499F" w14:textId="77777777" w:rsidR="00697404" w:rsidRPr="00697404" w:rsidRDefault="00697404" w:rsidP="00697404">
            <w:r w:rsidRPr="00697404">
              <w:t>4.évf.+, 6.évf.+, 7.évf.+</w:t>
            </w:r>
          </w:p>
        </w:tc>
        <w:tc>
          <w:tcPr>
            <w:tcW w:w="1511" w:type="dxa"/>
          </w:tcPr>
          <w:p w14:paraId="0DEB0FB0" w14:textId="77777777" w:rsidR="00697404" w:rsidRPr="00697404" w:rsidRDefault="00697404" w:rsidP="00697404">
            <w:r w:rsidRPr="00697404">
              <w:t>4.évf+, 8.évf.+</w:t>
            </w:r>
          </w:p>
        </w:tc>
        <w:tc>
          <w:tcPr>
            <w:tcW w:w="1511" w:type="dxa"/>
          </w:tcPr>
          <w:p w14:paraId="0DC58BE3" w14:textId="77777777" w:rsidR="00697404" w:rsidRPr="00697404" w:rsidRDefault="00697404" w:rsidP="00697404"/>
        </w:tc>
      </w:tr>
      <w:tr w:rsidR="00697404" w:rsidRPr="00697404" w14:paraId="54D1CA37" w14:textId="77777777" w:rsidTr="00CD3359">
        <w:tc>
          <w:tcPr>
            <w:tcW w:w="1510" w:type="dxa"/>
          </w:tcPr>
          <w:p w14:paraId="47518A1E" w14:textId="77777777" w:rsidR="00697404" w:rsidRPr="00697404" w:rsidRDefault="00697404" w:rsidP="00697404">
            <w:r w:rsidRPr="00697404">
              <w:t>8.</w:t>
            </w:r>
          </w:p>
        </w:tc>
        <w:tc>
          <w:tcPr>
            <w:tcW w:w="1510" w:type="dxa"/>
          </w:tcPr>
          <w:p w14:paraId="1E2C8AA0" w14:textId="77777777" w:rsidR="00697404" w:rsidRPr="00697404" w:rsidRDefault="00697404" w:rsidP="00697404">
            <w:r w:rsidRPr="00697404">
              <w:t>atlétika felsős, foci 3-4.</w:t>
            </w:r>
          </w:p>
        </w:tc>
        <w:tc>
          <w:tcPr>
            <w:tcW w:w="1510" w:type="dxa"/>
          </w:tcPr>
          <w:p w14:paraId="2DCEDAEB" w14:textId="77777777" w:rsidR="00697404" w:rsidRPr="00697404" w:rsidRDefault="00697404" w:rsidP="00697404">
            <w:r w:rsidRPr="00697404">
              <w:t>atlétika alsós, foci 1-2.</w:t>
            </w:r>
          </w:p>
        </w:tc>
        <w:tc>
          <w:tcPr>
            <w:tcW w:w="1510" w:type="dxa"/>
          </w:tcPr>
          <w:p w14:paraId="73B12516" w14:textId="77777777" w:rsidR="00697404" w:rsidRPr="00697404" w:rsidRDefault="00697404" w:rsidP="00697404">
            <w:r w:rsidRPr="00697404">
              <w:t>asztalitenisz, 5.évf+</w:t>
            </w:r>
          </w:p>
        </w:tc>
        <w:tc>
          <w:tcPr>
            <w:tcW w:w="1511" w:type="dxa"/>
          </w:tcPr>
          <w:p w14:paraId="6DE8B447" w14:textId="77777777" w:rsidR="00697404" w:rsidRPr="00697404" w:rsidRDefault="00697404" w:rsidP="00697404">
            <w:r w:rsidRPr="00697404">
              <w:t>foci 5-8.</w:t>
            </w:r>
          </w:p>
        </w:tc>
        <w:tc>
          <w:tcPr>
            <w:tcW w:w="1511" w:type="dxa"/>
          </w:tcPr>
          <w:p w14:paraId="1358E83B" w14:textId="77777777" w:rsidR="00697404" w:rsidRPr="00697404" w:rsidRDefault="00697404" w:rsidP="00697404"/>
        </w:tc>
      </w:tr>
      <w:tr w:rsidR="00697404" w:rsidRPr="00697404" w14:paraId="51A7C62E" w14:textId="77777777" w:rsidTr="00CD3359">
        <w:trPr>
          <w:trHeight w:val="128"/>
        </w:trPr>
        <w:tc>
          <w:tcPr>
            <w:tcW w:w="1510" w:type="dxa"/>
          </w:tcPr>
          <w:p w14:paraId="0F479552" w14:textId="77777777" w:rsidR="00697404" w:rsidRPr="00697404" w:rsidRDefault="00697404" w:rsidP="00697404">
            <w:r w:rsidRPr="00697404">
              <w:t>9.</w:t>
            </w:r>
          </w:p>
        </w:tc>
        <w:tc>
          <w:tcPr>
            <w:tcW w:w="1510" w:type="dxa"/>
          </w:tcPr>
          <w:p w14:paraId="48382F80" w14:textId="77777777" w:rsidR="00697404" w:rsidRPr="00697404" w:rsidRDefault="00697404" w:rsidP="00697404">
            <w:r w:rsidRPr="00697404">
              <w:t>atlétika felsős, foci 3-4.</w:t>
            </w:r>
          </w:p>
        </w:tc>
        <w:tc>
          <w:tcPr>
            <w:tcW w:w="1510" w:type="dxa"/>
          </w:tcPr>
          <w:p w14:paraId="2E830AA2" w14:textId="77777777" w:rsidR="00697404" w:rsidRPr="00697404" w:rsidRDefault="00697404" w:rsidP="00697404">
            <w:r w:rsidRPr="00697404">
              <w:t>atlétika alsós</w:t>
            </w:r>
          </w:p>
        </w:tc>
        <w:tc>
          <w:tcPr>
            <w:tcW w:w="1510" w:type="dxa"/>
          </w:tcPr>
          <w:p w14:paraId="743BA71D" w14:textId="77777777" w:rsidR="00697404" w:rsidRPr="00697404" w:rsidRDefault="00697404" w:rsidP="00697404">
            <w:r w:rsidRPr="00697404">
              <w:t>asztalitenisz</w:t>
            </w:r>
          </w:p>
        </w:tc>
        <w:tc>
          <w:tcPr>
            <w:tcW w:w="1511" w:type="dxa"/>
          </w:tcPr>
          <w:p w14:paraId="2F870191" w14:textId="77777777" w:rsidR="00697404" w:rsidRPr="00697404" w:rsidRDefault="00697404" w:rsidP="00697404">
            <w:r w:rsidRPr="00697404">
              <w:t>foci 5-8.</w:t>
            </w:r>
          </w:p>
        </w:tc>
        <w:tc>
          <w:tcPr>
            <w:tcW w:w="1511" w:type="dxa"/>
          </w:tcPr>
          <w:p w14:paraId="6953DF3B" w14:textId="77777777" w:rsidR="00697404" w:rsidRPr="00697404" w:rsidRDefault="00697404" w:rsidP="00697404"/>
        </w:tc>
      </w:tr>
    </w:tbl>
    <w:p w14:paraId="2C6AB432" w14:textId="77777777" w:rsidR="00697404" w:rsidRPr="00697404" w:rsidRDefault="00697404" w:rsidP="00697404">
      <w:pPr>
        <w:rPr>
          <w:kern w:val="0"/>
          <w14:ligatures w14:val="none"/>
        </w:rPr>
      </w:pPr>
    </w:p>
    <w:p w14:paraId="148FA1B5" w14:textId="77777777" w:rsidR="00697404" w:rsidRPr="00697404" w:rsidRDefault="00697404" w:rsidP="00697404">
      <w:pPr>
        <w:spacing w:after="0" w:line="240" w:lineRule="auto"/>
        <w:rPr>
          <w:rFonts w:eastAsia="Times New Roman" w:cs="Times New Roman"/>
          <w:kern w:val="0"/>
          <w:sz w:val="24"/>
          <w:szCs w:val="24"/>
          <w:lang w:eastAsia="hu-HU"/>
          <w14:ligatures w14:val="none"/>
        </w:rPr>
      </w:pPr>
      <w:r w:rsidRPr="00697404">
        <w:rPr>
          <w:rFonts w:eastAsia="Times New Roman" w:cs="Times New Roman"/>
          <w:kern w:val="0"/>
          <w:sz w:val="24"/>
          <w:szCs w:val="24"/>
          <w:lang w:eastAsia="hu-HU"/>
          <w14:ligatures w14:val="none"/>
        </w:rPr>
        <w:tab/>
      </w:r>
    </w:p>
    <w:p w14:paraId="653B516D"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elmúlt évekhez hasonlóan megállapítható, hogy az iskola viszonylag jó infrastrukturális felszereltsége ellenére továbbra is akadtak problémák – bár az előző évektől eltérően kisebb mértékben - a mindennapos testnevelés megvalósítása során. A legfőbb visszatérő gondot az idén is az jelentette, hogy a spotcsarnok kapacitása néhány napon nem biztosította az intézmény tanulócsoportjai, valamint a délutánban megvalósuló sportfoglakozások megtartásának zavartalan feltételeit. (Itt valósulnak meg a gimnázium testnevelés órái is.) </w:t>
      </w:r>
    </w:p>
    <w:p w14:paraId="2FAFB70A" w14:textId="77777777" w:rsidR="00697404" w:rsidRPr="00697404" w:rsidRDefault="00697404" w:rsidP="00697404">
      <w:pPr>
        <w:widowControl w:val="0"/>
        <w:autoSpaceDE w:val="0"/>
        <w:autoSpaceDN w:val="0"/>
        <w:adjustRightInd w:val="0"/>
        <w:spacing w:after="0" w:line="240" w:lineRule="auto"/>
        <w:ind w:left="1440"/>
        <w:contextualSpacing/>
        <w:jc w:val="both"/>
        <w:rPr>
          <w:rFonts w:ascii="Calibri" w:eastAsia="Calibri" w:hAnsi="Calibri" w:cs="Calibri"/>
          <w:kern w:val="0"/>
          <w:szCs w:val="20"/>
          <w14:ligatures w14:val="none"/>
        </w:rPr>
      </w:pPr>
    </w:p>
    <w:p w14:paraId="030DB874" w14:textId="77777777" w:rsidR="00697404" w:rsidRPr="00697404" w:rsidRDefault="00697404" w:rsidP="00697404">
      <w:pPr>
        <w:widowControl w:val="0"/>
        <w:numPr>
          <w:ilvl w:val="1"/>
          <w:numId w:val="10"/>
        </w:numPr>
        <w:autoSpaceDE w:val="0"/>
        <w:autoSpaceDN w:val="0"/>
        <w:adjustRightInd w:val="0"/>
        <w:spacing w:after="0" w:line="240" w:lineRule="auto"/>
        <w:ind w:left="851"/>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Egyéb intézményi sporttevékenységek, eredmények</w:t>
      </w:r>
    </w:p>
    <w:p w14:paraId="4069E7FF" w14:textId="77777777" w:rsidR="00697404" w:rsidRPr="00697404" w:rsidRDefault="00697404" w:rsidP="00697404">
      <w:pPr>
        <w:widowControl w:val="0"/>
        <w:autoSpaceDE w:val="0"/>
        <w:autoSpaceDN w:val="0"/>
        <w:adjustRightInd w:val="0"/>
        <w:spacing w:after="0" w:line="240" w:lineRule="auto"/>
        <w:ind w:left="851"/>
        <w:contextualSpacing/>
        <w:jc w:val="both"/>
        <w:rPr>
          <w:rFonts w:ascii="Calibri" w:eastAsia="Calibri" w:hAnsi="Calibri" w:cs="Calibri"/>
          <w:b/>
          <w:kern w:val="0"/>
          <w:sz w:val="28"/>
          <w:szCs w:val="28"/>
          <w14:ligatures w14:val="none"/>
        </w:rPr>
      </w:pPr>
    </w:p>
    <w:p w14:paraId="39F601C6" w14:textId="77777777" w:rsidR="00697404" w:rsidRPr="00697404" w:rsidRDefault="00697404" w:rsidP="00697404">
      <w:pPr>
        <w:spacing w:after="0" w:line="360" w:lineRule="auto"/>
        <w:ind w:left="567"/>
        <w:jc w:val="both"/>
        <w:rPr>
          <w:rFonts w:ascii="Calibri" w:eastAsia="Times New Roman" w:hAnsi="Calibri" w:cs="Calibri"/>
          <w:color w:val="FF0000"/>
          <w:kern w:val="0"/>
          <w:sz w:val="24"/>
          <w:szCs w:val="24"/>
          <w:lang w:eastAsia="hu-HU"/>
          <w14:ligatures w14:val="none"/>
        </w:rPr>
      </w:pPr>
      <w:r w:rsidRPr="00697404">
        <w:rPr>
          <w:rFonts w:ascii="Calibri" w:eastAsia="Times New Roman" w:hAnsi="Calibri" w:cs="Calibri"/>
          <w:color w:val="000000" w:themeColor="text1"/>
          <w:kern w:val="0"/>
          <w:sz w:val="24"/>
          <w:szCs w:val="24"/>
          <w:lang w:eastAsia="hu-HU"/>
          <w14:ligatures w14:val="none"/>
        </w:rPr>
        <w:t xml:space="preserve">A következő </w:t>
      </w:r>
      <w:r w:rsidRPr="00697404">
        <w:rPr>
          <w:rFonts w:ascii="Calibri" w:eastAsia="Times New Roman" w:hAnsi="Calibri" w:cs="Calibri"/>
          <w:kern w:val="0"/>
          <w:sz w:val="24"/>
          <w:szCs w:val="24"/>
          <w:lang w:eastAsia="hu-HU"/>
          <w14:ligatures w14:val="none"/>
        </w:rPr>
        <w:t>felsorolás mutatja be a tanév során lezajlott versenyeket és iskolánk sportágankénti sokszínűségét. A sárgával kijelölt versenyek mind hazai rendezésű és lebonyolításúak.</w:t>
      </w:r>
    </w:p>
    <w:p w14:paraId="2DAED522" w14:textId="77777777" w:rsidR="00697404" w:rsidRPr="00697404" w:rsidRDefault="00697404" w:rsidP="00697404">
      <w:pPr>
        <w:spacing w:after="0" w:line="360" w:lineRule="auto"/>
        <w:ind w:left="567"/>
        <w:jc w:val="both"/>
        <w:rPr>
          <w:rFonts w:ascii="Calibri" w:eastAsia="Times New Roman" w:hAnsi="Calibri" w:cs="Calibri"/>
          <w:color w:val="000000" w:themeColor="text1"/>
          <w:kern w:val="0"/>
          <w:sz w:val="24"/>
          <w:szCs w:val="24"/>
          <w:lang w:eastAsia="hu-HU"/>
          <w14:ligatures w14:val="none"/>
        </w:rPr>
      </w:pPr>
      <w:r w:rsidRPr="00697404">
        <w:rPr>
          <w:rFonts w:ascii="Calibri" w:eastAsia="Times New Roman" w:hAnsi="Calibri" w:cs="Calibri"/>
          <w:color w:val="000000" w:themeColor="text1"/>
          <w:kern w:val="0"/>
          <w:sz w:val="24"/>
          <w:szCs w:val="24"/>
          <w:lang w:eastAsia="hu-HU"/>
          <w14:ligatures w14:val="none"/>
        </w:rPr>
        <w:t>Ebben a tanévben a karate, a mezei futóverseny és a sakk sportágban képviseltük intézményünket az Országos Diákolimpián. Ez a tanév azért nevezhető különlegesnek, mert mind a versenyek számai is mutatják, sok versenyre vittük a gyerekeket. Iskolánk jó hírnevét e versenyeken a tanulók nagyszerű szerepléssel, tevékenyen ápolták, aminek előzménye a sok felkészülés, gyakorlás és a szakkörön való eredményes munka volt.</w:t>
      </w:r>
    </w:p>
    <w:p w14:paraId="273348C7" w14:textId="77777777" w:rsidR="00697404" w:rsidRPr="00697404" w:rsidRDefault="00697404" w:rsidP="00697404">
      <w:pPr>
        <w:spacing w:after="0" w:line="360" w:lineRule="auto"/>
        <w:jc w:val="both"/>
        <w:rPr>
          <w:rFonts w:ascii="Calibri" w:eastAsia="Times New Roman" w:hAnsi="Calibri" w:cs="Calibri"/>
          <w:color w:val="000000" w:themeColor="text1"/>
          <w:kern w:val="0"/>
          <w:sz w:val="24"/>
          <w:szCs w:val="24"/>
          <w:lang w:eastAsia="hu-HU"/>
          <w14:ligatures w14:val="none"/>
        </w:rPr>
      </w:pPr>
    </w:p>
    <w:p w14:paraId="757BC272" w14:textId="77777777" w:rsidR="00697404" w:rsidRPr="00697404" w:rsidRDefault="00697404" w:rsidP="00697404">
      <w:pPr>
        <w:spacing w:line="360" w:lineRule="auto"/>
        <w:ind w:left="567"/>
        <w:jc w:val="both"/>
        <w:rPr>
          <w:rFonts w:ascii="Calibri" w:hAnsi="Calibri" w:cs="Calibri"/>
          <w:b/>
          <w:i/>
          <w:kern w:val="0"/>
          <w:sz w:val="24"/>
          <w:szCs w:val="24"/>
          <w14:ligatures w14:val="none"/>
        </w:rPr>
      </w:pPr>
      <w:r w:rsidRPr="00697404">
        <w:rPr>
          <w:rFonts w:ascii="Calibri" w:hAnsi="Calibri" w:cs="Calibri"/>
          <w:b/>
          <w:i/>
          <w:kern w:val="0"/>
          <w:sz w:val="24"/>
          <w:szCs w:val="24"/>
          <w14:ligatures w14:val="none"/>
        </w:rPr>
        <w:t>Versenyek a 2023/2024-es tanévben</w:t>
      </w:r>
    </w:p>
    <w:p w14:paraId="27DF8C8C"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 xml:space="preserve">Köztársaság Kupa – Baja- 2023. október 20. </w:t>
      </w:r>
    </w:p>
    <w:p w14:paraId="461F9786"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 xml:space="preserve">Országos Karate Diákolimpia Szigetszentmiklós 2023. október 21. </w:t>
      </w:r>
    </w:p>
    <w:p w14:paraId="4504C027"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Városkörnyéki Mezei futóverseny Szekszárd, 2023. október 25.</w:t>
      </w:r>
    </w:p>
    <w:p w14:paraId="624C7527"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IX. Sulikupa - Asztalitenisz házibajnokság</w:t>
      </w:r>
    </w:p>
    <w:p w14:paraId="2A3742F8"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 xml:space="preserve">Városkörnyéki Játékos Sportverseny Bátaszék, 2023. 11. 13. </w:t>
      </w:r>
    </w:p>
    <w:p w14:paraId="2510E9DB"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Megyei Asztalitenisz Diákolimpia   Szekszárd   2023. 11.17.</w:t>
      </w:r>
    </w:p>
    <w:p w14:paraId="14E82E29"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Megyei Játékos Sportverseny   Bátaszék, 2023.11.20.</w:t>
      </w:r>
    </w:p>
    <w:p w14:paraId="2A3F85D5"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IV. korcsoportos labdarúgás Zomba 2023.11.22.</w:t>
      </w:r>
    </w:p>
    <w:p w14:paraId="61FDF2ED"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 korcsoportos labdarúgás- alapselejtező Zomba   2023.11.28.</w:t>
      </w:r>
    </w:p>
    <w:p w14:paraId="665D50ED"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 xml:space="preserve">Városkörnyéki Úszóverseny Bátaszék, 2023. december 7. </w:t>
      </w:r>
    </w:p>
    <w:p w14:paraId="24F68458"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Megyei Úszás Diákolimpia Bonyhád, 2024. január 17.</w:t>
      </w:r>
    </w:p>
    <w:p w14:paraId="203FDB31"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Regionális Gyorskorcsolya Diákolimpia 2024.január 27.</w:t>
      </w:r>
    </w:p>
    <w:p w14:paraId="4CC8BB9F"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 korcsoportos Városkörnyéki leány kosárlabda Bátaszék, 2024. február 1.</w:t>
      </w:r>
    </w:p>
    <w:p w14:paraId="4BD28DEA"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 korcsoportos Városkörnyéki Labdarúgás Decs, 2024. február 13.</w:t>
      </w:r>
    </w:p>
    <w:p w14:paraId="679B2AF7"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 xml:space="preserve">II. korcsoportos – </w:t>
      </w:r>
      <w:proofErr w:type="spellStart"/>
      <w:r w:rsidRPr="00697404">
        <w:rPr>
          <w:rFonts w:ascii="Calibri" w:hAnsi="Calibri" w:cs="Calibri"/>
          <w:sz w:val="24"/>
          <w:szCs w:val="24"/>
        </w:rPr>
        <w:t>Horfer</w:t>
      </w:r>
      <w:proofErr w:type="spellEnd"/>
      <w:r w:rsidRPr="00697404">
        <w:rPr>
          <w:rFonts w:ascii="Calibri" w:hAnsi="Calibri" w:cs="Calibri"/>
          <w:sz w:val="24"/>
          <w:szCs w:val="24"/>
        </w:rPr>
        <w:t xml:space="preserve"> Serleg Labdarúgó Torna Szekszárd, 2024. február 16.</w:t>
      </w:r>
    </w:p>
    <w:p w14:paraId="46CC2138"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IV. korcsoportos Körzeti Kidobó bajnokság Baja, 2024.március 8.</w:t>
      </w:r>
    </w:p>
    <w:p w14:paraId="202332DE"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Országos Gyorskorcsolya Diákolimpia Szekszárd, 2024. március 8-10.</w:t>
      </w:r>
    </w:p>
    <w:p w14:paraId="01633A1B"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Tolna Vármegyei mezei diákolimpián – Szekszárd 2024.március.19.</w:t>
      </w:r>
    </w:p>
    <w:p w14:paraId="56B8CDE9"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proofErr w:type="spellStart"/>
      <w:r w:rsidRPr="00697404">
        <w:rPr>
          <w:rFonts w:ascii="Calibri" w:hAnsi="Calibri" w:cs="Calibri"/>
          <w:sz w:val="24"/>
          <w:szCs w:val="24"/>
        </w:rPr>
        <w:t>Baktai</w:t>
      </w:r>
      <w:proofErr w:type="spellEnd"/>
      <w:r w:rsidRPr="00697404">
        <w:rPr>
          <w:rFonts w:ascii="Calibri" w:hAnsi="Calibri" w:cs="Calibri"/>
          <w:sz w:val="24"/>
          <w:szCs w:val="24"/>
        </w:rPr>
        <w:t xml:space="preserve"> Atlétikai Kupa   Szekszárd, 2024. március 21.</w:t>
      </w:r>
    </w:p>
    <w:p w14:paraId="0AC05504"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IV. korcsoportos Suli kupa Bátaszék, 2024. március 22.</w:t>
      </w:r>
    </w:p>
    <w:p w14:paraId="0F8A3294"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Országos Úszás Diákolimpia   Eger, 2024.március 23.</w:t>
      </w:r>
    </w:p>
    <w:p w14:paraId="43C30D1D"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Leány labdarúgás   Zomba, 2024.március 25.</w:t>
      </w:r>
    </w:p>
    <w:p w14:paraId="2CDAF7F7"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X. Asztalitenisz házibajnokság – 2024.április 09.</w:t>
      </w:r>
    </w:p>
    <w:p w14:paraId="67677DD1"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Országos Mezeifutó Diákolimpia Gödöllő, 2024. április 10.</w:t>
      </w:r>
    </w:p>
    <w:p w14:paraId="0852B8E2"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 Korcsoportos Kölyök Kupa Bátaszék, 2024.április 12.</w:t>
      </w:r>
    </w:p>
    <w:p w14:paraId="688B768A"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 korcsoportos városkörnyéki Atlétikai többpróba Szekszárd, 2024. április 18.</w:t>
      </w:r>
    </w:p>
    <w:p w14:paraId="494F6E10"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IV. korcsoportos városkörnyéki többpróba Szekszárd, 2024. április 23.</w:t>
      </w:r>
    </w:p>
    <w:p w14:paraId="073E452A"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 korcsoportos városkörnyéki többpróba Szekszárd, 2024. április 24.</w:t>
      </w:r>
    </w:p>
    <w:p w14:paraId="7AF01E91"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III-IV. korcsoportos városkörnyéki váltóbajnokság Szekszárd. április 25.</w:t>
      </w:r>
    </w:p>
    <w:p w14:paraId="68D1975C"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Asztalitenisz Diákkupa 5. forduló   Bátaszék, április 27.</w:t>
      </w:r>
    </w:p>
    <w:p w14:paraId="4BA899D6"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 korcsoportos megyei atlétikai összetett diákolimpia Szekszárd, április 29.</w:t>
      </w:r>
    </w:p>
    <w:p w14:paraId="1E22726C"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IV. korcsoportos megyei atlétikai összetett diákolimpia Szekszárd, 2024.04.30.</w:t>
      </w:r>
    </w:p>
    <w:p w14:paraId="2A8C5E3F"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III-IV. korcsoportos megyei egyéni pályabajnokság   Szekszárd, 2024.05.02.</w:t>
      </w:r>
    </w:p>
    <w:p w14:paraId="66085586"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II. korcsoportos megyei atlétikai összetett diákolimpia Szekszárd, 2024.05.03.</w:t>
      </w:r>
    </w:p>
    <w:p w14:paraId="68C5F02F"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XV. Bátaszék Triatlon kupa   Bátaszék, 2024. május 11.</w:t>
      </w:r>
    </w:p>
    <w:p w14:paraId="0C9C3A9B" w14:textId="77777777" w:rsidR="00697404" w:rsidRPr="00697404" w:rsidRDefault="00697404" w:rsidP="00697404">
      <w:pPr>
        <w:numPr>
          <w:ilvl w:val="0"/>
          <w:numId w:val="14"/>
        </w:numPr>
        <w:spacing w:after="200" w:line="360" w:lineRule="auto"/>
        <w:ind w:left="720"/>
        <w:contextualSpacing/>
        <w:jc w:val="both"/>
        <w:rPr>
          <w:rFonts w:ascii="Calibri" w:hAnsi="Calibri" w:cs="Calibri"/>
          <w:sz w:val="24"/>
          <w:szCs w:val="24"/>
        </w:rPr>
      </w:pPr>
      <w:r w:rsidRPr="00697404">
        <w:rPr>
          <w:rFonts w:ascii="Calibri" w:hAnsi="Calibri" w:cs="Calibri"/>
          <w:sz w:val="24"/>
          <w:szCs w:val="24"/>
        </w:rPr>
        <w:t>Tavaszi házi úszás házibajnokság Bátaszék, 2024. május 14.</w:t>
      </w:r>
    </w:p>
    <w:p w14:paraId="608105A1" w14:textId="77777777" w:rsidR="00697404" w:rsidRPr="00697404" w:rsidRDefault="00697404" w:rsidP="00697404">
      <w:pPr>
        <w:spacing w:after="0" w:line="360" w:lineRule="auto"/>
        <w:rPr>
          <w:rFonts w:ascii="Calibri" w:eastAsia="Times New Roman" w:hAnsi="Calibri" w:cs="Calibri"/>
          <w:kern w:val="0"/>
          <w:sz w:val="24"/>
          <w:szCs w:val="24"/>
          <w:lang w:eastAsia="hu-HU"/>
          <w14:ligatures w14:val="none"/>
        </w:rPr>
      </w:pPr>
    </w:p>
    <w:p w14:paraId="50C1C99A" w14:textId="77777777" w:rsidR="00697404" w:rsidRPr="00697404" w:rsidRDefault="00697404" w:rsidP="00697404">
      <w:pPr>
        <w:spacing w:after="0" w:line="360" w:lineRule="auto"/>
        <w:ind w:left="567"/>
        <w:rPr>
          <w:rFonts w:ascii="Calibri" w:eastAsia="Times New Roman" w:hAnsi="Calibri" w:cs="Calibri"/>
          <w:b/>
          <w:kern w:val="0"/>
          <w:sz w:val="24"/>
          <w:szCs w:val="24"/>
          <w:lang w:eastAsia="hu-HU"/>
          <w14:ligatures w14:val="none"/>
        </w:rPr>
      </w:pPr>
      <w:r w:rsidRPr="00697404">
        <w:rPr>
          <w:rFonts w:ascii="Calibri" w:eastAsia="Times New Roman" w:hAnsi="Calibri" w:cs="Calibri"/>
          <w:b/>
          <w:kern w:val="0"/>
          <w:sz w:val="24"/>
          <w:szCs w:val="24"/>
          <w:lang w:eastAsia="hu-HU"/>
          <w14:ligatures w14:val="none"/>
        </w:rPr>
        <w:t xml:space="preserve">Egyéb sportnapok, tevékenységek </w:t>
      </w:r>
    </w:p>
    <w:p w14:paraId="35600A2A"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„Mikulás”, „Nyuszis” sportnap a tanév első és második félévében került lebonyolításra minden évfolyamon. A tanév utolsó előtti napján szervezték meg testnevelő tanárok a „Diák sportnapot”, amelyen több helyszínen, több sportágban mozoghatott az iskola diáksága. </w:t>
      </w:r>
    </w:p>
    <w:p w14:paraId="4072B258"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megvalósuló sportrendezvényekről idén is elmondható, hogy a kollégák lelkiismeretesen tudásuk legjavát adva készültek és dolgoztak, a rendezvények, gördülékenyen, fennakadások nélkül kerültek lebonyolításra. A résztvevők visszajelzései minden esetben pozitívak voltak. </w:t>
      </w:r>
    </w:p>
    <w:p w14:paraId="0B309F95" w14:textId="77777777" w:rsidR="00697404" w:rsidRPr="00697404" w:rsidRDefault="00697404" w:rsidP="00697404">
      <w:pPr>
        <w:spacing w:after="0" w:line="360" w:lineRule="auto"/>
        <w:ind w:left="567" w:firstLine="993"/>
        <w:jc w:val="both"/>
        <w:rPr>
          <w:rFonts w:eastAsia="Times New Roman" w:cstheme="minorHAnsi"/>
          <w:kern w:val="0"/>
          <w:sz w:val="24"/>
          <w:szCs w:val="24"/>
          <w:lang w:eastAsia="hu-HU"/>
          <w14:ligatures w14:val="none"/>
        </w:rPr>
      </w:pPr>
    </w:p>
    <w:p w14:paraId="6366C0CA" w14:textId="77777777" w:rsidR="00697404" w:rsidRPr="00697404" w:rsidRDefault="00697404" w:rsidP="00697404">
      <w:pPr>
        <w:spacing w:after="0" w:line="360" w:lineRule="auto"/>
        <w:ind w:left="567"/>
        <w:jc w:val="both"/>
        <w:rPr>
          <w:rFonts w:eastAsia="Times New Roman" w:cstheme="minorHAnsi"/>
          <w:b/>
          <w:i/>
          <w:kern w:val="0"/>
          <w:sz w:val="24"/>
          <w:szCs w:val="24"/>
          <w:lang w:eastAsia="hu-HU"/>
          <w14:ligatures w14:val="none"/>
        </w:rPr>
      </w:pPr>
      <w:r w:rsidRPr="00697404">
        <w:rPr>
          <w:rFonts w:eastAsia="Times New Roman" w:cstheme="minorHAnsi"/>
          <w:b/>
          <w:i/>
          <w:kern w:val="0"/>
          <w:sz w:val="24"/>
          <w:szCs w:val="24"/>
          <w:lang w:eastAsia="hu-HU"/>
          <w14:ligatures w14:val="none"/>
        </w:rPr>
        <w:t>Sportági eredmények:</w:t>
      </w:r>
    </w:p>
    <w:p w14:paraId="77FEDEEB" w14:textId="77777777" w:rsidR="00697404" w:rsidRPr="00697404" w:rsidRDefault="00697404" w:rsidP="00697404">
      <w:pPr>
        <w:spacing w:line="360" w:lineRule="auto"/>
        <w:rPr>
          <w:b/>
          <w:sz w:val="24"/>
          <w:szCs w:val="24"/>
        </w:rPr>
      </w:pPr>
      <w:r w:rsidRPr="00697404">
        <w:rPr>
          <w:b/>
          <w:sz w:val="24"/>
          <w:szCs w:val="24"/>
          <w:highlight w:val="green"/>
        </w:rPr>
        <w:t>Országos versenyek</w:t>
      </w:r>
    </w:p>
    <w:p w14:paraId="07BADFE6" w14:textId="77777777" w:rsidR="00697404" w:rsidRPr="00697404" w:rsidRDefault="00697404" w:rsidP="00697404">
      <w:pPr>
        <w:spacing w:line="360" w:lineRule="auto"/>
        <w:rPr>
          <w:b/>
          <w:sz w:val="24"/>
          <w:szCs w:val="24"/>
        </w:rPr>
      </w:pPr>
      <w:r w:rsidRPr="00697404">
        <w:rPr>
          <w:b/>
          <w:sz w:val="24"/>
          <w:szCs w:val="24"/>
          <w:highlight w:val="magenta"/>
        </w:rPr>
        <w:t>Megyei versenyek</w:t>
      </w:r>
    </w:p>
    <w:p w14:paraId="272C3E37" w14:textId="77777777" w:rsidR="00697404" w:rsidRPr="00697404" w:rsidRDefault="00697404" w:rsidP="00697404">
      <w:pPr>
        <w:spacing w:line="360" w:lineRule="auto"/>
        <w:rPr>
          <w:b/>
          <w:sz w:val="24"/>
          <w:szCs w:val="24"/>
        </w:rPr>
      </w:pPr>
      <w:r w:rsidRPr="00697404">
        <w:rPr>
          <w:b/>
          <w:sz w:val="24"/>
          <w:szCs w:val="24"/>
          <w:highlight w:val="yellow"/>
        </w:rPr>
        <w:t>Városkörnyéki versenyek</w:t>
      </w:r>
    </w:p>
    <w:tbl>
      <w:tblPr>
        <w:tblStyle w:val="Rcsostblzat"/>
        <w:tblW w:w="0" w:type="auto"/>
        <w:tblLook w:val="04A0" w:firstRow="1" w:lastRow="0" w:firstColumn="1" w:lastColumn="0" w:noHBand="0" w:noVBand="1"/>
      </w:tblPr>
      <w:tblGrid>
        <w:gridCol w:w="3652"/>
        <w:gridCol w:w="4606"/>
      </w:tblGrid>
      <w:tr w:rsidR="00697404" w:rsidRPr="00697404" w14:paraId="36FC0D8E" w14:textId="77777777" w:rsidTr="00CD3359">
        <w:tc>
          <w:tcPr>
            <w:tcW w:w="3652" w:type="dxa"/>
          </w:tcPr>
          <w:p w14:paraId="675B9EA4" w14:textId="77777777" w:rsidR="00697404" w:rsidRPr="00697404" w:rsidRDefault="00697404" w:rsidP="00697404">
            <w:pPr>
              <w:spacing w:line="360" w:lineRule="auto"/>
              <w:jc w:val="both"/>
              <w:rPr>
                <w:sz w:val="24"/>
                <w:szCs w:val="24"/>
              </w:rPr>
            </w:pPr>
            <w:r w:rsidRPr="00697404">
              <w:rPr>
                <w:sz w:val="24"/>
                <w:szCs w:val="24"/>
              </w:rPr>
              <w:t>Versenyek</w:t>
            </w:r>
          </w:p>
        </w:tc>
        <w:tc>
          <w:tcPr>
            <w:tcW w:w="4606" w:type="dxa"/>
          </w:tcPr>
          <w:p w14:paraId="40E1F18A" w14:textId="77777777" w:rsidR="00697404" w:rsidRPr="00697404" w:rsidRDefault="00697404" w:rsidP="00697404">
            <w:pPr>
              <w:spacing w:line="360" w:lineRule="auto"/>
              <w:jc w:val="both"/>
              <w:rPr>
                <w:sz w:val="24"/>
                <w:szCs w:val="24"/>
              </w:rPr>
            </w:pPr>
            <w:r w:rsidRPr="00697404">
              <w:rPr>
                <w:sz w:val="24"/>
                <w:szCs w:val="24"/>
              </w:rPr>
              <w:t>Eredmények</w:t>
            </w:r>
          </w:p>
        </w:tc>
      </w:tr>
      <w:tr w:rsidR="00697404" w:rsidRPr="00697404" w14:paraId="08B11F92" w14:textId="77777777" w:rsidTr="00CD3359">
        <w:tc>
          <w:tcPr>
            <w:tcW w:w="3652" w:type="dxa"/>
          </w:tcPr>
          <w:p w14:paraId="7EA0D2EE" w14:textId="77777777" w:rsidR="00697404" w:rsidRPr="00697404" w:rsidRDefault="00697404" w:rsidP="00697404">
            <w:pPr>
              <w:spacing w:line="360" w:lineRule="auto"/>
              <w:jc w:val="both"/>
              <w:rPr>
                <w:sz w:val="24"/>
                <w:szCs w:val="24"/>
              </w:rPr>
            </w:pPr>
            <w:r w:rsidRPr="00697404">
              <w:rPr>
                <w:sz w:val="24"/>
                <w:szCs w:val="24"/>
              </w:rPr>
              <w:t>Köztársaság Kupa Baja</w:t>
            </w:r>
          </w:p>
        </w:tc>
        <w:tc>
          <w:tcPr>
            <w:tcW w:w="4606" w:type="dxa"/>
          </w:tcPr>
          <w:p w14:paraId="7AC8E633" w14:textId="77777777" w:rsidR="00697404" w:rsidRPr="00697404" w:rsidRDefault="00697404" w:rsidP="00697404">
            <w:pPr>
              <w:spacing w:line="360" w:lineRule="auto"/>
              <w:jc w:val="both"/>
              <w:rPr>
                <w:color w:val="050505"/>
                <w:sz w:val="24"/>
                <w:szCs w:val="24"/>
              </w:rPr>
            </w:pPr>
            <w:r w:rsidRPr="00697404">
              <w:rPr>
                <w:color w:val="050505"/>
                <w:sz w:val="24"/>
                <w:szCs w:val="24"/>
              </w:rPr>
              <w:t>II. korcsoport</w:t>
            </w:r>
          </w:p>
          <w:p w14:paraId="0834288B" w14:textId="77777777" w:rsidR="00697404" w:rsidRPr="00697404" w:rsidRDefault="00697404" w:rsidP="00697404">
            <w:pPr>
              <w:spacing w:line="360" w:lineRule="auto"/>
              <w:jc w:val="both"/>
              <w:rPr>
                <w:color w:val="050505"/>
                <w:sz w:val="24"/>
                <w:szCs w:val="24"/>
              </w:rPr>
            </w:pPr>
            <w:r w:rsidRPr="00697404">
              <w:rPr>
                <w:color w:val="050505"/>
                <w:sz w:val="24"/>
                <w:szCs w:val="24"/>
              </w:rPr>
              <w:t>Lány csapat: 3. hely</w:t>
            </w:r>
          </w:p>
          <w:p w14:paraId="54041345" w14:textId="77777777" w:rsidR="00697404" w:rsidRPr="00697404" w:rsidRDefault="00697404" w:rsidP="00697404">
            <w:pPr>
              <w:spacing w:line="360" w:lineRule="auto"/>
              <w:jc w:val="both"/>
              <w:rPr>
                <w:color w:val="050505"/>
                <w:sz w:val="24"/>
                <w:szCs w:val="24"/>
              </w:rPr>
            </w:pPr>
            <w:r w:rsidRPr="00697404">
              <w:rPr>
                <w:color w:val="050505"/>
                <w:sz w:val="24"/>
                <w:szCs w:val="24"/>
              </w:rPr>
              <w:t>Fiú csapat: 6. hely</w:t>
            </w:r>
          </w:p>
          <w:p w14:paraId="3B640F70" w14:textId="77777777" w:rsidR="00697404" w:rsidRPr="00697404" w:rsidRDefault="00697404" w:rsidP="00697404">
            <w:pPr>
              <w:spacing w:line="360" w:lineRule="auto"/>
              <w:jc w:val="both"/>
              <w:rPr>
                <w:color w:val="050505"/>
                <w:sz w:val="24"/>
                <w:szCs w:val="24"/>
              </w:rPr>
            </w:pPr>
            <w:r w:rsidRPr="00697404">
              <w:rPr>
                <w:color w:val="050505"/>
                <w:sz w:val="24"/>
                <w:szCs w:val="24"/>
              </w:rPr>
              <w:t>Egyéni: Burger Bence: 3. hely</w:t>
            </w:r>
          </w:p>
        </w:tc>
      </w:tr>
      <w:tr w:rsidR="00697404" w:rsidRPr="00697404" w14:paraId="65227F3C" w14:textId="77777777" w:rsidTr="00CD3359">
        <w:tc>
          <w:tcPr>
            <w:tcW w:w="3652" w:type="dxa"/>
          </w:tcPr>
          <w:p w14:paraId="0E14DC63" w14:textId="77777777" w:rsidR="00697404" w:rsidRPr="00697404" w:rsidRDefault="00697404" w:rsidP="00697404">
            <w:pPr>
              <w:spacing w:line="360" w:lineRule="auto"/>
              <w:jc w:val="both"/>
              <w:rPr>
                <w:sz w:val="24"/>
                <w:szCs w:val="24"/>
              </w:rPr>
            </w:pPr>
            <w:r w:rsidRPr="00697404">
              <w:rPr>
                <w:sz w:val="24"/>
                <w:szCs w:val="24"/>
                <w:highlight w:val="green"/>
              </w:rPr>
              <w:t>Országos Karate Diákolimpia</w:t>
            </w:r>
          </w:p>
        </w:tc>
        <w:tc>
          <w:tcPr>
            <w:tcW w:w="4606" w:type="dxa"/>
          </w:tcPr>
          <w:p w14:paraId="51578C38" w14:textId="77777777" w:rsidR="00697404" w:rsidRPr="00697404" w:rsidRDefault="00697404" w:rsidP="00697404">
            <w:pPr>
              <w:spacing w:line="360" w:lineRule="auto"/>
              <w:jc w:val="both"/>
              <w:rPr>
                <w:color w:val="050505"/>
                <w:sz w:val="24"/>
                <w:szCs w:val="24"/>
              </w:rPr>
            </w:pPr>
            <w:r w:rsidRPr="00697404">
              <w:rPr>
                <w:color w:val="050505"/>
                <w:sz w:val="24"/>
                <w:szCs w:val="24"/>
              </w:rPr>
              <w:t>Bóta Bence: 1. hely</w:t>
            </w:r>
          </w:p>
          <w:p w14:paraId="26AB1A69" w14:textId="77777777" w:rsidR="00697404" w:rsidRPr="00697404" w:rsidRDefault="00697404" w:rsidP="00697404">
            <w:pPr>
              <w:spacing w:line="360" w:lineRule="auto"/>
              <w:jc w:val="both"/>
              <w:rPr>
                <w:color w:val="050505"/>
                <w:sz w:val="24"/>
                <w:szCs w:val="24"/>
              </w:rPr>
            </w:pPr>
            <w:r w:rsidRPr="00697404">
              <w:rPr>
                <w:color w:val="050505"/>
                <w:sz w:val="24"/>
                <w:szCs w:val="24"/>
              </w:rPr>
              <w:t>Pesti Ábel: 1. hely</w:t>
            </w:r>
          </w:p>
          <w:p w14:paraId="0D20EE5D" w14:textId="77777777" w:rsidR="00697404" w:rsidRPr="00697404" w:rsidRDefault="00697404" w:rsidP="00697404">
            <w:pPr>
              <w:spacing w:line="360" w:lineRule="auto"/>
              <w:jc w:val="both"/>
              <w:rPr>
                <w:color w:val="050505"/>
                <w:sz w:val="24"/>
                <w:szCs w:val="24"/>
              </w:rPr>
            </w:pPr>
            <w:r w:rsidRPr="00697404">
              <w:rPr>
                <w:color w:val="050505"/>
                <w:sz w:val="24"/>
                <w:szCs w:val="24"/>
              </w:rPr>
              <w:t>Takács Dominik: 1. hely</w:t>
            </w:r>
          </w:p>
          <w:p w14:paraId="43650C73" w14:textId="77777777" w:rsidR="00697404" w:rsidRPr="00697404" w:rsidRDefault="00697404" w:rsidP="00697404">
            <w:pPr>
              <w:spacing w:line="360" w:lineRule="auto"/>
              <w:jc w:val="both"/>
              <w:rPr>
                <w:color w:val="050505"/>
                <w:sz w:val="24"/>
                <w:szCs w:val="24"/>
              </w:rPr>
            </w:pPr>
            <w:r w:rsidRPr="00697404">
              <w:rPr>
                <w:color w:val="050505"/>
                <w:sz w:val="24"/>
                <w:szCs w:val="24"/>
              </w:rPr>
              <w:t>Vörös Botond: 1. hely</w:t>
            </w:r>
          </w:p>
          <w:p w14:paraId="169B6721" w14:textId="77777777" w:rsidR="00697404" w:rsidRPr="00697404" w:rsidRDefault="00697404" w:rsidP="00697404">
            <w:pPr>
              <w:spacing w:line="360" w:lineRule="auto"/>
              <w:jc w:val="both"/>
              <w:rPr>
                <w:color w:val="050505"/>
                <w:sz w:val="24"/>
                <w:szCs w:val="24"/>
              </w:rPr>
            </w:pPr>
            <w:r w:rsidRPr="00697404">
              <w:rPr>
                <w:color w:val="050505"/>
                <w:sz w:val="24"/>
                <w:szCs w:val="24"/>
              </w:rPr>
              <w:t>Péter Panna: 2. hely</w:t>
            </w:r>
          </w:p>
          <w:p w14:paraId="62D01E2D" w14:textId="77777777" w:rsidR="00697404" w:rsidRPr="00697404" w:rsidRDefault="00697404" w:rsidP="00697404">
            <w:pPr>
              <w:spacing w:line="360" w:lineRule="auto"/>
              <w:jc w:val="both"/>
              <w:rPr>
                <w:color w:val="050505"/>
                <w:sz w:val="24"/>
                <w:szCs w:val="24"/>
              </w:rPr>
            </w:pPr>
            <w:r w:rsidRPr="00697404">
              <w:rPr>
                <w:color w:val="050505"/>
                <w:sz w:val="24"/>
                <w:szCs w:val="24"/>
              </w:rPr>
              <w:t>Nagy-Jánosi Bátor: 3. hely</w:t>
            </w:r>
          </w:p>
        </w:tc>
      </w:tr>
      <w:tr w:rsidR="00697404" w:rsidRPr="00697404" w14:paraId="015C08D1" w14:textId="77777777" w:rsidTr="00CD3359">
        <w:tc>
          <w:tcPr>
            <w:tcW w:w="3652" w:type="dxa"/>
          </w:tcPr>
          <w:p w14:paraId="7778074C" w14:textId="77777777" w:rsidR="00697404" w:rsidRPr="00697404" w:rsidRDefault="00697404" w:rsidP="00697404">
            <w:pPr>
              <w:spacing w:line="360" w:lineRule="auto"/>
              <w:jc w:val="both"/>
              <w:rPr>
                <w:sz w:val="24"/>
                <w:szCs w:val="24"/>
              </w:rPr>
            </w:pPr>
            <w:r w:rsidRPr="00697404">
              <w:rPr>
                <w:sz w:val="24"/>
                <w:szCs w:val="24"/>
                <w:highlight w:val="yellow"/>
              </w:rPr>
              <w:t>Városkörnyéki Mezei futóverseny</w:t>
            </w:r>
          </w:p>
        </w:tc>
        <w:tc>
          <w:tcPr>
            <w:tcW w:w="4606" w:type="dxa"/>
          </w:tcPr>
          <w:p w14:paraId="52BCDB08" w14:textId="77777777" w:rsidR="00697404" w:rsidRPr="00697404" w:rsidRDefault="00697404" w:rsidP="00697404">
            <w:pPr>
              <w:spacing w:line="360" w:lineRule="auto"/>
              <w:jc w:val="both"/>
              <w:rPr>
                <w:color w:val="050505"/>
                <w:sz w:val="24"/>
                <w:szCs w:val="24"/>
              </w:rPr>
            </w:pPr>
            <w:r w:rsidRPr="00697404">
              <w:rPr>
                <w:color w:val="050505"/>
                <w:sz w:val="24"/>
                <w:szCs w:val="24"/>
              </w:rPr>
              <w:t>I.korcsoportos lányok: 1. hely</w:t>
            </w:r>
          </w:p>
          <w:p w14:paraId="322B9574" w14:textId="77777777" w:rsidR="00697404" w:rsidRPr="00697404" w:rsidRDefault="00697404" w:rsidP="00697404">
            <w:pPr>
              <w:spacing w:line="360" w:lineRule="auto"/>
              <w:jc w:val="both"/>
              <w:rPr>
                <w:color w:val="050505"/>
                <w:sz w:val="24"/>
                <w:szCs w:val="24"/>
              </w:rPr>
            </w:pPr>
            <w:r w:rsidRPr="00697404">
              <w:rPr>
                <w:color w:val="050505"/>
                <w:sz w:val="24"/>
                <w:szCs w:val="24"/>
              </w:rPr>
              <w:t xml:space="preserve">(Benkő Zoé, </w:t>
            </w:r>
            <w:proofErr w:type="spellStart"/>
            <w:r w:rsidRPr="00697404">
              <w:rPr>
                <w:color w:val="050505"/>
                <w:sz w:val="24"/>
                <w:szCs w:val="24"/>
              </w:rPr>
              <w:t>Tiringer</w:t>
            </w:r>
            <w:proofErr w:type="spellEnd"/>
            <w:r w:rsidRPr="00697404">
              <w:rPr>
                <w:color w:val="050505"/>
                <w:sz w:val="24"/>
                <w:szCs w:val="24"/>
              </w:rPr>
              <w:t xml:space="preserve"> Regina, Burger Petra, Sétáló Zoé, Békési Georgina)</w:t>
            </w:r>
          </w:p>
          <w:p w14:paraId="4D114AEC" w14:textId="77777777" w:rsidR="00697404" w:rsidRPr="00697404" w:rsidRDefault="00697404" w:rsidP="00697404">
            <w:pPr>
              <w:spacing w:line="360" w:lineRule="auto"/>
              <w:jc w:val="both"/>
              <w:rPr>
                <w:color w:val="050505"/>
                <w:sz w:val="24"/>
                <w:szCs w:val="24"/>
              </w:rPr>
            </w:pPr>
            <w:r w:rsidRPr="00697404">
              <w:rPr>
                <w:color w:val="050505"/>
                <w:sz w:val="24"/>
                <w:szCs w:val="24"/>
              </w:rPr>
              <w:t>Egyéni: Burger Petra: 1. hely</w:t>
            </w:r>
          </w:p>
          <w:p w14:paraId="2B741A06" w14:textId="77777777" w:rsidR="00697404" w:rsidRPr="00697404" w:rsidRDefault="00697404" w:rsidP="00697404">
            <w:pPr>
              <w:spacing w:line="360" w:lineRule="auto"/>
              <w:jc w:val="both"/>
              <w:rPr>
                <w:color w:val="050505"/>
                <w:sz w:val="24"/>
                <w:szCs w:val="24"/>
              </w:rPr>
            </w:pPr>
            <w:r w:rsidRPr="00697404">
              <w:rPr>
                <w:color w:val="050505"/>
                <w:sz w:val="24"/>
                <w:szCs w:val="24"/>
              </w:rPr>
              <w:t>Sétáló Zoé: 3.  hely</w:t>
            </w:r>
          </w:p>
          <w:p w14:paraId="20172D4D" w14:textId="77777777" w:rsidR="00697404" w:rsidRPr="00697404" w:rsidRDefault="00697404" w:rsidP="00697404">
            <w:pPr>
              <w:numPr>
                <w:ilvl w:val="0"/>
                <w:numId w:val="39"/>
              </w:numPr>
              <w:spacing w:line="360" w:lineRule="auto"/>
              <w:contextualSpacing/>
              <w:jc w:val="both"/>
              <w:rPr>
                <w:color w:val="050505"/>
                <w:sz w:val="24"/>
                <w:szCs w:val="24"/>
              </w:rPr>
            </w:pPr>
            <w:r w:rsidRPr="00697404">
              <w:rPr>
                <w:color w:val="050505"/>
                <w:sz w:val="24"/>
                <w:szCs w:val="24"/>
              </w:rPr>
              <w:t>korcsoportos fiúk: 1. hely</w:t>
            </w:r>
          </w:p>
          <w:p w14:paraId="3431A3A3" w14:textId="77777777" w:rsidR="00697404" w:rsidRPr="00697404" w:rsidRDefault="00697404" w:rsidP="00697404">
            <w:pPr>
              <w:spacing w:line="360" w:lineRule="auto"/>
              <w:jc w:val="both"/>
              <w:rPr>
                <w:color w:val="050505"/>
                <w:sz w:val="24"/>
                <w:szCs w:val="24"/>
              </w:rPr>
            </w:pPr>
            <w:r w:rsidRPr="00697404">
              <w:rPr>
                <w:color w:val="050505"/>
                <w:sz w:val="24"/>
                <w:szCs w:val="24"/>
              </w:rPr>
              <w:t>(</w:t>
            </w:r>
            <w:proofErr w:type="spellStart"/>
            <w:r w:rsidRPr="00697404">
              <w:rPr>
                <w:color w:val="050505"/>
                <w:sz w:val="24"/>
                <w:szCs w:val="24"/>
              </w:rPr>
              <w:t>Csizolszki</w:t>
            </w:r>
            <w:proofErr w:type="spellEnd"/>
            <w:r w:rsidRPr="00697404">
              <w:rPr>
                <w:color w:val="050505"/>
                <w:sz w:val="24"/>
                <w:szCs w:val="24"/>
              </w:rPr>
              <w:t xml:space="preserve"> Levente, Osváth Keve, </w:t>
            </w:r>
            <w:proofErr w:type="spellStart"/>
            <w:r w:rsidRPr="00697404">
              <w:rPr>
                <w:color w:val="050505"/>
                <w:sz w:val="24"/>
                <w:szCs w:val="24"/>
              </w:rPr>
              <w:t>Wachtler</w:t>
            </w:r>
            <w:proofErr w:type="spellEnd"/>
            <w:r w:rsidRPr="00697404">
              <w:rPr>
                <w:color w:val="050505"/>
                <w:sz w:val="24"/>
                <w:szCs w:val="24"/>
              </w:rPr>
              <w:t xml:space="preserve"> Zsombor, Katona Ábel, Szegedi Géza)</w:t>
            </w:r>
          </w:p>
          <w:p w14:paraId="6F5F74AF" w14:textId="77777777" w:rsidR="00697404" w:rsidRPr="00697404" w:rsidRDefault="00697404" w:rsidP="00697404">
            <w:pPr>
              <w:spacing w:line="360" w:lineRule="auto"/>
              <w:jc w:val="both"/>
              <w:rPr>
                <w:color w:val="050505"/>
                <w:sz w:val="24"/>
                <w:szCs w:val="24"/>
              </w:rPr>
            </w:pPr>
            <w:r w:rsidRPr="00697404">
              <w:rPr>
                <w:color w:val="050505"/>
                <w:sz w:val="24"/>
                <w:szCs w:val="24"/>
              </w:rPr>
              <w:t xml:space="preserve">Egyéni: </w:t>
            </w:r>
            <w:proofErr w:type="spellStart"/>
            <w:r w:rsidRPr="00697404">
              <w:rPr>
                <w:color w:val="050505"/>
                <w:sz w:val="24"/>
                <w:szCs w:val="24"/>
              </w:rPr>
              <w:t>Csizolszi</w:t>
            </w:r>
            <w:proofErr w:type="spellEnd"/>
            <w:r w:rsidRPr="00697404">
              <w:rPr>
                <w:color w:val="050505"/>
                <w:sz w:val="24"/>
                <w:szCs w:val="24"/>
              </w:rPr>
              <w:t xml:space="preserve"> Levente: 1. hely</w:t>
            </w:r>
          </w:p>
          <w:p w14:paraId="3C0C60ED" w14:textId="77777777" w:rsidR="00697404" w:rsidRPr="00697404" w:rsidRDefault="00697404" w:rsidP="00697404">
            <w:pPr>
              <w:numPr>
                <w:ilvl w:val="0"/>
                <w:numId w:val="39"/>
              </w:numPr>
              <w:spacing w:line="360" w:lineRule="auto"/>
              <w:contextualSpacing/>
              <w:jc w:val="both"/>
              <w:rPr>
                <w:color w:val="050505"/>
                <w:sz w:val="24"/>
                <w:szCs w:val="24"/>
              </w:rPr>
            </w:pPr>
            <w:r w:rsidRPr="00697404">
              <w:rPr>
                <w:color w:val="050505"/>
                <w:sz w:val="24"/>
                <w:szCs w:val="24"/>
              </w:rPr>
              <w:t>korcsoportos lány csapat: 1. hely</w:t>
            </w:r>
          </w:p>
          <w:p w14:paraId="41EF279C" w14:textId="77777777" w:rsidR="00697404" w:rsidRPr="00697404" w:rsidRDefault="00697404" w:rsidP="00697404">
            <w:pPr>
              <w:spacing w:line="360" w:lineRule="auto"/>
              <w:jc w:val="both"/>
              <w:rPr>
                <w:color w:val="050505"/>
                <w:sz w:val="24"/>
                <w:szCs w:val="24"/>
              </w:rPr>
            </w:pPr>
            <w:r w:rsidRPr="00697404">
              <w:rPr>
                <w:color w:val="050505"/>
                <w:sz w:val="24"/>
                <w:szCs w:val="24"/>
              </w:rPr>
              <w:t>(</w:t>
            </w:r>
            <w:proofErr w:type="spellStart"/>
            <w:r w:rsidRPr="00697404">
              <w:rPr>
                <w:color w:val="050505"/>
                <w:sz w:val="24"/>
                <w:szCs w:val="24"/>
              </w:rPr>
              <w:t>Benedeczki</w:t>
            </w:r>
            <w:proofErr w:type="spellEnd"/>
            <w:r w:rsidRPr="00697404">
              <w:rPr>
                <w:color w:val="050505"/>
                <w:sz w:val="24"/>
                <w:szCs w:val="24"/>
              </w:rPr>
              <w:t xml:space="preserve"> </w:t>
            </w:r>
            <w:proofErr w:type="spellStart"/>
            <w:r w:rsidRPr="00697404">
              <w:rPr>
                <w:color w:val="050505"/>
                <w:sz w:val="24"/>
                <w:szCs w:val="24"/>
              </w:rPr>
              <w:t>Furizsina</w:t>
            </w:r>
            <w:proofErr w:type="spellEnd"/>
            <w:r w:rsidRPr="00697404">
              <w:rPr>
                <w:color w:val="050505"/>
                <w:sz w:val="24"/>
                <w:szCs w:val="24"/>
              </w:rPr>
              <w:t>, Papp Hella, Szabó Lora, Juhász Barbara, Villányi Luca)</w:t>
            </w:r>
          </w:p>
          <w:p w14:paraId="0ECF5867" w14:textId="77777777" w:rsidR="00697404" w:rsidRPr="00697404" w:rsidRDefault="00697404" w:rsidP="00697404">
            <w:pPr>
              <w:spacing w:line="360" w:lineRule="auto"/>
              <w:jc w:val="both"/>
              <w:rPr>
                <w:color w:val="050505"/>
                <w:sz w:val="24"/>
                <w:szCs w:val="24"/>
              </w:rPr>
            </w:pPr>
            <w:proofErr w:type="gramStart"/>
            <w:r w:rsidRPr="00697404">
              <w:rPr>
                <w:color w:val="050505"/>
                <w:sz w:val="24"/>
                <w:szCs w:val="24"/>
              </w:rPr>
              <w:t>II .</w:t>
            </w:r>
            <w:proofErr w:type="gramEnd"/>
            <w:r w:rsidRPr="00697404">
              <w:rPr>
                <w:color w:val="050505"/>
                <w:sz w:val="24"/>
                <w:szCs w:val="24"/>
              </w:rPr>
              <w:t xml:space="preserve"> korcsoportos fiú csapat: 1. hely</w:t>
            </w:r>
          </w:p>
          <w:p w14:paraId="437F1AE5" w14:textId="77777777" w:rsidR="00697404" w:rsidRPr="00697404" w:rsidRDefault="00697404" w:rsidP="00697404">
            <w:pPr>
              <w:spacing w:line="360" w:lineRule="auto"/>
              <w:jc w:val="both"/>
              <w:rPr>
                <w:color w:val="050505"/>
                <w:sz w:val="24"/>
                <w:szCs w:val="24"/>
              </w:rPr>
            </w:pPr>
            <w:r w:rsidRPr="00697404">
              <w:rPr>
                <w:color w:val="050505"/>
                <w:sz w:val="24"/>
                <w:szCs w:val="24"/>
              </w:rPr>
              <w:t>(Takács Nimród, Aradi Csaba, Burger Bence, Janács György)</w:t>
            </w:r>
          </w:p>
          <w:p w14:paraId="7E3794DC" w14:textId="77777777" w:rsidR="00697404" w:rsidRPr="00697404" w:rsidRDefault="00697404" w:rsidP="00697404">
            <w:pPr>
              <w:spacing w:line="360" w:lineRule="auto"/>
              <w:jc w:val="both"/>
              <w:rPr>
                <w:color w:val="050505"/>
                <w:sz w:val="24"/>
                <w:szCs w:val="24"/>
              </w:rPr>
            </w:pPr>
            <w:r w:rsidRPr="00697404">
              <w:rPr>
                <w:color w:val="050505"/>
                <w:sz w:val="24"/>
                <w:szCs w:val="24"/>
              </w:rPr>
              <w:t>Egyéni: Burger Bence: 1. hely    Aradi Csaba 2. hely</w:t>
            </w:r>
          </w:p>
          <w:p w14:paraId="3556BBAD" w14:textId="77777777" w:rsidR="00697404" w:rsidRPr="00697404" w:rsidRDefault="00697404" w:rsidP="00697404">
            <w:pPr>
              <w:numPr>
                <w:ilvl w:val="0"/>
                <w:numId w:val="39"/>
              </w:numPr>
              <w:spacing w:line="360" w:lineRule="auto"/>
              <w:contextualSpacing/>
              <w:jc w:val="both"/>
              <w:rPr>
                <w:color w:val="050505"/>
                <w:sz w:val="24"/>
                <w:szCs w:val="24"/>
              </w:rPr>
            </w:pPr>
            <w:r w:rsidRPr="00697404">
              <w:rPr>
                <w:color w:val="050505"/>
                <w:sz w:val="24"/>
                <w:szCs w:val="24"/>
              </w:rPr>
              <w:t>korcsoportos lány csapat:1. hely</w:t>
            </w:r>
          </w:p>
          <w:p w14:paraId="5B6AAA25" w14:textId="77777777" w:rsidR="00697404" w:rsidRPr="00697404" w:rsidRDefault="00697404" w:rsidP="00697404">
            <w:pPr>
              <w:spacing w:line="360" w:lineRule="auto"/>
              <w:jc w:val="both"/>
              <w:rPr>
                <w:color w:val="050505"/>
                <w:sz w:val="24"/>
                <w:szCs w:val="24"/>
              </w:rPr>
            </w:pPr>
            <w:r w:rsidRPr="00697404">
              <w:rPr>
                <w:color w:val="050505"/>
                <w:sz w:val="24"/>
                <w:szCs w:val="24"/>
              </w:rPr>
              <w:t>(Farkas Ada, Mátyás Míra, Laki Hanna, Sümegi Hanna, Felkert Lara)</w:t>
            </w:r>
          </w:p>
          <w:p w14:paraId="260E4687" w14:textId="77777777" w:rsidR="00697404" w:rsidRPr="00697404" w:rsidRDefault="00697404" w:rsidP="00697404">
            <w:pPr>
              <w:spacing w:line="360" w:lineRule="auto"/>
              <w:jc w:val="both"/>
              <w:rPr>
                <w:color w:val="050505"/>
                <w:sz w:val="24"/>
                <w:szCs w:val="24"/>
              </w:rPr>
            </w:pPr>
            <w:proofErr w:type="spellStart"/>
            <w:r w:rsidRPr="00697404">
              <w:rPr>
                <w:color w:val="050505"/>
                <w:sz w:val="24"/>
                <w:szCs w:val="24"/>
              </w:rPr>
              <w:t>III.korcsoportos</w:t>
            </w:r>
            <w:proofErr w:type="spellEnd"/>
            <w:r w:rsidRPr="00697404">
              <w:rPr>
                <w:color w:val="050505"/>
                <w:sz w:val="24"/>
                <w:szCs w:val="24"/>
              </w:rPr>
              <w:t xml:space="preserve"> fiú csapat: 1. hely</w:t>
            </w:r>
          </w:p>
          <w:p w14:paraId="0CB470E7" w14:textId="77777777" w:rsidR="00697404" w:rsidRPr="00697404" w:rsidRDefault="00697404" w:rsidP="00697404">
            <w:pPr>
              <w:spacing w:line="360" w:lineRule="auto"/>
              <w:jc w:val="both"/>
              <w:rPr>
                <w:color w:val="050505"/>
                <w:sz w:val="24"/>
                <w:szCs w:val="24"/>
              </w:rPr>
            </w:pPr>
            <w:r w:rsidRPr="00697404">
              <w:rPr>
                <w:color w:val="050505"/>
                <w:sz w:val="24"/>
                <w:szCs w:val="24"/>
              </w:rPr>
              <w:t xml:space="preserve">(Janács Árpád, </w:t>
            </w:r>
            <w:proofErr w:type="spellStart"/>
            <w:r w:rsidRPr="00697404">
              <w:rPr>
                <w:color w:val="050505"/>
                <w:sz w:val="24"/>
                <w:szCs w:val="24"/>
              </w:rPr>
              <w:t>Heilmann</w:t>
            </w:r>
            <w:proofErr w:type="spellEnd"/>
            <w:r w:rsidRPr="00697404">
              <w:rPr>
                <w:color w:val="050505"/>
                <w:sz w:val="24"/>
                <w:szCs w:val="24"/>
              </w:rPr>
              <w:t xml:space="preserve"> Boldizsár, Gyulai </w:t>
            </w:r>
            <w:proofErr w:type="spellStart"/>
            <w:r w:rsidRPr="00697404">
              <w:rPr>
                <w:color w:val="050505"/>
                <w:sz w:val="24"/>
                <w:szCs w:val="24"/>
              </w:rPr>
              <w:t>Brendon</w:t>
            </w:r>
            <w:proofErr w:type="spellEnd"/>
            <w:r w:rsidRPr="00697404">
              <w:rPr>
                <w:color w:val="050505"/>
                <w:sz w:val="24"/>
                <w:szCs w:val="24"/>
              </w:rPr>
              <w:t>, Kiss Endre, Wágner Balázs)</w:t>
            </w:r>
          </w:p>
        </w:tc>
      </w:tr>
      <w:tr w:rsidR="00697404" w:rsidRPr="00697404" w14:paraId="60D416B0" w14:textId="77777777" w:rsidTr="00CD3359">
        <w:tc>
          <w:tcPr>
            <w:tcW w:w="3652" w:type="dxa"/>
          </w:tcPr>
          <w:p w14:paraId="42CAE48F" w14:textId="77777777" w:rsidR="00697404" w:rsidRPr="00697404" w:rsidRDefault="00697404" w:rsidP="00697404">
            <w:pPr>
              <w:spacing w:line="360" w:lineRule="auto"/>
              <w:jc w:val="both"/>
              <w:rPr>
                <w:sz w:val="24"/>
                <w:szCs w:val="24"/>
                <w:highlight w:val="cyan"/>
              </w:rPr>
            </w:pPr>
            <w:r w:rsidRPr="00697404">
              <w:rPr>
                <w:sz w:val="24"/>
                <w:szCs w:val="24"/>
                <w:highlight w:val="cyan"/>
              </w:rPr>
              <w:t>IX. Asztalitenisz házibajnokság</w:t>
            </w:r>
          </w:p>
        </w:tc>
        <w:tc>
          <w:tcPr>
            <w:tcW w:w="4606" w:type="dxa"/>
          </w:tcPr>
          <w:p w14:paraId="7CAF2959" w14:textId="77777777" w:rsidR="00697404" w:rsidRPr="00697404" w:rsidRDefault="00697404" w:rsidP="00697404">
            <w:pPr>
              <w:spacing w:line="360" w:lineRule="auto"/>
              <w:jc w:val="both"/>
              <w:rPr>
                <w:sz w:val="24"/>
                <w:szCs w:val="24"/>
              </w:rPr>
            </w:pPr>
            <w:r w:rsidRPr="00697404">
              <w:rPr>
                <w:sz w:val="24"/>
                <w:szCs w:val="24"/>
              </w:rPr>
              <w:t>Kezdő kategória</w:t>
            </w:r>
          </w:p>
          <w:p w14:paraId="66D23A1C" w14:textId="77777777" w:rsidR="00697404" w:rsidRPr="00697404" w:rsidRDefault="00697404" w:rsidP="00697404">
            <w:pPr>
              <w:spacing w:line="360" w:lineRule="auto"/>
              <w:jc w:val="both"/>
              <w:rPr>
                <w:sz w:val="24"/>
                <w:szCs w:val="24"/>
              </w:rPr>
            </w:pPr>
            <w:r w:rsidRPr="00697404">
              <w:rPr>
                <w:sz w:val="24"/>
                <w:szCs w:val="24"/>
              </w:rPr>
              <w:t>Fiú:</w:t>
            </w:r>
          </w:p>
          <w:p w14:paraId="2A0C2AE6" w14:textId="77777777" w:rsidR="00697404" w:rsidRPr="00697404" w:rsidRDefault="00697404" w:rsidP="00697404">
            <w:pPr>
              <w:numPr>
                <w:ilvl w:val="0"/>
                <w:numId w:val="38"/>
              </w:numPr>
              <w:spacing w:line="360" w:lineRule="auto"/>
              <w:contextualSpacing/>
              <w:jc w:val="both"/>
              <w:rPr>
                <w:sz w:val="24"/>
                <w:szCs w:val="24"/>
              </w:rPr>
            </w:pPr>
            <w:r w:rsidRPr="00697404">
              <w:rPr>
                <w:sz w:val="24"/>
                <w:szCs w:val="24"/>
              </w:rPr>
              <w:t>Kiss Endre (Bátaszéki Kanizsai Dorottya Általános Iskola)</w:t>
            </w:r>
          </w:p>
          <w:p w14:paraId="2FD69485" w14:textId="77777777" w:rsidR="00697404" w:rsidRPr="00697404" w:rsidRDefault="00697404" w:rsidP="00697404">
            <w:pPr>
              <w:numPr>
                <w:ilvl w:val="0"/>
                <w:numId w:val="38"/>
              </w:numPr>
              <w:spacing w:line="360" w:lineRule="auto"/>
              <w:contextualSpacing/>
              <w:jc w:val="both"/>
              <w:rPr>
                <w:sz w:val="24"/>
                <w:szCs w:val="24"/>
              </w:rPr>
            </w:pPr>
            <w:r w:rsidRPr="00697404">
              <w:rPr>
                <w:sz w:val="24"/>
                <w:szCs w:val="24"/>
              </w:rPr>
              <w:t>Papp Zalán (Bátaszéki Kanizsai Dorottya Általános Iskola)</w:t>
            </w:r>
          </w:p>
          <w:p w14:paraId="560C796C" w14:textId="77777777" w:rsidR="00697404" w:rsidRPr="00697404" w:rsidRDefault="00697404" w:rsidP="00697404">
            <w:pPr>
              <w:numPr>
                <w:ilvl w:val="0"/>
                <w:numId w:val="38"/>
              </w:numPr>
              <w:spacing w:line="360" w:lineRule="auto"/>
              <w:contextualSpacing/>
              <w:jc w:val="both"/>
              <w:rPr>
                <w:sz w:val="24"/>
                <w:szCs w:val="24"/>
              </w:rPr>
            </w:pPr>
            <w:proofErr w:type="spellStart"/>
            <w:r w:rsidRPr="00697404">
              <w:rPr>
                <w:sz w:val="24"/>
                <w:szCs w:val="24"/>
              </w:rPr>
              <w:t>Csizolszki</w:t>
            </w:r>
            <w:proofErr w:type="spellEnd"/>
            <w:r w:rsidRPr="00697404">
              <w:rPr>
                <w:sz w:val="24"/>
                <w:szCs w:val="24"/>
              </w:rPr>
              <w:t xml:space="preserve"> Máté (Bátaszéki Kanizsai Dorottya Általános Iskola)</w:t>
            </w:r>
          </w:p>
          <w:p w14:paraId="379B0C89" w14:textId="77777777" w:rsidR="00697404" w:rsidRPr="00697404" w:rsidRDefault="00697404" w:rsidP="00697404">
            <w:pPr>
              <w:numPr>
                <w:ilvl w:val="0"/>
                <w:numId w:val="38"/>
              </w:numPr>
              <w:spacing w:line="360" w:lineRule="auto"/>
              <w:contextualSpacing/>
              <w:jc w:val="both"/>
              <w:rPr>
                <w:sz w:val="24"/>
                <w:szCs w:val="24"/>
              </w:rPr>
            </w:pPr>
            <w:proofErr w:type="spellStart"/>
            <w:r w:rsidRPr="00697404">
              <w:rPr>
                <w:sz w:val="24"/>
                <w:szCs w:val="24"/>
              </w:rPr>
              <w:t>Kökönyei</w:t>
            </w:r>
            <w:proofErr w:type="spellEnd"/>
            <w:r w:rsidRPr="00697404">
              <w:rPr>
                <w:sz w:val="24"/>
                <w:szCs w:val="24"/>
              </w:rPr>
              <w:t>- Tóth Barnabás (Bátaszéki Kanizsai Dorottya Általános Iskola)</w:t>
            </w:r>
          </w:p>
          <w:p w14:paraId="523CB79D" w14:textId="77777777" w:rsidR="00697404" w:rsidRPr="00697404" w:rsidRDefault="00697404" w:rsidP="00697404">
            <w:pPr>
              <w:spacing w:line="360" w:lineRule="auto"/>
              <w:jc w:val="both"/>
              <w:rPr>
                <w:sz w:val="24"/>
                <w:szCs w:val="24"/>
              </w:rPr>
            </w:pPr>
            <w:r w:rsidRPr="00697404">
              <w:rPr>
                <w:sz w:val="24"/>
                <w:szCs w:val="24"/>
              </w:rPr>
              <w:t>Kezdő kategória</w:t>
            </w:r>
          </w:p>
          <w:p w14:paraId="7E5CE5B0" w14:textId="77777777" w:rsidR="00697404" w:rsidRPr="00697404" w:rsidRDefault="00697404" w:rsidP="00697404">
            <w:pPr>
              <w:spacing w:line="360" w:lineRule="auto"/>
              <w:jc w:val="both"/>
              <w:rPr>
                <w:sz w:val="24"/>
                <w:szCs w:val="24"/>
              </w:rPr>
            </w:pPr>
            <w:r w:rsidRPr="00697404">
              <w:rPr>
                <w:sz w:val="24"/>
                <w:szCs w:val="24"/>
              </w:rPr>
              <w:t>Lány</w:t>
            </w:r>
          </w:p>
          <w:p w14:paraId="4CE4811B" w14:textId="77777777" w:rsidR="00697404" w:rsidRPr="00697404" w:rsidRDefault="00697404" w:rsidP="00697404">
            <w:pPr>
              <w:spacing w:line="360" w:lineRule="auto"/>
              <w:jc w:val="both"/>
              <w:rPr>
                <w:sz w:val="24"/>
                <w:szCs w:val="24"/>
              </w:rPr>
            </w:pPr>
            <w:r w:rsidRPr="00697404">
              <w:rPr>
                <w:sz w:val="24"/>
                <w:szCs w:val="24"/>
              </w:rPr>
              <w:t xml:space="preserve">      3.Siklósi Dóra (Bátaszéki Kanizsai Dorottya Általános Iskola)</w:t>
            </w:r>
          </w:p>
          <w:p w14:paraId="7539BF7F" w14:textId="77777777" w:rsidR="00697404" w:rsidRPr="00697404" w:rsidRDefault="00697404" w:rsidP="00697404">
            <w:pPr>
              <w:spacing w:line="360" w:lineRule="auto"/>
              <w:jc w:val="both"/>
              <w:rPr>
                <w:sz w:val="24"/>
                <w:szCs w:val="24"/>
              </w:rPr>
            </w:pPr>
            <w:r w:rsidRPr="00697404">
              <w:rPr>
                <w:sz w:val="24"/>
                <w:szCs w:val="24"/>
              </w:rPr>
              <w:t xml:space="preserve">      3.Gerencsér Bereniké (Bátaszéki Kanizsai Dorottya Általános Iskola)</w:t>
            </w:r>
          </w:p>
          <w:p w14:paraId="43747169" w14:textId="77777777" w:rsidR="00697404" w:rsidRPr="00697404" w:rsidRDefault="00697404" w:rsidP="00697404">
            <w:pPr>
              <w:spacing w:line="360" w:lineRule="auto"/>
              <w:jc w:val="both"/>
              <w:rPr>
                <w:sz w:val="24"/>
                <w:szCs w:val="24"/>
              </w:rPr>
            </w:pPr>
          </w:p>
          <w:p w14:paraId="652F8FCD" w14:textId="77777777" w:rsidR="00697404" w:rsidRPr="00697404" w:rsidRDefault="00697404" w:rsidP="00697404">
            <w:pPr>
              <w:spacing w:line="360" w:lineRule="auto"/>
              <w:jc w:val="both"/>
              <w:rPr>
                <w:sz w:val="24"/>
                <w:szCs w:val="24"/>
              </w:rPr>
            </w:pPr>
            <w:r w:rsidRPr="00697404">
              <w:rPr>
                <w:sz w:val="24"/>
                <w:szCs w:val="24"/>
              </w:rPr>
              <w:t>Amatőr lány páros</w:t>
            </w:r>
          </w:p>
          <w:p w14:paraId="6CAC9053" w14:textId="77777777" w:rsidR="00697404" w:rsidRPr="00697404" w:rsidRDefault="00697404" w:rsidP="00697404">
            <w:pPr>
              <w:numPr>
                <w:ilvl w:val="0"/>
                <w:numId w:val="40"/>
              </w:numPr>
              <w:spacing w:line="360" w:lineRule="auto"/>
              <w:contextualSpacing/>
              <w:jc w:val="both"/>
              <w:rPr>
                <w:sz w:val="24"/>
                <w:szCs w:val="24"/>
              </w:rPr>
            </w:pPr>
            <w:r w:rsidRPr="00697404">
              <w:rPr>
                <w:sz w:val="24"/>
                <w:szCs w:val="24"/>
              </w:rPr>
              <w:t>Siklósi Dóra- Gerencsér Bereniké (Bátaszéki Kanizsai Dorottya Általános Iskola)</w:t>
            </w:r>
          </w:p>
          <w:p w14:paraId="3329ACB9" w14:textId="77777777" w:rsidR="00697404" w:rsidRPr="00697404" w:rsidRDefault="00697404" w:rsidP="00697404">
            <w:pPr>
              <w:numPr>
                <w:ilvl w:val="0"/>
                <w:numId w:val="40"/>
              </w:numPr>
              <w:spacing w:line="360" w:lineRule="auto"/>
              <w:contextualSpacing/>
              <w:jc w:val="both"/>
              <w:rPr>
                <w:sz w:val="24"/>
                <w:szCs w:val="24"/>
              </w:rPr>
            </w:pPr>
            <w:r w:rsidRPr="00697404">
              <w:rPr>
                <w:sz w:val="24"/>
                <w:szCs w:val="24"/>
              </w:rPr>
              <w:t>Felkert Lara- Halász Szabina (Bátaszéki Kanizsai Dorottya Általános Iskola)</w:t>
            </w:r>
          </w:p>
        </w:tc>
      </w:tr>
      <w:tr w:rsidR="00697404" w:rsidRPr="00697404" w14:paraId="2D5EDB85" w14:textId="77777777" w:rsidTr="00CD3359">
        <w:tc>
          <w:tcPr>
            <w:tcW w:w="3652" w:type="dxa"/>
          </w:tcPr>
          <w:p w14:paraId="437743D7" w14:textId="77777777" w:rsidR="00697404" w:rsidRPr="00697404" w:rsidRDefault="00697404" w:rsidP="00697404">
            <w:pPr>
              <w:spacing w:line="360" w:lineRule="auto"/>
              <w:jc w:val="both"/>
              <w:rPr>
                <w:sz w:val="24"/>
                <w:szCs w:val="24"/>
                <w:highlight w:val="cyan"/>
              </w:rPr>
            </w:pPr>
            <w:r w:rsidRPr="00697404">
              <w:rPr>
                <w:sz w:val="24"/>
                <w:szCs w:val="24"/>
                <w:highlight w:val="cyan"/>
              </w:rPr>
              <w:t>Városkörnyéki Játékos Sportverseny</w:t>
            </w:r>
          </w:p>
        </w:tc>
        <w:tc>
          <w:tcPr>
            <w:tcW w:w="4606" w:type="dxa"/>
          </w:tcPr>
          <w:p w14:paraId="51726A25" w14:textId="77777777" w:rsidR="00697404" w:rsidRPr="00697404" w:rsidRDefault="00697404" w:rsidP="00697404">
            <w:pPr>
              <w:spacing w:line="360" w:lineRule="auto"/>
              <w:jc w:val="both"/>
              <w:rPr>
                <w:sz w:val="24"/>
                <w:szCs w:val="24"/>
              </w:rPr>
            </w:pPr>
            <w:r w:rsidRPr="00697404">
              <w:rPr>
                <w:sz w:val="24"/>
                <w:szCs w:val="24"/>
              </w:rPr>
              <w:t>I-II. korcsoport: 1. hely (pörbölyi tanulók)</w:t>
            </w:r>
          </w:p>
        </w:tc>
      </w:tr>
      <w:tr w:rsidR="00697404" w:rsidRPr="00697404" w14:paraId="1F139C58" w14:textId="77777777" w:rsidTr="00CD3359">
        <w:tc>
          <w:tcPr>
            <w:tcW w:w="3652" w:type="dxa"/>
          </w:tcPr>
          <w:p w14:paraId="2B183B22" w14:textId="77777777" w:rsidR="00697404" w:rsidRPr="00697404" w:rsidRDefault="00697404" w:rsidP="00697404">
            <w:pPr>
              <w:spacing w:line="360" w:lineRule="auto"/>
              <w:jc w:val="both"/>
              <w:rPr>
                <w:sz w:val="24"/>
                <w:szCs w:val="24"/>
                <w:highlight w:val="cyan"/>
              </w:rPr>
            </w:pPr>
            <w:r w:rsidRPr="00697404">
              <w:rPr>
                <w:sz w:val="24"/>
                <w:szCs w:val="24"/>
                <w:highlight w:val="magenta"/>
              </w:rPr>
              <w:t>Megyei Asztalitenisz Diákolimpia</w:t>
            </w:r>
          </w:p>
        </w:tc>
        <w:tc>
          <w:tcPr>
            <w:tcW w:w="4606" w:type="dxa"/>
          </w:tcPr>
          <w:p w14:paraId="5BA15B92" w14:textId="77777777" w:rsidR="00697404" w:rsidRPr="00697404" w:rsidRDefault="00697404" w:rsidP="00697404">
            <w:pPr>
              <w:spacing w:line="360" w:lineRule="auto"/>
              <w:jc w:val="both"/>
              <w:rPr>
                <w:sz w:val="24"/>
                <w:szCs w:val="24"/>
              </w:rPr>
            </w:pPr>
            <w:r w:rsidRPr="00697404">
              <w:rPr>
                <w:sz w:val="24"/>
                <w:szCs w:val="24"/>
              </w:rPr>
              <w:t>III-IV. korcsoport</w:t>
            </w:r>
          </w:p>
          <w:p w14:paraId="5842D02C" w14:textId="77777777" w:rsidR="00697404" w:rsidRPr="00697404" w:rsidRDefault="00697404" w:rsidP="00697404">
            <w:pPr>
              <w:spacing w:line="360" w:lineRule="auto"/>
              <w:jc w:val="both"/>
              <w:rPr>
                <w:sz w:val="24"/>
                <w:szCs w:val="24"/>
              </w:rPr>
            </w:pPr>
            <w:r w:rsidRPr="00697404">
              <w:rPr>
                <w:sz w:val="24"/>
                <w:szCs w:val="24"/>
              </w:rPr>
              <w:t xml:space="preserve">Lány csapat: 2. hely (Felkert Lara, </w:t>
            </w:r>
            <w:proofErr w:type="spellStart"/>
            <w:r w:rsidRPr="00697404">
              <w:rPr>
                <w:sz w:val="24"/>
                <w:szCs w:val="24"/>
              </w:rPr>
              <w:t>Verhás</w:t>
            </w:r>
            <w:proofErr w:type="spellEnd"/>
            <w:r w:rsidRPr="00697404">
              <w:rPr>
                <w:sz w:val="24"/>
                <w:szCs w:val="24"/>
              </w:rPr>
              <w:t xml:space="preserve"> Kata, Halász Szabina)</w:t>
            </w:r>
          </w:p>
          <w:p w14:paraId="1639038D" w14:textId="77777777" w:rsidR="00697404" w:rsidRPr="00697404" w:rsidRDefault="00697404" w:rsidP="00697404">
            <w:pPr>
              <w:spacing w:line="360" w:lineRule="auto"/>
              <w:jc w:val="both"/>
              <w:rPr>
                <w:sz w:val="24"/>
                <w:szCs w:val="24"/>
              </w:rPr>
            </w:pPr>
            <w:r w:rsidRPr="00697404">
              <w:rPr>
                <w:sz w:val="24"/>
                <w:szCs w:val="24"/>
              </w:rPr>
              <w:t>Fiú csapat: 3. hely (</w:t>
            </w:r>
            <w:proofErr w:type="spellStart"/>
            <w:r w:rsidRPr="00697404">
              <w:rPr>
                <w:sz w:val="24"/>
                <w:szCs w:val="24"/>
              </w:rPr>
              <w:t>Csizolszki</w:t>
            </w:r>
            <w:proofErr w:type="spellEnd"/>
            <w:r w:rsidRPr="00697404">
              <w:rPr>
                <w:sz w:val="24"/>
                <w:szCs w:val="24"/>
              </w:rPr>
              <w:t xml:space="preserve"> Máté, </w:t>
            </w:r>
            <w:proofErr w:type="spellStart"/>
            <w:r w:rsidRPr="00697404">
              <w:rPr>
                <w:sz w:val="24"/>
                <w:szCs w:val="24"/>
              </w:rPr>
              <w:t>Kökönyei</w:t>
            </w:r>
            <w:proofErr w:type="spellEnd"/>
            <w:r w:rsidRPr="00697404">
              <w:rPr>
                <w:sz w:val="24"/>
                <w:szCs w:val="24"/>
              </w:rPr>
              <w:t xml:space="preserve"> –Tóth Barnabás, Papp Zalán)</w:t>
            </w:r>
          </w:p>
          <w:p w14:paraId="2449EA5A" w14:textId="77777777" w:rsidR="00697404" w:rsidRPr="00697404" w:rsidRDefault="00697404" w:rsidP="00697404">
            <w:pPr>
              <w:spacing w:line="360" w:lineRule="auto"/>
              <w:jc w:val="both"/>
              <w:rPr>
                <w:sz w:val="24"/>
                <w:szCs w:val="24"/>
              </w:rPr>
            </w:pPr>
            <w:r w:rsidRPr="00697404">
              <w:rPr>
                <w:sz w:val="24"/>
                <w:szCs w:val="24"/>
              </w:rPr>
              <w:t xml:space="preserve">Egyéni: </w:t>
            </w:r>
            <w:proofErr w:type="spellStart"/>
            <w:r w:rsidRPr="00697404">
              <w:rPr>
                <w:sz w:val="24"/>
                <w:szCs w:val="24"/>
              </w:rPr>
              <w:t>Verhás</w:t>
            </w:r>
            <w:proofErr w:type="spellEnd"/>
            <w:r w:rsidRPr="00697404">
              <w:rPr>
                <w:sz w:val="24"/>
                <w:szCs w:val="24"/>
              </w:rPr>
              <w:t xml:space="preserve"> Kata: 3. hely</w:t>
            </w:r>
          </w:p>
          <w:p w14:paraId="42B04607" w14:textId="77777777" w:rsidR="00697404" w:rsidRPr="00697404" w:rsidRDefault="00697404" w:rsidP="00697404">
            <w:pPr>
              <w:spacing w:line="360" w:lineRule="auto"/>
              <w:jc w:val="both"/>
              <w:rPr>
                <w:sz w:val="24"/>
                <w:szCs w:val="24"/>
              </w:rPr>
            </w:pPr>
          </w:p>
          <w:p w14:paraId="7F7B5162" w14:textId="77777777" w:rsidR="00697404" w:rsidRPr="00697404" w:rsidRDefault="00697404" w:rsidP="00697404">
            <w:pPr>
              <w:spacing w:line="360" w:lineRule="auto"/>
              <w:jc w:val="both"/>
              <w:rPr>
                <w:sz w:val="24"/>
                <w:szCs w:val="24"/>
              </w:rPr>
            </w:pPr>
            <w:r w:rsidRPr="00697404">
              <w:rPr>
                <w:sz w:val="24"/>
                <w:szCs w:val="24"/>
              </w:rPr>
              <w:t>V-VI. korcsoport</w:t>
            </w:r>
          </w:p>
          <w:p w14:paraId="38EE0A72" w14:textId="77777777" w:rsidR="00697404" w:rsidRPr="00697404" w:rsidRDefault="00697404" w:rsidP="00697404">
            <w:pPr>
              <w:spacing w:line="360" w:lineRule="auto"/>
              <w:jc w:val="both"/>
              <w:rPr>
                <w:sz w:val="24"/>
                <w:szCs w:val="24"/>
              </w:rPr>
            </w:pPr>
            <w:r w:rsidRPr="00697404">
              <w:rPr>
                <w:sz w:val="24"/>
                <w:szCs w:val="24"/>
              </w:rPr>
              <w:t>Lány egyéni: Siklósi Dóra: 3. hely</w:t>
            </w:r>
          </w:p>
        </w:tc>
      </w:tr>
      <w:tr w:rsidR="00697404" w:rsidRPr="00697404" w14:paraId="67BB37E1" w14:textId="77777777" w:rsidTr="00CD3359">
        <w:tc>
          <w:tcPr>
            <w:tcW w:w="3652" w:type="dxa"/>
          </w:tcPr>
          <w:p w14:paraId="4E61A925" w14:textId="77777777" w:rsidR="00697404" w:rsidRPr="00697404" w:rsidRDefault="00697404" w:rsidP="00697404">
            <w:pPr>
              <w:spacing w:line="360" w:lineRule="auto"/>
              <w:jc w:val="both"/>
              <w:rPr>
                <w:sz w:val="24"/>
                <w:szCs w:val="24"/>
              </w:rPr>
            </w:pPr>
            <w:r w:rsidRPr="00697404">
              <w:rPr>
                <w:sz w:val="24"/>
                <w:szCs w:val="24"/>
                <w:highlight w:val="cyan"/>
              </w:rPr>
              <w:t>Megyei Játékos Sportverseny</w:t>
            </w:r>
          </w:p>
        </w:tc>
        <w:tc>
          <w:tcPr>
            <w:tcW w:w="4606" w:type="dxa"/>
          </w:tcPr>
          <w:p w14:paraId="13A2CDBB" w14:textId="77777777" w:rsidR="00697404" w:rsidRPr="00697404" w:rsidRDefault="00697404" w:rsidP="00697404">
            <w:pPr>
              <w:spacing w:line="360" w:lineRule="auto"/>
              <w:jc w:val="both"/>
              <w:rPr>
                <w:sz w:val="24"/>
                <w:szCs w:val="24"/>
              </w:rPr>
            </w:pPr>
            <w:r w:rsidRPr="00697404">
              <w:rPr>
                <w:sz w:val="24"/>
                <w:szCs w:val="24"/>
              </w:rPr>
              <w:t>I-II. korcsoport: 3. hely (pörbölyi tanulók)</w:t>
            </w:r>
          </w:p>
        </w:tc>
      </w:tr>
      <w:tr w:rsidR="00697404" w:rsidRPr="00697404" w14:paraId="5EEE1F5B" w14:textId="77777777" w:rsidTr="00CD3359">
        <w:tc>
          <w:tcPr>
            <w:tcW w:w="3652" w:type="dxa"/>
          </w:tcPr>
          <w:p w14:paraId="145B8E61" w14:textId="77777777" w:rsidR="00697404" w:rsidRPr="00697404" w:rsidRDefault="00697404" w:rsidP="00697404">
            <w:pPr>
              <w:spacing w:line="360" w:lineRule="auto"/>
              <w:jc w:val="both"/>
              <w:rPr>
                <w:sz w:val="24"/>
                <w:szCs w:val="24"/>
                <w:highlight w:val="cyan"/>
              </w:rPr>
            </w:pPr>
            <w:r w:rsidRPr="00697404">
              <w:rPr>
                <w:sz w:val="24"/>
                <w:szCs w:val="24"/>
                <w:highlight w:val="yellow"/>
              </w:rPr>
              <w:t>Városkörnyéki IV. korcsoportos futsal</w:t>
            </w:r>
          </w:p>
        </w:tc>
        <w:tc>
          <w:tcPr>
            <w:tcW w:w="4606" w:type="dxa"/>
          </w:tcPr>
          <w:p w14:paraId="1771D856" w14:textId="77777777" w:rsidR="00697404" w:rsidRPr="00697404" w:rsidRDefault="00697404" w:rsidP="00697404">
            <w:pPr>
              <w:numPr>
                <w:ilvl w:val="0"/>
                <w:numId w:val="39"/>
              </w:numPr>
              <w:spacing w:line="360" w:lineRule="auto"/>
              <w:contextualSpacing/>
              <w:jc w:val="both"/>
              <w:rPr>
                <w:sz w:val="24"/>
                <w:szCs w:val="24"/>
              </w:rPr>
            </w:pPr>
            <w:r w:rsidRPr="00697404">
              <w:rPr>
                <w:sz w:val="24"/>
                <w:szCs w:val="24"/>
              </w:rPr>
              <w:t xml:space="preserve">korcsoport: 3. hely </w:t>
            </w:r>
          </w:p>
          <w:p w14:paraId="05851E75" w14:textId="77777777" w:rsidR="00697404" w:rsidRPr="00697404" w:rsidRDefault="00697404" w:rsidP="00697404">
            <w:pPr>
              <w:spacing w:line="360" w:lineRule="auto"/>
              <w:jc w:val="both"/>
              <w:rPr>
                <w:sz w:val="24"/>
                <w:szCs w:val="24"/>
              </w:rPr>
            </w:pPr>
            <w:r w:rsidRPr="00697404">
              <w:rPr>
                <w:sz w:val="24"/>
                <w:szCs w:val="24"/>
              </w:rPr>
              <w:t xml:space="preserve">(Botos Bence, Sági Bálint, Szabó Patrik Bence, </w:t>
            </w:r>
            <w:proofErr w:type="spellStart"/>
            <w:r w:rsidRPr="00697404">
              <w:rPr>
                <w:sz w:val="24"/>
                <w:szCs w:val="24"/>
              </w:rPr>
              <w:t>Indrich</w:t>
            </w:r>
            <w:proofErr w:type="spellEnd"/>
            <w:r w:rsidRPr="00697404">
              <w:rPr>
                <w:sz w:val="24"/>
                <w:szCs w:val="24"/>
              </w:rPr>
              <w:t xml:space="preserve"> </w:t>
            </w:r>
            <w:proofErr w:type="spellStart"/>
            <w:r w:rsidRPr="00697404">
              <w:rPr>
                <w:sz w:val="24"/>
                <w:szCs w:val="24"/>
              </w:rPr>
              <w:t>Kirsztián</w:t>
            </w:r>
            <w:proofErr w:type="spellEnd"/>
            <w:r w:rsidRPr="00697404">
              <w:rPr>
                <w:sz w:val="24"/>
                <w:szCs w:val="24"/>
              </w:rPr>
              <w:t xml:space="preserve">, Temesvári Dávid, Kiss Keve Botond, Torba Csaba Kristóf, </w:t>
            </w:r>
            <w:proofErr w:type="spellStart"/>
            <w:r w:rsidRPr="00697404">
              <w:rPr>
                <w:sz w:val="24"/>
                <w:szCs w:val="24"/>
              </w:rPr>
              <w:t>Heberling</w:t>
            </w:r>
            <w:proofErr w:type="spellEnd"/>
            <w:r w:rsidRPr="00697404">
              <w:rPr>
                <w:sz w:val="24"/>
                <w:szCs w:val="24"/>
              </w:rPr>
              <w:t xml:space="preserve"> Dániel)</w:t>
            </w:r>
          </w:p>
        </w:tc>
      </w:tr>
      <w:tr w:rsidR="00697404" w:rsidRPr="00697404" w14:paraId="4D525771" w14:textId="77777777" w:rsidTr="00CD3359">
        <w:tc>
          <w:tcPr>
            <w:tcW w:w="3652" w:type="dxa"/>
          </w:tcPr>
          <w:p w14:paraId="7035D061" w14:textId="77777777" w:rsidR="00697404" w:rsidRPr="00697404" w:rsidRDefault="00697404" w:rsidP="00697404">
            <w:pPr>
              <w:spacing w:line="360" w:lineRule="auto"/>
              <w:jc w:val="both"/>
              <w:rPr>
                <w:sz w:val="24"/>
                <w:szCs w:val="24"/>
                <w:highlight w:val="yellow"/>
              </w:rPr>
            </w:pPr>
            <w:r w:rsidRPr="00697404">
              <w:rPr>
                <w:sz w:val="24"/>
                <w:szCs w:val="24"/>
                <w:highlight w:val="yellow"/>
              </w:rPr>
              <w:t>Városkörnyéki II. korcsoportos labdarúgás</w:t>
            </w:r>
          </w:p>
        </w:tc>
        <w:tc>
          <w:tcPr>
            <w:tcW w:w="4606" w:type="dxa"/>
          </w:tcPr>
          <w:p w14:paraId="5B880FC6" w14:textId="77777777" w:rsidR="00697404" w:rsidRPr="00697404" w:rsidRDefault="00697404" w:rsidP="00697404">
            <w:pPr>
              <w:spacing w:line="360" w:lineRule="auto"/>
              <w:ind w:left="1080"/>
              <w:contextualSpacing/>
              <w:jc w:val="both"/>
              <w:rPr>
                <w:sz w:val="24"/>
                <w:szCs w:val="24"/>
              </w:rPr>
            </w:pPr>
            <w:r w:rsidRPr="00697404">
              <w:rPr>
                <w:sz w:val="24"/>
                <w:szCs w:val="24"/>
              </w:rPr>
              <w:t>II.korcsoport:3. hely</w:t>
            </w:r>
          </w:p>
          <w:p w14:paraId="0DD2068F" w14:textId="77777777" w:rsidR="00697404" w:rsidRPr="00697404" w:rsidRDefault="00697404" w:rsidP="00697404">
            <w:pPr>
              <w:spacing w:line="360" w:lineRule="auto"/>
              <w:jc w:val="both"/>
              <w:rPr>
                <w:sz w:val="24"/>
                <w:szCs w:val="24"/>
              </w:rPr>
            </w:pPr>
            <w:r w:rsidRPr="00697404">
              <w:rPr>
                <w:sz w:val="24"/>
                <w:szCs w:val="24"/>
              </w:rPr>
              <w:t xml:space="preserve">(Soós Marcell, Takács Nimród, Farkas Benett, Csáki Zénó, </w:t>
            </w:r>
            <w:proofErr w:type="spellStart"/>
            <w:r w:rsidRPr="00697404">
              <w:rPr>
                <w:sz w:val="24"/>
                <w:szCs w:val="24"/>
              </w:rPr>
              <w:t>Guszmann</w:t>
            </w:r>
            <w:proofErr w:type="spellEnd"/>
            <w:r w:rsidRPr="00697404">
              <w:rPr>
                <w:sz w:val="24"/>
                <w:szCs w:val="24"/>
              </w:rPr>
              <w:t xml:space="preserve"> Bence, Aradi Csaba, Janács György, Horák Zalán)</w:t>
            </w:r>
          </w:p>
        </w:tc>
      </w:tr>
      <w:tr w:rsidR="00697404" w:rsidRPr="00697404" w14:paraId="79D2E4CA" w14:textId="77777777" w:rsidTr="00CD3359">
        <w:tc>
          <w:tcPr>
            <w:tcW w:w="3652" w:type="dxa"/>
          </w:tcPr>
          <w:p w14:paraId="6AF16C6E" w14:textId="77777777" w:rsidR="00697404" w:rsidRPr="00697404" w:rsidRDefault="00697404" w:rsidP="00697404">
            <w:pPr>
              <w:spacing w:line="360" w:lineRule="auto"/>
              <w:jc w:val="both"/>
              <w:rPr>
                <w:sz w:val="24"/>
                <w:szCs w:val="24"/>
                <w:highlight w:val="yellow"/>
              </w:rPr>
            </w:pPr>
            <w:r w:rsidRPr="00697404">
              <w:rPr>
                <w:sz w:val="24"/>
                <w:szCs w:val="24"/>
                <w:highlight w:val="cyan"/>
              </w:rPr>
              <w:t>Városkörnyéki Úszóverseny</w:t>
            </w:r>
          </w:p>
        </w:tc>
        <w:tc>
          <w:tcPr>
            <w:tcW w:w="4606" w:type="dxa"/>
          </w:tcPr>
          <w:p w14:paraId="4AD9A4C2" w14:textId="77777777" w:rsidR="00697404" w:rsidRPr="00697404" w:rsidRDefault="00697404" w:rsidP="00697404">
            <w:pPr>
              <w:spacing w:line="360" w:lineRule="auto"/>
              <w:jc w:val="both"/>
              <w:rPr>
                <w:sz w:val="24"/>
                <w:szCs w:val="24"/>
              </w:rPr>
            </w:pPr>
            <w:r w:rsidRPr="00697404">
              <w:rPr>
                <w:sz w:val="24"/>
                <w:szCs w:val="24"/>
              </w:rPr>
              <w:t>I-III. korcsoport</w:t>
            </w:r>
          </w:p>
          <w:p w14:paraId="1A92766D" w14:textId="77777777" w:rsidR="00697404" w:rsidRPr="00697404" w:rsidRDefault="00697404" w:rsidP="00697404">
            <w:pPr>
              <w:spacing w:line="360" w:lineRule="auto"/>
              <w:jc w:val="both"/>
              <w:rPr>
                <w:sz w:val="24"/>
                <w:szCs w:val="24"/>
              </w:rPr>
            </w:pPr>
          </w:p>
          <w:p w14:paraId="7FD6062A" w14:textId="77777777" w:rsidR="00697404" w:rsidRPr="00697404" w:rsidRDefault="00697404" w:rsidP="00697404">
            <w:pPr>
              <w:numPr>
                <w:ilvl w:val="0"/>
                <w:numId w:val="41"/>
              </w:numPr>
              <w:spacing w:line="360" w:lineRule="auto"/>
              <w:contextualSpacing/>
              <w:jc w:val="both"/>
              <w:rPr>
                <w:sz w:val="24"/>
                <w:szCs w:val="24"/>
              </w:rPr>
            </w:pPr>
            <w:r w:rsidRPr="00697404">
              <w:rPr>
                <w:sz w:val="24"/>
                <w:szCs w:val="24"/>
              </w:rPr>
              <w:t>korcsoport</w:t>
            </w:r>
          </w:p>
          <w:p w14:paraId="50B77FE7" w14:textId="77777777" w:rsidR="00697404" w:rsidRPr="00697404" w:rsidRDefault="00697404" w:rsidP="00697404">
            <w:pPr>
              <w:spacing w:line="360" w:lineRule="auto"/>
              <w:jc w:val="both"/>
              <w:rPr>
                <w:sz w:val="24"/>
                <w:szCs w:val="24"/>
              </w:rPr>
            </w:pPr>
            <w:proofErr w:type="spellStart"/>
            <w:r w:rsidRPr="00697404">
              <w:rPr>
                <w:sz w:val="24"/>
                <w:szCs w:val="24"/>
              </w:rPr>
              <w:t>Khizi</w:t>
            </w:r>
            <w:proofErr w:type="spellEnd"/>
            <w:r w:rsidRPr="00697404">
              <w:rPr>
                <w:sz w:val="24"/>
                <w:szCs w:val="24"/>
              </w:rPr>
              <w:t xml:space="preserve"> Zsófia: gyorsúszás:1. hely, hátúszás: 1. hely</w:t>
            </w:r>
          </w:p>
          <w:p w14:paraId="2AB2AA7E"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Fruzsina: gyorsúszás: 3. hely</w:t>
            </w:r>
          </w:p>
          <w:p w14:paraId="23437AFE" w14:textId="77777777" w:rsidR="00697404" w:rsidRPr="00697404" w:rsidRDefault="00697404" w:rsidP="00697404">
            <w:pPr>
              <w:spacing w:line="360" w:lineRule="auto"/>
              <w:jc w:val="both"/>
              <w:rPr>
                <w:sz w:val="24"/>
                <w:szCs w:val="24"/>
              </w:rPr>
            </w:pPr>
            <w:r w:rsidRPr="00697404">
              <w:rPr>
                <w:sz w:val="24"/>
                <w:szCs w:val="24"/>
              </w:rPr>
              <w:t>Burger Petra: gyorsúszás: 2. hely, hátúszás: 2. hely</w:t>
            </w:r>
          </w:p>
          <w:p w14:paraId="6ED2263B" w14:textId="77777777" w:rsidR="00697404" w:rsidRPr="00697404" w:rsidRDefault="00697404" w:rsidP="00697404">
            <w:pPr>
              <w:spacing w:line="360" w:lineRule="auto"/>
              <w:jc w:val="both"/>
              <w:rPr>
                <w:sz w:val="24"/>
                <w:szCs w:val="24"/>
              </w:rPr>
            </w:pPr>
            <w:r w:rsidRPr="00697404">
              <w:rPr>
                <w:sz w:val="24"/>
                <w:szCs w:val="24"/>
              </w:rPr>
              <w:t>Sági Hanna: 1. hely</w:t>
            </w:r>
          </w:p>
          <w:p w14:paraId="0F119BF9" w14:textId="77777777" w:rsidR="00697404" w:rsidRPr="00697404" w:rsidRDefault="00697404" w:rsidP="00697404">
            <w:pPr>
              <w:spacing w:line="360" w:lineRule="auto"/>
              <w:jc w:val="both"/>
              <w:rPr>
                <w:sz w:val="24"/>
                <w:szCs w:val="24"/>
              </w:rPr>
            </w:pPr>
            <w:r w:rsidRPr="00697404">
              <w:rPr>
                <w:sz w:val="24"/>
                <w:szCs w:val="24"/>
              </w:rPr>
              <w:t>Simon Olívia: 1. hely</w:t>
            </w:r>
          </w:p>
          <w:p w14:paraId="319960B9" w14:textId="77777777" w:rsidR="00697404" w:rsidRPr="00697404" w:rsidRDefault="00697404" w:rsidP="00697404">
            <w:pPr>
              <w:spacing w:line="360" w:lineRule="auto"/>
              <w:jc w:val="both"/>
              <w:rPr>
                <w:sz w:val="24"/>
                <w:szCs w:val="24"/>
              </w:rPr>
            </w:pPr>
            <w:r w:rsidRPr="00697404">
              <w:rPr>
                <w:sz w:val="24"/>
                <w:szCs w:val="24"/>
              </w:rPr>
              <w:t>Lassú Eszter Anna: 1. hely</w:t>
            </w:r>
          </w:p>
          <w:p w14:paraId="642054B3" w14:textId="77777777" w:rsidR="00697404" w:rsidRPr="00697404" w:rsidRDefault="00697404" w:rsidP="00697404">
            <w:pPr>
              <w:spacing w:line="360" w:lineRule="auto"/>
              <w:jc w:val="both"/>
              <w:rPr>
                <w:sz w:val="24"/>
                <w:szCs w:val="24"/>
              </w:rPr>
            </w:pPr>
            <w:proofErr w:type="spellStart"/>
            <w:r w:rsidRPr="00697404">
              <w:rPr>
                <w:sz w:val="24"/>
                <w:szCs w:val="24"/>
              </w:rPr>
              <w:t>Benczenleitner</w:t>
            </w:r>
            <w:proofErr w:type="spellEnd"/>
            <w:r w:rsidRPr="00697404">
              <w:rPr>
                <w:sz w:val="24"/>
                <w:szCs w:val="24"/>
              </w:rPr>
              <w:t xml:space="preserve"> </w:t>
            </w:r>
            <w:proofErr w:type="spellStart"/>
            <w:r w:rsidRPr="00697404">
              <w:rPr>
                <w:sz w:val="24"/>
                <w:szCs w:val="24"/>
              </w:rPr>
              <w:t>Zente</w:t>
            </w:r>
            <w:proofErr w:type="spellEnd"/>
            <w:r w:rsidRPr="00697404">
              <w:rPr>
                <w:sz w:val="24"/>
                <w:szCs w:val="24"/>
              </w:rPr>
              <w:t>: gyorsúszás: 1. hely, hátúszás: 1. hely</w:t>
            </w:r>
          </w:p>
          <w:p w14:paraId="475E3968" w14:textId="77777777" w:rsidR="00697404" w:rsidRPr="00697404" w:rsidRDefault="00697404" w:rsidP="00697404">
            <w:pPr>
              <w:spacing w:line="360" w:lineRule="auto"/>
              <w:jc w:val="both"/>
              <w:rPr>
                <w:sz w:val="24"/>
                <w:szCs w:val="24"/>
              </w:rPr>
            </w:pPr>
          </w:p>
          <w:p w14:paraId="04CD3795" w14:textId="77777777" w:rsidR="00697404" w:rsidRPr="00697404" w:rsidRDefault="00697404" w:rsidP="00697404">
            <w:pPr>
              <w:spacing w:line="360" w:lineRule="auto"/>
              <w:jc w:val="both"/>
              <w:rPr>
                <w:sz w:val="24"/>
                <w:szCs w:val="24"/>
              </w:rPr>
            </w:pPr>
            <w:proofErr w:type="spellStart"/>
            <w:r w:rsidRPr="00697404">
              <w:rPr>
                <w:sz w:val="24"/>
                <w:szCs w:val="24"/>
              </w:rPr>
              <w:t>II.korcsoport</w:t>
            </w:r>
            <w:proofErr w:type="spellEnd"/>
          </w:p>
          <w:p w14:paraId="4FD9F8B7" w14:textId="77777777" w:rsidR="00697404" w:rsidRPr="00697404" w:rsidRDefault="00697404" w:rsidP="00697404">
            <w:pPr>
              <w:spacing w:line="360" w:lineRule="auto"/>
              <w:jc w:val="both"/>
              <w:rPr>
                <w:sz w:val="24"/>
                <w:szCs w:val="24"/>
              </w:rPr>
            </w:pPr>
            <w:r w:rsidRPr="00697404">
              <w:rPr>
                <w:sz w:val="24"/>
                <w:szCs w:val="24"/>
              </w:rPr>
              <w:t>Vörös Anna</w:t>
            </w:r>
          </w:p>
          <w:p w14:paraId="7827570C" w14:textId="77777777" w:rsidR="00697404" w:rsidRPr="00697404" w:rsidRDefault="00697404" w:rsidP="00697404">
            <w:pPr>
              <w:spacing w:line="360" w:lineRule="auto"/>
              <w:jc w:val="both"/>
              <w:rPr>
                <w:sz w:val="24"/>
                <w:szCs w:val="24"/>
              </w:rPr>
            </w:pPr>
            <w:proofErr w:type="spellStart"/>
            <w:r w:rsidRPr="00697404">
              <w:rPr>
                <w:sz w:val="24"/>
                <w:szCs w:val="24"/>
              </w:rPr>
              <w:t>Stelcz</w:t>
            </w:r>
            <w:proofErr w:type="spellEnd"/>
            <w:r w:rsidRPr="00697404">
              <w:rPr>
                <w:sz w:val="24"/>
                <w:szCs w:val="24"/>
              </w:rPr>
              <w:t xml:space="preserve"> Sára Panna: gyorsúszás: 2. hely, hátúszás: 2. hely</w:t>
            </w:r>
          </w:p>
          <w:p w14:paraId="18436E02" w14:textId="77777777" w:rsidR="00697404" w:rsidRPr="00697404" w:rsidRDefault="00697404" w:rsidP="00697404">
            <w:pPr>
              <w:spacing w:line="360" w:lineRule="auto"/>
              <w:jc w:val="both"/>
              <w:rPr>
                <w:sz w:val="24"/>
                <w:szCs w:val="24"/>
              </w:rPr>
            </w:pPr>
            <w:r w:rsidRPr="00697404">
              <w:rPr>
                <w:sz w:val="24"/>
                <w:szCs w:val="24"/>
              </w:rPr>
              <w:t>Mészáros Jázmin: gyorsúszás: 3. hely, hátúszás: 3. hely</w:t>
            </w:r>
          </w:p>
          <w:p w14:paraId="6DE005EF" w14:textId="77777777" w:rsidR="00697404" w:rsidRPr="00697404" w:rsidRDefault="00697404" w:rsidP="00697404">
            <w:pPr>
              <w:spacing w:line="360" w:lineRule="auto"/>
              <w:jc w:val="both"/>
              <w:rPr>
                <w:sz w:val="24"/>
                <w:szCs w:val="24"/>
              </w:rPr>
            </w:pPr>
            <w:proofErr w:type="spellStart"/>
            <w:r w:rsidRPr="00697404">
              <w:rPr>
                <w:sz w:val="24"/>
                <w:szCs w:val="24"/>
              </w:rPr>
              <w:t>Tantos</w:t>
            </w:r>
            <w:proofErr w:type="spellEnd"/>
            <w:r w:rsidRPr="00697404">
              <w:rPr>
                <w:sz w:val="24"/>
                <w:szCs w:val="24"/>
              </w:rPr>
              <w:t xml:space="preserve"> Hanna:</w:t>
            </w:r>
          </w:p>
          <w:p w14:paraId="46509F67" w14:textId="77777777" w:rsidR="00697404" w:rsidRPr="00697404" w:rsidRDefault="00697404" w:rsidP="00697404">
            <w:pPr>
              <w:spacing w:line="360" w:lineRule="auto"/>
              <w:jc w:val="both"/>
              <w:rPr>
                <w:sz w:val="24"/>
                <w:szCs w:val="24"/>
              </w:rPr>
            </w:pPr>
            <w:r w:rsidRPr="00697404">
              <w:rPr>
                <w:sz w:val="24"/>
                <w:szCs w:val="24"/>
              </w:rPr>
              <w:t xml:space="preserve">Mann </w:t>
            </w:r>
            <w:proofErr w:type="spellStart"/>
            <w:proofErr w:type="gramStart"/>
            <w:r w:rsidRPr="00697404">
              <w:rPr>
                <w:sz w:val="24"/>
                <w:szCs w:val="24"/>
              </w:rPr>
              <w:t>Zamira:mellúszás</w:t>
            </w:r>
            <w:proofErr w:type="spellEnd"/>
            <w:proofErr w:type="gramEnd"/>
            <w:r w:rsidRPr="00697404">
              <w:rPr>
                <w:sz w:val="24"/>
                <w:szCs w:val="24"/>
              </w:rPr>
              <w:t>: 3. hely</w:t>
            </w:r>
          </w:p>
          <w:p w14:paraId="1E001CBE" w14:textId="77777777" w:rsidR="00697404" w:rsidRPr="00697404" w:rsidRDefault="00697404" w:rsidP="00697404">
            <w:pPr>
              <w:spacing w:line="360" w:lineRule="auto"/>
              <w:jc w:val="both"/>
              <w:rPr>
                <w:sz w:val="24"/>
                <w:szCs w:val="24"/>
              </w:rPr>
            </w:pPr>
            <w:r w:rsidRPr="00697404">
              <w:rPr>
                <w:sz w:val="24"/>
                <w:szCs w:val="24"/>
              </w:rPr>
              <w:t>Hegedűs Zoé: hátúszás: 1. hely, mellúszás: 2. hely</w:t>
            </w:r>
          </w:p>
          <w:p w14:paraId="055B7533" w14:textId="77777777" w:rsidR="00697404" w:rsidRPr="00697404" w:rsidRDefault="00697404" w:rsidP="00697404">
            <w:pPr>
              <w:spacing w:line="360" w:lineRule="auto"/>
              <w:jc w:val="both"/>
              <w:rPr>
                <w:sz w:val="24"/>
                <w:szCs w:val="24"/>
              </w:rPr>
            </w:pPr>
            <w:proofErr w:type="spellStart"/>
            <w:r w:rsidRPr="00697404">
              <w:rPr>
                <w:sz w:val="24"/>
                <w:szCs w:val="24"/>
              </w:rPr>
              <w:t>Benizs</w:t>
            </w:r>
            <w:proofErr w:type="spellEnd"/>
            <w:r w:rsidRPr="00697404">
              <w:rPr>
                <w:sz w:val="24"/>
                <w:szCs w:val="24"/>
              </w:rPr>
              <w:t xml:space="preserve"> Bence: gyorsúszás: 1. hely, hátúszás: 1. hely</w:t>
            </w:r>
          </w:p>
          <w:p w14:paraId="20ABE6A4" w14:textId="77777777" w:rsidR="00697404" w:rsidRPr="00697404" w:rsidRDefault="00697404" w:rsidP="00697404">
            <w:pPr>
              <w:spacing w:line="360" w:lineRule="auto"/>
              <w:jc w:val="both"/>
              <w:rPr>
                <w:sz w:val="24"/>
                <w:szCs w:val="24"/>
              </w:rPr>
            </w:pPr>
          </w:p>
          <w:p w14:paraId="7DBBF57F" w14:textId="77777777" w:rsidR="00697404" w:rsidRPr="00697404" w:rsidRDefault="00697404" w:rsidP="00697404">
            <w:pPr>
              <w:spacing w:line="360" w:lineRule="auto"/>
              <w:jc w:val="both"/>
              <w:rPr>
                <w:sz w:val="24"/>
                <w:szCs w:val="24"/>
              </w:rPr>
            </w:pPr>
            <w:proofErr w:type="spellStart"/>
            <w:r w:rsidRPr="00697404">
              <w:rPr>
                <w:sz w:val="24"/>
                <w:szCs w:val="24"/>
              </w:rPr>
              <w:t>III.korcsoport</w:t>
            </w:r>
            <w:proofErr w:type="spellEnd"/>
          </w:p>
          <w:p w14:paraId="2EC5F3C3" w14:textId="77777777" w:rsidR="00697404" w:rsidRPr="00697404" w:rsidRDefault="00697404" w:rsidP="00697404">
            <w:pPr>
              <w:spacing w:line="360" w:lineRule="auto"/>
              <w:jc w:val="both"/>
              <w:rPr>
                <w:sz w:val="24"/>
                <w:szCs w:val="24"/>
              </w:rPr>
            </w:pPr>
            <w:r w:rsidRPr="00697404">
              <w:rPr>
                <w:sz w:val="24"/>
                <w:szCs w:val="24"/>
              </w:rPr>
              <w:t>Mátyás Míra: gyorsúszás: 1. hely, mellúszás: 1. hely</w:t>
            </w:r>
          </w:p>
          <w:p w14:paraId="7B254598"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Zétény: gyorsúszás: 1. hely, mellúszás: 1. hely</w:t>
            </w:r>
          </w:p>
          <w:p w14:paraId="5FEBDC8A" w14:textId="77777777" w:rsidR="00697404" w:rsidRPr="00697404" w:rsidRDefault="00697404" w:rsidP="00697404">
            <w:pPr>
              <w:spacing w:line="360" w:lineRule="auto"/>
              <w:jc w:val="both"/>
              <w:rPr>
                <w:sz w:val="24"/>
                <w:szCs w:val="24"/>
              </w:rPr>
            </w:pPr>
          </w:p>
          <w:p w14:paraId="767891F1" w14:textId="77777777" w:rsidR="00697404" w:rsidRPr="00697404" w:rsidRDefault="00697404" w:rsidP="00697404">
            <w:pPr>
              <w:spacing w:line="360" w:lineRule="auto"/>
              <w:jc w:val="both"/>
              <w:rPr>
                <w:sz w:val="24"/>
                <w:szCs w:val="24"/>
              </w:rPr>
            </w:pPr>
            <w:r w:rsidRPr="00697404">
              <w:rPr>
                <w:sz w:val="24"/>
                <w:szCs w:val="24"/>
              </w:rPr>
              <w:t>4x50 m-es gyorsváltó (</w:t>
            </w:r>
            <w:proofErr w:type="spellStart"/>
            <w:r w:rsidRPr="00697404">
              <w:rPr>
                <w:sz w:val="24"/>
                <w:szCs w:val="24"/>
              </w:rPr>
              <w:t>Stelcz</w:t>
            </w:r>
            <w:proofErr w:type="spellEnd"/>
            <w:r w:rsidRPr="00697404">
              <w:rPr>
                <w:sz w:val="24"/>
                <w:szCs w:val="24"/>
              </w:rPr>
              <w:t xml:space="preserve"> Sára, Mészáros Jázmin, </w:t>
            </w:r>
            <w:proofErr w:type="spellStart"/>
            <w:r w:rsidRPr="00697404">
              <w:rPr>
                <w:sz w:val="24"/>
                <w:szCs w:val="24"/>
              </w:rPr>
              <w:t>Tantos</w:t>
            </w:r>
            <w:proofErr w:type="spellEnd"/>
            <w:r w:rsidRPr="00697404">
              <w:rPr>
                <w:sz w:val="24"/>
                <w:szCs w:val="24"/>
              </w:rPr>
              <w:t xml:space="preserve"> Hanna, Hegedűs Zoé: 1. hely</w:t>
            </w:r>
          </w:p>
          <w:p w14:paraId="0A83B567" w14:textId="77777777" w:rsidR="00697404" w:rsidRPr="00697404" w:rsidRDefault="00697404" w:rsidP="00697404">
            <w:pPr>
              <w:spacing w:line="360" w:lineRule="auto"/>
              <w:jc w:val="both"/>
              <w:rPr>
                <w:sz w:val="24"/>
                <w:szCs w:val="24"/>
              </w:rPr>
            </w:pPr>
          </w:p>
        </w:tc>
      </w:tr>
      <w:tr w:rsidR="00697404" w:rsidRPr="00697404" w14:paraId="0D898FEE" w14:textId="77777777" w:rsidTr="00CD3359">
        <w:tc>
          <w:tcPr>
            <w:tcW w:w="3652" w:type="dxa"/>
          </w:tcPr>
          <w:p w14:paraId="2AA01850" w14:textId="77777777" w:rsidR="00697404" w:rsidRPr="00697404" w:rsidRDefault="00697404" w:rsidP="00697404">
            <w:pPr>
              <w:spacing w:line="360" w:lineRule="auto"/>
              <w:jc w:val="both"/>
              <w:rPr>
                <w:sz w:val="24"/>
                <w:szCs w:val="24"/>
                <w:highlight w:val="cyan"/>
              </w:rPr>
            </w:pPr>
            <w:r w:rsidRPr="00697404">
              <w:rPr>
                <w:sz w:val="24"/>
                <w:szCs w:val="24"/>
                <w:highlight w:val="magenta"/>
              </w:rPr>
              <w:t>Megyei Úszás Diákolimpia</w:t>
            </w:r>
          </w:p>
        </w:tc>
        <w:tc>
          <w:tcPr>
            <w:tcW w:w="4606" w:type="dxa"/>
          </w:tcPr>
          <w:p w14:paraId="5AD18383" w14:textId="77777777" w:rsidR="00697404" w:rsidRPr="00697404" w:rsidRDefault="00697404" w:rsidP="00697404">
            <w:pPr>
              <w:numPr>
                <w:ilvl w:val="0"/>
                <w:numId w:val="42"/>
              </w:numPr>
              <w:spacing w:line="360" w:lineRule="auto"/>
              <w:contextualSpacing/>
              <w:jc w:val="both"/>
              <w:rPr>
                <w:sz w:val="24"/>
                <w:szCs w:val="24"/>
              </w:rPr>
            </w:pPr>
            <w:r w:rsidRPr="00697404">
              <w:rPr>
                <w:sz w:val="24"/>
                <w:szCs w:val="24"/>
              </w:rPr>
              <w:t>korcsoport</w:t>
            </w:r>
          </w:p>
          <w:p w14:paraId="32AF1940" w14:textId="77777777" w:rsidR="00697404" w:rsidRPr="00697404" w:rsidRDefault="00697404" w:rsidP="00697404">
            <w:pPr>
              <w:spacing w:line="360" w:lineRule="auto"/>
              <w:jc w:val="both"/>
              <w:rPr>
                <w:sz w:val="24"/>
                <w:szCs w:val="24"/>
              </w:rPr>
            </w:pPr>
            <w:proofErr w:type="spellStart"/>
            <w:r w:rsidRPr="00697404">
              <w:rPr>
                <w:sz w:val="24"/>
                <w:szCs w:val="24"/>
              </w:rPr>
              <w:t>Benczenletiner</w:t>
            </w:r>
            <w:proofErr w:type="spellEnd"/>
            <w:r w:rsidRPr="00697404">
              <w:rPr>
                <w:sz w:val="24"/>
                <w:szCs w:val="24"/>
              </w:rPr>
              <w:t xml:space="preserve"> </w:t>
            </w:r>
            <w:proofErr w:type="spellStart"/>
            <w:r w:rsidRPr="00697404">
              <w:rPr>
                <w:sz w:val="24"/>
                <w:szCs w:val="24"/>
              </w:rPr>
              <w:t>Zente</w:t>
            </w:r>
            <w:proofErr w:type="spellEnd"/>
          </w:p>
          <w:p w14:paraId="02686BDE" w14:textId="77777777" w:rsidR="00697404" w:rsidRPr="00697404" w:rsidRDefault="00697404" w:rsidP="00697404">
            <w:pPr>
              <w:spacing w:line="360" w:lineRule="auto"/>
              <w:jc w:val="both"/>
              <w:rPr>
                <w:sz w:val="24"/>
                <w:szCs w:val="24"/>
              </w:rPr>
            </w:pPr>
            <w:r w:rsidRPr="00697404">
              <w:rPr>
                <w:sz w:val="24"/>
                <w:szCs w:val="24"/>
              </w:rPr>
              <w:t>mellúszás 1. hely</w:t>
            </w:r>
          </w:p>
          <w:p w14:paraId="7AFEDF4A" w14:textId="77777777" w:rsidR="00697404" w:rsidRPr="00697404" w:rsidRDefault="00697404" w:rsidP="00697404">
            <w:pPr>
              <w:spacing w:line="360" w:lineRule="auto"/>
              <w:jc w:val="both"/>
              <w:rPr>
                <w:sz w:val="24"/>
                <w:szCs w:val="24"/>
              </w:rPr>
            </w:pPr>
            <w:r w:rsidRPr="00697404">
              <w:rPr>
                <w:sz w:val="24"/>
                <w:szCs w:val="24"/>
              </w:rPr>
              <w:t>hátúszás: 3. hely</w:t>
            </w:r>
          </w:p>
          <w:p w14:paraId="1EC90A34" w14:textId="77777777" w:rsidR="00697404" w:rsidRPr="00697404" w:rsidRDefault="00697404" w:rsidP="00697404">
            <w:pPr>
              <w:spacing w:line="360" w:lineRule="auto"/>
              <w:jc w:val="both"/>
              <w:rPr>
                <w:sz w:val="24"/>
                <w:szCs w:val="24"/>
              </w:rPr>
            </w:pPr>
            <w:proofErr w:type="spellStart"/>
            <w:r w:rsidRPr="00697404">
              <w:rPr>
                <w:sz w:val="24"/>
                <w:szCs w:val="24"/>
              </w:rPr>
              <w:t>Khizi</w:t>
            </w:r>
            <w:proofErr w:type="spellEnd"/>
            <w:r w:rsidRPr="00697404">
              <w:rPr>
                <w:sz w:val="24"/>
                <w:szCs w:val="24"/>
              </w:rPr>
              <w:t xml:space="preserve"> Zsófia</w:t>
            </w:r>
          </w:p>
          <w:p w14:paraId="21994216" w14:textId="77777777" w:rsidR="00697404" w:rsidRPr="00697404" w:rsidRDefault="00697404" w:rsidP="00697404">
            <w:pPr>
              <w:spacing w:line="360" w:lineRule="auto"/>
              <w:jc w:val="both"/>
              <w:rPr>
                <w:sz w:val="24"/>
                <w:szCs w:val="24"/>
              </w:rPr>
            </w:pPr>
            <w:r w:rsidRPr="00697404">
              <w:rPr>
                <w:sz w:val="24"/>
                <w:szCs w:val="24"/>
              </w:rPr>
              <w:t>gyorsúszás: 6. hely</w:t>
            </w:r>
          </w:p>
          <w:p w14:paraId="0F890DA0" w14:textId="77777777" w:rsidR="00697404" w:rsidRPr="00697404" w:rsidRDefault="00697404" w:rsidP="00697404">
            <w:pPr>
              <w:spacing w:line="360" w:lineRule="auto"/>
              <w:jc w:val="both"/>
              <w:rPr>
                <w:sz w:val="24"/>
                <w:szCs w:val="24"/>
              </w:rPr>
            </w:pPr>
            <w:r w:rsidRPr="00697404">
              <w:rPr>
                <w:sz w:val="24"/>
                <w:szCs w:val="24"/>
              </w:rPr>
              <w:t>hátúszás: 6. hely</w:t>
            </w:r>
          </w:p>
          <w:p w14:paraId="17DC7F7B" w14:textId="77777777" w:rsidR="00697404" w:rsidRPr="00697404" w:rsidRDefault="00697404" w:rsidP="00697404">
            <w:pPr>
              <w:spacing w:line="360" w:lineRule="auto"/>
              <w:jc w:val="both"/>
              <w:rPr>
                <w:sz w:val="24"/>
                <w:szCs w:val="24"/>
              </w:rPr>
            </w:pPr>
            <w:r w:rsidRPr="00697404">
              <w:rPr>
                <w:sz w:val="24"/>
                <w:szCs w:val="24"/>
              </w:rPr>
              <w:t>Burger Petra</w:t>
            </w:r>
          </w:p>
          <w:p w14:paraId="011348AF" w14:textId="77777777" w:rsidR="00697404" w:rsidRPr="00697404" w:rsidRDefault="00697404" w:rsidP="00697404">
            <w:pPr>
              <w:spacing w:line="360" w:lineRule="auto"/>
              <w:jc w:val="both"/>
              <w:rPr>
                <w:sz w:val="24"/>
                <w:szCs w:val="24"/>
              </w:rPr>
            </w:pPr>
            <w:r w:rsidRPr="00697404">
              <w:rPr>
                <w:sz w:val="24"/>
                <w:szCs w:val="24"/>
              </w:rPr>
              <w:t>gyorsúszás: 7. hely</w:t>
            </w:r>
          </w:p>
          <w:p w14:paraId="5BD8217D" w14:textId="77777777" w:rsidR="00697404" w:rsidRPr="00697404" w:rsidRDefault="00697404" w:rsidP="00697404">
            <w:pPr>
              <w:spacing w:line="360" w:lineRule="auto"/>
              <w:jc w:val="both"/>
              <w:rPr>
                <w:sz w:val="24"/>
                <w:szCs w:val="24"/>
              </w:rPr>
            </w:pPr>
            <w:r w:rsidRPr="00697404">
              <w:rPr>
                <w:sz w:val="24"/>
                <w:szCs w:val="24"/>
              </w:rPr>
              <w:t>hátúszás: 7. hely</w:t>
            </w:r>
          </w:p>
        </w:tc>
      </w:tr>
      <w:tr w:rsidR="00697404" w:rsidRPr="00697404" w14:paraId="4EBA8715" w14:textId="77777777" w:rsidTr="00CD3359">
        <w:tc>
          <w:tcPr>
            <w:tcW w:w="3652" w:type="dxa"/>
          </w:tcPr>
          <w:p w14:paraId="71636264" w14:textId="77777777" w:rsidR="00697404" w:rsidRPr="00697404" w:rsidRDefault="00697404" w:rsidP="00697404">
            <w:pPr>
              <w:spacing w:line="360" w:lineRule="auto"/>
              <w:jc w:val="both"/>
              <w:rPr>
                <w:sz w:val="24"/>
                <w:szCs w:val="24"/>
                <w:highlight w:val="magenta"/>
              </w:rPr>
            </w:pPr>
            <w:proofErr w:type="spellStart"/>
            <w:r w:rsidRPr="00697404">
              <w:rPr>
                <w:sz w:val="24"/>
                <w:szCs w:val="24"/>
                <w:highlight w:val="red"/>
              </w:rPr>
              <w:t>Reginális</w:t>
            </w:r>
            <w:proofErr w:type="spellEnd"/>
            <w:r w:rsidRPr="00697404">
              <w:rPr>
                <w:sz w:val="24"/>
                <w:szCs w:val="24"/>
                <w:highlight w:val="red"/>
              </w:rPr>
              <w:t xml:space="preserve"> Gyorskorcsolya Diákolimpia</w:t>
            </w:r>
            <w:r w:rsidRPr="00697404">
              <w:rPr>
                <w:sz w:val="24"/>
                <w:szCs w:val="24"/>
              </w:rPr>
              <w:t xml:space="preserve"> </w:t>
            </w:r>
          </w:p>
        </w:tc>
        <w:tc>
          <w:tcPr>
            <w:tcW w:w="4606" w:type="dxa"/>
          </w:tcPr>
          <w:p w14:paraId="0CC29ABB" w14:textId="77777777" w:rsidR="00697404" w:rsidRPr="00697404" w:rsidRDefault="00697404" w:rsidP="00697404">
            <w:pPr>
              <w:numPr>
                <w:ilvl w:val="0"/>
                <w:numId w:val="43"/>
              </w:numPr>
              <w:spacing w:line="360" w:lineRule="auto"/>
              <w:contextualSpacing/>
              <w:jc w:val="both"/>
              <w:rPr>
                <w:sz w:val="24"/>
                <w:szCs w:val="24"/>
              </w:rPr>
            </w:pPr>
            <w:r w:rsidRPr="00697404">
              <w:rPr>
                <w:sz w:val="24"/>
                <w:szCs w:val="24"/>
              </w:rPr>
              <w:t>korcsoport</w:t>
            </w:r>
          </w:p>
          <w:p w14:paraId="20B6A9EA" w14:textId="77777777" w:rsidR="00697404" w:rsidRPr="00697404" w:rsidRDefault="00697404" w:rsidP="00697404">
            <w:pPr>
              <w:spacing w:line="360" w:lineRule="auto"/>
              <w:jc w:val="both"/>
              <w:rPr>
                <w:sz w:val="24"/>
                <w:szCs w:val="24"/>
              </w:rPr>
            </w:pPr>
            <w:r w:rsidRPr="00697404">
              <w:rPr>
                <w:sz w:val="24"/>
                <w:szCs w:val="24"/>
              </w:rPr>
              <w:t>Rövid táv: Takács Dénes: 1. hely</w:t>
            </w:r>
          </w:p>
          <w:p w14:paraId="1AA12F68" w14:textId="77777777" w:rsidR="00697404" w:rsidRPr="00697404" w:rsidRDefault="00697404" w:rsidP="00697404">
            <w:pPr>
              <w:spacing w:line="360" w:lineRule="auto"/>
              <w:jc w:val="both"/>
              <w:rPr>
                <w:sz w:val="24"/>
                <w:szCs w:val="24"/>
              </w:rPr>
            </w:pPr>
            <w:r w:rsidRPr="00697404">
              <w:rPr>
                <w:sz w:val="24"/>
                <w:szCs w:val="24"/>
              </w:rPr>
              <w:t>Hosszú táv: Takács Dénes: 4. hely</w:t>
            </w:r>
          </w:p>
          <w:p w14:paraId="34A46181" w14:textId="77777777" w:rsidR="00697404" w:rsidRPr="00697404" w:rsidRDefault="00697404" w:rsidP="00697404">
            <w:pPr>
              <w:spacing w:line="360" w:lineRule="auto"/>
              <w:jc w:val="both"/>
              <w:rPr>
                <w:sz w:val="24"/>
                <w:szCs w:val="24"/>
              </w:rPr>
            </w:pPr>
            <w:r w:rsidRPr="00697404">
              <w:rPr>
                <w:sz w:val="24"/>
                <w:szCs w:val="24"/>
              </w:rPr>
              <w:t xml:space="preserve"> </w:t>
            </w:r>
            <w:proofErr w:type="spellStart"/>
            <w:r w:rsidRPr="00697404">
              <w:rPr>
                <w:sz w:val="24"/>
                <w:szCs w:val="24"/>
              </w:rPr>
              <w:t>III.korcsoport</w:t>
            </w:r>
            <w:proofErr w:type="spellEnd"/>
          </w:p>
          <w:p w14:paraId="213D5899" w14:textId="77777777" w:rsidR="00697404" w:rsidRPr="00697404" w:rsidRDefault="00697404" w:rsidP="00697404">
            <w:pPr>
              <w:spacing w:line="360" w:lineRule="auto"/>
              <w:jc w:val="both"/>
              <w:rPr>
                <w:sz w:val="24"/>
                <w:szCs w:val="24"/>
              </w:rPr>
            </w:pPr>
            <w:r w:rsidRPr="00697404">
              <w:rPr>
                <w:sz w:val="24"/>
                <w:szCs w:val="24"/>
              </w:rPr>
              <w:t>Rövid táv: Makk Máté: 3. hely</w:t>
            </w:r>
          </w:p>
          <w:p w14:paraId="497CAB0A" w14:textId="77777777" w:rsidR="00697404" w:rsidRPr="00697404" w:rsidRDefault="00697404" w:rsidP="00697404">
            <w:pPr>
              <w:spacing w:line="360" w:lineRule="auto"/>
              <w:jc w:val="both"/>
              <w:rPr>
                <w:sz w:val="24"/>
                <w:szCs w:val="24"/>
              </w:rPr>
            </w:pPr>
            <w:r w:rsidRPr="00697404">
              <w:rPr>
                <w:sz w:val="24"/>
                <w:szCs w:val="24"/>
              </w:rPr>
              <w:t>Hosszú Táv: Makk Máté: 7. hely</w:t>
            </w:r>
          </w:p>
        </w:tc>
      </w:tr>
      <w:tr w:rsidR="00697404" w:rsidRPr="00697404" w14:paraId="08CC3582" w14:textId="77777777" w:rsidTr="00CD3359">
        <w:tc>
          <w:tcPr>
            <w:tcW w:w="3652" w:type="dxa"/>
          </w:tcPr>
          <w:p w14:paraId="64DD1269" w14:textId="77777777" w:rsidR="00697404" w:rsidRPr="00697404" w:rsidRDefault="00697404" w:rsidP="00697404">
            <w:pPr>
              <w:spacing w:line="360" w:lineRule="auto"/>
              <w:jc w:val="both"/>
              <w:rPr>
                <w:sz w:val="24"/>
                <w:szCs w:val="24"/>
                <w:highlight w:val="red"/>
              </w:rPr>
            </w:pPr>
            <w:proofErr w:type="spellStart"/>
            <w:r w:rsidRPr="00697404">
              <w:rPr>
                <w:sz w:val="24"/>
                <w:szCs w:val="24"/>
                <w:highlight w:val="cyan"/>
              </w:rPr>
              <w:t>III.Városkörnyéki</w:t>
            </w:r>
            <w:proofErr w:type="spellEnd"/>
            <w:r w:rsidRPr="00697404">
              <w:rPr>
                <w:sz w:val="24"/>
                <w:szCs w:val="24"/>
                <w:highlight w:val="cyan"/>
              </w:rPr>
              <w:t xml:space="preserve"> leány kosárlabda diákolimpia</w:t>
            </w:r>
          </w:p>
        </w:tc>
        <w:tc>
          <w:tcPr>
            <w:tcW w:w="4606" w:type="dxa"/>
          </w:tcPr>
          <w:p w14:paraId="1018218F" w14:textId="77777777" w:rsidR="00697404" w:rsidRPr="00697404" w:rsidRDefault="00697404" w:rsidP="00697404">
            <w:pPr>
              <w:spacing w:line="360" w:lineRule="auto"/>
              <w:ind w:left="1080"/>
              <w:contextualSpacing/>
              <w:jc w:val="both"/>
              <w:rPr>
                <w:sz w:val="24"/>
                <w:szCs w:val="24"/>
              </w:rPr>
            </w:pPr>
            <w:r w:rsidRPr="00697404">
              <w:rPr>
                <w:sz w:val="24"/>
                <w:szCs w:val="24"/>
              </w:rPr>
              <w:t xml:space="preserve">Katona Míra, Szabó Léna, Gaszner Nóra, Vörös Anna, Farkas Ada, Hegedüs Krisztina, Braun Noémi, Szabó Lili, </w:t>
            </w:r>
            <w:proofErr w:type="spellStart"/>
            <w:r w:rsidRPr="00697404">
              <w:rPr>
                <w:sz w:val="24"/>
                <w:szCs w:val="24"/>
              </w:rPr>
              <w:t>Khizi</w:t>
            </w:r>
            <w:proofErr w:type="spellEnd"/>
            <w:r w:rsidRPr="00697404">
              <w:rPr>
                <w:sz w:val="24"/>
                <w:szCs w:val="24"/>
              </w:rPr>
              <w:t xml:space="preserve"> Zsófia, Laki Hanna, </w:t>
            </w:r>
            <w:proofErr w:type="spellStart"/>
            <w:r w:rsidRPr="00697404">
              <w:rPr>
                <w:sz w:val="24"/>
                <w:szCs w:val="24"/>
              </w:rPr>
              <w:t>Götz</w:t>
            </w:r>
            <w:proofErr w:type="spellEnd"/>
            <w:r w:rsidRPr="00697404">
              <w:rPr>
                <w:sz w:val="24"/>
                <w:szCs w:val="24"/>
              </w:rPr>
              <w:t xml:space="preserve"> Fanni, Egerszegi Eliza</w:t>
            </w:r>
          </w:p>
        </w:tc>
      </w:tr>
      <w:tr w:rsidR="00697404" w:rsidRPr="00697404" w14:paraId="24DA1E57" w14:textId="77777777" w:rsidTr="00CD3359">
        <w:tc>
          <w:tcPr>
            <w:tcW w:w="3652" w:type="dxa"/>
          </w:tcPr>
          <w:p w14:paraId="1D2D6571" w14:textId="77777777" w:rsidR="00697404" w:rsidRPr="00697404" w:rsidRDefault="00697404" w:rsidP="00697404">
            <w:pPr>
              <w:spacing w:line="360" w:lineRule="auto"/>
              <w:ind w:left="1080"/>
              <w:contextualSpacing/>
              <w:jc w:val="both"/>
              <w:rPr>
                <w:sz w:val="24"/>
                <w:szCs w:val="24"/>
                <w:highlight w:val="red"/>
              </w:rPr>
            </w:pPr>
            <w:proofErr w:type="spellStart"/>
            <w:r w:rsidRPr="00697404">
              <w:rPr>
                <w:sz w:val="24"/>
                <w:szCs w:val="24"/>
                <w:highlight w:val="yellow"/>
              </w:rPr>
              <w:t>III.korcsoportos</w:t>
            </w:r>
            <w:proofErr w:type="spellEnd"/>
            <w:r w:rsidRPr="00697404">
              <w:rPr>
                <w:sz w:val="24"/>
                <w:szCs w:val="24"/>
                <w:highlight w:val="yellow"/>
              </w:rPr>
              <w:t xml:space="preserve"> Városkörnyéki Labdarúgás</w:t>
            </w:r>
          </w:p>
        </w:tc>
        <w:tc>
          <w:tcPr>
            <w:tcW w:w="4606" w:type="dxa"/>
          </w:tcPr>
          <w:p w14:paraId="71994FC7" w14:textId="77777777" w:rsidR="00697404" w:rsidRPr="00697404" w:rsidRDefault="00697404" w:rsidP="00697404">
            <w:pPr>
              <w:spacing w:line="360" w:lineRule="auto"/>
              <w:ind w:left="360"/>
              <w:jc w:val="both"/>
              <w:rPr>
                <w:sz w:val="24"/>
                <w:szCs w:val="24"/>
              </w:rPr>
            </w:pPr>
            <w:r w:rsidRPr="00697404">
              <w:rPr>
                <w:sz w:val="24"/>
                <w:szCs w:val="24"/>
              </w:rPr>
              <w:t>2. hely</w:t>
            </w:r>
          </w:p>
          <w:p w14:paraId="21967A2F" w14:textId="77777777" w:rsidR="00697404" w:rsidRPr="00697404" w:rsidRDefault="00697404" w:rsidP="00697404">
            <w:pPr>
              <w:spacing w:line="360" w:lineRule="auto"/>
              <w:jc w:val="both"/>
              <w:rPr>
                <w:sz w:val="24"/>
                <w:szCs w:val="24"/>
              </w:rPr>
            </w:pPr>
            <w:proofErr w:type="spellStart"/>
            <w:r w:rsidRPr="00697404">
              <w:rPr>
                <w:rFonts w:ascii="Segoe UI Historic" w:hAnsi="Segoe UI Historic"/>
                <w:color w:val="050505"/>
                <w:sz w:val="21"/>
                <w:szCs w:val="21"/>
                <w:shd w:val="clear" w:color="auto" w:fill="FFFFFF"/>
              </w:rPr>
              <w:t>Verhás</w:t>
            </w:r>
            <w:proofErr w:type="spellEnd"/>
            <w:r w:rsidRPr="00697404">
              <w:rPr>
                <w:rFonts w:ascii="Segoe UI Historic" w:hAnsi="Segoe UI Historic"/>
                <w:color w:val="050505"/>
                <w:sz w:val="21"/>
                <w:szCs w:val="21"/>
                <w:shd w:val="clear" w:color="auto" w:fill="FFFFFF"/>
              </w:rPr>
              <w:t xml:space="preserve"> Péter, Janács Árpád, Papp Zalán, Kiss Endre, Gyulai </w:t>
            </w:r>
            <w:proofErr w:type="spellStart"/>
            <w:r w:rsidRPr="00697404">
              <w:rPr>
                <w:rFonts w:ascii="Segoe UI Historic" w:hAnsi="Segoe UI Historic"/>
                <w:color w:val="050505"/>
                <w:sz w:val="21"/>
                <w:szCs w:val="21"/>
                <w:shd w:val="clear" w:color="auto" w:fill="FFFFFF"/>
              </w:rPr>
              <w:t>Brendon</w:t>
            </w:r>
            <w:proofErr w:type="spellEnd"/>
            <w:r w:rsidRPr="00697404">
              <w:rPr>
                <w:rFonts w:ascii="Segoe UI Historic" w:hAnsi="Segoe UI Historic"/>
                <w:color w:val="050505"/>
                <w:sz w:val="21"/>
                <w:szCs w:val="21"/>
                <w:shd w:val="clear" w:color="auto" w:fill="FFFFFF"/>
              </w:rPr>
              <w:t>, Demény Zsombor, Wágner Balázs, Pesti Ábel.</w:t>
            </w:r>
          </w:p>
        </w:tc>
      </w:tr>
      <w:tr w:rsidR="00697404" w:rsidRPr="00697404" w14:paraId="46BF58B5" w14:textId="77777777" w:rsidTr="00CD3359">
        <w:tc>
          <w:tcPr>
            <w:tcW w:w="3652" w:type="dxa"/>
          </w:tcPr>
          <w:p w14:paraId="5ECAAB19" w14:textId="77777777" w:rsidR="00697404" w:rsidRPr="00697404" w:rsidRDefault="00697404" w:rsidP="00697404">
            <w:pPr>
              <w:spacing w:line="360" w:lineRule="auto"/>
              <w:ind w:left="1080"/>
              <w:contextualSpacing/>
              <w:jc w:val="both"/>
              <w:rPr>
                <w:sz w:val="24"/>
                <w:szCs w:val="24"/>
                <w:highlight w:val="yellow"/>
              </w:rPr>
            </w:pPr>
            <w:proofErr w:type="spellStart"/>
            <w:r w:rsidRPr="00697404">
              <w:rPr>
                <w:sz w:val="24"/>
                <w:szCs w:val="24"/>
              </w:rPr>
              <w:t>Horfer</w:t>
            </w:r>
            <w:proofErr w:type="spellEnd"/>
            <w:r w:rsidRPr="00697404">
              <w:rPr>
                <w:sz w:val="24"/>
                <w:szCs w:val="24"/>
              </w:rPr>
              <w:t xml:space="preserve"> – Serleg- II. korcsoportos labdarúgó torna</w:t>
            </w:r>
          </w:p>
        </w:tc>
        <w:tc>
          <w:tcPr>
            <w:tcW w:w="4606" w:type="dxa"/>
          </w:tcPr>
          <w:p w14:paraId="2012C077" w14:textId="77777777" w:rsidR="00697404" w:rsidRPr="00697404" w:rsidRDefault="00697404" w:rsidP="00697404">
            <w:pPr>
              <w:spacing w:line="360" w:lineRule="auto"/>
              <w:ind w:left="1080"/>
              <w:contextualSpacing/>
              <w:jc w:val="both"/>
              <w:rPr>
                <w:sz w:val="24"/>
                <w:szCs w:val="24"/>
              </w:rPr>
            </w:pPr>
            <w:r w:rsidRPr="00697404">
              <w:rPr>
                <w:sz w:val="24"/>
                <w:szCs w:val="24"/>
              </w:rPr>
              <w:t>3.hely</w:t>
            </w:r>
          </w:p>
          <w:p w14:paraId="0A6E5BAB" w14:textId="77777777" w:rsidR="00697404" w:rsidRPr="00697404" w:rsidRDefault="00697404" w:rsidP="00697404">
            <w:pPr>
              <w:spacing w:line="360" w:lineRule="auto"/>
              <w:jc w:val="both"/>
              <w:rPr>
                <w:sz w:val="24"/>
                <w:szCs w:val="24"/>
              </w:rPr>
            </w:pPr>
            <w:r w:rsidRPr="00697404">
              <w:rPr>
                <w:rFonts w:ascii="Segoe UI Historic" w:hAnsi="Segoe UI Historic"/>
                <w:color w:val="050505"/>
                <w:sz w:val="21"/>
                <w:szCs w:val="21"/>
                <w:shd w:val="clear" w:color="auto" w:fill="FFFFFF"/>
              </w:rPr>
              <w:t>Horák Zalán, Molnár Nóra, Takács Nimród, Farkas Benett, Soós Marcell, Csáki Zénó, Viola Tibor, Er</w:t>
            </w:r>
            <w:r w:rsidRPr="00697404">
              <w:rPr>
                <w:rFonts w:ascii="Arial" w:hAnsi="Arial" w:cs="Arial"/>
                <w:color w:val="050505"/>
                <w:sz w:val="21"/>
                <w:szCs w:val="21"/>
                <w:shd w:val="clear" w:color="auto" w:fill="FFFFFF"/>
              </w:rPr>
              <w:t>ő</w:t>
            </w:r>
            <w:r w:rsidRPr="00697404">
              <w:rPr>
                <w:rFonts w:ascii="Segoe UI Historic" w:hAnsi="Segoe UI Historic" w:cs="Segoe UI Historic"/>
                <w:color w:val="050505"/>
                <w:sz w:val="21"/>
                <w:szCs w:val="21"/>
                <w:shd w:val="clear" w:color="auto" w:fill="FFFFFF"/>
              </w:rPr>
              <w:t>s Máté Raul</w:t>
            </w:r>
            <w:r w:rsidRPr="00697404">
              <w:rPr>
                <w:rFonts w:ascii="Segoe UI Historic" w:hAnsi="Segoe UI Historic"/>
                <w:color w:val="050505"/>
                <w:sz w:val="21"/>
                <w:szCs w:val="21"/>
                <w:shd w:val="clear" w:color="auto" w:fill="FFFFFF"/>
              </w:rPr>
              <w:t>.</w:t>
            </w:r>
          </w:p>
        </w:tc>
      </w:tr>
      <w:tr w:rsidR="00697404" w:rsidRPr="00697404" w14:paraId="79B355D2" w14:textId="77777777" w:rsidTr="00CD3359">
        <w:tc>
          <w:tcPr>
            <w:tcW w:w="3652" w:type="dxa"/>
          </w:tcPr>
          <w:p w14:paraId="35BAEA53" w14:textId="77777777" w:rsidR="00697404" w:rsidRPr="00697404" w:rsidRDefault="00697404" w:rsidP="00697404">
            <w:pPr>
              <w:spacing w:line="360" w:lineRule="auto"/>
              <w:ind w:left="360"/>
              <w:jc w:val="both"/>
              <w:rPr>
                <w:sz w:val="24"/>
                <w:szCs w:val="24"/>
              </w:rPr>
            </w:pPr>
            <w:proofErr w:type="spellStart"/>
            <w:r w:rsidRPr="00697404">
              <w:rPr>
                <w:sz w:val="24"/>
                <w:szCs w:val="24"/>
              </w:rPr>
              <w:t>IV.korcsoportos</w:t>
            </w:r>
            <w:proofErr w:type="spellEnd"/>
            <w:r w:rsidRPr="00697404">
              <w:rPr>
                <w:sz w:val="24"/>
                <w:szCs w:val="24"/>
              </w:rPr>
              <w:t xml:space="preserve"> Körzeti Kidobó bajnokság</w:t>
            </w:r>
          </w:p>
        </w:tc>
        <w:tc>
          <w:tcPr>
            <w:tcW w:w="4606" w:type="dxa"/>
          </w:tcPr>
          <w:p w14:paraId="5EBC526F" w14:textId="77777777" w:rsidR="00697404" w:rsidRPr="00697404" w:rsidRDefault="00697404" w:rsidP="00697404">
            <w:pPr>
              <w:spacing w:line="360" w:lineRule="auto"/>
              <w:ind w:left="1080"/>
              <w:contextualSpacing/>
              <w:jc w:val="both"/>
              <w:rPr>
                <w:sz w:val="24"/>
                <w:szCs w:val="24"/>
              </w:rPr>
            </w:pPr>
            <w:r w:rsidRPr="00697404">
              <w:rPr>
                <w:sz w:val="24"/>
                <w:szCs w:val="24"/>
              </w:rPr>
              <w:t xml:space="preserve">2. hely: Szabó Patrik, Kiss Keve Botond, </w:t>
            </w:r>
            <w:proofErr w:type="spellStart"/>
            <w:r w:rsidRPr="00697404">
              <w:rPr>
                <w:sz w:val="24"/>
                <w:szCs w:val="24"/>
              </w:rPr>
              <w:t>Csizolszki</w:t>
            </w:r>
            <w:proofErr w:type="spellEnd"/>
            <w:r w:rsidRPr="00697404">
              <w:rPr>
                <w:sz w:val="24"/>
                <w:szCs w:val="24"/>
              </w:rPr>
              <w:t xml:space="preserve"> Milán, </w:t>
            </w:r>
            <w:proofErr w:type="spellStart"/>
            <w:r w:rsidRPr="00697404">
              <w:rPr>
                <w:sz w:val="24"/>
                <w:szCs w:val="24"/>
              </w:rPr>
              <w:t>Csizolszki</w:t>
            </w:r>
            <w:proofErr w:type="spellEnd"/>
            <w:r w:rsidRPr="00697404">
              <w:rPr>
                <w:sz w:val="24"/>
                <w:szCs w:val="24"/>
              </w:rPr>
              <w:t xml:space="preserve"> Máté, Szabó Barnabás, Pesti Sándor, Torba Csaba, Dán János, Farkas Noel, </w:t>
            </w:r>
            <w:proofErr w:type="spellStart"/>
            <w:r w:rsidRPr="00697404">
              <w:rPr>
                <w:sz w:val="24"/>
                <w:szCs w:val="24"/>
              </w:rPr>
              <w:t>Heberling</w:t>
            </w:r>
            <w:proofErr w:type="spellEnd"/>
            <w:r w:rsidRPr="00697404">
              <w:rPr>
                <w:sz w:val="24"/>
                <w:szCs w:val="24"/>
              </w:rPr>
              <w:t xml:space="preserve"> Dániel</w:t>
            </w:r>
          </w:p>
        </w:tc>
      </w:tr>
      <w:tr w:rsidR="00697404" w:rsidRPr="00697404" w14:paraId="0121ED3A" w14:textId="77777777" w:rsidTr="00CD3359">
        <w:tc>
          <w:tcPr>
            <w:tcW w:w="3652" w:type="dxa"/>
          </w:tcPr>
          <w:p w14:paraId="6FF04FE6" w14:textId="77777777" w:rsidR="00697404" w:rsidRPr="00697404" w:rsidRDefault="00697404" w:rsidP="00697404">
            <w:pPr>
              <w:spacing w:line="360" w:lineRule="auto"/>
              <w:ind w:left="360"/>
              <w:jc w:val="both"/>
              <w:rPr>
                <w:sz w:val="24"/>
                <w:szCs w:val="24"/>
              </w:rPr>
            </w:pPr>
            <w:r w:rsidRPr="00697404">
              <w:rPr>
                <w:sz w:val="24"/>
                <w:szCs w:val="24"/>
                <w:highlight w:val="green"/>
              </w:rPr>
              <w:t>Országos Gyorskorcsolya Diákolimpia</w:t>
            </w:r>
          </w:p>
        </w:tc>
        <w:tc>
          <w:tcPr>
            <w:tcW w:w="4606" w:type="dxa"/>
          </w:tcPr>
          <w:p w14:paraId="71361912" w14:textId="77777777" w:rsidR="00697404" w:rsidRPr="00697404" w:rsidRDefault="00697404" w:rsidP="00697404">
            <w:pPr>
              <w:numPr>
                <w:ilvl w:val="0"/>
                <w:numId w:val="44"/>
              </w:numPr>
              <w:spacing w:line="360" w:lineRule="auto"/>
              <w:contextualSpacing/>
              <w:jc w:val="both"/>
              <w:rPr>
                <w:sz w:val="24"/>
                <w:szCs w:val="24"/>
              </w:rPr>
            </w:pPr>
            <w:r w:rsidRPr="00697404">
              <w:rPr>
                <w:sz w:val="24"/>
                <w:szCs w:val="24"/>
              </w:rPr>
              <w:t>korcsoport</w:t>
            </w:r>
          </w:p>
          <w:p w14:paraId="436CC4BF" w14:textId="77777777" w:rsidR="00697404" w:rsidRPr="00697404" w:rsidRDefault="00697404" w:rsidP="00697404">
            <w:pPr>
              <w:spacing w:line="360" w:lineRule="auto"/>
              <w:jc w:val="center"/>
              <w:rPr>
                <w:sz w:val="24"/>
                <w:szCs w:val="24"/>
              </w:rPr>
            </w:pPr>
            <w:r w:rsidRPr="00697404">
              <w:rPr>
                <w:sz w:val="24"/>
                <w:szCs w:val="24"/>
              </w:rPr>
              <w:t>Takács Dénes</w:t>
            </w:r>
          </w:p>
          <w:p w14:paraId="3EC49AF2" w14:textId="77777777" w:rsidR="00697404" w:rsidRPr="00697404" w:rsidRDefault="00697404" w:rsidP="00697404">
            <w:pPr>
              <w:spacing w:line="360" w:lineRule="auto"/>
              <w:jc w:val="both"/>
              <w:rPr>
                <w:sz w:val="24"/>
                <w:szCs w:val="24"/>
              </w:rPr>
            </w:pPr>
            <w:r w:rsidRPr="00697404">
              <w:rPr>
                <w:sz w:val="24"/>
                <w:szCs w:val="24"/>
              </w:rPr>
              <w:t>Hosszútáv: 10.hely                Rövidtáv:12. hely</w:t>
            </w:r>
          </w:p>
          <w:p w14:paraId="1778FB4D" w14:textId="77777777" w:rsidR="00697404" w:rsidRPr="00697404" w:rsidRDefault="00697404" w:rsidP="00697404">
            <w:pPr>
              <w:spacing w:line="360" w:lineRule="auto"/>
              <w:jc w:val="both"/>
              <w:rPr>
                <w:sz w:val="24"/>
                <w:szCs w:val="24"/>
              </w:rPr>
            </w:pPr>
          </w:p>
          <w:p w14:paraId="174D7418" w14:textId="77777777" w:rsidR="00697404" w:rsidRPr="00697404" w:rsidRDefault="00697404" w:rsidP="00697404">
            <w:pPr>
              <w:spacing w:line="360" w:lineRule="auto"/>
              <w:ind w:left="1800"/>
              <w:contextualSpacing/>
              <w:jc w:val="both"/>
              <w:rPr>
                <w:sz w:val="24"/>
                <w:szCs w:val="24"/>
              </w:rPr>
            </w:pPr>
            <w:proofErr w:type="spellStart"/>
            <w:r w:rsidRPr="00697404">
              <w:rPr>
                <w:sz w:val="24"/>
                <w:szCs w:val="24"/>
              </w:rPr>
              <w:t>III.korcsoport</w:t>
            </w:r>
            <w:proofErr w:type="spellEnd"/>
          </w:p>
          <w:p w14:paraId="116B7C43" w14:textId="77777777" w:rsidR="00697404" w:rsidRPr="00697404" w:rsidRDefault="00697404" w:rsidP="00697404">
            <w:pPr>
              <w:spacing w:line="360" w:lineRule="auto"/>
              <w:ind w:left="1800"/>
              <w:contextualSpacing/>
              <w:jc w:val="both"/>
              <w:rPr>
                <w:sz w:val="24"/>
                <w:szCs w:val="24"/>
              </w:rPr>
            </w:pPr>
            <w:r w:rsidRPr="00697404">
              <w:rPr>
                <w:sz w:val="24"/>
                <w:szCs w:val="24"/>
              </w:rPr>
              <w:t>Makk Máté</w:t>
            </w:r>
          </w:p>
          <w:p w14:paraId="638ACB03" w14:textId="77777777" w:rsidR="00697404" w:rsidRPr="00697404" w:rsidRDefault="00697404" w:rsidP="00697404">
            <w:pPr>
              <w:spacing w:line="360" w:lineRule="auto"/>
              <w:jc w:val="both"/>
              <w:rPr>
                <w:sz w:val="24"/>
                <w:szCs w:val="24"/>
              </w:rPr>
            </w:pPr>
            <w:r w:rsidRPr="00697404">
              <w:rPr>
                <w:sz w:val="24"/>
                <w:szCs w:val="24"/>
              </w:rPr>
              <w:t>Hosszútáv: 10.         Rövidtáv: 9. hely</w:t>
            </w:r>
          </w:p>
          <w:p w14:paraId="5E9B2687" w14:textId="77777777" w:rsidR="00697404" w:rsidRPr="00697404" w:rsidRDefault="00697404" w:rsidP="00697404">
            <w:pPr>
              <w:spacing w:line="360" w:lineRule="auto"/>
              <w:ind w:left="1800"/>
              <w:contextualSpacing/>
              <w:jc w:val="both"/>
              <w:rPr>
                <w:sz w:val="24"/>
                <w:szCs w:val="24"/>
              </w:rPr>
            </w:pPr>
          </w:p>
        </w:tc>
      </w:tr>
      <w:tr w:rsidR="00697404" w:rsidRPr="00697404" w14:paraId="727F0C24" w14:textId="77777777" w:rsidTr="00CD3359">
        <w:tc>
          <w:tcPr>
            <w:tcW w:w="3652" w:type="dxa"/>
          </w:tcPr>
          <w:p w14:paraId="0D9677EE" w14:textId="77777777" w:rsidR="00697404" w:rsidRPr="00697404" w:rsidRDefault="00697404" w:rsidP="00697404">
            <w:pPr>
              <w:spacing w:line="360" w:lineRule="auto"/>
              <w:ind w:left="360"/>
              <w:jc w:val="both"/>
              <w:rPr>
                <w:sz w:val="24"/>
                <w:szCs w:val="24"/>
                <w:highlight w:val="green"/>
              </w:rPr>
            </w:pPr>
            <w:r w:rsidRPr="00697404">
              <w:rPr>
                <w:sz w:val="24"/>
                <w:szCs w:val="24"/>
              </w:rPr>
              <w:t>Tolna Vármegyei mezei diákolimpián</w:t>
            </w:r>
          </w:p>
        </w:tc>
        <w:tc>
          <w:tcPr>
            <w:tcW w:w="4606" w:type="dxa"/>
          </w:tcPr>
          <w:p w14:paraId="60839F3B" w14:textId="77777777" w:rsidR="00697404" w:rsidRPr="00697404" w:rsidRDefault="00697404" w:rsidP="00697404">
            <w:pPr>
              <w:numPr>
                <w:ilvl w:val="0"/>
                <w:numId w:val="45"/>
              </w:numPr>
              <w:spacing w:line="360" w:lineRule="auto"/>
              <w:contextualSpacing/>
              <w:jc w:val="both"/>
              <w:rPr>
                <w:sz w:val="24"/>
                <w:szCs w:val="24"/>
              </w:rPr>
            </w:pPr>
            <w:r w:rsidRPr="00697404">
              <w:rPr>
                <w:sz w:val="24"/>
                <w:szCs w:val="24"/>
              </w:rPr>
              <w:t>korcsoport fiú csapat: 3. hely</w:t>
            </w:r>
          </w:p>
          <w:p w14:paraId="34808180" w14:textId="77777777" w:rsidR="00697404" w:rsidRPr="00697404" w:rsidRDefault="00697404" w:rsidP="00697404">
            <w:pPr>
              <w:spacing w:line="360" w:lineRule="auto"/>
              <w:jc w:val="both"/>
              <w:rPr>
                <w:sz w:val="24"/>
                <w:szCs w:val="24"/>
              </w:rPr>
            </w:pPr>
            <w:r w:rsidRPr="00697404">
              <w:rPr>
                <w:sz w:val="24"/>
                <w:szCs w:val="24"/>
              </w:rPr>
              <w:t>(</w:t>
            </w:r>
            <w:proofErr w:type="spellStart"/>
            <w:r w:rsidRPr="00697404">
              <w:rPr>
                <w:sz w:val="24"/>
                <w:szCs w:val="24"/>
              </w:rPr>
              <w:t>Csizolszki</w:t>
            </w:r>
            <w:proofErr w:type="spellEnd"/>
            <w:r w:rsidRPr="00697404">
              <w:rPr>
                <w:sz w:val="24"/>
                <w:szCs w:val="24"/>
              </w:rPr>
              <w:t xml:space="preserve"> Levente, Takács Dénes, Osváth Keve, </w:t>
            </w:r>
            <w:proofErr w:type="spellStart"/>
            <w:r w:rsidRPr="00697404">
              <w:rPr>
                <w:sz w:val="24"/>
                <w:szCs w:val="24"/>
              </w:rPr>
              <w:t>Benczenleitner</w:t>
            </w:r>
            <w:proofErr w:type="spellEnd"/>
            <w:r w:rsidRPr="00697404">
              <w:rPr>
                <w:sz w:val="24"/>
                <w:szCs w:val="24"/>
              </w:rPr>
              <w:t xml:space="preserve"> </w:t>
            </w:r>
            <w:proofErr w:type="spellStart"/>
            <w:r w:rsidRPr="00697404">
              <w:rPr>
                <w:sz w:val="24"/>
                <w:szCs w:val="24"/>
              </w:rPr>
              <w:t>Zente</w:t>
            </w:r>
            <w:proofErr w:type="spellEnd"/>
            <w:r w:rsidRPr="00697404">
              <w:rPr>
                <w:sz w:val="24"/>
                <w:szCs w:val="24"/>
              </w:rPr>
              <w:t>, Zoltán Ákos)</w:t>
            </w:r>
          </w:p>
          <w:p w14:paraId="40F4CC3D" w14:textId="77777777" w:rsidR="00697404" w:rsidRPr="00697404" w:rsidRDefault="00697404" w:rsidP="00697404">
            <w:pPr>
              <w:spacing w:line="360" w:lineRule="auto"/>
              <w:jc w:val="both"/>
              <w:rPr>
                <w:sz w:val="24"/>
                <w:szCs w:val="24"/>
              </w:rPr>
            </w:pPr>
          </w:p>
          <w:p w14:paraId="0A4C179B" w14:textId="77777777" w:rsidR="00697404" w:rsidRPr="00697404" w:rsidRDefault="00697404" w:rsidP="00697404">
            <w:pPr>
              <w:numPr>
                <w:ilvl w:val="0"/>
                <w:numId w:val="46"/>
              </w:numPr>
              <w:spacing w:line="360" w:lineRule="auto"/>
              <w:contextualSpacing/>
              <w:jc w:val="both"/>
              <w:rPr>
                <w:sz w:val="24"/>
                <w:szCs w:val="24"/>
              </w:rPr>
            </w:pPr>
            <w:r w:rsidRPr="00697404">
              <w:rPr>
                <w:sz w:val="24"/>
                <w:szCs w:val="24"/>
              </w:rPr>
              <w:t>korcsoport lány csapat: 3. hely</w:t>
            </w:r>
          </w:p>
          <w:p w14:paraId="243247D0" w14:textId="77777777" w:rsidR="00697404" w:rsidRPr="00697404" w:rsidRDefault="00697404" w:rsidP="00697404">
            <w:pPr>
              <w:spacing w:line="360" w:lineRule="auto"/>
              <w:jc w:val="both"/>
              <w:rPr>
                <w:sz w:val="24"/>
                <w:szCs w:val="24"/>
              </w:rPr>
            </w:pPr>
          </w:p>
          <w:p w14:paraId="37F9BA60" w14:textId="77777777" w:rsidR="00697404" w:rsidRPr="00697404" w:rsidRDefault="00697404" w:rsidP="00697404">
            <w:pPr>
              <w:spacing w:line="360" w:lineRule="auto"/>
              <w:jc w:val="both"/>
              <w:rPr>
                <w:sz w:val="24"/>
                <w:szCs w:val="24"/>
              </w:rPr>
            </w:pPr>
            <w:r w:rsidRPr="00697404">
              <w:rPr>
                <w:sz w:val="24"/>
                <w:szCs w:val="24"/>
              </w:rPr>
              <w:t>(Burger Petra, Sétáló Zoé, Pajkos Maja, Németh Jázmin, Laki Adél)</w:t>
            </w:r>
          </w:p>
          <w:p w14:paraId="026FB71E" w14:textId="77777777" w:rsidR="00697404" w:rsidRPr="00697404" w:rsidRDefault="00697404" w:rsidP="00697404">
            <w:pPr>
              <w:spacing w:line="360" w:lineRule="auto"/>
              <w:jc w:val="both"/>
              <w:rPr>
                <w:sz w:val="24"/>
                <w:szCs w:val="24"/>
              </w:rPr>
            </w:pPr>
          </w:p>
          <w:p w14:paraId="12D09CE5" w14:textId="77777777" w:rsidR="00697404" w:rsidRPr="00697404" w:rsidRDefault="00697404" w:rsidP="00697404">
            <w:pPr>
              <w:spacing w:line="360" w:lineRule="auto"/>
              <w:jc w:val="both"/>
              <w:rPr>
                <w:sz w:val="24"/>
                <w:szCs w:val="24"/>
              </w:rPr>
            </w:pPr>
            <w:proofErr w:type="spellStart"/>
            <w:r w:rsidRPr="00697404">
              <w:rPr>
                <w:sz w:val="24"/>
                <w:szCs w:val="24"/>
              </w:rPr>
              <w:t>II.korcsoport</w:t>
            </w:r>
            <w:proofErr w:type="spellEnd"/>
            <w:r w:rsidRPr="00697404">
              <w:rPr>
                <w:sz w:val="24"/>
                <w:szCs w:val="24"/>
              </w:rPr>
              <w:t xml:space="preserve"> fiú csapat: 7. hely</w:t>
            </w:r>
          </w:p>
          <w:p w14:paraId="681FAA00" w14:textId="77777777" w:rsidR="00697404" w:rsidRPr="00697404" w:rsidRDefault="00697404" w:rsidP="00697404">
            <w:pPr>
              <w:spacing w:line="360" w:lineRule="auto"/>
              <w:jc w:val="both"/>
              <w:rPr>
                <w:sz w:val="24"/>
                <w:szCs w:val="24"/>
              </w:rPr>
            </w:pPr>
          </w:p>
          <w:p w14:paraId="21C9A44F" w14:textId="77777777" w:rsidR="00697404" w:rsidRPr="00697404" w:rsidRDefault="00697404" w:rsidP="00697404">
            <w:pPr>
              <w:spacing w:line="360" w:lineRule="auto"/>
              <w:jc w:val="both"/>
              <w:rPr>
                <w:sz w:val="24"/>
                <w:szCs w:val="24"/>
              </w:rPr>
            </w:pPr>
            <w:r w:rsidRPr="00697404">
              <w:rPr>
                <w:sz w:val="24"/>
                <w:szCs w:val="24"/>
              </w:rPr>
              <w:t>(Aradi Csaba, Burger Bence, Horák Zalán, Janács György, Csáki Zénó)</w:t>
            </w:r>
          </w:p>
          <w:p w14:paraId="4FB12A2A" w14:textId="77777777" w:rsidR="00697404" w:rsidRPr="00697404" w:rsidRDefault="00697404" w:rsidP="00697404">
            <w:pPr>
              <w:spacing w:line="360" w:lineRule="auto"/>
              <w:jc w:val="both"/>
              <w:rPr>
                <w:sz w:val="24"/>
                <w:szCs w:val="24"/>
              </w:rPr>
            </w:pPr>
          </w:p>
          <w:p w14:paraId="5AAB6153" w14:textId="77777777" w:rsidR="00697404" w:rsidRPr="00697404" w:rsidRDefault="00697404" w:rsidP="00697404">
            <w:pPr>
              <w:spacing w:line="360" w:lineRule="auto"/>
              <w:jc w:val="both"/>
              <w:rPr>
                <w:sz w:val="24"/>
                <w:szCs w:val="24"/>
              </w:rPr>
            </w:pPr>
            <w:proofErr w:type="spellStart"/>
            <w:r w:rsidRPr="00697404">
              <w:rPr>
                <w:sz w:val="24"/>
                <w:szCs w:val="24"/>
              </w:rPr>
              <w:t>II.korcsoport</w:t>
            </w:r>
            <w:proofErr w:type="spellEnd"/>
            <w:r w:rsidRPr="00697404">
              <w:rPr>
                <w:sz w:val="24"/>
                <w:szCs w:val="24"/>
              </w:rPr>
              <w:t xml:space="preserve"> lány csapat: 9. hely</w:t>
            </w:r>
          </w:p>
          <w:p w14:paraId="7BC1A5B5" w14:textId="77777777" w:rsidR="00697404" w:rsidRPr="00697404" w:rsidRDefault="00697404" w:rsidP="00697404">
            <w:pPr>
              <w:spacing w:line="360" w:lineRule="auto"/>
              <w:jc w:val="both"/>
              <w:rPr>
                <w:sz w:val="24"/>
                <w:szCs w:val="24"/>
              </w:rPr>
            </w:pPr>
          </w:p>
          <w:p w14:paraId="4EFF1AEC" w14:textId="77777777" w:rsidR="00697404" w:rsidRPr="00697404" w:rsidRDefault="00697404" w:rsidP="00697404">
            <w:pPr>
              <w:spacing w:line="360" w:lineRule="auto"/>
              <w:jc w:val="both"/>
              <w:rPr>
                <w:sz w:val="24"/>
                <w:szCs w:val="24"/>
              </w:rPr>
            </w:pPr>
            <w:r w:rsidRPr="00697404">
              <w:rPr>
                <w:sz w:val="24"/>
                <w:szCs w:val="24"/>
              </w:rPr>
              <w:t xml:space="preserve">(Szabó Lora, Papp Hella, Juhász Barbara, Botos </w:t>
            </w:r>
            <w:proofErr w:type="spellStart"/>
            <w:r w:rsidRPr="00697404">
              <w:rPr>
                <w:sz w:val="24"/>
                <w:szCs w:val="24"/>
              </w:rPr>
              <w:t>Alíz</w:t>
            </w:r>
            <w:proofErr w:type="spellEnd"/>
            <w:r w:rsidRPr="00697404">
              <w:rPr>
                <w:sz w:val="24"/>
                <w:szCs w:val="24"/>
              </w:rPr>
              <w:t xml:space="preserve">, </w:t>
            </w:r>
            <w:proofErr w:type="spellStart"/>
            <w:r w:rsidRPr="00697404">
              <w:rPr>
                <w:sz w:val="24"/>
                <w:szCs w:val="24"/>
              </w:rPr>
              <w:t>Benedeczki</w:t>
            </w:r>
            <w:proofErr w:type="spellEnd"/>
            <w:r w:rsidRPr="00697404">
              <w:rPr>
                <w:sz w:val="24"/>
                <w:szCs w:val="24"/>
              </w:rPr>
              <w:t xml:space="preserve"> Fruzsina)</w:t>
            </w:r>
          </w:p>
          <w:p w14:paraId="2BB8A77A" w14:textId="77777777" w:rsidR="00697404" w:rsidRPr="00697404" w:rsidRDefault="00697404" w:rsidP="00697404">
            <w:pPr>
              <w:spacing w:line="360" w:lineRule="auto"/>
              <w:jc w:val="both"/>
              <w:rPr>
                <w:sz w:val="24"/>
                <w:szCs w:val="24"/>
              </w:rPr>
            </w:pPr>
          </w:p>
          <w:p w14:paraId="65FDC1B1" w14:textId="77777777" w:rsidR="00697404" w:rsidRPr="00697404" w:rsidRDefault="00697404" w:rsidP="00697404">
            <w:pPr>
              <w:spacing w:line="360" w:lineRule="auto"/>
              <w:ind w:left="1080"/>
              <w:contextualSpacing/>
              <w:jc w:val="both"/>
              <w:rPr>
                <w:sz w:val="24"/>
                <w:szCs w:val="24"/>
              </w:rPr>
            </w:pPr>
            <w:proofErr w:type="spellStart"/>
            <w:r w:rsidRPr="00697404">
              <w:rPr>
                <w:sz w:val="24"/>
                <w:szCs w:val="24"/>
              </w:rPr>
              <w:t>III.korcsoport</w:t>
            </w:r>
            <w:proofErr w:type="spellEnd"/>
            <w:r w:rsidRPr="00697404">
              <w:rPr>
                <w:sz w:val="24"/>
                <w:szCs w:val="24"/>
              </w:rPr>
              <w:t xml:space="preserve"> lány csapat: 4. hely</w:t>
            </w:r>
          </w:p>
          <w:p w14:paraId="52FCA35A" w14:textId="77777777" w:rsidR="00697404" w:rsidRPr="00697404" w:rsidRDefault="00697404" w:rsidP="00697404">
            <w:pPr>
              <w:spacing w:line="360" w:lineRule="auto"/>
              <w:ind w:left="1080"/>
              <w:contextualSpacing/>
              <w:jc w:val="both"/>
              <w:rPr>
                <w:sz w:val="24"/>
                <w:szCs w:val="24"/>
              </w:rPr>
            </w:pPr>
          </w:p>
          <w:p w14:paraId="41139DCB" w14:textId="77777777" w:rsidR="00697404" w:rsidRPr="00697404" w:rsidRDefault="00697404" w:rsidP="00697404">
            <w:pPr>
              <w:spacing w:line="360" w:lineRule="auto"/>
              <w:jc w:val="both"/>
              <w:rPr>
                <w:sz w:val="24"/>
                <w:szCs w:val="24"/>
              </w:rPr>
            </w:pPr>
            <w:r w:rsidRPr="00697404">
              <w:rPr>
                <w:sz w:val="24"/>
                <w:szCs w:val="24"/>
              </w:rPr>
              <w:t xml:space="preserve">(Farkas Ada, Mátyás Míra, Laki Hanna, Sümegi Hanna, </w:t>
            </w:r>
            <w:proofErr w:type="spellStart"/>
            <w:r w:rsidRPr="00697404">
              <w:rPr>
                <w:sz w:val="24"/>
                <w:szCs w:val="24"/>
              </w:rPr>
              <w:t>Kálazi</w:t>
            </w:r>
            <w:proofErr w:type="spellEnd"/>
            <w:r w:rsidRPr="00697404">
              <w:rPr>
                <w:sz w:val="24"/>
                <w:szCs w:val="24"/>
              </w:rPr>
              <w:t xml:space="preserve"> Lídia)</w:t>
            </w:r>
          </w:p>
          <w:p w14:paraId="28995661" w14:textId="77777777" w:rsidR="00697404" w:rsidRPr="00697404" w:rsidRDefault="00697404" w:rsidP="00697404">
            <w:pPr>
              <w:spacing w:line="360" w:lineRule="auto"/>
              <w:ind w:left="1080"/>
              <w:contextualSpacing/>
              <w:jc w:val="both"/>
              <w:rPr>
                <w:sz w:val="24"/>
                <w:szCs w:val="24"/>
              </w:rPr>
            </w:pPr>
            <w:proofErr w:type="spellStart"/>
            <w:r w:rsidRPr="00697404">
              <w:rPr>
                <w:sz w:val="24"/>
                <w:szCs w:val="24"/>
              </w:rPr>
              <w:t>III.korcsoport</w:t>
            </w:r>
            <w:proofErr w:type="spellEnd"/>
            <w:r w:rsidRPr="00697404">
              <w:rPr>
                <w:sz w:val="24"/>
                <w:szCs w:val="24"/>
              </w:rPr>
              <w:t xml:space="preserve"> fiú csapat: 7. hely</w:t>
            </w:r>
          </w:p>
          <w:p w14:paraId="1D9394B7" w14:textId="77777777" w:rsidR="00697404" w:rsidRPr="00697404" w:rsidRDefault="00697404" w:rsidP="00697404">
            <w:pPr>
              <w:spacing w:line="360" w:lineRule="auto"/>
              <w:ind w:left="1080"/>
              <w:contextualSpacing/>
              <w:jc w:val="both"/>
              <w:rPr>
                <w:sz w:val="24"/>
                <w:szCs w:val="24"/>
              </w:rPr>
            </w:pPr>
          </w:p>
          <w:p w14:paraId="41BD0347" w14:textId="77777777" w:rsidR="00697404" w:rsidRPr="00697404" w:rsidRDefault="00697404" w:rsidP="00697404">
            <w:pPr>
              <w:spacing w:line="360" w:lineRule="auto"/>
              <w:jc w:val="both"/>
              <w:rPr>
                <w:sz w:val="24"/>
                <w:szCs w:val="24"/>
              </w:rPr>
            </w:pPr>
            <w:r w:rsidRPr="00697404">
              <w:rPr>
                <w:sz w:val="24"/>
                <w:szCs w:val="24"/>
              </w:rPr>
              <w:t xml:space="preserve">(Janács Árpád, Gyulai </w:t>
            </w:r>
            <w:proofErr w:type="spellStart"/>
            <w:r w:rsidRPr="00697404">
              <w:rPr>
                <w:sz w:val="24"/>
                <w:szCs w:val="24"/>
              </w:rPr>
              <w:t>Brendon</w:t>
            </w:r>
            <w:proofErr w:type="spellEnd"/>
            <w:r w:rsidRPr="00697404">
              <w:rPr>
                <w:sz w:val="24"/>
                <w:szCs w:val="24"/>
              </w:rPr>
              <w:t xml:space="preserve">, Kiss Endre, Vörös Botond, </w:t>
            </w:r>
            <w:proofErr w:type="spellStart"/>
            <w:r w:rsidRPr="00697404">
              <w:rPr>
                <w:sz w:val="24"/>
                <w:szCs w:val="24"/>
              </w:rPr>
              <w:t>Heilmann</w:t>
            </w:r>
            <w:proofErr w:type="spellEnd"/>
            <w:r w:rsidRPr="00697404">
              <w:rPr>
                <w:sz w:val="24"/>
                <w:szCs w:val="24"/>
              </w:rPr>
              <w:t xml:space="preserve"> Boldizsár)</w:t>
            </w:r>
          </w:p>
          <w:p w14:paraId="0B33899F" w14:textId="77777777" w:rsidR="00697404" w:rsidRPr="00697404" w:rsidRDefault="00697404" w:rsidP="00697404">
            <w:pPr>
              <w:spacing w:line="360" w:lineRule="auto"/>
              <w:jc w:val="both"/>
              <w:rPr>
                <w:sz w:val="24"/>
                <w:szCs w:val="24"/>
              </w:rPr>
            </w:pPr>
          </w:p>
          <w:p w14:paraId="53334F89" w14:textId="77777777" w:rsidR="00697404" w:rsidRPr="00697404" w:rsidRDefault="00697404" w:rsidP="00697404">
            <w:pPr>
              <w:spacing w:line="360" w:lineRule="auto"/>
              <w:jc w:val="both"/>
              <w:rPr>
                <w:sz w:val="24"/>
                <w:szCs w:val="24"/>
              </w:rPr>
            </w:pPr>
            <w:r w:rsidRPr="00697404">
              <w:rPr>
                <w:sz w:val="24"/>
                <w:szCs w:val="24"/>
              </w:rPr>
              <w:t>Janács Árpád: egyéni 1. hely</w:t>
            </w:r>
          </w:p>
        </w:tc>
      </w:tr>
      <w:tr w:rsidR="00697404" w:rsidRPr="00697404" w14:paraId="6F35A34C" w14:textId="77777777" w:rsidTr="00CD3359">
        <w:tc>
          <w:tcPr>
            <w:tcW w:w="3652" w:type="dxa"/>
          </w:tcPr>
          <w:p w14:paraId="0F01A4F6" w14:textId="77777777" w:rsidR="00697404" w:rsidRPr="00697404" w:rsidRDefault="00697404" w:rsidP="00697404">
            <w:pPr>
              <w:spacing w:line="360" w:lineRule="auto"/>
              <w:ind w:left="360"/>
              <w:jc w:val="both"/>
              <w:rPr>
                <w:sz w:val="24"/>
                <w:szCs w:val="24"/>
              </w:rPr>
            </w:pPr>
            <w:proofErr w:type="spellStart"/>
            <w:r w:rsidRPr="00697404">
              <w:rPr>
                <w:sz w:val="24"/>
                <w:szCs w:val="24"/>
              </w:rPr>
              <w:t>Baktai</w:t>
            </w:r>
            <w:proofErr w:type="spellEnd"/>
            <w:r w:rsidRPr="00697404">
              <w:rPr>
                <w:sz w:val="24"/>
                <w:szCs w:val="24"/>
              </w:rPr>
              <w:t xml:space="preserve"> Atlétikai Kupa</w:t>
            </w:r>
          </w:p>
        </w:tc>
        <w:tc>
          <w:tcPr>
            <w:tcW w:w="4606" w:type="dxa"/>
          </w:tcPr>
          <w:p w14:paraId="4D2229CA" w14:textId="77777777" w:rsidR="00697404" w:rsidRPr="00697404" w:rsidRDefault="00697404" w:rsidP="00697404">
            <w:pPr>
              <w:spacing w:line="360" w:lineRule="auto"/>
              <w:jc w:val="both"/>
              <w:rPr>
                <w:sz w:val="24"/>
                <w:szCs w:val="24"/>
              </w:rPr>
            </w:pPr>
            <w:r w:rsidRPr="00697404">
              <w:rPr>
                <w:sz w:val="24"/>
                <w:szCs w:val="24"/>
              </w:rPr>
              <w:t>Csapat: 4. hely</w:t>
            </w:r>
          </w:p>
          <w:p w14:paraId="32A9FB9B" w14:textId="77777777" w:rsidR="00697404" w:rsidRPr="00697404" w:rsidRDefault="00697404" w:rsidP="00697404">
            <w:pPr>
              <w:numPr>
                <w:ilvl w:val="0"/>
                <w:numId w:val="47"/>
              </w:numPr>
              <w:spacing w:line="360" w:lineRule="auto"/>
              <w:contextualSpacing/>
              <w:jc w:val="both"/>
              <w:rPr>
                <w:sz w:val="24"/>
                <w:szCs w:val="24"/>
              </w:rPr>
            </w:pPr>
            <w:r w:rsidRPr="00697404">
              <w:rPr>
                <w:sz w:val="24"/>
                <w:szCs w:val="24"/>
              </w:rPr>
              <w:t>m</w:t>
            </w:r>
          </w:p>
          <w:p w14:paraId="3E263F40" w14:textId="77777777" w:rsidR="00697404" w:rsidRPr="00697404" w:rsidRDefault="00697404" w:rsidP="00697404">
            <w:pPr>
              <w:numPr>
                <w:ilvl w:val="0"/>
                <w:numId w:val="46"/>
              </w:numPr>
              <w:spacing w:line="360" w:lineRule="auto"/>
              <w:contextualSpacing/>
              <w:jc w:val="both"/>
              <w:rPr>
                <w:sz w:val="24"/>
                <w:szCs w:val="24"/>
              </w:rPr>
            </w:pPr>
            <w:r w:rsidRPr="00697404">
              <w:rPr>
                <w:sz w:val="24"/>
                <w:szCs w:val="24"/>
              </w:rPr>
              <w:t>korcsoport: Sárközi Mirella: 2. hely</w:t>
            </w:r>
          </w:p>
          <w:p w14:paraId="5C556133" w14:textId="77777777" w:rsidR="00697404" w:rsidRPr="00697404" w:rsidRDefault="00697404" w:rsidP="00697404">
            <w:pPr>
              <w:numPr>
                <w:ilvl w:val="0"/>
                <w:numId w:val="46"/>
              </w:numPr>
              <w:spacing w:line="360" w:lineRule="auto"/>
              <w:contextualSpacing/>
              <w:jc w:val="both"/>
              <w:rPr>
                <w:sz w:val="24"/>
                <w:szCs w:val="24"/>
              </w:rPr>
            </w:pPr>
            <w:r w:rsidRPr="00697404">
              <w:rPr>
                <w:sz w:val="24"/>
                <w:szCs w:val="24"/>
              </w:rPr>
              <w:t>korcsoport: Janács Árpád: 2. hely</w:t>
            </w:r>
          </w:p>
          <w:p w14:paraId="527ED165" w14:textId="77777777" w:rsidR="00697404" w:rsidRPr="00697404" w:rsidRDefault="00697404" w:rsidP="00697404">
            <w:pPr>
              <w:numPr>
                <w:ilvl w:val="0"/>
                <w:numId w:val="46"/>
              </w:numPr>
              <w:spacing w:line="360" w:lineRule="auto"/>
              <w:contextualSpacing/>
              <w:jc w:val="both"/>
              <w:rPr>
                <w:sz w:val="24"/>
                <w:szCs w:val="24"/>
              </w:rPr>
            </w:pPr>
            <w:proofErr w:type="spellStart"/>
            <w:r w:rsidRPr="00697404">
              <w:rPr>
                <w:sz w:val="24"/>
                <w:szCs w:val="24"/>
              </w:rPr>
              <w:t>Csipak</w:t>
            </w:r>
            <w:proofErr w:type="spellEnd"/>
            <w:r w:rsidRPr="00697404">
              <w:rPr>
                <w:sz w:val="24"/>
                <w:szCs w:val="24"/>
              </w:rPr>
              <w:t xml:space="preserve"> Lora: 3. hely</w:t>
            </w:r>
          </w:p>
          <w:p w14:paraId="6633F0CC" w14:textId="77777777" w:rsidR="00697404" w:rsidRPr="00697404" w:rsidRDefault="00697404" w:rsidP="00697404">
            <w:pPr>
              <w:spacing w:line="360" w:lineRule="auto"/>
              <w:jc w:val="both"/>
              <w:rPr>
                <w:sz w:val="24"/>
                <w:szCs w:val="24"/>
              </w:rPr>
            </w:pPr>
            <w:r w:rsidRPr="00697404">
              <w:rPr>
                <w:sz w:val="24"/>
                <w:szCs w:val="24"/>
              </w:rPr>
              <w:t>Helyből távolugrás</w:t>
            </w:r>
          </w:p>
          <w:p w14:paraId="71A9AB88" w14:textId="77777777" w:rsidR="00697404" w:rsidRPr="00697404" w:rsidRDefault="00697404" w:rsidP="00697404">
            <w:pPr>
              <w:spacing w:line="360" w:lineRule="auto"/>
              <w:jc w:val="both"/>
              <w:rPr>
                <w:sz w:val="24"/>
                <w:szCs w:val="24"/>
              </w:rPr>
            </w:pPr>
          </w:p>
          <w:p w14:paraId="1526700D" w14:textId="77777777" w:rsidR="00697404" w:rsidRPr="00697404" w:rsidRDefault="00697404" w:rsidP="00697404">
            <w:pPr>
              <w:numPr>
                <w:ilvl w:val="0"/>
                <w:numId w:val="45"/>
              </w:numPr>
              <w:spacing w:line="360" w:lineRule="auto"/>
              <w:contextualSpacing/>
              <w:jc w:val="both"/>
              <w:rPr>
                <w:sz w:val="24"/>
                <w:szCs w:val="24"/>
              </w:rPr>
            </w:pPr>
            <w:r w:rsidRPr="00697404">
              <w:rPr>
                <w:sz w:val="24"/>
                <w:szCs w:val="24"/>
              </w:rPr>
              <w:t>korcsoport</w:t>
            </w:r>
          </w:p>
          <w:p w14:paraId="7EA56F12" w14:textId="77777777" w:rsidR="00697404" w:rsidRPr="00697404" w:rsidRDefault="00697404" w:rsidP="00697404">
            <w:pPr>
              <w:spacing w:line="360" w:lineRule="auto"/>
              <w:ind w:left="1080"/>
              <w:contextualSpacing/>
              <w:jc w:val="both"/>
              <w:rPr>
                <w:sz w:val="24"/>
                <w:szCs w:val="24"/>
              </w:rPr>
            </w:pPr>
            <w:r w:rsidRPr="00697404">
              <w:rPr>
                <w:sz w:val="24"/>
                <w:szCs w:val="24"/>
              </w:rPr>
              <w:t>Janács György: 2.hely</w:t>
            </w:r>
          </w:p>
          <w:p w14:paraId="2BA30944" w14:textId="77777777" w:rsidR="00697404" w:rsidRPr="00697404" w:rsidRDefault="00697404" w:rsidP="00697404">
            <w:pPr>
              <w:spacing w:line="360" w:lineRule="auto"/>
              <w:ind w:left="1080"/>
              <w:contextualSpacing/>
              <w:jc w:val="both"/>
              <w:rPr>
                <w:sz w:val="24"/>
                <w:szCs w:val="24"/>
              </w:rPr>
            </w:pPr>
            <w:r w:rsidRPr="00697404">
              <w:rPr>
                <w:sz w:val="24"/>
                <w:szCs w:val="24"/>
              </w:rPr>
              <w:t>Sárközi Mirella: 3. hely</w:t>
            </w:r>
          </w:p>
          <w:p w14:paraId="28A735C5" w14:textId="77777777" w:rsidR="00697404" w:rsidRPr="00697404" w:rsidRDefault="00697404" w:rsidP="00697404">
            <w:pPr>
              <w:spacing w:line="360" w:lineRule="auto"/>
              <w:ind w:left="1080"/>
              <w:contextualSpacing/>
              <w:jc w:val="both"/>
              <w:rPr>
                <w:sz w:val="24"/>
                <w:szCs w:val="24"/>
              </w:rPr>
            </w:pPr>
          </w:p>
          <w:p w14:paraId="31C685A8" w14:textId="77777777" w:rsidR="00697404" w:rsidRPr="00697404" w:rsidRDefault="00697404" w:rsidP="00697404">
            <w:pPr>
              <w:spacing w:line="360" w:lineRule="auto"/>
              <w:ind w:left="1080"/>
              <w:contextualSpacing/>
              <w:jc w:val="both"/>
              <w:rPr>
                <w:sz w:val="24"/>
                <w:szCs w:val="24"/>
              </w:rPr>
            </w:pPr>
            <w:proofErr w:type="spellStart"/>
            <w:r w:rsidRPr="00697404">
              <w:rPr>
                <w:sz w:val="24"/>
                <w:szCs w:val="24"/>
              </w:rPr>
              <w:t>III.korcsoport</w:t>
            </w:r>
            <w:proofErr w:type="spellEnd"/>
          </w:p>
          <w:p w14:paraId="280255A0" w14:textId="77777777" w:rsidR="00697404" w:rsidRPr="00697404" w:rsidRDefault="00697404" w:rsidP="00697404">
            <w:pPr>
              <w:spacing w:line="360" w:lineRule="auto"/>
              <w:jc w:val="both"/>
              <w:rPr>
                <w:sz w:val="24"/>
                <w:szCs w:val="24"/>
              </w:rPr>
            </w:pPr>
            <w:proofErr w:type="spellStart"/>
            <w:r w:rsidRPr="00697404">
              <w:rPr>
                <w:sz w:val="24"/>
                <w:szCs w:val="24"/>
              </w:rPr>
              <w:t>Indrich</w:t>
            </w:r>
            <w:proofErr w:type="spellEnd"/>
            <w:r w:rsidRPr="00697404">
              <w:rPr>
                <w:sz w:val="24"/>
                <w:szCs w:val="24"/>
              </w:rPr>
              <w:t xml:space="preserve"> Krisztián: 1. hely</w:t>
            </w:r>
          </w:p>
          <w:p w14:paraId="7C9B9B8F" w14:textId="77777777" w:rsidR="00697404" w:rsidRPr="00697404" w:rsidRDefault="00697404" w:rsidP="00697404">
            <w:pPr>
              <w:spacing w:line="360" w:lineRule="auto"/>
              <w:jc w:val="both"/>
              <w:rPr>
                <w:sz w:val="24"/>
                <w:szCs w:val="24"/>
              </w:rPr>
            </w:pPr>
          </w:p>
          <w:p w14:paraId="78ABC53E" w14:textId="77777777" w:rsidR="00697404" w:rsidRPr="00697404" w:rsidRDefault="00697404" w:rsidP="00697404">
            <w:pPr>
              <w:spacing w:line="360" w:lineRule="auto"/>
              <w:jc w:val="both"/>
              <w:rPr>
                <w:sz w:val="24"/>
                <w:szCs w:val="24"/>
              </w:rPr>
            </w:pPr>
            <w:proofErr w:type="spellStart"/>
            <w:r w:rsidRPr="00697404">
              <w:rPr>
                <w:sz w:val="24"/>
                <w:szCs w:val="24"/>
              </w:rPr>
              <w:t>IV.korcsoport</w:t>
            </w:r>
            <w:proofErr w:type="spellEnd"/>
            <w:r w:rsidRPr="00697404">
              <w:rPr>
                <w:sz w:val="24"/>
                <w:szCs w:val="24"/>
              </w:rPr>
              <w:t>: Takács Dominik: 2.hely</w:t>
            </w:r>
          </w:p>
          <w:p w14:paraId="70BAC4F2" w14:textId="77777777" w:rsidR="00697404" w:rsidRPr="00697404" w:rsidRDefault="00697404" w:rsidP="00697404">
            <w:pPr>
              <w:spacing w:line="360" w:lineRule="auto"/>
              <w:jc w:val="both"/>
              <w:rPr>
                <w:sz w:val="24"/>
                <w:szCs w:val="24"/>
              </w:rPr>
            </w:pPr>
            <w:proofErr w:type="spellStart"/>
            <w:r w:rsidRPr="00697404">
              <w:rPr>
                <w:sz w:val="24"/>
                <w:szCs w:val="24"/>
              </w:rPr>
              <w:t>Csipak</w:t>
            </w:r>
            <w:proofErr w:type="spellEnd"/>
            <w:r w:rsidRPr="00697404">
              <w:rPr>
                <w:sz w:val="24"/>
                <w:szCs w:val="24"/>
              </w:rPr>
              <w:t xml:space="preserve"> Lora: 3. hely</w:t>
            </w:r>
          </w:p>
          <w:p w14:paraId="482267A2" w14:textId="77777777" w:rsidR="00697404" w:rsidRPr="00697404" w:rsidRDefault="00697404" w:rsidP="00697404">
            <w:pPr>
              <w:spacing w:line="360" w:lineRule="auto"/>
              <w:jc w:val="both"/>
              <w:rPr>
                <w:sz w:val="24"/>
                <w:szCs w:val="24"/>
              </w:rPr>
            </w:pPr>
          </w:p>
          <w:p w14:paraId="6AEE8518" w14:textId="77777777" w:rsidR="00697404" w:rsidRPr="00697404" w:rsidRDefault="00697404" w:rsidP="00697404">
            <w:pPr>
              <w:spacing w:line="360" w:lineRule="auto"/>
              <w:jc w:val="both"/>
              <w:rPr>
                <w:sz w:val="24"/>
                <w:szCs w:val="24"/>
              </w:rPr>
            </w:pPr>
            <w:r w:rsidRPr="00697404">
              <w:rPr>
                <w:sz w:val="24"/>
                <w:szCs w:val="24"/>
              </w:rPr>
              <w:t>Magasugrás:</w:t>
            </w:r>
          </w:p>
          <w:p w14:paraId="5B74E25A" w14:textId="77777777" w:rsidR="00697404" w:rsidRPr="00697404" w:rsidRDefault="00697404" w:rsidP="00697404">
            <w:pPr>
              <w:spacing w:line="360" w:lineRule="auto"/>
              <w:jc w:val="both"/>
              <w:rPr>
                <w:sz w:val="24"/>
                <w:szCs w:val="24"/>
              </w:rPr>
            </w:pPr>
          </w:p>
          <w:p w14:paraId="2E1C819F" w14:textId="77777777" w:rsidR="00697404" w:rsidRPr="00697404" w:rsidRDefault="00697404" w:rsidP="00697404">
            <w:pPr>
              <w:spacing w:line="360" w:lineRule="auto"/>
              <w:jc w:val="both"/>
              <w:rPr>
                <w:sz w:val="24"/>
                <w:szCs w:val="24"/>
              </w:rPr>
            </w:pPr>
            <w:proofErr w:type="spellStart"/>
            <w:r w:rsidRPr="00697404">
              <w:rPr>
                <w:sz w:val="24"/>
                <w:szCs w:val="24"/>
              </w:rPr>
              <w:t>II.korcsoport</w:t>
            </w:r>
            <w:proofErr w:type="spellEnd"/>
          </w:p>
          <w:p w14:paraId="16A56BF5" w14:textId="77777777" w:rsidR="00697404" w:rsidRPr="00697404" w:rsidRDefault="00697404" w:rsidP="00697404">
            <w:pPr>
              <w:spacing w:line="360" w:lineRule="auto"/>
              <w:jc w:val="both"/>
              <w:rPr>
                <w:sz w:val="24"/>
                <w:szCs w:val="24"/>
              </w:rPr>
            </w:pPr>
            <w:r w:rsidRPr="00697404">
              <w:rPr>
                <w:sz w:val="24"/>
                <w:szCs w:val="24"/>
              </w:rPr>
              <w:t>Horák Zalán: 2. hely</w:t>
            </w:r>
          </w:p>
          <w:p w14:paraId="632B5C82" w14:textId="77777777" w:rsidR="00697404" w:rsidRPr="00697404" w:rsidRDefault="00697404" w:rsidP="00697404">
            <w:pPr>
              <w:spacing w:line="360" w:lineRule="auto"/>
              <w:jc w:val="both"/>
              <w:rPr>
                <w:sz w:val="24"/>
                <w:szCs w:val="24"/>
              </w:rPr>
            </w:pPr>
            <w:r w:rsidRPr="00697404">
              <w:rPr>
                <w:sz w:val="24"/>
                <w:szCs w:val="24"/>
              </w:rPr>
              <w:t>Szabó Lora: 2. hely</w:t>
            </w:r>
          </w:p>
          <w:p w14:paraId="1188E483" w14:textId="77777777" w:rsidR="00697404" w:rsidRPr="00697404" w:rsidRDefault="00697404" w:rsidP="00697404">
            <w:pPr>
              <w:spacing w:line="360" w:lineRule="auto"/>
              <w:jc w:val="both"/>
              <w:rPr>
                <w:sz w:val="24"/>
                <w:szCs w:val="24"/>
              </w:rPr>
            </w:pPr>
          </w:p>
          <w:p w14:paraId="4BB31DAD" w14:textId="77777777" w:rsidR="00697404" w:rsidRPr="00697404" w:rsidRDefault="00697404" w:rsidP="00697404">
            <w:pPr>
              <w:spacing w:line="360" w:lineRule="auto"/>
              <w:jc w:val="both"/>
              <w:rPr>
                <w:sz w:val="24"/>
                <w:szCs w:val="24"/>
              </w:rPr>
            </w:pPr>
            <w:proofErr w:type="spellStart"/>
            <w:r w:rsidRPr="00697404">
              <w:rPr>
                <w:sz w:val="24"/>
                <w:szCs w:val="24"/>
              </w:rPr>
              <w:t>III.korcsoport</w:t>
            </w:r>
            <w:proofErr w:type="spellEnd"/>
          </w:p>
          <w:p w14:paraId="31865682" w14:textId="77777777" w:rsidR="00697404" w:rsidRPr="00697404" w:rsidRDefault="00697404" w:rsidP="00697404">
            <w:pPr>
              <w:spacing w:line="360" w:lineRule="auto"/>
              <w:jc w:val="both"/>
              <w:rPr>
                <w:sz w:val="24"/>
                <w:szCs w:val="24"/>
              </w:rPr>
            </w:pPr>
            <w:r w:rsidRPr="00697404">
              <w:rPr>
                <w:sz w:val="24"/>
                <w:szCs w:val="24"/>
              </w:rPr>
              <w:t>Farkas Ada: 3. hely</w:t>
            </w:r>
          </w:p>
          <w:p w14:paraId="09B178D8" w14:textId="77777777" w:rsidR="00697404" w:rsidRPr="00697404" w:rsidRDefault="00697404" w:rsidP="00697404">
            <w:pPr>
              <w:spacing w:line="360" w:lineRule="auto"/>
              <w:jc w:val="both"/>
              <w:rPr>
                <w:sz w:val="24"/>
                <w:szCs w:val="24"/>
              </w:rPr>
            </w:pPr>
          </w:p>
          <w:p w14:paraId="7875B21C" w14:textId="77777777" w:rsidR="00697404" w:rsidRPr="00697404" w:rsidRDefault="00697404" w:rsidP="00697404">
            <w:pPr>
              <w:spacing w:line="360" w:lineRule="auto"/>
              <w:jc w:val="both"/>
              <w:rPr>
                <w:sz w:val="24"/>
                <w:szCs w:val="24"/>
              </w:rPr>
            </w:pPr>
            <w:proofErr w:type="spellStart"/>
            <w:r w:rsidRPr="00697404">
              <w:rPr>
                <w:sz w:val="24"/>
                <w:szCs w:val="24"/>
              </w:rPr>
              <w:t>IV.korcsoport</w:t>
            </w:r>
            <w:proofErr w:type="spellEnd"/>
          </w:p>
          <w:p w14:paraId="563ECC7D" w14:textId="77777777" w:rsidR="00697404" w:rsidRPr="00697404" w:rsidRDefault="00697404" w:rsidP="00697404">
            <w:pPr>
              <w:spacing w:line="360" w:lineRule="auto"/>
              <w:jc w:val="both"/>
              <w:rPr>
                <w:sz w:val="24"/>
                <w:szCs w:val="24"/>
              </w:rPr>
            </w:pPr>
            <w:proofErr w:type="spellStart"/>
            <w:r w:rsidRPr="00697404">
              <w:rPr>
                <w:sz w:val="24"/>
                <w:szCs w:val="24"/>
              </w:rPr>
              <w:t>Verhás</w:t>
            </w:r>
            <w:proofErr w:type="spellEnd"/>
            <w:r w:rsidRPr="00697404">
              <w:rPr>
                <w:sz w:val="24"/>
                <w:szCs w:val="24"/>
              </w:rPr>
              <w:t xml:space="preserve"> Kata: 2. hely</w:t>
            </w:r>
          </w:p>
          <w:p w14:paraId="4237BC0A" w14:textId="77777777" w:rsidR="00697404" w:rsidRPr="00697404" w:rsidRDefault="00697404" w:rsidP="00697404">
            <w:pPr>
              <w:spacing w:line="360" w:lineRule="auto"/>
              <w:jc w:val="both"/>
              <w:rPr>
                <w:sz w:val="24"/>
                <w:szCs w:val="24"/>
              </w:rPr>
            </w:pPr>
            <w:r w:rsidRPr="00697404">
              <w:rPr>
                <w:sz w:val="24"/>
                <w:szCs w:val="24"/>
              </w:rPr>
              <w:t>Szabó Barnabás: 3. hely</w:t>
            </w:r>
          </w:p>
        </w:tc>
      </w:tr>
      <w:tr w:rsidR="00697404" w:rsidRPr="00697404" w14:paraId="7264F98A" w14:textId="77777777" w:rsidTr="00CD3359">
        <w:tc>
          <w:tcPr>
            <w:tcW w:w="3652" w:type="dxa"/>
          </w:tcPr>
          <w:p w14:paraId="77C68860" w14:textId="77777777" w:rsidR="00697404" w:rsidRPr="00697404" w:rsidRDefault="00697404" w:rsidP="00697404">
            <w:pPr>
              <w:spacing w:line="360" w:lineRule="auto"/>
              <w:ind w:left="360"/>
              <w:jc w:val="both"/>
              <w:rPr>
                <w:sz w:val="24"/>
                <w:szCs w:val="24"/>
              </w:rPr>
            </w:pPr>
            <w:proofErr w:type="gramStart"/>
            <w:r w:rsidRPr="00697404">
              <w:rPr>
                <w:sz w:val="24"/>
                <w:szCs w:val="24"/>
                <w:highlight w:val="cyan"/>
              </w:rPr>
              <w:t>Suli</w:t>
            </w:r>
            <w:proofErr w:type="gramEnd"/>
            <w:r w:rsidRPr="00697404">
              <w:rPr>
                <w:sz w:val="24"/>
                <w:szCs w:val="24"/>
                <w:highlight w:val="cyan"/>
              </w:rPr>
              <w:t xml:space="preserve"> kupa-Labdarúgás</w:t>
            </w:r>
          </w:p>
        </w:tc>
        <w:tc>
          <w:tcPr>
            <w:tcW w:w="4606" w:type="dxa"/>
          </w:tcPr>
          <w:p w14:paraId="166ACF20" w14:textId="77777777" w:rsidR="00697404" w:rsidRPr="00697404" w:rsidRDefault="00697404" w:rsidP="00697404">
            <w:pPr>
              <w:numPr>
                <w:ilvl w:val="0"/>
                <w:numId w:val="48"/>
              </w:numPr>
              <w:spacing w:line="360" w:lineRule="auto"/>
              <w:contextualSpacing/>
              <w:jc w:val="both"/>
              <w:rPr>
                <w:sz w:val="24"/>
                <w:szCs w:val="24"/>
              </w:rPr>
            </w:pPr>
            <w:r w:rsidRPr="00697404">
              <w:rPr>
                <w:sz w:val="24"/>
                <w:szCs w:val="24"/>
              </w:rPr>
              <w:t>hely</w:t>
            </w:r>
          </w:p>
          <w:p w14:paraId="1A98C908" w14:textId="77777777" w:rsidR="00697404" w:rsidRPr="00697404" w:rsidRDefault="00697404" w:rsidP="00697404">
            <w:pPr>
              <w:spacing w:line="360" w:lineRule="auto"/>
              <w:jc w:val="both"/>
              <w:rPr>
                <w:sz w:val="24"/>
                <w:szCs w:val="24"/>
              </w:rPr>
            </w:pPr>
            <w:r w:rsidRPr="00697404">
              <w:rPr>
                <w:sz w:val="24"/>
                <w:szCs w:val="24"/>
              </w:rPr>
              <w:t xml:space="preserve">(Botos Bence, </w:t>
            </w:r>
            <w:proofErr w:type="spellStart"/>
            <w:r w:rsidRPr="00697404">
              <w:rPr>
                <w:sz w:val="24"/>
                <w:szCs w:val="24"/>
              </w:rPr>
              <w:t>Heberling</w:t>
            </w:r>
            <w:proofErr w:type="spellEnd"/>
            <w:r w:rsidRPr="00697404">
              <w:rPr>
                <w:sz w:val="24"/>
                <w:szCs w:val="24"/>
              </w:rPr>
              <w:t xml:space="preserve"> Dániel, Torba Csaba, Temesvári Dávid, Kiss Keve Botond, Szabó Patrik, </w:t>
            </w:r>
            <w:proofErr w:type="spellStart"/>
            <w:r w:rsidRPr="00697404">
              <w:rPr>
                <w:sz w:val="24"/>
                <w:szCs w:val="24"/>
              </w:rPr>
              <w:t>Indrich</w:t>
            </w:r>
            <w:proofErr w:type="spellEnd"/>
            <w:r w:rsidRPr="00697404">
              <w:rPr>
                <w:sz w:val="24"/>
                <w:szCs w:val="24"/>
              </w:rPr>
              <w:t xml:space="preserve"> Krisztián</w:t>
            </w:r>
          </w:p>
        </w:tc>
      </w:tr>
      <w:tr w:rsidR="00697404" w:rsidRPr="00697404" w14:paraId="370D8C54" w14:textId="77777777" w:rsidTr="00CD3359">
        <w:tc>
          <w:tcPr>
            <w:tcW w:w="3652" w:type="dxa"/>
          </w:tcPr>
          <w:p w14:paraId="26C627D5" w14:textId="77777777" w:rsidR="00697404" w:rsidRPr="00697404" w:rsidRDefault="00697404" w:rsidP="00697404">
            <w:pPr>
              <w:spacing w:line="360" w:lineRule="auto"/>
              <w:ind w:left="360"/>
              <w:jc w:val="both"/>
              <w:rPr>
                <w:sz w:val="24"/>
                <w:szCs w:val="24"/>
                <w:highlight w:val="cyan"/>
              </w:rPr>
            </w:pPr>
            <w:r w:rsidRPr="00697404">
              <w:rPr>
                <w:sz w:val="24"/>
                <w:szCs w:val="24"/>
                <w:highlight w:val="green"/>
              </w:rPr>
              <w:t>Országos Úszás Diákolimpia</w:t>
            </w:r>
          </w:p>
        </w:tc>
        <w:tc>
          <w:tcPr>
            <w:tcW w:w="4606" w:type="dxa"/>
          </w:tcPr>
          <w:p w14:paraId="1AF2E43B" w14:textId="77777777" w:rsidR="00697404" w:rsidRPr="00697404" w:rsidRDefault="00697404" w:rsidP="00697404">
            <w:pPr>
              <w:numPr>
                <w:ilvl w:val="0"/>
                <w:numId w:val="49"/>
              </w:numPr>
              <w:spacing w:line="360" w:lineRule="auto"/>
              <w:contextualSpacing/>
              <w:jc w:val="both"/>
              <w:rPr>
                <w:sz w:val="24"/>
                <w:szCs w:val="24"/>
              </w:rPr>
            </w:pPr>
            <w:r w:rsidRPr="00697404">
              <w:rPr>
                <w:sz w:val="24"/>
                <w:szCs w:val="24"/>
              </w:rPr>
              <w:t>korcsoport</w:t>
            </w:r>
          </w:p>
          <w:p w14:paraId="732A7AB4" w14:textId="77777777" w:rsidR="00697404" w:rsidRPr="00697404" w:rsidRDefault="00697404" w:rsidP="00697404">
            <w:pPr>
              <w:spacing w:line="360" w:lineRule="auto"/>
              <w:jc w:val="both"/>
              <w:rPr>
                <w:sz w:val="24"/>
                <w:szCs w:val="24"/>
              </w:rPr>
            </w:pPr>
            <w:proofErr w:type="spellStart"/>
            <w:r w:rsidRPr="00697404">
              <w:rPr>
                <w:sz w:val="24"/>
                <w:szCs w:val="24"/>
              </w:rPr>
              <w:t>Benczenleitner</w:t>
            </w:r>
            <w:proofErr w:type="spellEnd"/>
            <w:r w:rsidRPr="00697404">
              <w:rPr>
                <w:sz w:val="24"/>
                <w:szCs w:val="24"/>
              </w:rPr>
              <w:t xml:space="preserve"> </w:t>
            </w:r>
            <w:proofErr w:type="spellStart"/>
            <w:r w:rsidRPr="00697404">
              <w:rPr>
                <w:sz w:val="24"/>
                <w:szCs w:val="24"/>
              </w:rPr>
              <w:t>Zente</w:t>
            </w:r>
            <w:proofErr w:type="spellEnd"/>
          </w:p>
          <w:p w14:paraId="3FB25256" w14:textId="77777777" w:rsidR="00697404" w:rsidRPr="00697404" w:rsidRDefault="00697404" w:rsidP="00697404">
            <w:pPr>
              <w:spacing w:line="360" w:lineRule="auto"/>
              <w:jc w:val="both"/>
              <w:rPr>
                <w:sz w:val="24"/>
                <w:szCs w:val="24"/>
              </w:rPr>
            </w:pPr>
            <w:r w:rsidRPr="00697404">
              <w:rPr>
                <w:sz w:val="24"/>
                <w:szCs w:val="24"/>
              </w:rPr>
              <w:t>Gyorsúszás: 17. hely</w:t>
            </w:r>
          </w:p>
        </w:tc>
      </w:tr>
      <w:tr w:rsidR="00697404" w:rsidRPr="00697404" w14:paraId="1B7BD41C" w14:textId="77777777" w:rsidTr="00CD3359">
        <w:tc>
          <w:tcPr>
            <w:tcW w:w="3652" w:type="dxa"/>
          </w:tcPr>
          <w:p w14:paraId="1DCD3940" w14:textId="77777777" w:rsidR="00697404" w:rsidRPr="00697404" w:rsidRDefault="00697404" w:rsidP="00697404">
            <w:pPr>
              <w:spacing w:line="360" w:lineRule="auto"/>
              <w:ind w:left="360"/>
              <w:jc w:val="both"/>
              <w:rPr>
                <w:sz w:val="24"/>
                <w:szCs w:val="24"/>
                <w:highlight w:val="green"/>
              </w:rPr>
            </w:pPr>
            <w:proofErr w:type="spellStart"/>
            <w:r w:rsidRPr="00697404">
              <w:rPr>
                <w:sz w:val="24"/>
                <w:szCs w:val="24"/>
                <w:highlight w:val="yellow"/>
              </w:rPr>
              <w:t>IV.korcsoportos</w:t>
            </w:r>
            <w:proofErr w:type="spellEnd"/>
            <w:r w:rsidRPr="00697404">
              <w:rPr>
                <w:sz w:val="24"/>
                <w:szCs w:val="24"/>
                <w:highlight w:val="yellow"/>
              </w:rPr>
              <w:t xml:space="preserve"> leány labdarúgás</w:t>
            </w:r>
          </w:p>
        </w:tc>
        <w:tc>
          <w:tcPr>
            <w:tcW w:w="4606" w:type="dxa"/>
          </w:tcPr>
          <w:p w14:paraId="651A11B5" w14:textId="77777777" w:rsidR="00697404" w:rsidRPr="00697404" w:rsidRDefault="00697404" w:rsidP="00697404">
            <w:pPr>
              <w:spacing w:line="360" w:lineRule="auto"/>
              <w:ind w:left="720"/>
              <w:contextualSpacing/>
              <w:jc w:val="both"/>
              <w:rPr>
                <w:sz w:val="24"/>
                <w:szCs w:val="24"/>
              </w:rPr>
            </w:pPr>
            <w:r w:rsidRPr="00697404">
              <w:rPr>
                <w:sz w:val="24"/>
                <w:szCs w:val="24"/>
              </w:rPr>
              <w:t>3.hely</w:t>
            </w:r>
          </w:p>
          <w:p w14:paraId="34263534" w14:textId="77777777" w:rsidR="00697404" w:rsidRPr="00697404" w:rsidRDefault="00697404" w:rsidP="00697404">
            <w:pPr>
              <w:spacing w:line="360" w:lineRule="auto"/>
              <w:ind w:left="720"/>
              <w:contextualSpacing/>
              <w:jc w:val="both"/>
              <w:rPr>
                <w:sz w:val="24"/>
                <w:szCs w:val="24"/>
              </w:rPr>
            </w:pPr>
          </w:p>
          <w:p w14:paraId="38D3EDAC" w14:textId="77777777" w:rsidR="00697404" w:rsidRPr="00697404" w:rsidRDefault="00697404" w:rsidP="00697404">
            <w:pPr>
              <w:spacing w:line="360" w:lineRule="auto"/>
              <w:jc w:val="both"/>
              <w:rPr>
                <w:sz w:val="24"/>
                <w:szCs w:val="24"/>
              </w:rPr>
            </w:pPr>
            <w:proofErr w:type="spellStart"/>
            <w:r w:rsidRPr="00697404">
              <w:rPr>
                <w:sz w:val="24"/>
                <w:szCs w:val="24"/>
              </w:rPr>
              <w:t>Guszmann</w:t>
            </w:r>
            <w:proofErr w:type="spellEnd"/>
            <w:r w:rsidRPr="00697404">
              <w:rPr>
                <w:sz w:val="24"/>
                <w:szCs w:val="24"/>
              </w:rPr>
              <w:t xml:space="preserve"> Viktória, </w:t>
            </w:r>
            <w:proofErr w:type="spellStart"/>
            <w:r w:rsidRPr="00697404">
              <w:rPr>
                <w:sz w:val="24"/>
                <w:szCs w:val="24"/>
              </w:rPr>
              <w:t>Kálazi</w:t>
            </w:r>
            <w:proofErr w:type="spellEnd"/>
            <w:r w:rsidRPr="00697404">
              <w:rPr>
                <w:sz w:val="24"/>
                <w:szCs w:val="24"/>
              </w:rPr>
              <w:t xml:space="preserve"> Lídia, Babos Kinga, Szabó Lora, Péter Vivien, Kiss Janka, Molnár Nóra</w:t>
            </w:r>
          </w:p>
          <w:p w14:paraId="3551BAE6" w14:textId="77777777" w:rsidR="00697404" w:rsidRPr="00697404" w:rsidRDefault="00697404" w:rsidP="00697404">
            <w:pPr>
              <w:spacing w:line="360" w:lineRule="auto"/>
              <w:jc w:val="both"/>
              <w:rPr>
                <w:sz w:val="24"/>
                <w:szCs w:val="24"/>
              </w:rPr>
            </w:pPr>
          </w:p>
        </w:tc>
      </w:tr>
      <w:tr w:rsidR="00697404" w:rsidRPr="00697404" w14:paraId="3F4534CC" w14:textId="77777777" w:rsidTr="00CD3359">
        <w:tc>
          <w:tcPr>
            <w:tcW w:w="3652" w:type="dxa"/>
          </w:tcPr>
          <w:p w14:paraId="788505BE" w14:textId="77777777" w:rsidR="00697404" w:rsidRPr="00697404" w:rsidRDefault="00697404" w:rsidP="00697404">
            <w:pPr>
              <w:spacing w:line="360" w:lineRule="auto"/>
              <w:ind w:left="360"/>
              <w:jc w:val="both"/>
              <w:rPr>
                <w:sz w:val="24"/>
                <w:szCs w:val="24"/>
                <w:highlight w:val="yellow"/>
              </w:rPr>
            </w:pPr>
            <w:r w:rsidRPr="00697404">
              <w:rPr>
                <w:sz w:val="24"/>
                <w:szCs w:val="24"/>
                <w:highlight w:val="cyan"/>
              </w:rPr>
              <w:t xml:space="preserve">X. </w:t>
            </w:r>
            <w:proofErr w:type="gramStart"/>
            <w:r w:rsidRPr="00697404">
              <w:rPr>
                <w:sz w:val="24"/>
                <w:szCs w:val="24"/>
                <w:highlight w:val="cyan"/>
              </w:rPr>
              <w:t xml:space="preserve">Asztalitenisz  </w:t>
            </w:r>
            <w:proofErr w:type="spellStart"/>
            <w:r w:rsidRPr="00697404">
              <w:rPr>
                <w:sz w:val="24"/>
                <w:szCs w:val="24"/>
                <w:highlight w:val="cyan"/>
              </w:rPr>
              <w:t>Házibajonkság</w:t>
            </w:r>
            <w:proofErr w:type="spellEnd"/>
            <w:proofErr w:type="gramEnd"/>
          </w:p>
        </w:tc>
        <w:tc>
          <w:tcPr>
            <w:tcW w:w="4606" w:type="dxa"/>
          </w:tcPr>
          <w:p w14:paraId="223A467B" w14:textId="77777777" w:rsidR="00697404" w:rsidRPr="00697404" w:rsidRDefault="00697404" w:rsidP="00697404">
            <w:pPr>
              <w:spacing w:line="360" w:lineRule="auto"/>
              <w:ind w:left="720"/>
              <w:contextualSpacing/>
              <w:jc w:val="both"/>
              <w:rPr>
                <w:sz w:val="24"/>
                <w:szCs w:val="24"/>
              </w:rPr>
            </w:pPr>
            <w:r w:rsidRPr="00697404">
              <w:rPr>
                <w:sz w:val="24"/>
                <w:szCs w:val="24"/>
              </w:rPr>
              <w:t>Kezdő kategória – fiú</w:t>
            </w:r>
          </w:p>
          <w:p w14:paraId="30AEAB49" w14:textId="77777777" w:rsidR="00697404" w:rsidRPr="00697404" w:rsidRDefault="00697404" w:rsidP="00697404">
            <w:pPr>
              <w:numPr>
                <w:ilvl w:val="0"/>
                <w:numId w:val="20"/>
              </w:numPr>
              <w:spacing w:line="360" w:lineRule="auto"/>
              <w:contextualSpacing/>
              <w:jc w:val="both"/>
              <w:rPr>
                <w:sz w:val="24"/>
                <w:szCs w:val="24"/>
              </w:rPr>
            </w:pPr>
            <w:r w:rsidRPr="00697404">
              <w:rPr>
                <w:sz w:val="24"/>
                <w:szCs w:val="24"/>
              </w:rPr>
              <w:t>hely: Papp Zalán (Kanizsai Dorottya Általános Iskola)</w:t>
            </w:r>
          </w:p>
          <w:p w14:paraId="37EDD7C0" w14:textId="77777777" w:rsidR="00697404" w:rsidRPr="00697404" w:rsidRDefault="00697404" w:rsidP="00697404">
            <w:pPr>
              <w:numPr>
                <w:ilvl w:val="0"/>
                <w:numId w:val="20"/>
              </w:numPr>
              <w:spacing w:line="360" w:lineRule="auto"/>
              <w:contextualSpacing/>
              <w:jc w:val="both"/>
              <w:rPr>
                <w:sz w:val="24"/>
                <w:szCs w:val="24"/>
              </w:rPr>
            </w:pPr>
            <w:r w:rsidRPr="00697404">
              <w:rPr>
                <w:sz w:val="24"/>
                <w:szCs w:val="24"/>
              </w:rPr>
              <w:t xml:space="preserve">hely: </w:t>
            </w:r>
            <w:proofErr w:type="spellStart"/>
            <w:r w:rsidRPr="00697404">
              <w:rPr>
                <w:sz w:val="24"/>
                <w:szCs w:val="24"/>
              </w:rPr>
              <w:t>Csizolszki</w:t>
            </w:r>
            <w:proofErr w:type="spellEnd"/>
            <w:r w:rsidRPr="00697404">
              <w:rPr>
                <w:sz w:val="24"/>
                <w:szCs w:val="24"/>
              </w:rPr>
              <w:t xml:space="preserve"> Máté (Kanizsai Dorottya Általános Iskola)</w:t>
            </w:r>
          </w:p>
          <w:p w14:paraId="3A7ABE7C" w14:textId="77777777" w:rsidR="00697404" w:rsidRPr="00697404" w:rsidRDefault="00697404" w:rsidP="00697404">
            <w:pPr>
              <w:numPr>
                <w:ilvl w:val="0"/>
                <w:numId w:val="20"/>
              </w:numPr>
              <w:spacing w:line="360" w:lineRule="auto"/>
              <w:contextualSpacing/>
              <w:jc w:val="both"/>
              <w:rPr>
                <w:sz w:val="24"/>
                <w:szCs w:val="24"/>
              </w:rPr>
            </w:pPr>
            <w:r w:rsidRPr="00697404">
              <w:rPr>
                <w:sz w:val="24"/>
                <w:szCs w:val="24"/>
              </w:rPr>
              <w:t xml:space="preserve">hely: </w:t>
            </w:r>
            <w:proofErr w:type="spellStart"/>
            <w:r w:rsidRPr="00697404">
              <w:rPr>
                <w:sz w:val="24"/>
                <w:szCs w:val="24"/>
              </w:rPr>
              <w:t>Szebellédi</w:t>
            </w:r>
            <w:proofErr w:type="spellEnd"/>
            <w:r w:rsidRPr="00697404">
              <w:rPr>
                <w:sz w:val="24"/>
                <w:szCs w:val="24"/>
              </w:rPr>
              <w:t xml:space="preserve"> Balázs (Kanizsai Dorottya Általános Iskola)</w:t>
            </w:r>
          </w:p>
          <w:p w14:paraId="11EA7DCE" w14:textId="77777777" w:rsidR="00697404" w:rsidRPr="00697404" w:rsidRDefault="00697404" w:rsidP="00697404">
            <w:pPr>
              <w:numPr>
                <w:ilvl w:val="0"/>
                <w:numId w:val="20"/>
              </w:numPr>
              <w:spacing w:line="360" w:lineRule="auto"/>
              <w:contextualSpacing/>
              <w:jc w:val="both"/>
              <w:rPr>
                <w:sz w:val="24"/>
                <w:szCs w:val="24"/>
              </w:rPr>
            </w:pPr>
            <w:r w:rsidRPr="00697404">
              <w:rPr>
                <w:sz w:val="24"/>
                <w:szCs w:val="24"/>
              </w:rPr>
              <w:t>hely: Böröcz Ákos (Kanizsai Dorottya Általános Iskola)</w:t>
            </w:r>
          </w:p>
          <w:p w14:paraId="6BE90ABF" w14:textId="77777777" w:rsidR="00697404" w:rsidRPr="00697404" w:rsidRDefault="00697404" w:rsidP="00697404">
            <w:pPr>
              <w:spacing w:line="360" w:lineRule="auto"/>
              <w:ind w:left="720"/>
              <w:contextualSpacing/>
              <w:jc w:val="both"/>
              <w:rPr>
                <w:sz w:val="24"/>
                <w:szCs w:val="24"/>
              </w:rPr>
            </w:pPr>
          </w:p>
          <w:p w14:paraId="664E2317" w14:textId="77777777" w:rsidR="00697404" w:rsidRPr="00697404" w:rsidRDefault="00697404" w:rsidP="00697404">
            <w:pPr>
              <w:spacing w:line="360" w:lineRule="auto"/>
              <w:ind w:left="720"/>
              <w:contextualSpacing/>
              <w:jc w:val="both"/>
              <w:rPr>
                <w:sz w:val="24"/>
                <w:szCs w:val="24"/>
              </w:rPr>
            </w:pPr>
            <w:r w:rsidRPr="00697404">
              <w:rPr>
                <w:sz w:val="24"/>
                <w:szCs w:val="24"/>
              </w:rPr>
              <w:t>Kezdő kategória- lány</w:t>
            </w:r>
          </w:p>
          <w:p w14:paraId="5EA52429" w14:textId="77777777" w:rsidR="00697404" w:rsidRPr="00697404" w:rsidRDefault="00697404" w:rsidP="00697404">
            <w:pPr>
              <w:numPr>
                <w:ilvl w:val="0"/>
                <w:numId w:val="50"/>
              </w:numPr>
              <w:spacing w:line="360" w:lineRule="auto"/>
              <w:contextualSpacing/>
              <w:jc w:val="both"/>
              <w:rPr>
                <w:sz w:val="24"/>
                <w:szCs w:val="24"/>
              </w:rPr>
            </w:pPr>
            <w:r w:rsidRPr="00697404">
              <w:rPr>
                <w:sz w:val="24"/>
                <w:szCs w:val="24"/>
              </w:rPr>
              <w:t>hely Siklósi Dóra (Kanizsai Dorottya Általános Iskola)</w:t>
            </w:r>
          </w:p>
          <w:p w14:paraId="00692DF0" w14:textId="77777777" w:rsidR="00697404" w:rsidRPr="00697404" w:rsidRDefault="00697404" w:rsidP="00697404">
            <w:pPr>
              <w:numPr>
                <w:ilvl w:val="0"/>
                <w:numId w:val="50"/>
              </w:numPr>
              <w:spacing w:line="360" w:lineRule="auto"/>
              <w:contextualSpacing/>
              <w:jc w:val="both"/>
              <w:rPr>
                <w:sz w:val="24"/>
                <w:szCs w:val="24"/>
              </w:rPr>
            </w:pPr>
            <w:r w:rsidRPr="00697404">
              <w:rPr>
                <w:sz w:val="24"/>
                <w:szCs w:val="24"/>
              </w:rPr>
              <w:t xml:space="preserve">hely: </w:t>
            </w:r>
            <w:proofErr w:type="spellStart"/>
            <w:r w:rsidRPr="00697404">
              <w:rPr>
                <w:sz w:val="24"/>
                <w:szCs w:val="24"/>
              </w:rPr>
              <w:t>Verhás</w:t>
            </w:r>
            <w:proofErr w:type="spellEnd"/>
            <w:r w:rsidRPr="00697404">
              <w:rPr>
                <w:sz w:val="24"/>
                <w:szCs w:val="24"/>
              </w:rPr>
              <w:t xml:space="preserve"> Kata (Kanizsai Dorottya Általános Iskola)</w:t>
            </w:r>
          </w:p>
          <w:p w14:paraId="5E13F906" w14:textId="77777777" w:rsidR="00697404" w:rsidRPr="00697404" w:rsidRDefault="00697404" w:rsidP="00697404">
            <w:pPr>
              <w:numPr>
                <w:ilvl w:val="0"/>
                <w:numId w:val="50"/>
              </w:numPr>
              <w:spacing w:line="360" w:lineRule="auto"/>
              <w:contextualSpacing/>
              <w:jc w:val="both"/>
              <w:rPr>
                <w:sz w:val="24"/>
                <w:szCs w:val="24"/>
              </w:rPr>
            </w:pPr>
            <w:r w:rsidRPr="00697404">
              <w:rPr>
                <w:sz w:val="24"/>
                <w:szCs w:val="24"/>
              </w:rPr>
              <w:t>hely: Gerencsér Bereniké (Kanizsai Dorottya Általános Iskola)</w:t>
            </w:r>
          </w:p>
        </w:tc>
      </w:tr>
      <w:tr w:rsidR="00697404" w:rsidRPr="00697404" w14:paraId="20A33BAE" w14:textId="77777777" w:rsidTr="00CD3359">
        <w:tc>
          <w:tcPr>
            <w:tcW w:w="3652" w:type="dxa"/>
          </w:tcPr>
          <w:p w14:paraId="5D074143" w14:textId="77777777" w:rsidR="00697404" w:rsidRPr="00697404" w:rsidRDefault="00697404" w:rsidP="00697404">
            <w:pPr>
              <w:spacing w:line="360" w:lineRule="auto"/>
              <w:ind w:left="360"/>
              <w:jc w:val="both"/>
              <w:rPr>
                <w:sz w:val="24"/>
                <w:szCs w:val="24"/>
                <w:highlight w:val="cyan"/>
              </w:rPr>
            </w:pPr>
            <w:r w:rsidRPr="00697404">
              <w:rPr>
                <w:sz w:val="24"/>
                <w:szCs w:val="24"/>
                <w:highlight w:val="green"/>
              </w:rPr>
              <w:t>Országos Mezeifutó Diákolimpia</w:t>
            </w:r>
          </w:p>
        </w:tc>
        <w:tc>
          <w:tcPr>
            <w:tcW w:w="4606" w:type="dxa"/>
          </w:tcPr>
          <w:p w14:paraId="7A5F884B"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III.korcsoport</w:t>
            </w:r>
            <w:proofErr w:type="spellEnd"/>
          </w:p>
          <w:p w14:paraId="3DFCA719" w14:textId="77777777" w:rsidR="00697404" w:rsidRPr="00697404" w:rsidRDefault="00697404" w:rsidP="00697404">
            <w:pPr>
              <w:spacing w:line="360" w:lineRule="auto"/>
              <w:ind w:left="1440"/>
              <w:contextualSpacing/>
              <w:jc w:val="both"/>
              <w:rPr>
                <w:sz w:val="24"/>
                <w:szCs w:val="24"/>
              </w:rPr>
            </w:pPr>
            <w:r w:rsidRPr="00697404">
              <w:rPr>
                <w:sz w:val="24"/>
                <w:szCs w:val="24"/>
              </w:rPr>
              <w:t>Janács Árpád: 41. hely</w:t>
            </w:r>
          </w:p>
        </w:tc>
      </w:tr>
      <w:tr w:rsidR="00697404" w:rsidRPr="00697404" w14:paraId="30562BC8" w14:textId="77777777" w:rsidTr="00CD3359">
        <w:tc>
          <w:tcPr>
            <w:tcW w:w="3652" w:type="dxa"/>
          </w:tcPr>
          <w:p w14:paraId="313554A2" w14:textId="77777777" w:rsidR="00697404" w:rsidRPr="00697404" w:rsidRDefault="00697404" w:rsidP="00697404">
            <w:pPr>
              <w:spacing w:line="360" w:lineRule="auto"/>
              <w:ind w:left="360"/>
              <w:jc w:val="both"/>
              <w:rPr>
                <w:sz w:val="24"/>
                <w:szCs w:val="24"/>
                <w:highlight w:val="green"/>
              </w:rPr>
            </w:pPr>
            <w:r w:rsidRPr="00697404">
              <w:rPr>
                <w:sz w:val="24"/>
                <w:szCs w:val="24"/>
                <w:highlight w:val="cyan"/>
              </w:rPr>
              <w:t>Kölyök kupa</w:t>
            </w:r>
          </w:p>
        </w:tc>
        <w:tc>
          <w:tcPr>
            <w:tcW w:w="4606" w:type="dxa"/>
          </w:tcPr>
          <w:p w14:paraId="65FC9D32" w14:textId="77777777" w:rsidR="00697404" w:rsidRPr="00697404" w:rsidRDefault="00697404" w:rsidP="00697404">
            <w:pPr>
              <w:spacing w:line="360" w:lineRule="auto"/>
              <w:ind w:left="1440"/>
              <w:contextualSpacing/>
              <w:jc w:val="both"/>
              <w:rPr>
                <w:sz w:val="24"/>
                <w:szCs w:val="24"/>
              </w:rPr>
            </w:pPr>
            <w:r w:rsidRPr="00697404">
              <w:rPr>
                <w:sz w:val="24"/>
                <w:szCs w:val="24"/>
              </w:rPr>
              <w:t>Bátaszék – A csapat:2. hely</w:t>
            </w:r>
          </w:p>
          <w:p w14:paraId="272778E8" w14:textId="77777777" w:rsidR="00697404" w:rsidRPr="00697404" w:rsidRDefault="00697404" w:rsidP="00697404">
            <w:pPr>
              <w:spacing w:line="360" w:lineRule="auto"/>
              <w:ind w:left="1440"/>
              <w:contextualSpacing/>
              <w:jc w:val="both"/>
              <w:rPr>
                <w:sz w:val="24"/>
                <w:szCs w:val="24"/>
              </w:rPr>
            </w:pPr>
            <w:r w:rsidRPr="00697404">
              <w:rPr>
                <w:sz w:val="24"/>
                <w:szCs w:val="24"/>
              </w:rPr>
              <w:t>Bátaszék- B csapat: 3. hely</w:t>
            </w:r>
          </w:p>
        </w:tc>
      </w:tr>
      <w:tr w:rsidR="00697404" w:rsidRPr="00697404" w14:paraId="2DCBFD90" w14:textId="77777777" w:rsidTr="00CD3359">
        <w:tc>
          <w:tcPr>
            <w:tcW w:w="3652" w:type="dxa"/>
          </w:tcPr>
          <w:p w14:paraId="74DA66C7" w14:textId="77777777" w:rsidR="00697404" w:rsidRPr="00697404" w:rsidRDefault="00697404" w:rsidP="00697404">
            <w:pPr>
              <w:spacing w:line="360" w:lineRule="auto"/>
              <w:ind w:left="1440"/>
              <w:contextualSpacing/>
              <w:jc w:val="both"/>
              <w:rPr>
                <w:sz w:val="24"/>
                <w:szCs w:val="24"/>
                <w:highlight w:val="cyan"/>
              </w:rPr>
            </w:pPr>
            <w:proofErr w:type="spellStart"/>
            <w:r w:rsidRPr="00697404">
              <w:rPr>
                <w:sz w:val="24"/>
                <w:szCs w:val="24"/>
                <w:highlight w:val="yellow"/>
              </w:rPr>
              <w:t>III.korcsoportos</w:t>
            </w:r>
            <w:proofErr w:type="spellEnd"/>
            <w:r w:rsidRPr="00697404">
              <w:rPr>
                <w:sz w:val="24"/>
                <w:szCs w:val="24"/>
                <w:highlight w:val="yellow"/>
              </w:rPr>
              <w:t xml:space="preserve"> városkörnyéki többpróba verseny</w:t>
            </w:r>
          </w:p>
        </w:tc>
        <w:tc>
          <w:tcPr>
            <w:tcW w:w="4606" w:type="dxa"/>
          </w:tcPr>
          <w:p w14:paraId="79A5D94D" w14:textId="77777777" w:rsidR="00697404" w:rsidRPr="00697404" w:rsidRDefault="00697404" w:rsidP="00697404">
            <w:pPr>
              <w:spacing w:line="360" w:lineRule="auto"/>
              <w:jc w:val="both"/>
              <w:rPr>
                <w:sz w:val="24"/>
                <w:szCs w:val="24"/>
              </w:rPr>
            </w:pPr>
            <w:r w:rsidRPr="00697404">
              <w:rPr>
                <w:sz w:val="24"/>
                <w:szCs w:val="24"/>
              </w:rPr>
              <w:t>Fiú csapat: 1. hely</w:t>
            </w:r>
          </w:p>
          <w:p w14:paraId="6A8E464C" w14:textId="77777777" w:rsidR="00697404" w:rsidRPr="00697404" w:rsidRDefault="00697404" w:rsidP="00697404">
            <w:pPr>
              <w:spacing w:line="360" w:lineRule="auto"/>
              <w:jc w:val="both"/>
              <w:rPr>
                <w:sz w:val="24"/>
                <w:szCs w:val="24"/>
              </w:rPr>
            </w:pPr>
            <w:r w:rsidRPr="00697404">
              <w:rPr>
                <w:sz w:val="24"/>
                <w:szCs w:val="24"/>
              </w:rPr>
              <w:t>(</w:t>
            </w:r>
            <w:proofErr w:type="spellStart"/>
            <w:r w:rsidRPr="00697404">
              <w:rPr>
                <w:sz w:val="24"/>
                <w:szCs w:val="24"/>
              </w:rPr>
              <w:t>Indrich</w:t>
            </w:r>
            <w:proofErr w:type="spellEnd"/>
            <w:r w:rsidRPr="00697404">
              <w:rPr>
                <w:sz w:val="24"/>
                <w:szCs w:val="24"/>
              </w:rPr>
              <w:t xml:space="preserve"> Krisztián, Pajkos Milán, Janács Árpád, Vörös Botond, Kiss Endre, Gyulai </w:t>
            </w:r>
            <w:proofErr w:type="spellStart"/>
            <w:r w:rsidRPr="00697404">
              <w:rPr>
                <w:sz w:val="24"/>
                <w:szCs w:val="24"/>
              </w:rPr>
              <w:t>Brendon</w:t>
            </w:r>
            <w:proofErr w:type="spellEnd"/>
            <w:r w:rsidRPr="00697404">
              <w:rPr>
                <w:sz w:val="24"/>
                <w:szCs w:val="24"/>
              </w:rPr>
              <w:t>)</w:t>
            </w:r>
          </w:p>
          <w:p w14:paraId="6F2BBE07" w14:textId="77777777" w:rsidR="00697404" w:rsidRPr="00697404" w:rsidRDefault="00697404" w:rsidP="00697404">
            <w:pPr>
              <w:spacing w:line="360" w:lineRule="auto"/>
              <w:jc w:val="both"/>
              <w:rPr>
                <w:sz w:val="24"/>
                <w:szCs w:val="24"/>
              </w:rPr>
            </w:pPr>
            <w:r w:rsidRPr="00697404">
              <w:rPr>
                <w:sz w:val="24"/>
                <w:szCs w:val="24"/>
              </w:rPr>
              <w:t xml:space="preserve">Egyéni: Janács Árpád: 1. hely, </w:t>
            </w:r>
            <w:proofErr w:type="spellStart"/>
            <w:r w:rsidRPr="00697404">
              <w:rPr>
                <w:sz w:val="24"/>
                <w:szCs w:val="24"/>
              </w:rPr>
              <w:t>Indrich</w:t>
            </w:r>
            <w:proofErr w:type="spellEnd"/>
            <w:r w:rsidRPr="00697404">
              <w:rPr>
                <w:sz w:val="24"/>
                <w:szCs w:val="24"/>
              </w:rPr>
              <w:t xml:space="preserve"> </w:t>
            </w:r>
            <w:proofErr w:type="spellStart"/>
            <w:r w:rsidRPr="00697404">
              <w:rPr>
                <w:sz w:val="24"/>
                <w:szCs w:val="24"/>
              </w:rPr>
              <w:t>Kirsztián</w:t>
            </w:r>
            <w:proofErr w:type="spellEnd"/>
            <w:r w:rsidRPr="00697404">
              <w:rPr>
                <w:sz w:val="24"/>
                <w:szCs w:val="24"/>
              </w:rPr>
              <w:t>: 2. hely</w:t>
            </w:r>
          </w:p>
          <w:p w14:paraId="7C260C5F" w14:textId="77777777" w:rsidR="00697404" w:rsidRPr="00697404" w:rsidRDefault="00697404" w:rsidP="00697404">
            <w:pPr>
              <w:spacing w:line="360" w:lineRule="auto"/>
              <w:jc w:val="both"/>
              <w:rPr>
                <w:sz w:val="24"/>
                <w:szCs w:val="24"/>
              </w:rPr>
            </w:pPr>
          </w:p>
          <w:p w14:paraId="5AB5A633" w14:textId="77777777" w:rsidR="00697404" w:rsidRPr="00697404" w:rsidRDefault="00697404" w:rsidP="00697404">
            <w:pPr>
              <w:spacing w:line="360" w:lineRule="auto"/>
              <w:jc w:val="both"/>
              <w:rPr>
                <w:sz w:val="24"/>
                <w:szCs w:val="24"/>
              </w:rPr>
            </w:pPr>
            <w:r w:rsidRPr="00697404">
              <w:rPr>
                <w:sz w:val="24"/>
                <w:szCs w:val="24"/>
              </w:rPr>
              <w:t>Lány csapat: 2. hely</w:t>
            </w:r>
          </w:p>
          <w:p w14:paraId="05B5DEF4" w14:textId="77777777" w:rsidR="00697404" w:rsidRPr="00697404" w:rsidRDefault="00697404" w:rsidP="00697404">
            <w:pPr>
              <w:spacing w:line="360" w:lineRule="auto"/>
              <w:jc w:val="both"/>
              <w:rPr>
                <w:sz w:val="24"/>
                <w:szCs w:val="24"/>
              </w:rPr>
            </w:pPr>
            <w:r w:rsidRPr="00697404">
              <w:rPr>
                <w:sz w:val="24"/>
                <w:szCs w:val="24"/>
              </w:rPr>
              <w:t>(Farkas Ada, Mátyás Míra, Laki Hanna, Barabás Dorka, Braun Noémi, Sümegi Hanna)</w:t>
            </w:r>
          </w:p>
          <w:p w14:paraId="2D36E3C0" w14:textId="77777777" w:rsidR="00697404" w:rsidRPr="00697404" w:rsidRDefault="00697404" w:rsidP="00697404">
            <w:pPr>
              <w:spacing w:line="360" w:lineRule="auto"/>
              <w:jc w:val="both"/>
              <w:rPr>
                <w:sz w:val="24"/>
                <w:szCs w:val="24"/>
              </w:rPr>
            </w:pPr>
            <w:r w:rsidRPr="00697404">
              <w:rPr>
                <w:sz w:val="24"/>
                <w:szCs w:val="24"/>
              </w:rPr>
              <w:t>Egyéni: Farkas Ada: 2. hely</w:t>
            </w:r>
          </w:p>
        </w:tc>
      </w:tr>
      <w:tr w:rsidR="00697404" w:rsidRPr="00697404" w14:paraId="782CFD5C" w14:textId="77777777" w:rsidTr="00CD3359">
        <w:tc>
          <w:tcPr>
            <w:tcW w:w="3652" w:type="dxa"/>
          </w:tcPr>
          <w:p w14:paraId="05CB5BBA" w14:textId="77777777" w:rsidR="00697404" w:rsidRPr="00697404" w:rsidRDefault="00697404" w:rsidP="00697404">
            <w:pPr>
              <w:spacing w:line="360" w:lineRule="auto"/>
              <w:ind w:left="360"/>
              <w:jc w:val="both"/>
              <w:rPr>
                <w:sz w:val="24"/>
                <w:szCs w:val="24"/>
                <w:highlight w:val="cyan"/>
              </w:rPr>
            </w:pPr>
            <w:proofErr w:type="spellStart"/>
            <w:r w:rsidRPr="00697404">
              <w:rPr>
                <w:sz w:val="24"/>
                <w:szCs w:val="24"/>
                <w:highlight w:val="yellow"/>
              </w:rPr>
              <w:t>IV.korcsoportos</w:t>
            </w:r>
            <w:proofErr w:type="spellEnd"/>
            <w:r w:rsidRPr="00697404">
              <w:rPr>
                <w:sz w:val="24"/>
                <w:szCs w:val="24"/>
                <w:highlight w:val="yellow"/>
              </w:rPr>
              <w:t xml:space="preserve"> </w:t>
            </w:r>
            <w:proofErr w:type="spellStart"/>
            <w:r w:rsidRPr="00697404">
              <w:rPr>
                <w:sz w:val="24"/>
                <w:szCs w:val="24"/>
                <w:highlight w:val="yellow"/>
              </w:rPr>
              <w:t>váröskörnyéki</w:t>
            </w:r>
            <w:proofErr w:type="spellEnd"/>
            <w:r w:rsidRPr="00697404">
              <w:rPr>
                <w:sz w:val="24"/>
                <w:szCs w:val="24"/>
                <w:highlight w:val="yellow"/>
              </w:rPr>
              <w:t xml:space="preserve"> többpróba </w:t>
            </w:r>
          </w:p>
        </w:tc>
        <w:tc>
          <w:tcPr>
            <w:tcW w:w="4606" w:type="dxa"/>
          </w:tcPr>
          <w:p w14:paraId="658A9CF3" w14:textId="77777777" w:rsidR="00697404" w:rsidRPr="00697404" w:rsidRDefault="00697404" w:rsidP="00697404">
            <w:pPr>
              <w:spacing w:line="360" w:lineRule="auto"/>
              <w:jc w:val="both"/>
              <w:rPr>
                <w:sz w:val="24"/>
                <w:szCs w:val="24"/>
              </w:rPr>
            </w:pPr>
            <w:r w:rsidRPr="00697404">
              <w:rPr>
                <w:sz w:val="24"/>
                <w:szCs w:val="24"/>
              </w:rPr>
              <w:t>Fiú csapat: 1. hely</w:t>
            </w:r>
          </w:p>
          <w:p w14:paraId="11B400D4" w14:textId="77777777" w:rsidR="00697404" w:rsidRPr="00697404" w:rsidRDefault="00697404" w:rsidP="00697404">
            <w:pPr>
              <w:spacing w:line="360" w:lineRule="auto"/>
              <w:jc w:val="both"/>
              <w:rPr>
                <w:sz w:val="24"/>
                <w:szCs w:val="24"/>
              </w:rPr>
            </w:pPr>
            <w:r w:rsidRPr="00697404">
              <w:rPr>
                <w:sz w:val="24"/>
                <w:szCs w:val="24"/>
              </w:rPr>
              <w:t>Szabó Barnabás, Dán János, Farkas Noel, Torba Csaba, Szabó Patrik, Takács Dominik</w:t>
            </w:r>
          </w:p>
          <w:p w14:paraId="419083BB" w14:textId="77777777" w:rsidR="00697404" w:rsidRPr="00697404" w:rsidRDefault="00697404" w:rsidP="00697404">
            <w:pPr>
              <w:spacing w:line="360" w:lineRule="auto"/>
              <w:ind w:left="1440"/>
              <w:contextualSpacing/>
              <w:jc w:val="both"/>
              <w:rPr>
                <w:sz w:val="24"/>
                <w:szCs w:val="24"/>
              </w:rPr>
            </w:pPr>
          </w:p>
          <w:p w14:paraId="601A780B" w14:textId="77777777" w:rsidR="00697404" w:rsidRPr="00697404" w:rsidRDefault="00697404" w:rsidP="00697404">
            <w:pPr>
              <w:spacing w:line="360" w:lineRule="auto"/>
              <w:jc w:val="both"/>
              <w:rPr>
                <w:sz w:val="24"/>
                <w:szCs w:val="24"/>
              </w:rPr>
            </w:pPr>
            <w:r w:rsidRPr="00697404">
              <w:rPr>
                <w:sz w:val="24"/>
                <w:szCs w:val="24"/>
              </w:rPr>
              <w:t>EGYÉNI: Dán János: 3. hely</w:t>
            </w:r>
          </w:p>
          <w:p w14:paraId="727C3966" w14:textId="77777777" w:rsidR="00697404" w:rsidRPr="00697404" w:rsidRDefault="00697404" w:rsidP="00697404">
            <w:pPr>
              <w:spacing w:line="360" w:lineRule="auto"/>
              <w:jc w:val="both"/>
              <w:rPr>
                <w:sz w:val="24"/>
                <w:szCs w:val="24"/>
              </w:rPr>
            </w:pPr>
          </w:p>
          <w:p w14:paraId="22B3047A" w14:textId="77777777" w:rsidR="00697404" w:rsidRPr="00697404" w:rsidRDefault="00697404" w:rsidP="00697404">
            <w:pPr>
              <w:spacing w:line="360" w:lineRule="auto"/>
              <w:jc w:val="both"/>
              <w:rPr>
                <w:sz w:val="24"/>
                <w:szCs w:val="24"/>
              </w:rPr>
            </w:pPr>
            <w:r w:rsidRPr="00697404">
              <w:rPr>
                <w:sz w:val="24"/>
                <w:szCs w:val="24"/>
              </w:rPr>
              <w:t>Lány csapat: 1. hely</w:t>
            </w:r>
          </w:p>
          <w:p w14:paraId="48BF9110" w14:textId="77777777" w:rsidR="00697404" w:rsidRPr="00697404" w:rsidRDefault="00697404" w:rsidP="00697404">
            <w:pPr>
              <w:spacing w:line="360" w:lineRule="auto"/>
              <w:jc w:val="both"/>
              <w:rPr>
                <w:sz w:val="24"/>
                <w:szCs w:val="24"/>
              </w:rPr>
            </w:pPr>
            <w:proofErr w:type="spellStart"/>
            <w:r w:rsidRPr="00697404">
              <w:rPr>
                <w:sz w:val="24"/>
                <w:szCs w:val="24"/>
              </w:rPr>
              <w:t>Csipak</w:t>
            </w:r>
            <w:proofErr w:type="spellEnd"/>
            <w:r w:rsidRPr="00697404">
              <w:rPr>
                <w:sz w:val="24"/>
                <w:szCs w:val="24"/>
              </w:rPr>
              <w:t xml:space="preserve"> Lora, </w:t>
            </w:r>
            <w:proofErr w:type="spellStart"/>
            <w:r w:rsidRPr="00697404">
              <w:rPr>
                <w:sz w:val="24"/>
                <w:szCs w:val="24"/>
              </w:rPr>
              <w:t>Forray</w:t>
            </w:r>
            <w:proofErr w:type="spellEnd"/>
            <w:r w:rsidRPr="00697404">
              <w:rPr>
                <w:sz w:val="24"/>
                <w:szCs w:val="24"/>
              </w:rPr>
              <w:t xml:space="preserve"> Mirtill, </w:t>
            </w:r>
            <w:proofErr w:type="spellStart"/>
            <w:r w:rsidRPr="00697404">
              <w:rPr>
                <w:sz w:val="24"/>
                <w:szCs w:val="24"/>
              </w:rPr>
              <w:t>Guszmann</w:t>
            </w:r>
            <w:proofErr w:type="spellEnd"/>
            <w:r w:rsidRPr="00697404">
              <w:rPr>
                <w:sz w:val="24"/>
                <w:szCs w:val="24"/>
              </w:rPr>
              <w:t xml:space="preserve"> Viktória, </w:t>
            </w:r>
            <w:proofErr w:type="spellStart"/>
            <w:r w:rsidRPr="00697404">
              <w:rPr>
                <w:sz w:val="24"/>
                <w:szCs w:val="24"/>
              </w:rPr>
              <w:t>Verhás</w:t>
            </w:r>
            <w:proofErr w:type="spellEnd"/>
            <w:r w:rsidRPr="00697404">
              <w:rPr>
                <w:sz w:val="24"/>
                <w:szCs w:val="24"/>
              </w:rPr>
              <w:t xml:space="preserve"> Kata, </w:t>
            </w:r>
            <w:proofErr w:type="spellStart"/>
            <w:r w:rsidRPr="00697404">
              <w:rPr>
                <w:sz w:val="24"/>
                <w:szCs w:val="24"/>
              </w:rPr>
              <w:t>Rentz</w:t>
            </w:r>
            <w:proofErr w:type="spellEnd"/>
            <w:r w:rsidRPr="00697404">
              <w:rPr>
                <w:sz w:val="24"/>
                <w:szCs w:val="24"/>
              </w:rPr>
              <w:t xml:space="preserve"> Léna</w:t>
            </w:r>
          </w:p>
        </w:tc>
      </w:tr>
      <w:tr w:rsidR="00697404" w:rsidRPr="00697404" w14:paraId="1C174484" w14:textId="77777777" w:rsidTr="00CD3359">
        <w:tc>
          <w:tcPr>
            <w:tcW w:w="3652" w:type="dxa"/>
          </w:tcPr>
          <w:p w14:paraId="7100977F" w14:textId="77777777" w:rsidR="00697404" w:rsidRPr="00697404" w:rsidRDefault="00697404" w:rsidP="00697404">
            <w:pPr>
              <w:spacing w:line="360" w:lineRule="auto"/>
              <w:ind w:left="360"/>
              <w:jc w:val="both"/>
              <w:rPr>
                <w:sz w:val="24"/>
                <w:szCs w:val="24"/>
                <w:highlight w:val="yellow"/>
              </w:rPr>
            </w:pPr>
            <w:proofErr w:type="spellStart"/>
            <w:r w:rsidRPr="00697404">
              <w:rPr>
                <w:sz w:val="24"/>
                <w:szCs w:val="24"/>
                <w:highlight w:val="yellow"/>
              </w:rPr>
              <w:t>II.korcsoportos</w:t>
            </w:r>
            <w:proofErr w:type="spellEnd"/>
            <w:r w:rsidRPr="00697404">
              <w:rPr>
                <w:sz w:val="24"/>
                <w:szCs w:val="24"/>
                <w:highlight w:val="yellow"/>
              </w:rPr>
              <w:t xml:space="preserve"> városkörnyéki többpróba</w:t>
            </w:r>
          </w:p>
        </w:tc>
        <w:tc>
          <w:tcPr>
            <w:tcW w:w="4606" w:type="dxa"/>
          </w:tcPr>
          <w:p w14:paraId="3EC0E4B0" w14:textId="77777777" w:rsidR="00697404" w:rsidRPr="00697404" w:rsidRDefault="00697404" w:rsidP="00697404">
            <w:pPr>
              <w:spacing w:line="360" w:lineRule="auto"/>
              <w:jc w:val="both"/>
              <w:rPr>
                <w:sz w:val="24"/>
                <w:szCs w:val="24"/>
              </w:rPr>
            </w:pPr>
            <w:r w:rsidRPr="00697404">
              <w:rPr>
                <w:sz w:val="24"/>
                <w:szCs w:val="24"/>
              </w:rPr>
              <w:t>Fiú csapat: 1. hely</w:t>
            </w:r>
          </w:p>
          <w:p w14:paraId="09121007" w14:textId="77777777" w:rsidR="00697404" w:rsidRPr="00697404" w:rsidRDefault="00697404" w:rsidP="00697404">
            <w:pPr>
              <w:spacing w:line="360" w:lineRule="auto"/>
              <w:jc w:val="both"/>
              <w:rPr>
                <w:sz w:val="24"/>
                <w:szCs w:val="24"/>
              </w:rPr>
            </w:pPr>
            <w:r w:rsidRPr="00697404">
              <w:rPr>
                <w:sz w:val="24"/>
                <w:szCs w:val="24"/>
              </w:rPr>
              <w:t>Janács György, Farkas Benett, Erős Máté Raul, Bóta Bence, Horák Zalán, Aradi Csaba</w:t>
            </w:r>
          </w:p>
          <w:p w14:paraId="14FD9917" w14:textId="77777777" w:rsidR="00697404" w:rsidRPr="00697404" w:rsidRDefault="00697404" w:rsidP="00697404">
            <w:pPr>
              <w:spacing w:line="360" w:lineRule="auto"/>
              <w:ind w:left="1440"/>
              <w:contextualSpacing/>
              <w:jc w:val="both"/>
              <w:rPr>
                <w:sz w:val="24"/>
                <w:szCs w:val="24"/>
              </w:rPr>
            </w:pPr>
          </w:p>
          <w:p w14:paraId="5FE6B1D7" w14:textId="77777777" w:rsidR="00697404" w:rsidRPr="00697404" w:rsidRDefault="00697404" w:rsidP="00697404">
            <w:pPr>
              <w:spacing w:line="360" w:lineRule="auto"/>
              <w:jc w:val="both"/>
              <w:rPr>
                <w:sz w:val="24"/>
                <w:szCs w:val="24"/>
              </w:rPr>
            </w:pPr>
            <w:r w:rsidRPr="00697404">
              <w:rPr>
                <w:sz w:val="24"/>
                <w:szCs w:val="24"/>
              </w:rPr>
              <w:t>Egyéni: Farkas Benett: 1. hely</w:t>
            </w:r>
          </w:p>
          <w:p w14:paraId="30415E92" w14:textId="77777777" w:rsidR="00697404" w:rsidRPr="00697404" w:rsidRDefault="00697404" w:rsidP="00697404">
            <w:pPr>
              <w:spacing w:line="360" w:lineRule="auto"/>
              <w:ind w:left="1440"/>
              <w:contextualSpacing/>
              <w:jc w:val="both"/>
              <w:rPr>
                <w:sz w:val="24"/>
                <w:szCs w:val="24"/>
              </w:rPr>
            </w:pPr>
            <w:r w:rsidRPr="00697404">
              <w:rPr>
                <w:sz w:val="24"/>
                <w:szCs w:val="24"/>
              </w:rPr>
              <w:t>Janács György: 3. hely</w:t>
            </w:r>
          </w:p>
          <w:p w14:paraId="56D5DC3B" w14:textId="77777777" w:rsidR="00697404" w:rsidRPr="00697404" w:rsidRDefault="00697404" w:rsidP="00697404">
            <w:pPr>
              <w:spacing w:line="360" w:lineRule="auto"/>
              <w:jc w:val="both"/>
              <w:rPr>
                <w:sz w:val="24"/>
                <w:szCs w:val="24"/>
              </w:rPr>
            </w:pPr>
            <w:r w:rsidRPr="00697404">
              <w:rPr>
                <w:sz w:val="24"/>
                <w:szCs w:val="24"/>
              </w:rPr>
              <w:t>Lány csapat: 2. hely</w:t>
            </w:r>
          </w:p>
          <w:p w14:paraId="656EB16D" w14:textId="77777777" w:rsidR="00697404" w:rsidRPr="00697404" w:rsidRDefault="00697404" w:rsidP="00697404">
            <w:pPr>
              <w:spacing w:line="360" w:lineRule="auto"/>
              <w:jc w:val="both"/>
              <w:rPr>
                <w:sz w:val="24"/>
                <w:szCs w:val="24"/>
              </w:rPr>
            </w:pPr>
            <w:r w:rsidRPr="00697404">
              <w:rPr>
                <w:sz w:val="24"/>
                <w:szCs w:val="24"/>
              </w:rPr>
              <w:t xml:space="preserve">Braun Noémi, Sárközi Mirella, </w:t>
            </w:r>
            <w:proofErr w:type="spellStart"/>
            <w:r w:rsidRPr="00697404">
              <w:rPr>
                <w:sz w:val="24"/>
                <w:szCs w:val="24"/>
              </w:rPr>
              <w:t>Fuchsz</w:t>
            </w:r>
            <w:proofErr w:type="spellEnd"/>
            <w:r w:rsidRPr="00697404">
              <w:rPr>
                <w:sz w:val="24"/>
                <w:szCs w:val="24"/>
              </w:rPr>
              <w:t xml:space="preserve"> Helga, Vörös Anna, Szabó Hanna, Szabó Lora</w:t>
            </w:r>
          </w:p>
          <w:p w14:paraId="62999550" w14:textId="77777777" w:rsidR="00697404" w:rsidRPr="00697404" w:rsidRDefault="00697404" w:rsidP="00697404">
            <w:pPr>
              <w:spacing w:line="360" w:lineRule="auto"/>
              <w:ind w:left="1440"/>
              <w:contextualSpacing/>
              <w:jc w:val="both"/>
              <w:rPr>
                <w:sz w:val="24"/>
                <w:szCs w:val="24"/>
              </w:rPr>
            </w:pPr>
          </w:p>
          <w:p w14:paraId="3901FB6D" w14:textId="77777777" w:rsidR="00697404" w:rsidRPr="00697404" w:rsidRDefault="00697404" w:rsidP="00697404">
            <w:pPr>
              <w:spacing w:line="360" w:lineRule="auto"/>
              <w:jc w:val="both"/>
              <w:rPr>
                <w:sz w:val="24"/>
                <w:szCs w:val="24"/>
              </w:rPr>
            </w:pPr>
            <w:r w:rsidRPr="00697404">
              <w:rPr>
                <w:sz w:val="24"/>
                <w:szCs w:val="24"/>
              </w:rPr>
              <w:t>Egyéni: Sárközi Mirella: 1. hely, Szabó Lora: 3. hely</w:t>
            </w:r>
          </w:p>
        </w:tc>
      </w:tr>
      <w:tr w:rsidR="00697404" w:rsidRPr="00697404" w14:paraId="1CAF539A" w14:textId="77777777" w:rsidTr="00CD3359">
        <w:tc>
          <w:tcPr>
            <w:tcW w:w="3652" w:type="dxa"/>
          </w:tcPr>
          <w:p w14:paraId="43AC2D1B" w14:textId="77777777" w:rsidR="00697404" w:rsidRPr="00697404" w:rsidRDefault="00697404" w:rsidP="00697404">
            <w:pPr>
              <w:spacing w:line="360" w:lineRule="auto"/>
              <w:ind w:left="360"/>
              <w:jc w:val="both"/>
              <w:rPr>
                <w:sz w:val="24"/>
                <w:szCs w:val="24"/>
                <w:highlight w:val="yellow"/>
              </w:rPr>
            </w:pPr>
            <w:r w:rsidRPr="00697404">
              <w:rPr>
                <w:sz w:val="24"/>
                <w:szCs w:val="24"/>
                <w:highlight w:val="yellow"/>
              </w:rPr>
              <w:t>III-IV. korcsoportos egyéni pályabajnokság</w:t>
            </w:r>
          </w:p>
        </w:tc>
        <w:tc>
          <w:tcPr>
            <w:tcW w:w="4606" w:type="dxa"/>
          </w:tcPr>
          <w:p w14:paraId="3F4B44A4" w14:textId="77777777" w:rsidR="00697404" w:rsidRPr="00697404" w:rsidRDefault="00697404" w:rsidP="00697404">
            <w:pPr>
              <w:spacing w:line="360" w:lineRule="auto"/>
              <w:jc w:val="both"/>
              <w:rPr>
                <w:sz w:val="24"/>
                <w:szCs w:val="24"/>
              </w:rPr>
            </w:pPr>
            <w:r w:rsidRPr="00697404">
              <w:rPr>
                <w:sz w:val="24"/>
                <w:szCs w:val="24"/>
              </w:rPr>
              <w:t>III. korcsoport</w:t>
            </w:r>
          </w:p>
          <w:p w14:paraId="45952DA1" w14:textId="77777777" w:rsidR="00697404" w:rsidRPr="00697404" w:rsidRDefault="00697404" w:rsidP="00697404">
            <w:pPr>
              <w:spacing w:line="360" w:lineRule="auto"/>
              <w:jc w:val="both"/>
              <w:rPr>
                <w:sz w:val="24"/>
                <w:szCs w:val="24"/>
              </w:rPr>
            </w:pPr>
            <w:r w:rsidRPr="00697404">
              <w:rPr>
                <w:sz w:val="24"/>
                <w:szCs w:val="24"/>
              </w:rPr>
              <w:t>60 m es síkfutás</w:t>
            </w:r>
          </w:p>
          <w:p w14:paraId="07046277" w14:textId="77777777" w:rsidR="00697404" w:rsidRPr="00697404" w:rsidRDefault="00697404" w:rsidP="00697404">
            <w:pPr>
              <w:spacing w:line="360" w:lineRule="auto"/>
              <w:jc w:val="both"/>
              <w:rPr>
                <w:sz w:val="24"/>
                <w:szCs w:val="24"/>
              </w:rPr>
            </w:pPr>
            <w:proofErr w:type="spellStart"/>
            <w:r w:rsidRPr="00697404">
              <w:rPr>
                <w:sz w:val="24"/>
                <w:szCs w:val="24"/>
              </w:rPr>
              <w:t>Indrich</w:t>
            </w:r>
            <w:proofErr w:type="spellEnd"/>
            <w:r w:rsidRPr="00697404">
              <w:rPr>
                <w:sz w:val="24"/>
                <w:szCs w:val="24"/>
              </w:rPr>
              <w:t xml:space="preserve"> Krisztián: 1., Pajkos Milán: 2. hely</w:t>
            </w:r>
          </w:p>
          <w:p w14:paraId="4E423510" w14:textId="77777777" w:rsidR="00697404" w:rsidRPr="00697404" w:rsidRDefault="00697404" w:rsidP="00697404">
            <w:pPr>
              <w:spacing w:line="360" w:lineRule="auto"/>
              <w:jc w:val="both"/>
              <w:rPr>
                <w:sz w:val="24"/>
                <w:szCs w:val="24"/>
              </w:rPr>
            </w:pPr>
            <w:r w:rsidRPr="00697404">
              <w:rPr>
                <w:sz w:val="24"/>
                <w:szCs w:val="24"/>
              </w:rPr>
              <w:t>Sümegi Hanna: 5. hely</w:t>
            </w:r>
          </w:p>
          <w:p w14:paraId="5CFA8BBD" w14:textId="77777777" w:rsidR="00697404" w:rsidRPr="00697404" w:rsidRDefault="00697404" w:rsidP="00697404">
            <w:pPr>
              <w:spacing w:line="360" w:lineRule="auto"/>
              <w:jc w:val="both"/>
              <w:rPr>
                <w:sz w:val="24"/>
                <w:szCs w:val="24"/>
              </w:rPr>
            </w:pPr>
            <w:r w:rsidRPr="00697404">
              <w:rPr>
                <w:sz w:val="24"/>
                <w:szCs w:val="24"/>
              </w:rPr>
              <w:t>Távolugrás</w:t>
            </w:r>
          </w:p>
          <w:p w14:paraId="12CFC534" w14:textId="77777777" w:rsidR="00697404" w:rsidRPr="00697404" w:rsidRDefault="00697404" w:rsidP="00697404">
            <w:pPr>
              <w:spacing w:line="360" w:lineRule="auto"/>
              <w:jc w:val="both"/>
              <w:rPr>
                <w:sz w:val="24"/>
                <w:szCs w:val="24"/>
              </w:rPr>
            </w:pPr>
            <w:r w:rsidRPr="00697404">
              <w:rPr>
                <w:sz w:val="24"/>
                <w:szCs w:val="24"/>
              </w:rPr>
              <w:t>Sümegi Hanna: 2. hely</w:t>
            </w:r>
          </w:p>
          <w:p w14:paraId="47CD12D0" w14:textId="77777777" w:rsidR="00697404" w:rsidRPr="00697404" w:rsidRDefault="00697404" w:rsidP="00697404">
            <w:pPr>
              <w:spacing w:line="360" w:lineRule="auto"/>
              <w:jc w:val="both"/>
              <w:rPr>
                <w:sz w:val="24"/>
                <w:szCs w:val="24"/>
              </w:rPr>
            </w:pPr>
            <w:r w:rsidRPr="00697404">
              <w:rPr>
                <w:sz w:val="24"/>
                <w:szCs w:val="24"/>
              </w:rPr>
              <w:t>Pajkos Milán: 1., Janács Árpád: 2. hely</w:t>
            </w:r>
          </w:p>
          <w:p w14:paraId="215794E0" w14:textId="77777777" w:rsidR="00697404" w:rsidRPr="00697404" w:rsidRDefault="00697404" w:rsidP="00697404">
            <w:pPr>
              <w:spacing w:line="360" w:lineRule="auto"/>
              <w:jc w:val="both"/>
              <w:rPr>
                <w:sz w:val="24"/>
                <w:szCs w:val="24"/>
              </w:rPr>
            </w:pPr>
            <w:r w:rsidRPr="00697404">
              <w:rPr>
                <w:sz w:val="24"/>
                <w:szCs w:val="24"/>
              </w:rPr>
              <w:t>600 m-es síkfutás</w:t>
            </w:r>
          </w:p>
          <w:p w14:paraId="37F70AA6" w14:textId="77777777" w:rsidR="00697404" w:rsidRPr="00697404" w:rsidRDefault="00697404" w:rsidP="00697404">
            <w:pPr>
              <w:spacing w:line="360" w:lineRule="auto"/>
              <w:jc w:val="both"/>
              <w:rPr>
                <w:sz w:val="24"/>
                <w:szCs w:val="24"/>
              </w:rPr>
            </w:pPr>
            <w:r w:rsidRPr="00697404">
              <w:rPr>
                <w:sz w:val="24"/>
                <w:szCs w:val="24"/>
              </w:rPr>
              <w:t xml:space="preserve">Janács Árpád: 1., Gyulai </w:t>
            </w:r>
            <w:proofErr w:type="spellStart"/>
            <w:r w:rsidRPr="00697404">
              <w:rPr>
                <w:sz w:val="24"/>
                <w:szCs w:val="24"/>
              </w:rPr>
              <w:t>Brendon</w:t>
            </w:r>
            <w:proofErr w:type="spellEnd"/>
            <w:r w:rsidRPr="00697404">
              <w:rPr>
                <w:sz w:val="24"/>
                <w:szCs w:val="24"/>
              </w:rPr>
              <w:t>: 2. hely</w:t>
            </w:r>
          </w:p>
          <w:p w14:paraId="1B6061C4" w14:textId="77777777" w:rsidR="00697404" w:rsidRPr="00697404" w:rsidRDefault="00697404" w:rsidP="00697404">
            <w:pPr>
              <w:spacing w:line="360" w:lineRule="auto"/>
              <w:jc w:val="both"/>
              <w:rPr>
                <w:sz w:val="24"/>
                <w:szCs w:val="24"/>
              </w:rPr>
            </w:pPr>
            <w:r w:rsidRPr="00697404">
              <w:rPr>
                <w:sz w:val="24"/>
                <w:szCs w:val="24"/>
              </w:rPr>
              <w:t>Laki Hanna: 2., Mátyás Míra: 3.hely, Farkas Ada: 4. hely</w:t>
            </w:r>
          </w:p>
          <w:p w14:paraId="5B935F6A" w14:textId="77777777" w:rsidR="00697404" w:rsidRPr="00697404" w:rsidRDefault="00697404" w:rsidP="00697404">
            <w:pPr>
              <w:spacing w:line="360" w:lineRule="auto"/>
              <w:jc w:val="both"/>
              <w:rPr>
                <w:sz w:val="24"/>
                <w:szCs w:val="24"/>
              </w:rPr>
            </w:pPr>
            <w:r w:rsidRPr="00697404">
              <w:rPr>
                <w:sz w:val="24"/>
                <w:szCs w:val="24"/>
              </w:rPr>
              <w:t>Kislabdahajítás</w:t>
            </w:r>
          </w:p>
          <w:p w14:paraId="3FC03CBA" w14:textId="77777777" w:rsidR="00697404" w:rsidRPr="00697404" w:rsidRDefault="00697404" w:rsidP="00697404">
            <w:pPr>
              <w:spacing w:line="360" w:lineRule="auto"/>
              <w:jc w:val="both"/>
              <w:rPr>
                <w:sz w:val="24"/>
                <w:szCs w:val="24"/>
              </w:rPr>
            </w:pPr>
            <w:r w:rsidRPr="00697404">
              <w:rPr>
                <w:sz w:val="24"/>
                <w:szCs w:val="24"/>
              </w:rPr>
              <w:t>Farkas Ada: 1. hely</w:t>
            </w:r>
          </w:p>
          <w:p w14:paraId="4CE66F88" w14:textId="77777777" w:rsidR="00697404" w:rsidRPr="00697404" w:rsidRDefault="00697404" w:rsidP="00697404">
            <w:pPr>
              <w:spacing w:line="360" w:lineRule="auto"/>
              <w:jc w:val="both"/>
              <w:rPr>
                <w:sz w:val="24"/>
                <w:szCs w:val="24"/>
              </w:rPr>
            </w:pPr>
            <w:proofErr w:type="spellStart"/>
            <w:r w:rsidRPr="00697404">
              <w:rPr>
                <w:sz w:val="24"/>
                <w:szCs w:val="24"/>
              </w:rPr>
              <w:t>Indrich</w:t>
            </w:r>
            <w:proofErr w:type="spellEnd"/>
            <w:r w:rsidRPr="00697404">
              <w:rPr>
                <w:sz w:val="24"/>
                <w:szCs w:val="24"/>
              </w:rPr>
              <w:t xml:space="preserve"> Krisztián: 1., Gyulai </w:t>
            </w:r>
            <w:proofErr w:type="spellStart"/>
            <w:r w:rsidRPr="00697404">
              <w:rPr>
                <w:sz w:val="24"/>
                <w:szCs w:val="24"/>
              </w:rPr>
              <w:t>Brendon</w:t>
            </w:r>
            <w:proofErr w:type="spellEnd"/>
            <w:r w:rsidRPr="00697404">
              <w:rPr>
                <w:sz w:val="24"/>
                <w:szCs w:val="24"/>
              </w:rPr>
              <w:t>: 3. hely</w:t>
            </w:r>
          </w:p>
          <w:p w14:paraId="3F518494" w14:textId="77777777" w:rsidR="00697404" w:rsidRPr="00697404" w:rsidRDefault="00697404" w:rsidP="00697404">
            <w:pPr>
              <w:spacing w:line="360" w:lineRule="auto"/>
              <w:jc w:val="both"/>
              <w:rPr>
                <w:sz w:val="24"/>
                <w:szCs w:val="24"/>
              </w:rPr>
            </w:pPr>
            <w:r w:rsidRPr="00697404">
              <w:rPr>
                <w:sz w:val="24"/>
                <w:szCs w:val="24"/>
              </w:rPr>
              <w:t>4x100 m váltó</w:t>
            </w:r>
          </w:p>
          <w:p w14:paraId="3558093E" w14:textId="77777777" w:rsidR="00697404" w:rsidRPr="00697404" w:rsidRDefault="00697404" w:rsidP="00697404">
            <w:pPr>
              <w:spacing w:line="360" w:lineRule="auto"/>
              <w:jc w:val="both"/>
              <w:rPr>
                <w:sz w:val="24"/>
                <w:szCs w:val="24"/>
              </w:rPr>
            </w:pPr>
            <w:r w:rsidRPr="00697404">
              <w:rPr>
                <w:sz w:val="24"/>
                <w:szCs w:val="24"/>
              </w:rPr>
              <w:t>Fiúk: 1 hely (</w:t>
            </w:r>
            <w:proofErr w:type="spellStart"/>
            <w:r w:rsidRPr="00697404">
              <w:rPr>
                <w:sz w:val="24"/>
                <w:szCs w:val="24"/>
              </w:rPr>
              <w:t>Indrich</w:t>
            </w:r>
            <w:proofErr w:type="spellEnd"/>
            <w:r w:rsidRPr="00697404">
              <w:rPr>
                <w:sz w:val="24"/>
                <w:szCs w:val="24"/>
              </w:rPr>
              <w:t xml:space="preserve"> Krisztián, Pajkos Milán, Gyulai </w:t>
            </w:r>
            <w:proofErr w:type="spellStart"/>
            <w:r w:rsidRPr="00697404">
              <w:rPr>
                <w:sz w:val="24"/>
                <w:szCs w:val="24"/>
              </w:rPr>
              <w:t>Brendon</w:t>
            </w:r>
            <w:proofErr w:type="spellEnd"/>
            <w:r w:rsidRPr="00697404">
              <w:rPr>
                <w:sz w:val="24"/>
                <w:szCs w:val="24"/>
              </w:rPr>
              <w:t>, Janács Árpád)</w:t>
            </w:r>
          </w:p>
          <w:p w14:paraId="0D676372" w14:textId="77777777" w:rsidR="00697404" w:rsidRPr="00697404" w:rsidRDefault="00697404" w:rsidP="00697404">
            <w:pPr>
              <w:spacing w:line="360" w:lineRule="auto"/>
              <w:jc w:val="both"/>
              <w:rPr>
                <w:sz w:val="24"/>
                <w:szCs w:val="24"/>
              </w:rPr>
            </w:pPr>
            <w:r w:rsidRPr="00697404">
              <w:rPr>
                <w:sz w:val="24"/>
                <w:szCs w:val="24"/>
              </w:rPr>
              <w:t>Lányok: 2. hely (Farkas Ada, Mátyás Míra, Laki Hanna, Sümegi Hanna)</w:t>
            </w:r>
          </w:p>
          <w:p w14:paraId="525ED0AC" w14:textId="77777777" w:rsidR="00697404" w:rsidRPr="00697404" w:rsidRDefault="00697404" w:rsidP="00697404">
            <w:pPr>
              <w:spacing w:line="360" w:lineRule="auto"/>
              <w:jc w:val="both"/>
              <w:rPr>
                <w:sz w:val="24"/>
                <w:szCs w:val="24"/>
              </w:rPr>
            </w:pPr>
            <w:r w:rsidRPr="00697404">
              <w:rPr>
                <w:sz w:val="24"/>
                <w:szCs w:val="24"/>
              </w:rPr>
              <w:t>IV. korcsoport</w:t>
            </w:r>
          </w:p>
          <w:p w14:paraId="1A784289" w14:textId="77777777" w:rsidR="00697404" w:rsidRPr="00697404" w:rsidRDefault="00697404" w:rsidP="00697404">
            <w:pPr>
              <w:spacing w:line="360" w:lineRule="auto"/>
              <w:jc w:val="both"/>
              <w:rPr>
                <w:sz w:val="24"/>
                <w:szCs w:val="24"/>
              </w:rPr>
            </w:pPr>
            <w:r w:rsidRPr="00697404">
              <w:rPr>
                <w:sz w:val="24"/>
                <w:szCs w:val="24"/>
              </w:rPr>
              <w:t>100 m-es síkfutás</w:t>
            </w:r>
          </w:p>
          <w:p w14:paraId="129D3267" w14:textId="77777777" w:rsidR="00697404" w:rsidRPr="00697404" w:rsidRDefault="00697404" w:rsidP="00697404">
            <w:pPr>
              <w:spacing w:line="360" w:lineRule="auto"/>
              <w:jc w:val="both"/>
              <w:rPr>
                <w:sz w:val="24"/>
                <w:szCs w:val="24"/>
              </w:rPr>
            </w:pPr>
            <w:r w:rsidRPr="00697404">
              <w:rPr>
                <w:sz w:val="24"/>
                <w:szCs w:val="24"/>
              </w:rPr>
              <w:t>Dán János: 2. hely</w:t>
            </w:r>
          </w:p>
          <w:p w14:paraId="33A34879" w14:textId="77777777" w:rsidR="00697404" w:rsidRPr="00697404" w:rsidRDefault="00697404" w:rsidP="00697404">
            <w:pPr>
              <w:spacing w:line="360" w:lineRule="auto"/>
              <w:jc w:val="both"/>
              <w:rPr>
                <w:sz w:val="24"/>
                <w:szCs w:val="24"/>
              </w:rPr>
            </w:pPr>
            <w:proofErr w:type="spellStart"/>
            <w:r w:rsidRPr="00697404">
              <w:rPr>
                <w:sz w:val="24"/>
                <w:szCs w:val="24"/>
              </w:rPr>
              <w:t>Csipak</w:t>
            </w:r>
            <w:proofErr w:type="spellEnd"/>
            <w:r w:rsidRPr="00697404">
              <w:rPr>
                <w:sz w:val="24"/>
                <w:szCs w:val="24"/>
              </w:rPr>
              <w:t xml:space="preserve"> Lora: 1. hely</w:t>
            </w:r>
          </w:p>
          <w:p w14:paraId="1A20267F" w14:textId="77777777" w:rsidR="00697404" w:rsidRPr="00697404" w:rsidRDefault="00697404" w:rsidP="00697404">
            <w:pPr>
              <w:spacing w:line="360" w:lineRule="auto"/>
              <w:jc w:val="both"/>
              <w:rPr>
                <w:sz w:val="24"/>
                <w:szCs w:val="24"/>
              </w:rPr>
            </w:pPr>
            <w:r w:rsidRPr="00697404">
              <w:rPr>
                <w:sz w:val="24"/>
                <w:szCs w:val="24"/>
              </w:rPr>
              <w:t>Súlylökés</w:t>
            </w:r>
          </w:p>
          <w:p w14:paraId="5E719620" w14:textId="77777777" w:rsidR="00697404" w:rsidRPr="00697404" w:rsidRDefault="00697404" w:rsidP="00697404">
            <w:pPr>
              <w:spacing w:line="360" w:lineRule="auto"/>
              <w:jc w:val="both"/>
              <w:rPr>
                <w:sz w:val="24"/>
                <w:szCs w:val="24"/>
              </w:rPr>
            </w:pPr>
            <w:proofErr w:type="spellStart"/>
            <w:r w:rsidRPr="00697404">
              <w:rPr>
                <w:sz w:val="24"/>
                <w:szCs w:val="24"/>
              </w:rPr>
              <w:t>Rentz</w:t>
            </w:r>
            <w:proofErr w:type="spellEnd"/>
            <w:r w:rsidRPr="00697404">
              <w:rPr>
                <w:sz w:val="24"/>
                <w:szCs w:val="24"/>
              </w:rPr>
              <w:t xml:space="preserve"> Léna: 1. hely</w:t>
            </w:r>
          </w:p>
          <w:p w14:paraId="4699281C" w14:textId="77777777" w:rsidR="00697404" w:rsidRPr="00697404" w:rsidRDefault="00697404" w:rsidP="00697404">
            <w:pPr>
              <w:spacing w:line="360" w:lineRule="auto"/>
              <w:jc w:val="both"/>
              <w:rPr>
                <w:sz w:val="24"/>
                <w:szCs w:val="24"/>
              </w:rPr>
            </w:pPr>
            <w:r w:rsidRPr="00697404">
              <w:rPr>
                <w:sz w:val="24"/>
                <w:szCs w:val="24"/>
              </w:rPr>
              <w:t>300 m síkfutás</w:t>
            </w:r>
          </w:p>
          <w:p w14:paraId="7CA495E1" w14:textId="77777777" w:rsidR="00697404" w:rsidRPr="00697404" w:rsidRDefault="00697404" w:rsidP="00697404">
            <w:pPr>
              <w:spacing w:line="360" w:lineRule="auto"/>
              <w:jc w:val="both"/>
              <w:rPr>
                <w:sz w:val="24"/>
                <w:szCs w:val="24"/>
              </w:rPr>
            </w:pPr>
            <w:proofErr w:type="spellStart"/>
            <w:r w:rsidRPr="00697404">
              <w:rPr>
                <w:sz w:val="24"/>
                <w:szCs w:val="24"/>
              </w:rPr>
              <w:t>Forray</w:t>
            </w:r>
            <w:proofErr w:type="spellEnd"/>
            <w:r w:rsidRPr="00697404">
              <w:rPr>
                <w:sz w:val="24"/>
                <w:szCs w:val="24"/>
              </w:rPr>
              <w:t xml:space="preserve"> Mirtill: 1. hely</w:t>
            </w:r>
          </w:p>
          <w:p w14:paraId="5116E587" w14:textId="77777777" w:rsidR="00697404" w:rsidRPr="00697404" w:rsidRDefault="00697404" w:rsidP="00697404">
            <w:pPr>
              <w:spacing w:line="360" w:lineRule="auto"/>
              <w:jc w:val="both"/>
              <w:rPr>
                <w:sz w:val="24"/>
                <w:szCs w:val="24"/>
              </w:rPr>
            </w:pPr>
            <w:r w:rsidRPr="00697404">
              <w:rPr>
                <w:sz w:val="24"/>
                <w:szCs w:val="24"/>
              </w:rPr>
              <w:t>Szabó Patrik: 1. hely</w:t>
            </w:r>
          </w:p>
          <w:p w14:paraId="76705191" w14:textId="77777777" w:rsidR="00697404" w:rsidRPr="00697404" w:rsidRDefault="00697404" w:rsidP="00697404">
            <w:pPr>
              <w:spacing w:line="360" w:lineRule="auto"/>
              <w:jc w:val="both"/>
              <w:rPr>
                <w:sz w:val="24"/>
                <w:szCs w:val="24"/>
              </w:rPr>
            </w:pPr>
            <w:r w:rsidRPr="00697404">
              <w:rPr>
                <w:sz w:val="24"/>
                <w:szCs w:val="24"/>
              </w:rPr>
              <w:t>1500 m-es síkfutás</w:t>
            </w:r>
          </w:p>
          <w:p w14:paraId="4DF62C99" w14:textId="77777777" w:rsidR="00697404" w:rsidRPr="00697404" w:rsidRDefault="00697404" w:rsidP="00697404">
            <w:pPr>
              <w:spacing w:line="360" w:lineRule="auto"/>
              <w:jc w:val="both"/>
              <w:rPr>
                <w:sz w:val="24"/>
                <w:szCs w:val="24"/>
              </w:rPr>
            </w:pPr>
            <w:proofErr w:type="spellStart"/>
            <w:r w:rsidRPr="00697404">
              <w:rPr>
                <w:sz w:val="24"/>
                <w:szCs w:val="24"/>
              </w:rPr>
              <w:t>Guszmann</w:t>
            </w:r>
            <w:proofErr w:type="spellEnd"/>
            <w:r w:rsidRPr="00697404">
              <w:rPr>
                <w:sz w:val="24"/>
                <w:szCs w:val="24"/>
              </w:rPr>
              <w:t xml:space="preserve"> Viktória: 1. hely</w:t>
            </w:r>
          </w:p>
          <w:p w14:paraId="7819CC69" w14:textId="77777777" w:rsidR="00697404" w:rsidRPr="00697404" w:rsidRDefault="00697404" w:rsidP="00697404">
            <w:pPr>
              <w:spacing w:line="360" w:lineRule="auto"/>
              <w:jc w:val="both"/>
              <w:rPr>
                <w:sz w:val="24"/>
                <w:szCs w:val="24"/>
              </w:rPr>
            </w:pPr>
            <w:r w:rsidRPr="00697404">
              <w:rPr>
                <w:sz w:val="24"/>
                <w:szCs w:val="24"/>
              </w:rPr>
              <w:t>Magasugrás</w:t>
            </w:r>
          </w:p>
          <w:p w14:paraId="10C3C864" w14:textId="77777777" w:rsidR="00697404" w:rsidRPr="00697404" w:rsidRDefault="00697404" w:rsidP="00697404">
            <w:pPr>
              <w:spacing w:line="360" w:lineRule="auto"/>
              <w:jc w:val="both"/>
              <w:rPr>
                <w:sz w:val="24"/>
                <w:szCs w:val="24"/>
              </w:rPr>
            </w:pPr>
            <w:r w:rsidRPr="00697404">
              <w:rPr>
                <w:sz w:val="24"/>
                <w:szCs w:val="24"/>
              </w:rPr>
              <w:t>Szabó Barnabás: 1. hely</w:t>
            </w:r>
          </w:p>
          <w:p w14:paraId="41EB5BB3" w14:textId="77777777" w:rsidR="00697404" w:rsidRPr="00697404" w:rsidRDefault="00697404" w:rsidP="00697404">
            <w:pPr>
              <w:spacing w:line="360" w:lineRule="auto"/>
              <w:jc w:val="both"/>
              <w:rPr>
                <w:sz w:val="24"/>
                <w:szCs w:val="24"/>
              </w:rPr>
            </w:pPr>
            <w:r w:rsidRPr="00697404">
              <w:rPr>
                <w:sz w:val="24"/>
                <w:szCs w:val="24"/>
              </w:rPr>
              <w:t xml:space="preserve">Kislabdahajítás: </w:t>
            </w:r>
          </w:p>
          <w:p w14:paraId="7D29C4C8" w14:textId="77777777" w:rsidR="00697404" w:rsidRPr="00697404" w:rsidRDefault="00697404" w:rsidP="00697404">
            <w:pPr>
              <w:spacing w:line="360" w:lineRule="auto"/>
              <w:jc w:val="both"/>
              <w:rPr>
                <w:sz w:val="24"/>
                <w:szCs w:val="24"/>
              </w:rPr>
            </w:pPr>
            <w:r w:rsidRPr="00697404">
              <w:rPr>
                <w:sz w:val="24"/>
                <w:szCs w:val="24"/>
              </w:rPr>
              <w:t>Dán János: 1. hely</w:t>
            </w:r>
          </w:p>
          <w:p w14:paraId="466F15EE" w14:textId="77777777" w:rsidR="00697404" w:rsidRPr="00697404" w:rsidRDefault="00697404" w:rsidP="00697404">
            <w:pPr>
              <w:spacing w:line="360" w:lineRule="auto"/>
              <w:jc w:val="both"/>
              <w:rPr>
                <w:sz w:val="24"/>
                <w:szCs w:val="24"/>
              </w:rPr>
            </w:pPr>
            <w:r w:rsidRPr="00697404">
              <w:rPr>
                <w:sz w:val="24"/>
                <w:szCs w:val="24"/>
              </w:rPr>
              <w:t>Szabó Barnabás: 2. hely</w:t>
            </w:r>
          </w:p>
          <w:p w14:paraId="2EA92D3E" w14:textId="77777777" w:rsidR="00697404" w:rsidRPr="00697404" w:rsidRDefault="00697404" w:rsidP="00697404">
            <w:pPr>
              <w:spacing w:line="360" w:lineRule="auto"/>
              <w:jc w:val="both"/>
              <w:rPr>
                <w:sz w:val="24"/>
                <w:szCs w:val="24"/>
              </w:rPr>
            </w:pPr>
            <w:r w:rsidRPr="00697404">
              <w:rPr>
                <w:sz w:val="24"/>
                <w:szCs w:val="24"/>
              </w:rPr>
              <w:t>Szabó Patrik: 3. hely</w:t>
            </w:r>
          </w:p>
          <w:p w14:paraId="2B397EF0" w14:textId="77777777" w:rsidR="00697404" w:rsidRPr="00697404" w:rsidRDefault="00697404" w:rsidP="00697404">
            <w:pPr>
              <w:spacing w:line="360" w:lineRule="auto"/>
              <w:jc w:val="both"/>
              <w:rPr>
                <w:sz w:val="24"/>
                <w:szCs w:val="24"/>
              </w:rPr>
            </w:pPr>
            <w:proofErr w:type="spellStart"/>
            <w:r w:rsidRPr="00697404">
              <w:rPr>
                <w:sz w:val="24"/>
                <w:szCs w:val="24"/>
              </w:rPr>
              <w:t>Rentz</w:t>
            </w:r>
            <w:proofErr w:type="spellEnd"/>
            <w:r w:rsidRPr="00697404">
              <w:rPr>
                <w:sz w:val="24"/>
                <w:szCs w:val="24"/>
              </w:rPr>
              <w:t xml:space="preserve"> Léna: 1. hely</w:t>
            </w:r>
          </w:p>
          <w:p w14:paraId="57C787BD" w14:textId="77777777" w:rsidR="00697404" w:rsidRPr="00697404" w:rsidRDefault="00697404" w:rsidP="00697404">
            <w:pPr>
              <w:spacing w:line="360" w:lineRule="auto"/>
              <w:jc w:val="both"/>
              <w:rPr>
                <w:sz w:val="24"/>
                <w:szCs w:val="24"/>
              </w:rPr>
            </w:pPr>
            <w:proofErr w:type="spellStart"/>
            <w:r w:rsidRPr="00697404">
              <w:rPr>
                <w:sz w:val="24"/>
                <w:szCs w:val="24"/>
              </w:rPr>
              <w:t>Csipak</w:t>
            </w:r>
            <w:proofErr w:type="spellEnd"/>
            <w:r w:rsidRPr="00697404">
              <w:rPr>
                <w:sz w:val="24"/>
                <w:szCs w:val="24"/>
              </w:rPr>
              <w:t xml:space="preserve"> Lora: 2. hely</w:t>
            </w:r>
          </w:p>
        </w:tc>
      </w:tr>
      <w:tr w:rsidR="00697404" w:rsidRPr="00697404" w14:paraId="456544BB" w14:textId="77777777" w:rsidTr="00CD3359">
        <w:tc>
          <w:tcPr>
            <w:tcW w:w="3652" w:type="dxa"/>
          </w:tcPr>
          <w:p w14:paraId="0D26EAAE" w14:textId="77777777" w:rsidR="00697404" w:rsidRPr="00697404" w:rsidRDefault="00697404" w:rsidP="00697404">
            <w:pPr>
              <w:spacing w:line="360" w:lineRule="auto"/>
              <w:ind w:left="360"/>
              <w:jc w:val="both"/>
              <w:rPr>
                <w:sz w:val="24"/>
                <w:szCs w:val="24"/>
                <w:highlight w:val="yellow"/>
              </w:rPr>
            </w:pPr>
            <w:proofErr w:type="spellStart"/>
            <w:r w:rsidRPr="00697404">
              <w:rPr>
                <w:sz w:val="24"/>
                <w:szCs w:val="24"/>
                <w:highlight w:val="cyan"/>
              </w:rPr>
              <w:t>Aszalitenisz</w:t>
            </w:r>
            <w:proofErr w:type="spellEnd"/>
            <w:r w:rsidRPr="00697404">
              <w:rPr>
                <w:sz w:val="24"/>
                <w:szCs w:val="24"/>
                <w:highlight w:val="cyan"/>
              </w:rPr>
              <w:t xml:space="preserve"> Diákkupa 5.forduló</w:t>
            </w:r>
          </w:p>
        </w:tc>
        <w:tc>
          <w:tcPr>
            <w:tcW w:w="4606" w:type="dxa"/>
          </w:tcPr>
          <w:p w14:paraId="2905BD60"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III.korcsoport</w:t>
            </w:r>
            <w:proofErr w:type="spellEnd"/>
          </w:p>
          <w:p w14:paraId="5C3ECD23" w14:textId="77777777" w:rsidR="00697404" w:rsidRPr="00697404" w:rsidRDefault="00697404" w:rsidP="00697404">
            <w:pPr>
              <w:spacing w:line="360" w:lineRule="auto"/>
              <w:ind w:left="1440"/>
              <w:contextualSpacing/>
              <w:jc w:val="both"/>
              <w:rPr>
                <w:sz w:val="24"/>
                <w:szCs w:val="24"/>
              </w:rPr>
            </w:pPr>
            <w:r w:rsidRPr="00697404">
              <w:rPr>
                <w:sz w:val="24"/>
                <w:szCs w:val="24"/>
              </w:rPr>
              <w:t>Papp Zalán: 2. hely</w:t>
            </w:r>
          </w:p>
          <w:p w14:paraId="70509992"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Verhás</w:t>
            </w:r>
            <w:proofErr w:type="spellEnd"/>
            <w:r w:rsidRPr="00697404">
              <w:rPr>
                <w:sz w:val="24"/>
                <w:szCs w:val="24"/>
              </w:rPr>
              <w:t xml:space="preserve"> Péter:5. hely</w:t>
            </w:r>
          </w:p>
          <w:p w14:paraId="5F20586B" w14:textId="77777777" w:rsidR="00697404" w:rsidRPr="00697404" w:rsidRDefault="00697404" w:rsidP="00697404">
            <w:pPr>
              <w:spacing w:line="360" w:lineRule="auto"/>
              <w:ind w:left="1440"/>
              <w:contextualSpacing/>
              <w:jc w:val="both"/>
              <w:rPr>
                <w:sz w:val="24"/>
                <w:szCs w:val="24"/>
              </w:rPr>
            </w:pPr>
          </w:p>
          <w:p w14:paraId="76ECEDBD"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IV.korcsoport</w:t>
            </w:r>
            <w:proofErr w:type="spellEnd"/>
          </w:p>
          <w:p w14:paraId="7A6968F0"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Csizolszki</w:t>
            </w:r>
            <w:proofErr w:type="spellEnd"/>
            <w:r w:rsidRPr="00697404">
              <w:rPr>
                <w:sz w:val="24"/>
                <w:szCs w:val="24"/>
              </w:rPr>
              <w:t xml:space="preserve"> Máté:2.hely</w:t>
            </w:r>
          </w:p>
          <w:p w14:paraId="38EBB400" w14:textId="77777777" w:rsidR="00697404" w:rsidRPr="00697404" w:rsidRDefault="00697404" w:rsidP="00697404">
            <w:pPr>
              <w:spacing w:line="360" w:lineRule="auto"/>
              <w:ind w:left="1440"/>
              <w:contextualSpacing/>
              <w:jc w:val="both"/>
              <w:rPr>
                <w:sz w:val="24"/>
                <w:szCs w:val="24"/>
              </w:rPr>
            </w:pPr>
            <w:proofErr w:type="spellStart"/>
            <w:r w:rsidRPr="00697404">
              <w:rPr>
                <w:sz w:val="24"/>
                <w:szCs w:val="24"/>
              </w:rPr>
              <w:t>Csizolszki</w:t>
            </w:r>
            <w:proofErr w:type="spellEnd"/>
            <w:r w:rsidRPr="00697404">
              <w:rPr>
                <w:sz w:val="24"/>
                <w:szCs w:val="24"/>
              </w:rPr>
              <w:t xml:space="preserve"> Milán: 3.hely</w:t>
            </w:r>
          </w:p>
        </w:tc>
      </w:tr>
      <w:tr w:rsidR="00697404" w:rsidRPr="00697404" w14:paraId="6BF8B995" w14:textId="77777777" w:rsidTr="00CD3359">
        <w:tc>
          <w:tcPr>
            <w:tcW w:w="3652" w:type="dxa"/>
          </w:tcPr>
          <w:p w14:paraId="590AA6E1" w14:textId="77777777" w:rsidR="00697404" w:rsidRPr="00697404" w:rsidRDefault="00697404" w:rsidP="00697404">
            <w:pPr>
              <w:spacing w:line="360" w:lineRule="auto"/>
              <w:ind w:left="360"/>
              <w:jc w:val="both"/>
              <w:rPr>
                <w:sz w:val="24"/>
                <w:szCs w:val="24"/>
                <w:highlight w:val="cyan"/>
              </w:rPr>
            </w:pPr>
            <w:proofErr w:type="spellStart"/>
            <w:r w:rsidRPr="00697404">
              <w:rPr>
                <w:sz w:val="24"/>
                <w:szCs w:val="24"/>
                <w:highlight w:val="magenta"/>
              </w:rPr>
              <w:t>III.korcsoportos</w:t>
            </w:r>
            <w:proofErr w:type="spellEnd"/>
            <w:r w:rsidRPr="00697404">
              <w:rPr>
                <w:sz w:val="24"/>
                <w:szCs w:val="24"/>
                <w:highlight w:val="magenta"/>
              </w:rPr>
              <w:t xml:space="preserve"> Megyei </w:t>
            </w:r>
            <w:proofErr w:type="spellStart"/>
            <w:r w:rsidRPr="00697404">
              <w:rPr>
                <w:sz w:val="24"/>
                <w:szCs w:val="24"/>
                <w:highlight w:val="magenta"/>
              </w:rPr>
              <w:t>Atléikai</w:t>
            </w:r>
            <w:proofErr w:type="spellEnd"/>
            <w:r w:rsidRPr="00697404">
              <w:rPr>
                <w:sz w:val="24"/>
                <w:szCs w:val="24"/>
                <w:highlight w:val="magenta"/>
              </w:rPr>
              <w:t xml:space="preserve"> Összetett</w:t>
            </w:r>
          </w:p>
        </w:tc>
        <w:tc>
          <w:tcPr>
            <w:tcW w:w="4606" w:type="dxa"/>
          </w:tcPr>
          <w:p w14:paraId="08B0E3A1" w14:textId="77777777" w:rsidR="00697404" w:rsidRPr="00697404" w:rsidRDefault="00697404" w:rsidP="00697404">
            <w:pPr>
              <w:spacing w:line="360" w:lineRule="auto"/>
              <w:ind w:left="1440"/>
              <w:contextualSpacing/>
              <w:jc w:val="both"/>
              <w:rPr>
                <w:sz w:val="24"/>
                <w:szCs w:val="24"/>
              </w:rPr>
            </w:pPr>
            <w:r w:rsidRPr="00697404">
              <w:rPr>
                <w:sz w:val="24"/>
                <w:szCs w:val="24"/>
              </w:rPr>
              <w:t>Fiú csapat: 5 hely</w:t>
            </w:r>
          </w:p>
          <w:p w14:paraId="05193B75" w14:textId="77777777" w:rsidR="00697404" w:rsidRPr="00697404" w:rsidRDefault="00697404" w:rsidP="00697404">
            <w:pPr>
              <w:spacing w:line="360" w:lineRule="auto"/>
              <w:ind w:left="1440"/>
              <w:contextualSpacing/>
              <w:jc w:val="both"/>
              <w:rPr>
                <w:sz w:val="24"/>
                <w:szCs w:val="24"/>
              </w:rPr>
            </w:pPr>
            <w:r w:rsidRPr="00697404">
              <w:rPr>
                <w:sz w:val="24"/>
                <w:szCs w:val="24"/>
              </w:rPr>
              <w:t xml:space="preserve">(Gyulai </w:t>
            </w:r>
            <w:proofErr w:type="spellStart"/>
            <w:r w:rsidRPr="00697404">
              <w:rPr>
                <w:sz w:val="24"/>
                <w:szCs w:val="24"/>
              </w:rPr>
              <w:t>Brendon</w:t>
            </w:r>
            <w:proofErr w:type="spellEnd"/>
            <w:r w:rsidRPr="00697404">
              <w:rPr>
                <w:sz w:val="24"/>
                <w:szCs w:val="24"/>
              </w:rPr>
              <w:t>, Kiss Endre, Vörös Botond, Makk Máté, Pajkos Milán, Pesti Ábel)</w:t>
            </w:r>
          </w:p>
          <w:p w14:paraId="340AB22C" w14:textId="77777777" w:rsidR="00697404" w:rsidRPr="00697404" w:rsidRDefault="00697404" w:rsidP="00697404">
            <w:pPr>
              <w:spacing w:line="360" w:lineRule="auto"/>
              <w:ind w:left="1440"/>
              <w:contextualSpacing/>
              <w:jc w:val="both"/>
              <w:rPr>
                <w:sz w:val="24"/>
                <w:szCs w:val="24"/>
              </w:rPr>
            </w:pPr>
            <w:r w:rsidRPr="00697404">
              <w:rPr>
                <w:sz w:val="24"/>
                <w:szCs w:val="24"/>
              </w:rPr>
              <w:t>Egyéni összetett: Janács Árpád: 4. hely</w:t>
            </w:r>
          </w:p>
          <w:p w14:paraId="19622471" w14:textId="77777777" w:rsidR="00697404" w:rsidRPr="00697404" w:rsidRDefault="00697404" w:rsidP="00697404">
            <w:pPr>
              <w:spacing w:line="360" w:lineRule="auto"/>
              <w:ind w:left="1440"/>
              <w:contextualSpacing/>
              <w:jc w:val="both"/>
              <w:rPr>
                <w:sz w:val="24"/>
                <w:szCs w:val="24"/>
              </w:rPr>
            </w:pPr>
          </w:p>
          <w:p w14:paraId="651CD073" w14:textId="77777777" w:rsidR="00697404" w:rsidRPr="00697404" w:rsidRDefault="00697404" w:rsidP="00697404">
            <w:pPr>
              <w:spacing w:line="360" w:lineRule="auto"/>
              <w:ind w:left="1440"/>
              <w:contextualSpacing/>
              <w:jc w:val="both"/>
              <w:rPr>
                <w:sz w:val="24"/>
                <w:szCs w:val="24"/>
              </w:rPr>
            </w:pPr>
            <w:r w:rsidRPr="00697404">
              <w:rPr>
                <w:sz w:val="24"/>
                <w:szCs w:val="24"/>
              </w:rPr>
              <w:t>Egyéni összetett: Janács Árpád: 4. hely</w:t>
            </w:r>
          </w:p>
          <w:p w14:paraId="1D75BDF8" w14:textId="77777777" w:rsidR="00697404" w:rsidRPr="00697404" w:rsidRDefault="00697404" w:rsidP="00697404">
            <w:pPr>
              <w:spacing w:line="360" w:lineRule="auto"/>
              <w:ind w:left="1440"/>
              <w:contextualSpacing/>
              <w:jc w:val="both"/>
              <w:rPr>
                <w:sz w:val="24"/>
                <w:szCs w:val="24"/>
              </w:rPr>
            </w:pPr>
          </w:p>
          <w:p w14:paraId="4905A60A" w14:textId="77777777" w:rsidR="00697404" w:rsidRPr="00697404" w:rsidRDefault="00697404" w:rsidP="00697404">
            <w:pPr>
              <w:spacing w:line="360" w:lineRule="auto"/>
              <w:ind w:left="1440"/>
              <w:contextualSpacing/>
              <w:jc w:val="both"/>
              <w:rPr>
                <w:sz w:val="24"/>
                <w:szCs w:val="24"/>
              </w:rPr>
            </w:pPr>
            <w:r w:rsidRPr="00697404">
              <w:rPr>
                <w:sz w:val="24"/>
                <w:szCs w:val="24"/>
              </w:rPr>
              <w:t>Lány csapat: 8. hely</w:t>
            </w:r>
          </w:p>
          <w:p w14:paraId="78BFAA64" w14:textId="77777777" w:rsidR="00697404" w:rsidRPr="00697404" w:rsidRDefault="00697404" w:rsidP="00697404">
            <w:pPr>
              <w:spacing w:line="360" w:lineRule="auto"/>
              <w:ind w:left="1440"/>
              <w:contextualSpacing/>
              <w:jc w:val="both"/>
              <w:rPr>
                <w:sz w:val="24"/>
                <w:szCs w:val="24"/>
              </w:rPr>
            </w:pPr>
            <w:r w:rsidRPr="00697404">
              <w:rPr>
                <w:sz w:val="24"/>
                <w:szCs w:val="24"/>
              </w:rPr>
              <w:t>(Farkas Ada, Mátyás Míra, Laki Hanna, Sümegi Hanna, Felkert Lara, Barabás Dorka)</w:t>
            </w:r>
          </w:p>
        </w:tc>
      </w:tr>
      <w:tr w:rsidR="00697404" w:rsidRPr="00697404" w14:paraId="20E698E9" w14:textId="77777777" w:rsidTr="00CD3359">
        <w:tc>
          <w:tcPr>
            <w:tcW w:w="3652" w:type="dxa"/>
          </w:tcPr>
          <w:p w14:paraId="3FF481B0" w14:textId="77777777" w:rsidR="00697404" w:rsidRPr="00697404" w:rsidRDefault="00697404" w:rsidP="00697404">
            <w:pPr>
              <w:spacing w:line="360" w:lineRule="auto"/>
              <w:ind w:left="1080"/>
              <w:contextualSpacing/>
              <w:jc w:val="both"/>
              <w:rPr>
                <w:sz w:val="24"/>
                <w:szCs w:val="24"/>
                <w:highlight w:val="magenta"/>
              </w:rPr>
            </w:pPr>
            <w:proofErr w:type="spellStart"/>
            <w:r w:rsidRPr="00697404">
              <w:rPr>
                <w:sz w:val="24"/>
                <w:szCs w:val="24"/>
                <w:highlight w:val="magenta"/>
              </w:rPr>
              <w:t>IV.korcsoportos</w:t>
            </w:r>
            <w:proofErr w:type="spellEnd"/>
            <w:r w:rsidRPr="00697404">
              <w:rPr>
                <w:sz w:val="24"/>
                <w:szCs w:val="24"/>
                <w:highlight w:val="magenta"/>
              </w:rPr>
              <w:t xml:space="preserve"> Megyei Atlétikai Összetett</w:t>
            </w:r>
          </w:p>
        </w:tc>
        <w:tc>
          <w:tcPr>
            <w:tcW w:w="4606" w:type="dxa"/>
          </w:tcPr>
          <w:p w14:paraId="222020D2" w14:textId="77777777" w:rsidR="00697404" w:rsidRPr="00697404" w:rsidRDefault="00697404" w:rsidP="00697404">
            <w:pPr>
              <w:spacing w:line="360" w:lineRule="auto"/>
              <w:ind w:left="1440"/>
              <w:contextualSpacing/>
              <w:jc w:val="both"/>
              <w:rPr>
                <w:sz w:val="24"/>
                <w:szCs w:val="24"/>
              </w:rPr>
            </w:pPr>
            <w:r w:rsidRPr="00697404">
              <w:rPr>
                <w:sz w:val="24"/>
                <w:szCs w:val="24"/>
              </w:rPr>
              <w:t>Fiú csapat: 5. hely</w:t>
            </w:r>
          </w:p>
          <w:p w14:paraId="4597D0A3" w14:textId="77777777" w:rsidR="00697404" w:rsidRPr="00697404" w:rsidRDefault="00697404" w:rsidP="00697404">
            <w:pPr>
              <w:spacing w:line="360" w:lineRule="auto"/>
              <w:ind w:left="1440"/>
              <w:contextualSpacing/>
              <w:jc w:val="both"/>
              <w:rPr>
                <w:sz w:val="24"/>
                <w:szCs w:val="24"/>
              </w:rPr>
            </w:pPr>
          </w:p>
          <w:p w14:paraId="6C2BC777" w14:textId="77777777" w:rsidR="00697404" w:rsidRPr="00697404" w:rsidRDefault="00697404" w:rsidP="00697404">
            <w:pPr>
              <w:spacing w:line="360" w:lineRule="auto"/>
              <w:ind w:left="1440"/>
              <w:contextualSpacing/>
              <w:jc w:val="both"/>
              <w:rPr>
                <w:sz w:val="24"/>
                <w:szCs w:val="24"/>
              </w:rPr>
            </w:pPr>
            <w:r w:rsidRPr="00697404">
              <w:rPr>
                <w:sz w:val="24"/>
                <w:szCs w:val="24"/>
              </w:rPr>
              <w:t>(Dán János, Szabó Barnabás, Szabó Patrik, Sági Bálint, Torba Csaba, Takács Dominik</w:t>
            </w:r>
          </w:p>
          <w:p w14:paraId="669020A8" w14:textId="77777777" w:rsidR="00697404" w:rsidRPr="00697404" w:rsidRDefault="00697404" w:rsidP="00697404">
            <w:pPr>
              <w:spacing w:line="360" w:lineRule="auto"/>
              <w:ind w:left="1440"/>
              <w:contextualSpacing/>
              <w:jc w:val="both"/>
              <w:rPr>
                <w:sz w:val="24"/>
                <w:szCs w:val="24"/>
              </w:rPr>
            </w:pPr>
          </w:p>
          <w:p w14:paraId="4241B3C2" w14:textId="77777777" w:rsidR="00697404" w:rsidRPr="00697404" w:rsidRDefault="00697404" w:rsidP="00697404">
            <w:pPr>
              <w:spacing w:line="360" w:lineRule="auto"/>
              <w:ind w:left="1440"/>
              <w:contextualSpacing/>
              <w:jc w:val="both"/>
              <w:rPr>
                <w:sz w:val="24"/>
                <w:szCs w:val="24"/>
              </w:rPr>
            </w:pPr>
            <w:r w:rsidRPr="00697404">
              <w:rPr>
                <w:sz w:val="24"/>
                <w:szCs w:val="24"/>
              </w:rPr>
              <w:t>Lány csapat: 7. hely</w:t>
            </w:r>
          </w:p>
          <w:p w14:paraId="6D99F470" w14:textId="77777777" w:rsidR="00697404" w:rsidRPr="00697404" w:rsidRDefault="00697404" w:rsidP="00697404">
            <w:pPr>
              <w:spacing w:line="360" w:lineRule="auto"/>
              <w:ind w:left="1440"/>
              <w:contextualSpacing/>
              <w:jc w:val="both"/>
              <w:rPr>
                <w:sz w:val="24"/>
                <w:szCs w:val="24"/>
              </w:rPr>
            </w:pPr>
          </w:p>
          <w:p w14:paraId="46435A28" w14:textId="77777777" w:rsidR="00697404" w:rsidRPr="00697404" w:rsidRDefault="00697404" w:rsidP="00697404">
            <w:pPr>
              <w:spacing w:line="360" w:lineRule="auto"/>
              <w:ind w:left="1440"/>
              <w:contextualSpacing/>
              <w:jc w:val="both"/>
              <w:rPr>
                <w:sz w:val="24"/>
                <w:szCs w:val="24"/>
              </w:rPr>
            </w:pPr>
            <w:r w:rsidRPr="00697404">
              <w:rPr>
                <w:sz w:val="24"/>
                <w:szCs w:val="24"/>
              </w:rPr>
              <w:t xml:space="preserve">(Péter Panna, </w:t>
            </w:r>
            <w:proofErr w:type="spellStart"/>
            <w:r w:rsidRPr="00697404">
              <w:rPr>
                <w:sz w:val="24"/>
                <w:szCs w:val="24"/>
              </w:rPr>
              <w:t>Csipak</w:t>
            </w:r>
            <w:proofErr w:type="spellEnd"/>
            <w:r w:rsidRPr="00697404">
              <w:rPr>
                <w:sz w:val="24"/>
                <w:szCs w:val="24"/>
              </w:rPr>
              <w:t xml:space="preserve"> Lora, </w:t>
            </w:r>
            <w:proofErr w:type="spellStart"/>
            <w:r w:rsidRPr="00697404">
              <w:rPr>
                <w:sz w:val="24"/>
                <w:szCs w:val="24"/>
              </w:rPr>
              <w:t>Verhás</w:t>
            </w:r>
            <w:proofErr w:type="spellEnd"/>
            <w:r w:rsidRPr="00697404">
              <w:rPr>
                <w:sz w:val="24"/>
                <w:szCs w:val="24"/>
              </w:rPr>
              <w:t xml:space="preserve"> Kata, </w:t>
            </w:r>
            <w:proofErr w:type="spellStart"/>
            <w:r w:rsidRPr="00697404">
              <w:rPr>
                <w:sz w:val="24"/>
                <w:szCs w:val="24"/>
              </w:rPr>
              <w:t>Guszmann</w:t>
            </w:r>
            <w:proofErr w:type="spellEnd"/>
            <w:r w:rsidRPr="00697404">
              <w:rPr>
                <w:sz w:val="24"/>
                <w:szCs w:val="24"/>
              </w:rPr>
              <w:t xml:space="preserve"> Viktória, </w:t>
            </w:r>
            <w:proofErr w:type="spellStart"/>
            <w:r w:rsidRPr="00697404">
              <w:rPr>
                <w:sz w:val="24"/>
                <w:szCs w:val="24"/>
              </w:rPr>
              <w:t>Rentz</w:t>
            </w:r>
            <w:proofErr w:type="spellEnd"/>
            <w:r w:rsidRPr="00697404">
              <w:rPr>
                <w:sz w:val="24"/>
                <w:szCs w:val="24"/>
              </w:rPr>
              <w:t xml:space="preserve"> Léna, </w:t>
            </w:r>
            <w:proofErr w:type="spellStart"/>
            <w:r w:rsidRPr="00697404">
              <w:rPr>
                <w:sz w:val="24"/>
                <w:szCs w:val="24"/>
              </w:rPr>
              <w:t>Forray</w:t>
            </w:r>
            <w:proofErr w:type="spellEnd"/>
            <w:r w:rsidRPr="00697404">
              <w:rPr>
                <w:sz w:val="24"/>
                <w:szCs w:val="24"/>
              </w:rPr>
              <w:t xml:space="preserve"> Mirtill)</w:t>
            </w:r>
          </w:p>
        </w:tc>
      </w:tr>
      <w:tr w:rsidR="00697404" w:rsidRPr="00697404" w14:paraId="63843EA4" w14:textId="77777777" w:rsidTr="00CD3359">
        <w:tc>
          <w:tcPr>
            <w:tcW w:w="3652" w:type="dxa"/>
          </w:tcPr>
          <w:p w14:paraId="4984D718" w14:textId="77777777" w:rsidR="00697404" w:rsidRPr="00697404" w:rsidRDefault="00697404" w:rsidP="00697404">
            <w:pPr>
              <w:spacing w:line="360" w:lineRule="auto"/>
              <w:ind w:left="1080"/>
              <w:contextualSpacing/>
              <w:jc w:val="both"/>
              <w:rPr>
                <w:sz w:val="24"/>
                <w:szCs w:val="24"/>
                <w:highlight w:val="magenta"/>
              </w:rPr>
            </w:pPr>
            <w:r w:rsidRPr="00697404">
              <w:rPr>
                <w:sz w:val="24"/>
                <w:szCs w:val="24"/>
                <w:highlight w:val="magenta"/>
              </w:rPr>
              <w:t>III-IV. korcsoportos egyéni pályabajnokság</w:t>
            </w:r>
          </w:p>
        </w:tc>
        <w:tc>
          <w:tcPr>
            <w:tcW w:w="4606" w:type="dxa"/>
          </w:tcPr>
          <w:p w14:paraId="083C9342" w14:textId="77777777" w:rsidR="00697404" w:rsidRPr="00697404" w:rsidRDefault="00697404" w:rsidP="00697404">
            <w:pPr>
              <w:spacing w:line="360" w:lineRule="auto"/>
              <w:jc w:val="both"/>
              <w:rPr>
                <w:sz w:val="24"/>
                <w:szCs w:val="24"/>
              </w:rPr>
            </w:pPr>
            <w:proofErr w:type="spellStart"/>
            <w:r w:rsidRPr="00697404">
              <w:rPr>
                <w:sz w:val="24"/>
                <w:szCs w:val="24"/>
              </w:rPr>
              <w:t>III.korcsoport</w:t>
            </w:r>
            <w:proofErr w:type="spellEnd"/>
          </w:p>
          <w:p w14:paraId="16E9EECC" w14:textId="77777777" w:rsidR="00697404" w:rsidRPr="00697404" w:rsidRDefault="00697404" w:rsidP="00697404">
            <w:pPr>
              <w:spacing w:line="360" w:lineRule="auto"/>
              <w:jc w:val="both"/>
              <w:rPr>
                <w:sz w:val="24"/>
                <w:szCs w:val="24"/>
              </w:rPr>
            </w:pPr>
            <w:r w:rsidRPr="00697404">
              <w:rPr>
                <w:sz w:val="24"/>
                <w:szCs w:val="24"/>
              </w:rPr>
              <w:t>60 m-es síkfutás</w:t>
            </w:r>
          </w:p>
          <w:p w14:paraId="277AB4D8" w14:textId="77777777" w:rsidR="00697404" w:rsidRPr="00697404" w:rsidRDefault="00697404" w:rsidP="00697404">
            <w:pPr>
              <w:spacing w:line="360" w:lineRule="auto"/>
              <w:jc w:val="both"/>
              <w:rPr>
                <w:sz w:val="24"/>
                <w:szCs w:val="24"/>
              </w:rPr>
            </w:pPr>
            <w:r w:rsidRPr="00697404">
              <w:rPr>
                <w:sz w:val="24"/>
                <w:szCs w:val="24"/>
              </w:rPr>
              <w:t>Pajkos Milán: 5. hely</w:t>
            </w:r>
          </w:p>
          <w:p w14:paraId="297886CE" w14:textId="77777777" w:rsidR="00697404" w:rsidRPr="00697404" w:rsidRDefault="00697404" w:rsidP="00697404">
            <w:pPr>
              <w:spacing w:line="360" w:lineRule="auto"/>
              <w:jc w:val="both"/>
              <w:rPr>
                <w:sz w:val="24"/>
                <w:szCs w:val="24"/>
              </w:rPr>
            </w:pPr>
          </w:p>
          <w:p w14:paraId="0FD8597E" w14:textId="77777777" w:rsidR="00697404" w:rsidRPr="00697404" w:rsidRDefault="00697404" w:rsidP="00697404">
            <w:pPr>
              <w:spacing w:line="360" w:lineRule="auto"/>
              <w:jc w:val="both"/>
              <w:rPr>
                <w:sz w:val="24"/>
                <w:szCs w:val="24"/>
              </w:rPr>
            </w:pPr>
            <w:r w:rsidRPr="00697404">
              <w:rPr>
                <w:sz w:val="24"/>
                <w:szCs w:val="24"/>
              </w:rPr>
              <w:t>600 m-es síkfutás</w:t>
            </w:r>
          </w:p>
          <w:p w14:paraId="79EDE347" w14:textId="77777777" w:rsidR="00697404" w:rsidRPr="00697404" w:rsidRDefault="00697404" w:rsidP="00697404">
            <w:pPr>
              <w:spacing w:line="360" w:lineRule="auto"/>
              <w:jc w:val="both"/>
              <w:rPr>
                <w:sz w:val="24"/>
                <w:szCs w:val="24"/>
              </w:rPr>
            </w:pPr>
            <w:r w:rsidRPr="00697404">
              <w:rPr>
                <w:sz w:val="24"/>
                <w:szCs w:val="24"/>
              </w:rPr>
              <w:t>Janács Árpád: 5. hely</w:t>
            </w:r>
          </w:p>
          <w:p w14:paraId="363516F3" w14:textId="77777777" w:rsidR="00697404" w:rsidRPr="00697404" w:rsidRDefault="00697404" w:rsidP="00697404">
            <w:pPr>
              <w:spacing w:line="360" w:lineRule="auto"/>
              <w:jc w:val="both"/>
              <w:rPr>
                <w:sz w:val="24"/>
                <w:szCs w:val="24"/>
              </w:rPr>
            </w:pPr>
            <w:r w:rsidRPr="00697404">
              <w:rPr>
                <w:sz w:val="24"/>
                <w:szCs w:val="24"/>
              </w:rPr>
              <w:t xml:space="preserve">Gyulai </w:t>
            </w:r>
            <w:proofErr w:type="spellStart"/>
            <w:r w:rsidRPr="00697404">
              <w:rPr>
                <w:sz w:val="24"/>
                <w:szCs w:val="24"/>
              </w:rPr>
              <w:t>Brendon</w:t>
            </w:r>
            <w:proofErr w:type="spellEnd"/>
            <w:r w:rsidRPr="00697404">
              <w:rPr>
                <w:sz w:val="24"/>
                <w:szCs w:val="24"/>
              </w:rPr>
              <w:t>: 9. hely</w:t>
            </w:r>
          </w:p>
          <w:p w14:paraId="2DBE415E" w14:textId="77777777" w:rsidR="00697404" w:rsidRPr="00697404" w:rsidRDefault="00697404" w:rsidP="00697404">
            <w:pPr>
              <w:spacing w:line="360" w:lineRule="auto"/>
              <w:jc w:val="both"/>
              <w:rPr>
                <w:sz w:val="24"/>
                <w:szCs w:val="24"/>
              </w:rPr>
            </w:pPr>
            <w:r w:rsidRPr="00697404">
              <w:rPr>
                <w:sz w:val="24"/>
                <w:szCs w:val="24"/>
              </w:rPr>
              <w:t>Mátyás Míra: 15. hely</w:t>
            </w:r>
          </w:p>
          <w:p w14:paraId="76DE8BDC" w14:textId="77777777" w:rsidR="00697404" w:rsidRPr="00697404" w:rsidRDefault="00697404" w:rsidP="00697404">
            <w:pPr>
              <w:spacing w:line="360" w:lineRule="auto"/>
              <w:jc w:val="both"/>
              <w:rPr>
                <w:sz w:val="24"/>
                <w:szCs w:val="24"/>
              </w:rPr>
            </w:pPr>
          </w:p>
          <w:p w14:paraId="52A87985" w14:textId="77777777" w:rsidR="00697404" w:rsidRPr="00697404" w:rsidRDefault="00697404" w:rsidP="00697404">
            <w:pPr>
              <w:spacing w:line="360" w:lineRule="auto"/>
              <w:jc w:val="both"/>
              <w:rPr>
                <w:sz w:val="24"/>
                <w:szCs w:val="24"/>
              </w:rPr>
            </w:pPr>
            <w:r w:rsidRPr="00697404">
              <w:rPr>
                <w:sz w:val="24"/>
                <w:szCs w:val="24"/>
              </w:rPr>
              <w:t>Távolugrás</w:t>
            </w:r>
          </w:p>
          <w:p w14:paraId="244AD43C" w14:textId="77777777" w:rsidR="00697404" w:rsidRPr="00697404" w:rsidRDefault="00697404" w:rsidP="00697404">
            <w:pPr>
              <w:spacing w:line="360" w:lineRule="auto"/>
              <w:jc w:val="both"/>
              <w:rPr>
                <w:sz w:val="24"/>
                <w:szCs w:val="24"/>
              </w:rPr>
            </w:pPr>
            <w:r w:rsidRPr="00697404">
              <w:rPr>
                <w:sz w:val="24"/>
                <w:szCs w:val="24"/>
              </w:rPr>
              <w:t>Pajkos Milán: 5. hely</w:t>
            </w:r>
          </w:p>
          <w:p w14:paraId="65BCD15E" w14:textId="77777777" w:rsidR="00697404" w:rsidRPr="00697404" w:rsidRDefault="00697404" w:rsidP="00697404">
            <w:pPr>
              <w:spacing w:line="360" w:lineRule="auto"/>
              <w:jc w:val="both"/>
              <w:rPr>
                <w:sz w:val="24"/>
                <w:szCs w:val="24"/>
              </w:rPr>
            </w:pPr>
            <w:r w:rsidRPr="00697404">
              <w:rPr>
                <w:sz w:val="24"/>
                <w:szCs w:val="24"/>
              </w:rPr>
              <w:t>Janács Árpád: 7. hely</w:t>
            </w:r>
          </w:p>
          <w:p w14:paraId="17B8FF9B" w14:textId="77777777" w:rsidR="00697404" w:rsidRPr="00697404" w:rsidRDefault="00697404" w:rsidP="00697404">
            <w:pPr>
              <w:spacing w:line="360" w:lineRule="auto"/>
              <w:jc w:val="both"/>
              <w:rPr>
                <w:sz w:val="24"/>
                <w:szCs w:val="24"/>
              </w:rPr>
            </w:pPr>
          </w:p>
          <w:p w14:paraId="2F32ABD6" w14:textId="77777777" w:rsidR="00697404" w:rsidRPr="00697404" w:rsidRDefault="00697404" w:rsidP="00697404">
            <w:pPr>
              <w:spacing w:line="360" w:lineRule="auto"/>
              <w:jc w:val="both"/>
              <w:rPr>
                <w:sz w:val="24"/>
                <w:szCs w:val="24"/>
              </w:rPr>
            </w:pPr>
            <w:r w:rsidRPr="00697404">
              <w:rPr>
                <w:sz w:val="24"/>
                <w:szCs w:val="24"/>
              </w:rPr>
              <w:t>Kislabdahajítás</w:t>
            </w:r>
          </w:p>
          <w:p w14:paraId="45F6F201" w14:textId="77777777" w:rsidR="00697404" w:rsidRPr="00697404" w:rsidRDefault="00697404" w:rsidP="00697404">
            <w:pPr>
              <w:spacing w:line="360" w:lineRule="auto"/>
              <w:jc w:val="both"/>
              <w:rPr>
                <w:sz w:val="24"/>
                <w:szCs w:val="24"/>
              </w:rPr>
            </w:pPr>
            <w:proofErr w:type="spellStart"/>
            <w:r w:rsidRPr="00697404">
              <w:rPr>
                <w:sz w:val="24"/>
                <w:szCs w:val="24"/>
              </w:rPr>
              <w:t>Indrich</w:t>
            </w:r>
            <w:proofErr w:type="spellEnd"/>
            <w:r w:rsidRPr="00697404">
              <w:rPr>
                <w:sz w:val="24"/>
                <w:szCs w:val="24"/>
              </w:rPr>
              <w:t xml:space="preserve"> Krisztián: 5. hely</w:t>
            </w:r>
          </w:p>
          <w:p w14:paraId="2DAEF239" w14:textId="77777777" w:rsidR="00697404" w:rsidRPr="00697404" w:rsidRDefault="00697404" w:rsidP="00697404">
            <w:pPr>
              <w:spacing w:line="360" w:lineRule="auto"/>
              <w:jc w:val="both"/>
              <w:rPr>
                <w:sz w:val="24"/>
                <w:szCs w:val="24"/>
              </w:rPr>
            </w:pPr>
            <w:r w:rsidRPr="00697404">
              <w:rPr>
                <w:sz w:val="24"/>
                <w:szCs w:val="24"/>
              </w:rPr>
              <w:t>Farkas Ada: 8. hely</w:t>
            </w:r>
          </w:p>
          <w:p w14:paraId="2B8F30BA" w14:textId="77777777" w:rsidR="00697404" w:rsidRPr="00697404" w:rsidRDefault="00697404" w:rsidP="00697404">
            <w:pPr>
              <w:spacing w:line="360" w:lineRule="auto"/>
              <w:jc w:val="both"/>
              <w:rPr>
                <w:sz w:val="24"/>
                <w:szCs w:val="24"/>
              </w:rPr>
            </w:pPr>
          </w:p>
          <w:p w14:paraId="2F4D1601" w14:textId="77777777" w:rsidR="00697404" w:rsidRPr="00697404" w:rsidRDefault="00697404" w:rsidP="00697404">
            <w:pPr>
              <w:spacing w:line="360" w:lineRule="auto"/>
              <w:jc w:val="both"/>
              <w:rPr>
                <w:sz w:val="24"/>
                <w:szCs w:val="24"/>
              </w:rPr>
            </w:pPr>
            <w:r w:rsidRPr="00697404">
              <w:rPr>
                <w:sz w:val="24"/>
                <w:szCs w:val="24"/>
              </w:rPr>
              <w:t>4x100 m –es váltó</w:t>
            </w:r>
          </w:p>
          <w:p w14:paraId="3B51F450" w14:textId="77777777" w:rsidR="00697404" w:rsidRPr="00697404" w:rsidRDefault="00697404" w:rsidP="00697404">
            <w:pPr>
              <w:spacing w:line="360" w:lineRule="auto"/>
              <w:jc w:val="both"/>
              <w:rPr>
                <w:sz w:val="24"/>
                <w:szCs w:val="24"/>
              </w:rPr>
            </w:pPr>
            <w:r w:rsidRPr="00697404">
              <w:rPr>
                <w:sz w:val="24"/>
                <w:szCs w:val="24"/>
              </w:rPr>
              <w:t>Felkert Lara, Farkas Ada, Barabás Dorka, Sümegi Hanna: 8. hely</w:t>
            </w:r>
          </w:p>
          <w:p w14:paraId="521673A2" w14:textId="77777777" w:rsidR="00697404" w:rsidRPr="00697404" w:rsidRDefault="00697404" w:rsidP="00697404">
            <w:pPr>
              <w:spacing w:line="360" w:lineRule="auto"/>
              <w:jc w:val="both"/>
              <w:rPr>
                <w:sz w:val="24"/>
                <w:szCs w:val="24"/>
              </w:rPr>
            </w:pPr>
          </w:p>
          <w:p w14:paraId="425EEE22" w14:textId="77777777" w:rsidR="00697404" w:rsidRPr="00697404" w:rsidRDefault="00697404" w:rsidP="00697404">
            <w:pPr>
              <w:spacing w:line="360" w:lineRule="auto"/>
              <w:jc w:val="both"/>
              <w:rPr>
                <w:sz w:val="24"/>
                <w:szCs w:val="24"/>
              </w:rPr>
            </w:pPr>
            <w:proofErr w:type="spellStart"/>
            <w:r w:rsidRPr="00697404">
              <w:rPr>
                <w:sz w:val="24"/>
                <w:szCs w:val="24"/>
              </w:rPr>
              <w:t>IV.korcsoport</w:t>
            </w:r>
            <w:proofErr w:type="spellEnd"/>
          </w:p>
          <w:p w14:paraId="4EE277DA" w14:textId="77777777" w:rsidR="00697404" w:rsidRPr="00697404" w:rsidRDefault="00697404" w:rsidP="00697404">
            <w:pPr>
              <w:spacing w:line="360" w:lineRule="auto"/>
              <w:jc w:val="both"/>
              <w:rPr>
                <w:sz w:val="24"/>
                <w:szCs w:val="24"/>
              </w:rPr>
            </w:pPr>
            <w:r w:rsidRPr="00697404">
              <w:rPr>
                <w:sz w:val="24"/>
                <w:szCs w:val="24"/>
              </w:rPr>
              <w:t>100 m-es síkfutás</w:t>
            </w:r>
          </w:p>
          <w:p w14:paraId="611CB671" w14:textId="77777777" w:rsidR="00697404" w:rsidRPr="00697404" w:rsidRDefault="00697404" w:rsidP="00697404">
            <w:pPr>
              <w:spacing w:line="360" w:lineRule="auto"/>
              <w:jc w:val="both"/>
              <w:rPr>
                <w:sz w:val="24"/>
                <w:szCs w:val="24"/>
              </w:rPr>
            </w:pPr>
            <w:r w:rsidRPr="00697404">
              <w:rPr>
                <w:sz w:val="24"/>
                <w:szCs w:val="24"/>
              </w:rPr>
              <w:t>Dán János: 4. hely</w:t>
            </w:r>
          </w:p>
          <w:p w14:paraId="258FFB7F" w14:textId="77777777" w:rsidR="00697404" w:rsidRPr="00697404" w:rsidRDefault="00697404" w:rsidP="00697404">
            <w:pPr>
              <w:spacing w:line="360" w:lineRule="auto"/>
              <w:jc w:val="both"/>
              <w:rPr>
                <w:sz w:val="24"/>
                <w:szCs w:val="24"/>
              </w:rPr>
            </w:pPr>
            <w:proofErr w:type="spellStart"/>
            <w:r w:rsidRPr="00697404">
              <w:rPr>
                <w:sz w:val="24"/>
                <w:szCs w:val="24"/>
              </w:rPr>
              <w:t>Csipak</w:t>
            </w:r>
            <w:proofErr w:type="spellEnd"/>
            <w:r w:rsidRPr="00697404">
              <w:rPr>
                <w:sz w:val="24"/>
                <w:szCs w:val="24"/>
              </w:rPr>
              <w:t xml:space="preserve"> Lora: 8. hely</w:t>
            </w:r>
          </w:p>
          <w:p w14:paraId="1FB006F0" w14:textId="77777777" w:rsidR="00697404" w:rsidRPr="00697404" w:rsidRDefault="00697404" w:rsidP="00697404">
            <w:pPr>
              <w:spacing w:line="360" w:lineRule="auto"/>
              <w:jc w:val="both"/>
              <w:rPr>
                <w:sz w:val="24"/>
                <w:szCs w:val="24"/>
              </w:rPr>
            </w:pPr>
            <w:r w:rsidRPr="00697404">
              <w:rPr>
                <w:sz w:val="24"/>
                <w:szCs w:val="24"/>
              </w:rPr>
              <w:t>Kislabdahajítás</w:t>
            </w:r>
          </w:p>
          <w:p w14:paraId="3F06E9D2" w14:textId="77777777" w:rsidR="00697404" w:rsidRPr="00697404" w:rsidRDefault="00697404" w:rsidP="00697404">
            <w:pPr>
              <w:spacing w:line="360" w:lineRule="auto"/>
              <w:jc w:val="both"/>
              <w:rPr>
                <w:sz w:val="24"/>
                <w:szCs w:val="24"/>
              </w:rPr>
            </w:pPr>
            <w:r w:rsidRPr="00697404">
              <w:rPr>
                <w:sz w:val="24"/>
                <w:szCs w:val="24"/>
              </w:rPr>
              <w:t>Dán János: 3. hely</w:t>
            </w:r>
          </w:p>
          <w:p w14:paraId="074505D1" w14:textId="77777777" w:rsidR="00697404" w:rsidRPr="00697404" w:rsidRDefault="00697404" w:rsidP="00697404">
            <w:pPr>
              <w:spacing w:line="360" w:lineRule="auto"/>
              <w:jc w:val="both"/>
              <w:rPr>
                <w:sz w:val="24"/>
                <w:szCs w:val="24"/>
              </w:rPr>
            </w:pPr>
            <w:r w:rsidRPr="00697404">
              <w:rPr>
                <w:sz w:val="24"/>
                <w:szCs w:val="24"/>
              </w:rPr>
              <w:t>Szabó Barnabás: 5. hely</w:t>
            </w:r>
          </w:p>
          <w:p w14:paraId="7DFCE54F" w14:textId="77777777" w:rsidR="00697404" w:rsidRPr="00697404" w:rsidRDefault="00697404" w:rsidP="00697404">
            <w:pPr>
              <w:spacing w:line="360" w:lineRule="auto"/>
              <w:jc w:val="both"/>
              <w:rPr>
                <w:sz w:val="24"/>
                <w:szCs w:val="24"/>
              </w:rPr>
            </w:pPr>
            <w:proofErr w:type="spellStart"/>
            <w:r w:rsidRPr="00697404">
              <w:rPr>
                <w:sz w:val="24"/>
                <w:szCs w:val="24"/>
              </w:rPr>
              <w:t>Rentz</w:t>
            </w:r>
            <w:proofErr w:type="spellEnd"/>
            <w:r w:rsidRPr="00697404">
              <w:rPr>
                <w:sz w:val="24"/>
                <w:szCs w:val="24"/>
              </w:rPr>
              <w:t xml:space="preserve"> Léna: 10. hely</w:t>
            </w:r>
          </w:p>
          <w:p w14:paraId="69F6055A" w14:textId="77777777" w:rsidR="00697404" w:rsidRPr="00697404" w:rsidRDefault="00697404" w:rsidP="00697404">
            <w:pPr>
              <w:spacing w:line="360" w:lineRule="auto"/>
              <w:jc w:val="both"/>
              <w:rPr>
                <w:sz w:val="24"/>
                <w:szCs w:val="24"/>
              </w:rPr>
            </w:pPr>
          </w:p>
          <w:p w14:paraId="1E383F10" w14:textId="77777777" w:rsidR="00697404" w:rsidRPr="00697404" w:rsidRDefault="00697404" w:rsidP="00697404">
            <w:pPr>
              <w:spacing w:line="360" w:lineRule="auto"/>
              <w:jc w:val="both"/>
              <w:rPr>
                <w:sz w:val="24"/>
                <w:szCs w:val="24"/>
              </w:rPr>
            </w:pPr>
            <w:r w:rsidRPr="00697404">
              <w:rPr>
                <w:sz w:val="24"/>
                <w:szCs w:val="24"/>
              </w:rPr>
              <w:t>Súlylökés</w:t>
            </w:r>
          </w:p>
          <w:p w14:paraId="6ED81BD5" w14:textId="77777777" w:rsidR="00697404" w:rsidRPr="00697404" w:rsidRDefault="00697404" w:rsidP="00697404">
            <w:pPr>
              <w:spacing w:line="360" w:lineRule="auto"/>
              <w:jc w:val="both"/>
              <w:rPr>
                <w:sz w:val="24"/>
                <w:szCs w:val="24"/>
              </w:rPr>
            </w:pPr>
            <w:proofErr w:type="spellStart"/>
            <w:r w:rsidRPr="00697404">
              <w:rPr>
                <w:sz w:val="24"/>
                <w:szCs w:val="24"/>
              </w:rPr>
              <w:t>Verhás</w:t>
            </w:r>
            <w:proofErr w:type="spellEnd"/>
            <w:r w:rsidRPr="00697404">
              <w:rPr>
                <w:sz w:val="24"/>
                <w:szCs w:val="24"/>
              </w:rPr>
              <w:t xml:space="preserve"> Kata: 4. hely</w:t>
            </w:r>
          </w:p>
          <w:p w14:paraId="73B09E1B" w14:textId="77777777" w:rsidR="00697404" w:rsidRPr="00697404" w:rsidRDefault="00697404" w:rsidP="00697404">
            <w:pPr>
              <w:spacing w:line="360" w:lineRule="auto"/>
              <w:jc w:val="both"/>
              <w:rPr>
                <w:sz w:val="24"/>
                <w:szCs w:val="24"/>
              </w:rPr>
            </w:pPr>
            <w:proofErr w:type="spellStart"/>
            <w:r w:rsidRPr="00697404">
              <w:rPr>
                <w:sz w:val="24"/>
                <w:szCs w:val="24"/>
              </w:rPr>
              <w:t>Rentz</w:t>
            </w:r>
            <w:proofErr w:type="spellEnd"/>
            <w:r w:rsidRPr="00697404">
              <w:rPr>
                <w:sz w:val="24"/>
                <w:szCs w:val="24"/>
              </w:rPr>
              <w:t xml:space="preserve"> Léna: 5. hely</w:t>
            </w:r>
          </w:p>
          <w:p w14:paraId="59AE6905" w14:textId="77777777" w:rsidR="00697404" w:rsidRPr="00697404" w:rsidRDefault="00697404" w:rsidP="00697404">
            <w:pPr>
              <w:spacing w:line="360" w:lineRule="auto"/>
              <w:jc w:val="both"/>
              <w:rPr>
                <w:sz w:val="24"/>
                <w:szCs w:val="24"/>
              </w:rPr>
            </w:pPr>
            <w:r w:rsidRPr="00697404">
              <w:rPr>
                <w:sz w:val="24"/>
                <w:szCs w:val="24"/>
              </w:rPr>
              <w:t>Farkas Noel: 9. hely</w:t>
            </w:r>
          </w:p>
          <w:p w14:paraId="12FFBE5C" w14:textId="77777777" w:rsidR="00697404" w:rsidRPr="00697404" w:rsidRDefault="00697404" w:rsidP="00697404">
            <w:pPr>
              <w:spacing w:line="360" w:lineRule="auto"/>
              <w:jc w:val="both"/>
              <w:rPr>
                <w:sz w:val="24"/>
                <w:szCs w:val="24"/>
              </w:rPr>
            </w:pPr>
          </w:p>
          <w:p w14:paraId="78368538" w14:textId="77777777" w:rsidR="00697404" w:rsidRPr="00697404" w:rsidRDefault="00697404" w:rsidP="00697404">
            <w:pPr>
              <w:spacing w:line="360" w:lineRule="auto"/>
              <w:jc w:val="both"/>
              <w:rPr>
                <w:sz w:val="24"/>
                <w:szCs w:val="24"/>
              </w:rPr>
            </w:pPr>
            <w:r w:rsidRPr="00697404">
              <w:rPr>
                <w:sz w:val="24"/>
                <w:szCs w:val="24"/>
              </w:rPr>
              <w:t>1500m</w:t>
            </w:r>
          </w:p>
          <w:p w14:paraId="5EA19F37" w14:textId="77777777" w:rsidR="00697404" w:rsidRPr="00697404" w:rsidRDefault="00697404" w:rsidP="00697404">
            <w:pPr>
              <w:spacing w:line="360" w:lineRule="auto"/>
              <w:jc w:val="both"/>
              <w:rPr>
                <w:sz w:val="24"/>
                <w:szCs w:val="24"/>
              </w:rPr>
            </w:pPr>
            <w:proofErr w:type="spellStart"/>
            <w:r w:rsidRPr="00697404">
              <w:rPr>
                <w:sz w:val="24"/>
                <w:szCs w:val="24"/>
              </w:rPr>
              <w:t>Guszmann</w:t>
            </w:r>
            <w:proofErr w:type="spellEnd"/>
            <w:r w:rsidRPr="00697404">
              <w:rPr>
                <w:sz w:val="24"/>
                <w:szCs w:val="24"/>
              </w:rPr>
              <w:t xml:space="preserve"> Viktória: 5. hely</w:t>
            </w:r>
          </w:p>
          <w:p w14:paraId="7965F424" w14:textId="77777777" w:rsidR="00697404" w:rsidRPr="00697404" w:rsidRDefault="00697404" w:rsidP="00697404">
            <w:pPr>
              <w:spacing w:line="360" w:lineRule="auto"/>
              <w:jc w:val="both"/>
              <w:rPr>
                <w:sz w:val="24"/>
                <w:szCs w:val="24"/>
              </w:rPr>
            </w:pPr>
          </w:p>
          <w:p w14:paraId="5754103F" w14:textId="77777777" w:rsidR="00697404" w:rsidRPr="00697404" w:rsidRDefault="00697404" w:rsidP="00697404">
            <w:pPr>
              <w:spacing w:line="360" w:lineRule="auto"/>
              <w:jc w:val="both"/>
              <w:rPr>
                <w:sz w:val="24"/>
                <w:szCs w:val="24"/>
              </w:rPr>
            </w:pPr>
            <w:r w:rsidRPr="00697404">
              <w:rPr>
                <w:sz w:val="24"/>
                <w:szCs w:val="24"/>
              </w:rPr>
              <w:t>Magasugrás</w:t>
            </w:r>
          </w:p>
          <w:p w14:paraId="4F0034CD" w14:textId="77777777" w:rsidR="00697404" w:rsidRPr="00697404" w:rsidRDefault="00697404" w:rsidP="00697404">
            <w:pPr>
              <w:spacing w:line="360" w:lineRule="auto"/>
              <w:jc w:val="both"/>
              <w:rPr>
                <w:sz w:val="24"/>
                <w:szCs w:val="24"/>
              </w:rPr>
            </w:pPr>
            <w:proofErr w:type="spellStart"/>
            <w:r w:rsidRPr="00697404">
              <w:rPr>
                <w:sz w:val="24"/>
                <w:szCs w:val="24"/>
              </w:rPr>
              <w:t>Verhás</w:t>
            </w:r>
            <w:proofErr w:type="spellEnd"/>
            <w:r w:rsidRPr="00697404">
              <w:rPr>
                <w:sz w:val="24"/>
                <w:szCs w:val="24"/>
              </w:rPr>
              <w:t xml:space="preserve"> Kata: 8. hely</w:t>
            </w:r>
          </w:p>
          <w:p w14:paraId="55F6763C" w14:textId="77777777" w:rsidR="00697404" w:rsidRPr="00697404" w:rsidRDefault="00697404" w:rsidP="00697404">
            <w:pPr>
              <w:spacing w:line="360" w:lineRule="auto"/>
              <w:jc w:val="both"/>
              <w:rPr>
                <w:sz w:val="24"/>
                <w:szCs w:val="24"/>
              </w:rPr>
            </w:pPr>
            <w:r w:rsidRPr="00697404">
              <w:rPr>
                <w:sz w:val="24"/>
                <w:szCs w:val="24"/>
              </w:rPr>
              <w:t>Szabó Barnabás: 10. hely</w:t>
            </w:r>
          </w:p>
          <w:p w14:paraId="6B22CCDD" w14:textId="77777777" w:rsidR="00697404" w:rsidRPr="00697404" w:rsidRDefault="00697404" w:rsidP="00697404">
            <w:pPr>
              <w:spacing w:line="360" w:lineRule="auto"/>
              <w:jc w:val="both"/>
              <w:rPr>
                <w:sz w:val="24"/>
                <w:szCs w:val="24"/>
              </w:rPr>
            </w:pPr>
          </w:p>
          <w:p w14:paraId="311A17CC" w14:textId="77777777" w:rsidR="00697404" w:rsidRPr="00697404" w:rsidRDefault="00697404" w:rsidP="00697404">
            <w:pPr>
              <w:spacing w:line="360" w:lineRule="auto"/>
              <w:jc w:val="both"/>
              <w:rPr>
                <w:sz w:val="24"/>
                <w:szCs w:val="24"/>
              </w:rPr>
            </w:pPr>
            <w:r w:rsidRPr="00697404">
              <w:rPr>
                <w:sz w:val="24"/>
                <w:szCs w:val="24"/>
              </w:rPr>
              <w:t xml:space="preserve">300 m </w:t>
            </w:r>
          </w:p>
          <w:p w14:paraId="510FBAF6" w14:textId="77777777" w:rsidR="00697404" w:rsidRPr="00697404" w:rsidRDefault="00697404" w:rsidP="00697404">
            <w:pPr>
              <w:spacing w:line="360" w:lineRule="auto"/>
              <w:jc w:val="both"/>
              <w:rPr>
                <w:sz w:val="24"/>
                <w:szCs w:val="24"/>
              </w:rPr>
            </w:pPr>
            <w:r w:rsidRPr="00697404">
              <w:rPr>
                <w:sz w:val="24"/>
                <w:szCs w:val="24"/>
              </w:rPr>
              <w:t>Farkas Noel: 9. hely</w:t>
            </w:r>
          </w:p>
        </w:tc>
      </w:tr>
      <w:tr w:rsidR="00697404" w:rsidRPr="00697404" w14:paraId="6B24EC85" w14:textId="77777777" w:rsidTr="00CD3359">
        <w:tc>
          <w:tcPr>
            <w:tcW w:w="3652" w:type="dxa"/>
          </w:tcPr>
          <w:p w14:paraId="6363FA29" w14:textId="77777777" w:rsidR="00697404" w:rsidRPr="00697404" w:rsidRDefault="00697404" w:rsidP="00697404">
            <w:pPr>
              <w:numPr>
                <w:ilvl w:val="0"/>
                <w:numId w:val="49"/>
              </w:numPr>
              <w:spacing w:line="360" w:lineRule="auto"/>
              <w:contextualSpacing/>
              <w:jc w:val="both"/>
              <w:rPr>
                <w:sz w:val="24"/>
                <w:szCs w:val="24"/>
                <w:highlight w:val="magenta"/>
              </w:rPr>
            </w:pPr>
            <w:r w:rsidRPr="00697404">
              <w:rPr>
                <w:sz w:val="24"/>
                <w:szCs w:val="24"/>
                <w:highlight w:val="magenta"/>
              </w:rPr>
              <w:t>korcsoportos Megyei Atlétikai összetett</w:t>
            </w:r>
          </w:p>
        </w:tc>
        <w:tc>
          <w:tcPr>
            <w:tcW w:w="4606" w:type="dxa"/>
          </w:tcPr>
          <w:p w14:paraId="0D80D5E8" w14:textId="77777777" w:rsidR="00697404" w:rsidRPr="00697404" w:rsidRDefault="00697404" w:rsidP="00697404">
            <w:pPr>
              <w:spacing w:line="360" w:lineRule="auto"/>
              <w:jc w:val="both"/>
              <w:rPr>
                <w:sz w:val="24"/>
                <w:szCs w:val="24"/>
              </w:rPr>
            </w:pPr>
            <w:r w:rsidRPr="00697404">
              <w:rPr>
                <w:sz w:val="24"/>
                <w:szCs w:val="24"/>
              </w:rPr>
              <w:t>Fiú csapat: 5. hely</w:t>
            </w:r>
          </w:p>
          <w:p w14:paraId="229AE50C" w14:textId="77777777" w:rsidR="00697404" w:rsidRPr="00697404" w:rsidRDefault="00697404" w:rsidP="00697404">
            <w:pPr>
              <w:spacing w:line="360" w:lineRule="auto"/>
              <w:jc w:val="both"/>
              <w:rPr>
                <w:sz w:val="24"/>
                <w:szCs w:val="24"/>
              </w:rPr>
            </w:pPr>
            <w:r w:rsidRPr="00697404">
              <w:rPr>
                <w:sz w:val="24"/>
                <w:szCs w:val="24"/>
              </w:rPr>
              <w:t>(Farkas Benett, Janács György, Horák Zalán, Aradi Csaba, Erős Máté Raul, Bóta Bence)</w:t>
            </w:r>
          </w:p>
          <w:p w14:paraId="2B51C6F1" w14:textId="77777777" w:rsidR="00697404" w:rsidRPr="00697404" w:rsidRDefault="00697404" w:rsidP="00697404">
            <w:pPr>
              <w:spacing w:line="360" w:lineRule="auto"/>
              <w:jc w:val="both"/>
              <w:rPr>
                <w:sz w:val="24"/>
                <w:szCs w:val="24"/>
              </w:rPr>
            </w:pPr>
          </w:p>
          <w:p w14:paraId="7B49CD42" w14:textId="77777777" w:rsidR="00697404" w:rsidRPr="00697404" w:rsidRDefault="00697404" w:rsidP="00697404">
            <w:pPr>
              <w:spacing w:line="360" w:lineRule="auto"/>
              <w:jc w:val="both"/>
              <w:rPr>
                <w:sz w:val="24"/>
                <w:szCs w:val="24"/>
              </w:rPr>
            </w:pPr>
            <w:r w:rsidRPr="00697404">
              <w:rPr>
                <w:sz w:val="24"/>
                <w:szCs w:val="24"/>
              </w:rPr>
              <w:t>Lány csapat: 6. hely</w:t>
            </w:r>
          </w:p>
          <w:p w14:paraId="595468A4" w14:textId="77777777" w:rsidR="00697404" w:rsidRPr="00697404" w:rsidRDefault="00697404" w:rsidP="00697404">
            <w:pPr>
              <w:spacing w:line="360" w:lineRule="auto"/>
              <w:jc w:val="both"/>
              <w:rPr>
                <w:sz w:val="24"/>
                <w:szCs w:val="24"/>
              </w:rPr>
            </w:pPr>
            <w:r w:rsidRPr="00697404">
              <w:rPr>
                <w:sz w:val="24"/>
                <w:szCs w:val="24"/>
              </w:rPr>
              <w:t xml:space="preserve">(Sárközi Mirella, Szabó Lora, </w:t>
            </w:r>
            <w:proofErr w:type="spellStart"/>
            <w:r w:rsidRPr="00697404">
              <w:rPr>
                <w:sz w:val="24"/>
                <w:szCs w:val="24"/>
              </w:rPr>
              <w:t>Fuchsz</w:t>
            </w:r>
            <w:proofErr w:type="spellEnd"/>
            <w:r w:rsidRPr="00697404">
              <w:rPr>
                <w:sz w:val="24"/>
                <w:szCs w:val="24"/>
              </w:rPr>
              <w:t xml:space="preserve"> Helga, Braun Noémi, Szabó Hanna, </w:t>
            </w:r>
            <w:proofErr w:type="spellStart"/>
            <w:r w:rsidRPr="00697404">
              <w:rPr>
                <w:sz w:val="24"/>
                <w:szCs w:val="24"/>
              </w:rPr>
              <w:t>Bendeczki</w:t>
            </w:r>
            <w:proofErr w:type="spellEnd"/>
            <w:r w:rsidRPr="00697404">
              <w:rPr>
                <w:sz w:val="24"/>
                <w:szCs w:val="24"/>
              </w:rPr>
              <w:t xml:space="preserve"> Fruzsina)</w:t>
            </w:r>
          </w:p>
          <w:p w14:paraId="163F4B99" w14:textId="77777777" w:rsidR="00697404" w:rsidRPr="00697404" w:rsidRDefault="00697404" w:rsidP="00697404">
            <w:pPr>
              <w:spacing w:line="360" w:lineRule="auto"/>
              <w:jc w:val="both"/>
              <w:rPr>
                <w:sz w:val="24"/>
                <w:szCs w:val="24"/>
              </w:rPr>
            </w:pPr>
          </w:p>
          <w:p w14:paraId="1543F544" w14:textId="77777777" w:rsidR="00697404" w:rsidRPr="00697404" w:rsidRDefault="00697404" w:rsidP="00697404">
            <w:pPr>
              <w:spacing w:line="360" w:lineRule="auto"/>
              <w:jc w:val="both"/>
              <w:rPr>
                <w:sz w:val="24"/>
                <w:szCs w:val="24"/>
              </w:rPr>
            </w:pPr>
            <w:r w:rsidRPr="00697404">
              <w:rPr>
                <w:sz w:val="24"/>
                <w:szCs w:val="24"/>
              </w:rPr>
              <w:t>Egyéni összetett: Sárközi Mirella: 4. hely</w:t>
            </w:r>
          </w:p>
        </w:tc>
      </w:tr>
      <w:tr w:rsidR="00697404" w:rsidRPr="00697404" w14:paraId="68434DE3" w14:textId="77777777" w:rsidTr="00CD3359">
        <w:tc>
          <w:tcPr>
            <w:tcW w:w="3652" w:type="dxa"/>
          </w:tcPr>
          <w:p w14:paraId="02929AB7" w14:textId="77777777" w:rsidR="00697404" w:rsidRPr="00697404" w:rsidRDefault="00697404" w:rsidP="00697404">
            <w:pPr>
              <w:spacing w:line="360" w:lineRule="auto"/>
              <w:jc w:val="both"/>
              <w:rPr>
                <w:sz w:val="24"/>
                <w:szCs w:val="24"/>
                <w:highlight w:val="magenta"/>
              </w:rPr>
            </w:pPr>
            <w:r w:rsidRPr="00697404">
              <w:rPr>
                <w:sz w:val="24"/>
                <w:szCs w:val="24"/>
                <w:highlight w:val="cyan"/>
              </w:rPr>
              <w:t>Tavaszi Úszás házibajnokság</w:t>
            </w:r>
          </w:p>
        </w:tc>
        <w:tc>
          <w:tcPr>
            <w:tcW w:w="4606" w:type="dxa"/>
          </w:tcPr>
          <w:p w14:paraId="4D45FD47" w14:textId="77777777" w:rsidR="00697404" w:rsidRPr="00697404" w:rsidRDefault="00697404" w:rsidP="00697404">
            <w:pPr>
              <w:spacing w:line="360" w:lineRule="auto"/>
              <w:jc w:val="both"/>
              <w:rPr>
                <w:sz w:val="24"/>
                <w:szCs w:val="24"/>
              </w:rPr>
            </w:pPr>
            <w:r w:rsidRPr="00697404">
              <w:rPr>
                <w:sz w:val="24"/>
                <w:szCs w:val="24"/>
              </w:rPr>
              <w:t>Kezdő kategória</w:t>
            </w:r>
          </w:p>
          <w:p w14:paraId="11125960" w14:textId="77777777" w:rsidR="00697404" w:rsidRPr="00697404" w:rsidRDefault="00697404" w:rsidP="00697404">
            <w:pPr>
              <w:spacing w:line="360" w:lineRule="auto"/>
              <w:jc w:val="both"/>
              <w:rPr>
                <w:sz w:val="24"/>
                <w:szCs w:val="24"/>
              </w:rPr>
            </w:pPr>
            <w:r w:rsidRPr="00697404">
              <w:rPr>
                <w:sz w:val="24"/>
                <w:szCs w:val="24"/>
              </w:rPr>
              <w:t>2017.</w:t>
            </w:r>
          </w:p>
          <w:p w14:paraId="07FB746C" w14:textId="77777777" w:rsidR="00697404" w:rsidRPr="00697404" w:rsidRDefault="00697404" w:rsidP="00697404">
            <w:pPr>
              <w:spacing w:line="360" w:lineRule="auto"/>
              <w:jc w:val="both"/>
              <w:rPr>
                <w:sz w:val="24"/>
                <w:szCs w:val="24"/>
              </w:rPr>
            </w:pPr>
            <w:proofErr w:type="spellStart"/>
            <w:r w:rsidRPr="00697404">
              <w:rPr>
                <w:sz w:val="24"/>
                <w:szCs w:val="24"/>
              </w:rPr>
              <w:t>Benczenleitner</w:t>
            </w:r>
            <w:proofErr w:type="spellEnd"/>
            <w:r w:rsidRPr="00697404">
              <w:rPr>
                <w:sz w:val="24"/>
                <w:szCs w:val="24"/>
              </w:rPr>
              <w:t xml:space="preserve"> </w:t>
            </w:r>
            <w:proofErr w:type="spellStart"/>
            <w:r w:rsidRPr="00697404">
              <w:rPr>
                <w:sz w:val="24"/>
                <w:szCs w:val="24"/>
              </w:rPr>
              <w:t>Nolen</w:t>
            </w:r>
            <w:proofErr w:type="spellEnd"/>
            <w:r w:rsidRPr="00697404">
              <w:rPr>
                <w:sz w:val="24"/>
                <w:szCs w:val="24"/>
              </w:rPr>
              <w:t>: 1. hely</w:t>
            </w:r>
          </w:p>
          <w:p w14:paraId="54ADFDB8" w14:textId="77777777" w:rsidR="00697404" w:rsidRPr="00697404" w:rsidRDefault="00697404" w:rsidP="00697404">
            <w:pPr>
              <w:spacing w:line="360" w:lineRule="auto"/>
              <w:jc w:val="both"/>
              <w:rPr>
                <w:sz w:val="24"/>
                <w:szCs w:val="24"/>
              </w:rPr>
            </w:pPr>
          </w:p>
          <w:p w14:paraId="31EB554F" w14:textId="77777777" w:rsidR="00697404" w:rsidRPr="00697404" w:rsidRDefault="00697404" w:rsidP="00697404">
            <w:pPr>
              <w:spacing w:line="360" w:lineRule="auto"/>
              <w:jc w:val="both"/>
              <w:rPr>
                <w:sz w:val="24"/>
                <w:szCs w:val="24"/>
              </w:rPr>
            </w:pPr>
            <w:r w:rsidRPr="00697404">
              <w:rPr>
                <w:sz w:val="24"/>
                <w:szCs w:val="24"/>
              </w:rPr>
              <w:t>2016.</w:t>
            </w:r>
          </w:p>
          <w:p w14:paraId="2C348CE5" w14:textId="77777777" w:rsidR="00697404" w:rsidRPr="00697404" w:rsidRDefault="00697404" w:rsidP="00697404">
            <w:pPr>
              <w:spacing w:line="360" w:lineRule="auto"/>
              <w:jc w:val="both"/>
              <w:rPr>
                <w:sz w:val="24"/>
                <w:szCs w:val="24"/>
              </w:rPr>
            </w:pPr>
            <w:r w:rsidRPr="00697404">
              <w:rPr>
                <w:sz w:val="24"/>
                <w:szCs w:val="24"/>
              </w:rPr>
              <w:t>Mátyás Liza: 1.hely</w:t>
            </w:r>
          </w:p>
          <w:p w14:paraId="770DF4D2" w14:textId="77777777" w:rsidR="00697404" w:rsidRPr="00697404" w:rsidRDefault="00697404" w:rsidP="00697404">
            <w:pPr>
              <w:spacing w:line="360" w:lineRule="auto"/>
              <w:jc w:val="both"/>
              <w:rPr>
                <w:sz w:val="24"/>
                <w:szCs w:val="24"/>
              </w:rPr>
            </w:pPr>
            <w:proofErr w:type="spellStart"/>
            <w:r w:rsidRPr="00697404">
              <w:rPr>
                <w:sz w:val="24"/>
                <w:szCs w:val="24"/>
              </w:rPr>
              <w:t>Fiala</w:t>
            </w:r>
            <w:proofErr w:type="spellEnd"/>
            <w:r w:rsidRPr="00697404">
              <w:rPr>
                <w:sz w:val="24"/>
                <w:szCs w:val="24"/>
              </w:rPr>
              <w:t xml:space="preserve"> Tímea Bianka: 2. hely</w:t>
            </w:r>
          </w:p>
          <w:p w14:paraId="6D760F00" w14:textId="77777777" w:rsidR="00697404" w:rsidRPr="00697404" w:rsidRDefault="00697404" w:rsidP="00697404">
            <w:pPr>
              <w:spacing w:line="360" w:lineRule="auto"/>
              <w:jc w:val="both"/>
              <w:rPr>
                <w:sz w:val="24"/>
                <w:szCs w:val="24"/>
              </w:rPr>
            </w:pPr>
          </w:p>
          <w:p w14:paraId="652A76CC" w14:textId="77777777" w:rsidR="00697404" w:rsidRPr="00697404" w:rsidRDefault="00697404" w:rsidP="00697404">
            <w:pPr>
              <w:spacing w:line="360" w:lineRule="auto"/>
              <w:jc w:val="both"/>
              <w:rPr>
                <w:sz w:val="24"/>
                <w:szCs w:val="24"/>
              </w:rPr>
            </w:pPr>
            <w:r w:rsidRPr="00697404">
              <w:rPr>
                <w:sz w:val="24"/>
                <w:szCs w:val="24"/>
              </w:rPr>
              <w:t>2014.</w:t>
            </w:r>
          </w:p>
          <w:p w14:paraId="291C5D6E" w14:textId="77777777" w:rsidR="00697404" w:rsidRPr="00697404" w:rsidRDefault="00697404" w:rsidP="00697404">
            <w:pPr>
              <w:spacing w:line="360" w:lineRule="auto"/>
              <w:jc w:val="both"/>
              <w:rPr>
                <w:sz w:val="24"/>
                <w:szCs w:val="24"/>
              </w:rPr>
            </w:pPr>
            <w:r w:rsidRPr="00697404">
              <w:rPr>
                <w:sz w:val="24"/>
                <w:szCs w:val="24"/>
              </w:rPr>
              <w:t>Nyíregyházi Natasa: 1. hely</w:t>
            </w:r>
          </w:p>
          <w:p w14:paraId="40391F53" w14:textId="77777777" w:rsidR="00697404" w:rsidRPr="00697404" w:rsidRDefault="00697404" w:rsidP="00697404">
            <w:pPr>
              <w:spacing w:line="360" w:lineRule="auto"/>
              <w:jc w:val="both"/>
              <w:rPr>
                <w:sz w:val="24"/>
                <w:szCs w:val="24"/>
              </w:rPr>
            </w:pPr>
            <w:proofErr w:type="spellStart"/>
            <w:r w:rsidRPr="00697404">
              <w:rPr>
                <w:sz w:val="24"/>
                <w:szCs w:val="24"/>
              </w:rPr>
              <w:t>Camara</w:t>
            </w:r>
            <w:proofErr w:type="spellEnd"/>
            <w:r w:rsidRPr="00697404">
              <w:rPr>
                <w:sz w:val="24"/>
                <w:szCs w:val="24"/>
              </w:rPr>
              <w:t xml:space="preserve"> </w:t>
            </w:r>
            <w:proofErr w:type="spellStart"/>
            <w:r w:rsidRPr="00697404">
              <w:rPr>
                <w:sz w:val="24"/>
                <w:szCs w:val="24"/>
              </w:rPr>
              <w:t>Bintia</w:t>
            </w:r>
            <w:proofErr w:type="spellEnd"/>
            <w:r w:rsidRPr="00697404">
              <w:rPr>
                <w:sz w:val="24"/>
                <w:szCs w:val="24"/>
              </w:rPr>
              <w:t xml:space="preserve"> Lilla: 2. hely</w:t>
            </w:r>
          </w:p>
          <w:p w14:paraId="6A738F3D" w14:textId="77777777" w:rsidR="00697404" w:rsidRPr="00697404" w:rsidRDefault="00697404" w:rsidP="00697404">
            <w:pPr>
              <w:spacing w:line="360" w:lineRule="auto"/>
              <w:jc w:val="both"/>
              <w:rPr>
                <w:sz w:val="24"/>
                <w:szCs w:val="24"/>
              </w:rPr>
            </w:pPr>
          </w:p>
          <w:p w14:paraId="6E4AFA10" w14:textId="77777777" w:rsidR="00697404" w:rsidRPr="00697404" w:rsidRDefault="00697404" w:rsidP="00697404">
            <w:pPr>
              <w:spacing w:line="360" w:lineRule="auto"/>
              <w:jc w:val="both"/>
              <w:rPr>
                <w:b/>
                <w:sz w:val="24"/>
                <w:szCs w:val="24"/>
                <w:u w:val="single"/>
              </w:rPr>
            </w:pPr>
            <w:r w:rsidRPr="00697404">
              <w:rPr>
                <w:b/>
                <w:sz w:val="24"/>
                <w:szCs w:val="24"/>
                <w:u w:val="single"/>
              </w:rPr>
              <w:t>Gyorsúszás</w:t>
            </w:r>
          </w:p>
          <w:p w14:paraId="4D682F06" w14:textId="77777777" w:rsidR="00697404" w:rsidRPr="00697404" w:rsidRDefault="00697404" w:rsidP="00697404">
            <w:pPr>
              <w:spacing w:line="360" w:lineRule="auto"/>
              <w:jc w:val="both"/>
              <w:rPr>
                <w:sz w:val="24"/>
                <w:szCs w:val="24"/>
              </w:rPr>
            </w:pPr>
            <w:r w:rsidRPr="00697404">
              <w:rPr>
                <w:sz w:val="24"/>
                <w:szCs w:val="24"/>
              </w:rPr>
              <w:t>2015-2016.</w:t>
            </w:r>
          </w:p>
          <w:p w14:paraId="30E0D2B8" w14:textId="77777777" w:rsidR="00697404" w:rsidRPr="00697404" w:rsidRDefault="00697404" w:rsidP="00697404">
            <w:pPr>
              <w:spacing w:line="360" w:lineRule="auto"/>
              <w:jc w:val="both"/>
              <w:rPr>
                <w:sz w:val="24"/>
                <w:szCs w:val="24"/>
              </w:rPr>
            </w:pPr>
            <w:proofErr w:type="spellStart"/>
            <w:r w:rsidRPr="00697404">
              <w:rPr>
                <w:sz w:val="24"/>
                <w:szCs w:val="24"/>
              </w:rPr>
              <w:t>Benczenleitner</w:t>
            </w:r>
            <w:proofErr w:type="spellEnd"/>
            <w:r w:rsidRPr="00697404">
              <w:rPr>
                <w:sz w:val="24"/>
                <w:szCs w:val="24"/>
              </w:rPr>
              <w:t xml:space="preserve"> </w:t>
            </w:r>
            <w:proofErr w:type="spellStart"/>
            <w:r w:rsidRPr="00697404">
              <w:rPr>
                <w:sz w:val="24"/>
                <w:szCs w:val="24"/>
              </w:rPr>
              <w:t>Zente</w:t>
            </w:r>
            <w:proofErr w:type="spellEnd"/>
            <w:r w:rsidRPr="00697404">
              <w:rPr>
                <w:sz w:val="24"/>
                <w:szCs w:val="24"/>
              </w:rPr>
              <w:t>: 1. hely</w:t>
            </w:r>
          </w:p>
          <w:p w14:paraId="3C00B902" w14:textId="77777777" w:rsidR="00697404" w:rsidRPr="00697404" w:rsidRDefault="00697404" w:rsidP="00697404">
            <w:pPr>
              <w:spacing w:line="360" w:lineRule="auto"/>
              <w:jc w:val="both"/>
              <w:rPr>
                <w:sz w:val="24"/>
                <w:szCs w:val="24"/>
              </w:rPr>
            </w:pPr>
            <w:r w:rsidRPr="00697404">
              <w:rPr>
                <w:sz w:val="24"/>
                <w:szCs w:val="24"/>
              </w:rPr>
              <w:t>Takács Dénes: 2. hely</w:t>
            </w:r>
          </w:p>
          <w:p w14:paraId="02C6453E" w14:textId="77777777" w:rsidR="00697404" w:rsidRPr="00697404" w:rsidRDefault="00697404" w:rsidP="00697404">
            <w:pPr>
              <w:spacing w:line="360" w:lineRule="auto"/>
              <w:jc w:val="both"/>
              <w:rPr>
                <w:sz w:val="24"/>
                <w:szCs w:val="24"/>
              </w:rPr>
            </w:pPr>
            <w:r w:rsidRPr="00697404">
              <w:rPr>
                <w:sz w:val="24"/>
                <w:szCs w:val="24"/>
              </w:rPr>
              <w:t>Farkas Gergő: 3. hely</w:t>
            </w:r>
          </w:p>
          <w:p w14:paraId="0B5B01E4" w14:textId="77777777" w:rsidR="00697404" w:rsidRPr="00697404" w:rsidRDefault="00697404" w:rsidP="00697404">
            <w:pPr>
              <w:spacing w:line="360" w:lineRule="auto"/>
              <w:jc w:val="both"/>
              <w:rPr>
                <w:sz w:val="24"/>
                <w:szCs w:val="24"/>
              </w:rPr>
            </w:pPr>
            <w:r w:rsidRPr="00697404">
              <w:rPr>
                <w:sz w:val="24"/>
                <w:szCs w:val="24"/>
              </w:rPr>
              <w:t>Hegedűs Nimród: 4. hely</w:t>
            </w:r>
          </w:p>
          <w:p w14:paraId="3D643B4F" w14:textId="77777777" w:rsidR="00697404" w:rsidRPr="00697404" w:rsidRDefault="00697404" w:rsidP="00697404">
            <w:pPr>
              <w:spacing w:line="360" w:lineRule="auto"/>
              <w:jc w:val="both"/>
              <w:rPr>
                <w:sz w:val="24"/>
                <w:szCs w:val="24"/>
              </w:rPr>
            </w:pPr>
          </w:p>
          <w:p w14:paraId="49440800" w14:textId="77777777" w:rsidR="00697404" w:rsidRPr="00697404" w:rsidRDefault="00697404" w:rsidP="00697404">
            <w:pPr>
              <w:spacing w:line="360" w:lineRule="auto"/>
              <w:jc w:val="both"/>
              <w:rPr>
                <w:sz w:val="24"/>
                <w:szCs w:val="24"/>
              </w:rPr>
            </w:pPr>
            <w:r w:rsidRPr="00697404">
              <w:rPr>
                <w:sz w:val="24"/>
                <w:szCs w:val="24"/>
              </w:rPr>
              <w:t>2017.</w:t>
            </w:r>
          </w:p>
          <w:p w14:paraId="51F3CF66" w14:textId="77777777" w:rsidR="00697404" w:rsidRPr="00697404" w:rsidRDefault="00697404" w:rsidP="00697404">
            <w:pPr>
              <w:spacing w:line="360" w:lineRule="auto"/>
              <w:jc w:val="both"/>
              <w:rPr>
                <w:sz w:val="24"/>
                <w:szCs w:val="24"/>
              </w:rPr>
            </w:pPr>
            <w:proofErr w:type="spellStart"/>
            <w:r w:rsidRPr="00697404">
              <w:rPr>
                <w:sz w:val="24"/>
                <w:szCs w:val="24"/>
              </w:rPr>
              <w:t>Béda</w:t>
            </w:r>
            <w:proofErr w:type="spellEnd"/>
            <w:r w:rsidRPr="00697404">
              <w:rPr>
                <w:sz w:val="24"/>
                <w:szCs w:val="24"/>
              </w:rPr>
              <w:t xml:space="preserve"> Boróka: 1. hely</w:t>
            </w:r>
          </w:p>
          <w:p w14:paraId="11686F5F" w14:textId="77777777" w:rsidR="00697404" w:rsidRPr="00697404" w:rsidRDefault="00697404" w:rsidP="00697404">
            <w:pPr>
              <w:spacing w:line="360" w:lineRule="auto"/>
              <w:jc w:val="both"/>
              <w:rPr>
                <w:sz w:val="24"/>
                <w:szCs w:val="24"/>
              </w:rPr>
            </w:pPr>
            <w:r w:rsidRPr="00697404">
              <w:rPr>
                <w:sz w:val="24"/>
                <w:szCs w:val="24"/>
              </w:rPr>
              <w:t>Kardos Fanni: 2.hely</w:t>
            </w:r>
          </w:p>
          <w:p w14:paraId="6E8557E4" w14:textId="77777777" w:rsidR="00697404" w:rsidRPr="00697404" w:rsidRDefault="00697404" w:rsidP="00697404">
            <w:pPr>
              <w:spacing w:line="360" w:lineRule="auto"/>
              <w:jc w:val="both"/>
              <w:rPr>
                <w:sz w:val="24"/>
                <w:szCs w:val="24"/>
              </w:rPr>
            </w:pPr>
          </w:p>
          <w:p w14:paraId="0C89B181" w14:textId="77777777" w:rsidR="00697404" w:rsidRPr="00697404" w:rsidRDefault="00697404" w:rsidP="00697404">
            <w:pPr>
              <w:spacing w:line="360" w:lineRule="auto"/>
              <w:jc w:val="both"/>
              <w:rPr>
                <w:sz w:val="24"/>
                <w:szCs w:val="24"/>
              </w:rPr>
            </w:pPr>
            <w:r w:rsidRPr="00697404">
              <w:rPr>
                <w:sz w:val="24"/>
                <w:szCs w:val="24"/>
              </w:rPr>
              <w:t>2015-2016.</w:t>
            </w:r>
          </w:p>
          <w:p w14:paraId="196B5617" w14:textId="77777777" w:rsidR="00697404" w:rsidRPr="00697404" w:rsidRDefault="00697404" w:rsidP="00697404">
            <w:pPr>
              <w:spacing w:line="360" w:lineRule="auto"/>
              <w:jc w:val="both"/>
              <w:rPr>
                <w:sz w:val="24"/>
                <w:szCs w:val="24"/>
              </w:rPr>
            </w:pPr>
            <w:r w:rsidRPr="00697404">
              <w:rPr>
                <w:sz w:val="24"/>
                <w:szCs w:val="24"/>
              </w:rPr>
              <w:t>Burger Petra: 1. hely</w:t>
            </w:r>
          </w:p>
          <w:p w14:paraId="45D27AFC"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Fruzsina: 2. hely</w:t>
            </w:r>
          </w:p>
          <w:p w14:paraId="36C4EC17" w14:textId="77777777" w:rsidR="00697404" w:rsidRPr="00697404" w:rsidRDefault="00697404" w:rsidP="00697404">
            <w:pPr>
              <w:spacing w:line="360" w:lineRule="auto"/>
              <w:jc w:val="both"/>
              <w:rPr>
                <w:sz w:val="24"/>
                <w:szCs w:val="24"/>
              </w:rPr>
            </w:pPr>
            <w:r w:rsidRPr="00697404">
              <w:rPr>
                <w:sz w:val="24"/>
                <w:szCs w:val="24"/>
              </w:rPr>
              <w:t>Varga Gréta: 3. hely</w:t>
            </w:r>
          </w:p>
          <w:p w14:paraId="3BA20054" w14:textId="77777777" w:rsidR="00697404" w:rsidRPr="00697404" w:rsidRDefault="00697404" w:rsidP="00697404">
            <w:pPr>
              <w:spacing w:line="360" w:lineRule="auto"/>
              <w:jc w:val="both"/>
              <w:rPr>
                <w:sz w:val="24"/>
                <w:szCs w:val="24"/>
              </w:rPr>
            </w:pPr>
            <w:r w:rsidRPr="00697404">
              <w:rPr>
                <w:sz w:val="24"/>
                <w:szCs w:val="24"/>
              </w:rPr>
              <w:t>Simon Olívia: 4. hely</w:t>
            </w:r>
          </w:p>
          <w:p w14:paraId="50F3656A" w14:textId="77777777" w:rsidR="00697404" w:rsidRPr="00697404" w:rsidRDefault="00697404" w:rsidP="00697404">
            <w:pPr>
              <w:spacing w:line="360" w:lineRule="auto"/>
              <w:jc w:val="both"/>
              <w:rPr>
                <w:sz w:val="24"/>
                <w:szCs w:val="24"/>
              </w:rPr>
            </w:pPr>
            <w:r w:rsidRPr="00697404">
              <w:rPr>
                <w:sz w:val="24"/>
                <w:szCs w:val="24"/>
              </w:rPr>
              <w:t>Sági Hanna: 5. hely</w:t>
            </w:r>
          </w:p>
          <w:p w14:paraId="2486779D" w14:textId="77777777" w:rsidR="00697404" w:rsidRPr="00697404" w:rsidRDefault="00697404" w:rsidP="00697404">
            <w:pPr>
              <w:spacing w:line="360" w:lineRule="auto"/>
              <w:jc w:val="both"/>
              <w:rPr>
                <w:sz w:val="24"/>
                <w:szCs w:val="24"/>
              </w:rPr>
            </w:pPr>
          </w:p>
          <w:p w14:paraId="55A78F49" w14:textId="77777777" w:rsidR="00697404" w:rsidRPr="00697404" w:rsidRDefault="00697404" w:rsidP="00697404">
            <w:pPr>
              <w:spacing w:line="360" w:lineRule="auto"/>
              <w:jc w:val="both"/>
              <w:rPr>
                <w:sz w:val="24"/>
                <w:szCs w:val="24"/>
              </w:rPr>
            </w:pPr>
            <w:r w:rsidRPr="00697404">
              <w:rPr>
                <w:sz w:val="24"/>
                <w:szCs w:val="24"/>
              </w:rPr>
              <w:t>2013-2014.</w:t>
            </w:r>
          </w:p>
          <w:p w14:paraId="1830C7C7" w14:textId="77777777" w:rsidR="00697404" w:rsidRPr="00697404" w:rsidRDefault="00697404" w:rsidP="00697404">
            <w:pPr>
              <w:spacing w:line="360" w:lineRule="auto"/>
              <w:jc w:val="both"/>
              <w:rPr>
                <w:sz w:val="24"/>
                <w:szCs w:val="24"/>
              </w:rPr>
            </w:pPr>
            <w:r w:rsidRPr="00697404">
              <w:rPr>
                <w:sz w:val="24"/>
                <w:szCs w:val="24"/>
              </w:rPr>
              <w:t>Janács György: 1. hely</w:t>
            </w:r>
          </w:p>
          <w:p w14:paraId="226CD21F" w14:textId="77777777" w:rsidR="00697404" w:rsidRPr="00697404" w:rsidRDefault="00697404" w:rsidP="00697404">
            <w:pPr>
              <w:spacing w:line="360" w:lineRule="auto"/>
              <w:jc w:val="both"/>
              <w:rPr>
                <w:sz w:val="24"/>
                <w:szCs w:val="24"/>
              </w:rPr>
            </w:pPr>
            <w:r w:rsidRPr="00697404">
              <w:rPr>
                <w:sz w:val="24"/>
                <w:szCs w:val="24"/>
              </w:rPr>
              <w:t>Farkas Benett: 2. hely</w:t>
            </w:r>
          </w:p>
          <w:p w14:paraId="43C5A4E9" w14:textId="77777777" w:rsidR="00697404" w:rsidRPr="00697404" w:rsidRDefault="00697404" w:rsidP="00697404">
            <w:pPr>
              <w:spacing w:line="360" w:lineRule="auto"/>
              <w:jc w:val="both"/>
              <w:rPr>
                <w:sz w:val="24"/>
                <w:szCs w:val="24"/>
              </w:rPr>
            </w:pPr>
            <w:r w:rsidRPr="00697404">
              <w:rPr>
                <w:sz w:val="24"/>
                <w:szCs w:val="24"/>
              </w:rPr>
              <w:t xml:space="preserve"> 2013.</w:t>
            </w:r>
          </w:p>
          <w:p w14:paraId="10545A96" w14:textId="77777777" w:rsidR="00697404" w:rsidRPr="00697404" w:rsidRDefault="00697404" w:rsidP="00697404">
            <w:pPr>
              <w:spacing w:line="360" w:lineRule="auto"/>
              <w:jc w:val="both"/>
              <w:rPr>
                <w:sz w:val="24"/>
                <w:szCs w:val="24"/>
              </w:rPr>
            </w:pPr>
            <w:r w:rsidRPr="00697404">
              <w:rPr>
                <w:sz w:val="24"/>
                <w:szCs w:val="24"/>
              </w:rPr>
              <w:t xml:space="preserve"> </w:t>
            </w:r>
            <w:proofErr w:type="spellStart"/>
            <w:r w:rsidRPr="00697404">
              <w:rPr>
                <w:sz w:val="24"/>
                <w:szCs w:val="24"/>
              </w:rPr>
              <w:t>Benizs</w:t>
            </w:r>
            <w:proofErr w:type="spellEnd"/>
            <w:r w:rsidRPr="00697404">
              <w:rPr>
                <w:sz w:val="24"/>
                <w:szCs w:val="24"/>
              </w:rPr>
              <w:t xml:space="preserve"> Bence József:2. hely</w:t>
            </w:r>
          </w:p>
          <w:p w14:paraId="0F23DB1A" w14:textId="77777777" w:rsidR="00697404" w:rsidRPr="00697404" w:rsidRDefault="00697404" w:rsidP="00697404">
            <w:pPr>
              <w:spacing w:line="360" w:lineRule="auto"/>
              <w:jc w:val="both"/>
              <w:rPr>
                <w:sz w:val="24"/>
                <w:szCs w:val="24"/>
              </w:rPr>
            </w:pPr>
          </w:p>
          <w:p w14:paraId="6D99272B" w14:textId="77777777" w:rsidR="00697404" w:rsidRPr="00697404" w:rsidRDefault="00697404" w:rsidP="00697404">
            <w:pPr>
              <w:spacing w:line="360" w:lineRule="auto"/>
              <w:jc w:val="both"/>
              <w:rPr>
                <w:sz w:val="24"/>
                <w:szCs w:val="24"/>
              </w:rPr>
            </w:pPr>
            <w:r w:rsidRPr="00697404">
              <w:rPr>
                <w:sz w:val="24"/>
                <w:szCs w:val="24"/>
              </w:rPr>
              <w:t>2013.</w:t>
            </w:r>
          </w:p>
          <w:p w14:paraId="27809BB4" w14:textId="77777777" w:rsidR="00697404" w:rsidRPr="00697404" w:rsidRDefault="00697404" w:rsidP="00697404">
            <w:pPr>
              <w:spacing w:line="360" w:lineRule="auto"/>
              <w:jc w:val="both"/>
              <w:rPr>
                <w:sz w:val="24"/>
                <w:szCs w:val="24"/>
              </w:rPr>
            </w:pPr>
            <w:r w:rsidRPr="00697404">
              <w:rPr>
                <w:sz w:val="24"/>
                <w:szCs w:val="24"/>
              </w:rPr>
              <w:t>Gyuricza Sára: 1. hely</w:t>
            </w:r>
          </w:p>
          <w:p w14:paraId="0BE1FE44" w14:textId="77777777" w:rsidR="00697404" w:rsidRPr="00697404" w:rsidRDefault="00697404" w:rsidP="00697404">
            <w:pPr>
              <w:spacing w:line="360" w:lineRule="auto"/>
              <w:jc w:val="both"/>
              <w:rPr>
                <w:sz w:val="24"/>
                <w:szCs w:val="24"/>
              </w:rPr>
            </w:pPr>
            <w:r w:rsidRPr="00697404">
              <w:rPr>
                <w:sz w:val="24"/>
                <w:szCs w:val="24"/>
              </w:rPr>
              <w:t>Braun Noémi: 2. hely</w:t>
            </w:r>
          </w:p>
          <w:p w14:paraId="77E4412E" w14:textId="77777777" w:rsidR="00697404" w:rsidRPr="00697404" w:rsidRDefault="00697404" w:rsidP="00697404">
            <w:pPr>
              <w:spacing w:line="360" w:lineRule="auto"/>
              <w:jc w:val="both"/>
              <w:rPr>
                <w:sz w:val="24"/>
                <w:szCs w:val="24"/>
              </w:rPr>
            </w:pPr>
            <w:r w:rsidRPr="00697404">
              <w:rPr>
                <w:sz w:val="24"/>
                <w:szCs w:val="24"/>
              </w:rPr>
              <w:t>Papp Hella: 3. hely</w:t>
            </w:r>
          </w:p>
          <w:p w14:paraId="0AA570AF" w14:textId="77777777" w:rsidR="00697404" w:rsidRPr="00697404" w:rsidRDefault="00697404" w:rsidP="00697404">
            <w:pPr>
              <w:spacing w:line="360" w:lineRule="auto"/>
              <w:jc w:val="both"/>
              <w:rPr>
                <w:sz w:val="24"/>
                <w:szCs w:val="24"/>
              </w:rPr>
            </w:pPr>
            <w:r w:rsidRPr="00697404">
              <w:rPr>
                <w:sz w:val="24"/>
                <w:szCs w:val="24"/>
              </w:rPr>
              <w:t>Hegedűs Krisztina: 4. hely</w:t>
            </w:r>
          </w:p>
          <w:p w14:paraId="07E09D81" w14:textId="77777777" w:rsidR="00697404" w:rsidRPr="00697404" w:rsidRDefault="00697404" w:rsidP="00697404">
            <w:pPr>
              <w:spacing w:line="360" w:lineRule="auto"/>
              <w:jc w:val="both"/>
              <w:rPr>
                <w:sz w:val="24"/>
                <w:szCs w:val="24"/>
              </w:rPr>
            </w:pPr>
          </w:p>
          <w:p w14:paraId="4F070C9E" w14:textId="77777777" w:rsidR="00697404" w:rsidRPr="00697404" w:rsidRDefault="00697404" w:rsidP="00697404">
            <w:pPr>
              <w:spacing w:line="360" w:lineRule="auto"/>
              <w:jc w:val="both"/>
              <w:rPr>
                <w:sz w:val="24"/>
                <w:szCs w:val="24"/>
              </w:rPr>
            </w:pPr>
            <w:r w:rsidRPr="00697404">
              <w:rPr>
                <w:sz w:val="24"/>
                <w:szCs w:val="24"/>
              </w:rPr>
              <w:t>2014.</w:t>
            </w:r>
          </w:p>
          <w:p w14:paraId="5C7BF06C" w14:textId="77777777" w:rsidR="00697404" w:rsidRPr="00697404" w:rsidRDefault="00697404" w:rsidP="00697404">
            <w:pPr>
              <w:spacing w:line="360" w:lineRule="auto"/>
              <w:jc w:val="both"/>
              <w:rPr>
                <w:sz w:val="24"/>
                <w:szCs w:val="24"/>
              </w:rPr>
            </w:pPr>
            <w:proofErr w:type="spellStart"/>
            <w:r w:rsidRPr="00697404">
              <w:rPr>
                <w:sz w:val="24"/>
                <w:szCs w:val="24"/>
              </w:rPr>
              <w:t>Tantos</w:t>
            </w:r>
            <w:proofErr w:type="spellEnd"/>
            <w:r w:rsidRPr="00697404">
              <w:rPr>
                <w:sz w:val="24"/>
                <w:szCs w:val="24"/>
              </w:rPr>
              <w:t xml:space="preserve"> Hanna: 1. hely</w:t>
            </w:r>
          </w:p>
          <w:p w14:paraId="19C35613" w14:textId="77777777" w:rsidR="00697404" w:rsidRPr="00697404" w:rsidRDefault="00697404" w:rsidP="00697404">
            <w:pPr>
              <w:spacing w:line="360" w:lineRule="auto"/>
              <w:jc w:val="both"/>
              <w:rPr>
                <w:sz w:val="24"/>
                <w:szCs w:val="24"/>
              </w:rPr>
            </w:pPr>
            <w:r w:rsidRPr="00697404">
              <w:rPr>
                <w:sz w:val="24"/>
                <w:szCs w:val="24"/>
              </w:rPr>
              <w:t xml:space="preserve">Hegedűs </w:t>
            </w:r>
            <w:proofErr w:type="spellStart"/>
            <w:r w:rsidRPr="00697404">
              <w:rPr>
                <w:sz w:val="24"/>
                <w:szCs w:val="24"/>
              </w:rPr>
              <w:t>Zóra</w:t>
            </w:r>
            <w:proofErr w:type="spellEnd"/>
            <w:r w:rsidRPr="00697404">
              <w:rPr>
                <w:sz w:val="24"/>
                <w:szCs w:val="24"/>
              </w:rPr>
              <w:t>: 2. hely</w:t>
            </w:r>
          </w:p>
          <w:p w14:paraId="75C9CD86" w14:textId="77777777" w:rsidR="00697404" w:rsidRPr="00697404" w:rsidRDefault="00697404" w:rsidP="00697404">
            <w:pPr>
              <w:spacing w:line="360" w:lineRule="auto"/>
              <w:jc w:val="both"/>
              <w:rPr>
                <w:sz w:val="24"/>
                <w:szCs w:val="24"/>
              </w:rPr>
            </w:pPr>
            <w:r w:rsidRPr="00697404">
              <w:rPr>
                <w:sz w:val="24"/>
                <w:szCs w:val="24"/>
              </w:rPr>
              <w:t>Gál Ramóna: 3. hely</w:t>
            </w:r>
          </w:p>
          <w:p w14:paraId="59DE777A" w14:textId="77777777" w:rsidR="00697404" w:rsidRPr="00697404" w:rsidRDefault="00697404" w:rsidP="00697404">
            <w:pPr>
              <w:spacing w:line="360" w:lineRule="auto"/>
              <w:jc w:val="both"/>
              <w:rPr>
                <w:sz w:val="24"/>
                <w:szCs w:val="24"/>
              </w:rPr>
            </w:pPr>
            <w:proofErr w:type="spellStart"/>
            <w:r w:rsidRPr="00697404">
              <w:rPr>
                <w:sz w:val="24"/>
                <w:szCs w:val="24"/>
              </w:rPr>
              <w:t>Béda</w:t>
            </w:r>
            <w:proofErr w:type="spellEnd"/>
            <w:r w:rsidRPr="00697404">
              <w:rPr>
                <w:sz w:val="24"/>
                <w:szCs w:val="24"/>
              </w:rPr>
              <w:t xml:space="preserve"> Zselyke: 4. hely</w:t>
            </w:r>
          </w:p>
          <w:p w14:paraId="469A6F71" w14:textId="77777777" w:rsidR="00697404" w:rsidRPr="00697404" w:rsidRDefault="00697404" w:rsidP="00697404">
            <w:pPr>
              <w:spacing w:line="360" w:lineRule="auto"/>
              <w:jc w:val="both"/>
              <w:rPr>
                <w:sz w:val="24"/>
                <w:szCs w:val="24"/>
              </w:rPr>
            </w:pPr>
            <w:proofErr w:type="spellStart"/>
            <w:r w:rsidRPr="00697404">
              <w:rPr>
                <w:sz w:val="24"/>
                <w:szCs w:val="24"/>
              </w:rPr>
              <w:t>Stelcz</w:t>
            </w:r>
            <w:proofErr w:type="spellEnd"/>
            <w:r w:rsidRPr="00697404">
              <w:rPr>
                <w:sz w:val="24"/>
                <w:szCs w:val="24"/>
              </w:rPr>
              <w:t xml:space="preserve"> Sára Panna: 5. hely</w:t>
            </w:r>
          </w:p>
          <w:p w14:paraId="2DB22003" w14:textId="77777777" w:rsidR="00697404" w:rsidRPr="00697404" w:rsidRDefault="00697404" w:rsidP="00697404">
            <w:pPr>
              <w:spacing w:line="360" w:lineRule="auto"/>
              <w:jc w:val="both"/>
              <w:rPr>
                <w:sz w:val="24"/>
                <w:szCs w:val="24"/>
              </w:rPr>
            </w:pPr>
          </w:p>
          <w:p w14:paraId="2582E464" w14:textId="77777777" w:rsidR="00697404" w:rsidRPr="00697404" w:rsidRDefault="00697404" w:rsidP="00697404">
            <w:pPr>
              <w:spacing w:line="360" w:lineRule="auto"/>
              <w:jc w:val="both"/>
              <w:rPr>
                <w:sz w:val="24"/>
                <w:szCs w:val="24"/>
              </w:rPr>
            </w:pPr>
            <w:r w:rsidRPr="00697404">
              <w:rPr>
                <w:sz w:val="24"/>
                <w:szCs w:val="24"/>
              </w:rPr>
              <w:t>2011-2012.</w:t>
            </w:r>
          </w:p>
          <w:p w14:paraId="298086E1"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Zétény: 1. hely</w:t>
            </w:r>
          </w:p>
          <w:p w14:paraId="42C32235" w14:textId="77777777" w:rsidR="00697404" w:rsidRPr="00697404" w:rsidRDefault="00697404" w:rsidP="00697404">
            <w:pPr>
              <w:spacing w:line="360" w:lineRule="auto"/>
              <w:jc w:val="both"/>
              <w:rPr>
                <w:sz w:val="24"/>
                <w:szCs w:val="24"/>
              </w:rPr>
            </w:pPr>
            <w:proofErr w:type="spellStart"/>
            <w:r w:rsidRPr="00697404">
              <w:rPr>
                <w:sz w:val="24"/>
                <w:szCs w:val="24"/>
              </w:rPr>
              <w:t>Kökönyei</w:t>
            </w:r>
            <w:proofErr w:type="spellEnd"/>
            <w:r w:rsidRPr="00697404">
              <w:rPr>
                <w:sz w:val="24"/>
                <w:szCs w:val="24"/>
              </w:rPr>
              <w:t>-Tóth Barnabás: 2. hely</w:t>
            </w:r>
          </w:p>
          <w:p w14:paraId="53041522" w14:textId="77777777" w:rsidR="00697404" w:rsidRPr="00697404" w:rsidRDefault="00697404" w:rsidP="00697404">
            <w:pPr>
              <w:spacing w:line="360" w:lineRule="auto"/>
              <w:jc w:val="both"/>
              <w:rPr>
                <w:sz w:val="24"/>
                <w:szCs w:val="24"/>
              </w:rPr>
            </w:pPr>
          </w:p>
          <w:p w14:paraId="5EAB96EF" w14:textId="77777777" w:rsidR="00697404" w:rsidRPr="00697404" w:rsidRDefault="00697404" w:rsidP="00697404">
            <w:pPr>
              <w:spacing w:line="360" w:lineRule="auto"/>
              <w:jc w:val="both"/>
              <w:rPr>
                <w:sz w:val="24"/>
                <w:szCs w:val="24"/>
              </w:rPr>
            </w:pPr>
            <w:r w:rsidRPr="00697404">
              <w:rPr>
                <w:sz w:val="24"/>
                <w:szCs w:val="24"/>
              </w:rPr>
              <w:t>Mátyás Míra: 1.hely</w:t>
            </w:r>
          </w:p>
          <w:p w14:paraId="77CA4A01" w14:textId="77777777" w:rsidR="00697404" w:rsidRPr="00697404" w:rsidRDefault="00697404" w:rsidP="00697404">
            <w:pPr>
              <w:spacing w:line="360" w:lineRule="auto"/>
              <w:jc w:val="both"/>
              <w:rPr>
                <w:sz w:val="24"/>
                <w:szCs w:val="24"/>
              </w:rPr>
            </w:pPr>
            <w:r w:rsidRPr="00697404">
              <w:rPr>
                <w:sz w:val="24"/>
                <w:szCs w:val="24"/>
              </w:rPr>
              <w:t>Barabás Dorka: 2. hely</w:t>
            </w:r>
          </w:p>
          <w:p w14:paraId="2685F9E2" w14:textId="77777777" w:rsidR="00697404" w:rsidRPr="00697404" w:rsidRDefault="00697404" w:rsidP="00697404">
            <w:pPr>
              <w:spacing w:line="360" w:lineRule="auto"/>
              <w:jc w:val="both"/>
              <w:rPr>
                <w:sz w:val="24"/>
                <w:szCs w:val="24"/>
              </w:rPr>
            </w:pPr>
          </w:p>
          <w:p w14:paraId="7CD00DC4" w14:textId="77777777" w:rsidR="00697404" w:rsidRPr="00697404" w:rsidRDefault="00697404" w:rsidP="00697404">
            <w:pPr>
              <w:spacing w:line="360" w:lineRule="auto"/>
              <w:jc w:val="both"/>
              <w:rPr>
                <w:sz w:val="24"/>
                <w:szCs w:val="24"/>
              </w:rPr>
            </w:pPr>
            <w:r w:rsidRPr="00697404">
              <w:rPr>
                <w:sz w:val="24"/>
                <w:szCs w:val="24"/>
              </w:rPr>
              <w:t>2009-2010.</w:t>
            </w:r>
          </w:p>
          <w:p w14:paraId="54AD2105" w14:textId="77777777" w:rsidR="00697404" w:rsidRPr="00697404" w:rsidRDefault="00697404" w:rsidP="00697404">
            <w:pPr>
              <w:spacing w:line="360" w:lineRule="auto"/>
              <w:jc w:val="both"/>
              <w:rPr>
                <w:sz w:val="24"/>
                <w:szCs w:val="24"/>
              </w:rPr>
            </w:pPr>
            <w:r w:rsidRPr="00697404">
              <w:rPr>
                <w:sz w:val="24"/>
                <w:szCs w:val="24"/>
              </w:rPr>
              <w:t>Péter Gábor: 3. hely</w:t>
            </w:r>
          </w:p>
          <w:p w14:paraId="10D8B0BC" w14:textId="77777777" w:rsidR="00697404" w:rsidRPr="00697404" w:rsidRDefault="00697404" w:rsidP="00697404">
            <w:pPr>
              <w:spacing w:line="360" w:lineRule="auto"/>
              <w:jc w:val="both"/>
              <w:rPr>
                <w:sz w:val="24"/>
                <w:szCs w:val="24"/>
              </w:rPr>
            </w:pPr>
          </w:p>
          <w:p w14:paraId="6400CFB2" w14:textId="77777777" w:rsidR="00697404" w:rsidRPr="00697404" w:rsidRDefault="00697404" w:rsidP="00697404">
            <w:pPr>
              <w:spacing w:line="360" w:lineRule="auto"/>
              <w:jc w:val="both"/>
              <w:rPr>
                <w:b/>
                <w:i/>
                <w:sz w:val="24"/>
                <w:szCs w:val="24"/>
              </w:rPr>
            </w:pPr>
            <w:r w:rsidRPr="00697404">
              <w:rPr>
                <w:b/>
                <w:i/>
                <w:sz w:val="24"/>
                <w:szCs w:val="24"/>
              </w:rPr>
              <w:t>Mellúszás</w:t>
            </w:r>
          </w:p>
          <w:p w14:paraId="0E2CD0BC" w14:textId="77777777" w:rsidR="00697404" w:rsidRPr="00697404" w:rsidRDefault="00697404" w:rsidP="00697404">
            <w:pPr>
              <w:spacing w:line="360" w:lineRule="auto"/>
              <w:jc w:val="both"/>
              <w:rPr>
                <w:sz w:val="24"/>
                <w:szCs w:val="24"/>
              </w:rPr>
            </w:pPr>
            <w:r w:rsidRPr="00697404">
              <w:rPr>
                <w:sz w:val="24"/>
                <w:szCs w:val="24"/>
              </w:rPr>
              <w:t>2015-2016.</w:t>
            </w:r>
          </w:p>
          <w:p w14:paraId="68507371" w14:textId="77777777" w:rsidR="00697404" w:rsidRPr="00697404" w:rsidRDefault="00697404" w:rsidP="00697404">
            <w:pPr>
              <w:spacing w:line="360" w:lineRule="auto"/>
              <w:jc w:val="both"/>
              <w:rPr>
                <w:sz w:val="24"/>
                <w:szCs w:val="24"/>
              </w:rPr>
            </w:pPr>
            <w:proofErr w:type="spellStart"/>
            <w:r w:rsidRPr="00697404">
              <w:rPr>
                <w:sz w:val="24"/>
                <w:szCs w:val="24"/>
              </w:rPr>
              <w:t>Benczenletiner</w:t>
            </w:r>
            <w:proofErr w:type="spellEnd"/>
            <w:r w:rsidRPr="00697404">
              <w:rPr>
                <w:sz w:val="24"/>
                <w:szCs w:val="24"/>
              </w:rPr>
              <w:t xml:space="preserve"> </w:t>
            </w:r>
            <w:proofErr w:type="spellStart"/>
            <w:r w:rsidRPr="00697404">
              <w:rPr>
                <w:sz w:val="24"/>
                <w:szCs w:val="24"/>
              </w:rPr>
              <w:t>Zente</w:t>
            </w:r>
            <w:proofErr w:type="spellEnd"/>
            <w:r w:rsidRPr="00697404">
              <w:rPr>
                <w:sz w:val="24"/>
                <w:szCs w:val="24"/>
              </w:rPr>
              <w:t>: 1. hely</w:t>
            </w:r>
          </w:p>
          <w:p w14:paraId="7169AA43" w14:textId="77777777" w:rsidR="00697404" w:rsidRPr="00697404" w:rsidRDefault="00697404" w:rsidP="00697404">
            <w:pPr>
              <w:spacing w:line="360" w:lineRule="auto"/>
              <w:jc w:val="both"/>
              <w:rPr>
                <w:sz w:val="24"/>
                <w:szCs w:val="24"/>
              </w:rPr>
            </w:pPr>
            <w:r w:rsidRPr="00697404">
              <w:rPr>
                <w:sz w:val="24"/>
                <w:szCs w:val="24"/>
              </w:rPr>
              <w:t>Farkas Gergő: 2. hely</w:t>
            </w:r>
          </w:p>
          <w:p w14:paraId="7DB5C1F9" w14:textId="77777777" w:rsidR="00697404" w:rsidRPr="00697404" w:rsidRDefault="00697404" w:rsidP="00697404">
            <w:pPr>
              <w:spacing w:line="360" w:lineRule="auto"/>
              <w:jc w:val="both"/>
              <w:rPr>
                <w:sz w:val="24"/>
                <w:szCs w:val="24"/>
              </w:rPr>
            </w:pPr>
          </w:p>
          <w:p w14:paraId="40DF748E" w14:textId="77777777" w:rsidR="00697404" w:rsidRPr="00697404" w:rsidRDefault="00697404" w:rsidP="00697404">
            <w:pPr>
              <w:spacing w:line="360" w:lineRule="auto"/>
              <w:jc w:val="both"/>
              <w:rPr>
                <w:sz w:val="24"/>
                <w:szCs w:val="24"/>
              </w:rPr>
            </w:pPr>
            <w:r w:rsidRPr="00697404">
              <w:rPr>
                <w:sz w:val="24"/>
                <w:szCs w:val="24"/>
              </w:rPr>
              <w:t>Kardos Fanni: 1. hely</w:t>
            </w:r>
          </w:p>
          <w:p w14:paraId="5787323E" w14:textId="77777777" w:rsidR="00697404" w:rsidRPr="00697404" w:rsidRDefault="00697404" w:rsidP="00697404">
            <w:pPr>
              <w:spacing w:line="360" w:lineRule="auto"/>
              <w:jc w:val="both"/>
              <w:rPr>
                <w:sz w:val="24"/>
                <w:szCs w:val="24"/>
              </w:rPr>
            </w:pPr>
            <w:r w:rsidRPr="00697404">
              <w:rPr>
                <w:sz w:val="24"/>
                <w:szCs w:val="24"/>
              </w:rPr>
              <w:t>Burger Petra: 1. hely</w:t>
            </w:r>
          </w:p>
          <w:p w14:paraId="789F5960"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Fruzsina: 2. hely</w:t>
            </w:r>
          </w:p>
          <w:p w14:paraId="1434A473" w14:textId="77777777" w:rsidR="00697404" w:rsidRPr="00697404" w:rsidRDefault="00697404" w:rsidP="00697404">
            <w:pPr>
              <w:spacing w:line="360" w:lineRule="auto"/>
              <w:jc w:val="both"/>
              <w:rPr>
                <w:sz w:val="24"/>
                <w:szCs w:val="24"/>
              </w:rPr>
            </w:pPr>
          </w:p>
          <w:p w14:paraId="42958AE5" w14:textId="77777777" w:rsidR="00697404" w:rsidRPr="00697404" w:rsidRDefault="00697404" w:rsidP="00697404">
            <w:pPr>
              <w:spacing w:line="360" w:lineRule="auto"/>
              <w:jc w:val="both"/>
              <w:rPr>
                <w:sz w:val="24"/>
                <w:szCs w:val="24"/>
              </w:rPr>
            </w:pPr>
            <w:r w:rsidRPr="00697404">
              <w:rPr>
                <w:sz w:val="24"/>
                <w:szCs w:val="24"/>
              </w:rPr>
              <w:t>2013-2014.</w:t>
            </w:r>
          </w:p>
          <w:p w14:paraId="7DFE5917" w14:textId="77777777" w:rsidR="00697404" w:rsidRPr="00697404" w:rsidRDefault="00697404" w:rsidP="00697404">
            <w:pPr>
              <w:spacing w:line="360" w:lineRule="auto"/>
              <w:jc w:val="both"/>
              <w:rPr>
                <w:sz w:val="24"/>
                <w:szCs w:val="24"/>
              </w:rPr>
            </w:pPr>
            <w:proofErr w:type="spellStart"/>
            <w:r w:rsidRPr="00697404">
              <w:rPr>
                <w:sz w:val="24"/>
                <w:szCs w:val="24"/>
              </w:rPr>
              <w:t>Benizs</w:t>
            </w:r>
            <w:proofErr w:type="spellEnd"/>
            <w:r w:rsidRPr="00697404">
              <w:rPr>
                <w:sz w:val="24"/>
                <w:szCs w:val="24"/>
              </w:rPr>
              <w:t xml:space="preserve"> Bence József: 2. hely</w:t>
            </w:r>
          </w:p>
          <w:p w14:paraId="21ACC8C2" w14:textId="77777777" w:rsidR="00697404" w:rsidRPr="00697404" w:rsidRDefault="00697404" w:rsidP="00697404">
            <w:pPr>
              <w:spacing w:line="360" w:lineRule="auto"/>
              <w:jc w:val="both"/>
              <w:rPr>
                <w:sz w:val="24"/>
                <w:szCs w:val="24"/>
              </w:rPr>
            </w:pPr>
          </w:p>
          <w:p w14:paraId="7C9E88A0" w14:textId="77777777" w:rsidR="00697404" w:rsidRPr="00697404" w:rsidRDefault="00697404" w:rsidP="00697404">
            <w:pPr>
              <w:spacing w:line="360" w:lineRule="auto"/>
              <w:jc w:val="both"/>
              <w:rPr>
                <w:sz w:val="24"/>
                <w:szCs w:val="24"/>
              </w:rPr>
            </w:pPr>
            <w:r w:rsidRPr="00697404">
              <w:rPr>
                <w:sz w:val="24"/>
                <w:szCs w:val="24"/>
              </w:rPr>
              <w:t>Hegedűs Zoé: 1. hely</w:t>
            </w:r>
          </w:p>
          <w:p w14:paraId="68EC4D45" w14:textId="77777777" w:rsidR="00697404" w:rsidRPr="00697404" w:rsidRDefault="00697404" w:rsidP="00697404">
            <w:pPr>
              <w:spacing w:line="360" w:lineRule="auto"/>
              <w:jc w:val="both"/>
              <w:rPr>
                <w:sz w:val="24"/>
                <w:szCs w:val="24"/>
              </w:rPr>
            </w:pPr>
            <w:r w:rsidRPr="00697404">
              <w:rPr>
                <w:sz w:val="24"/>
                <w:szCs w:val="24"/>
              </w:rPr>
              <w:t xml:space="preserve">Mann </w:t>
            </w:r>
            <w:proofErr w:type="spellStart"/>
            <w:r w:rsidRPr="00697404">
              <w:rPr>
                <w:sz w:val="24"/>
                <w:szCs w:val="24"/>
              </w:rPr>
              <w:t>Zamira</w:t>
            </w:r>
            <w:proofErr w:type="spellEnd"/>
            <w:r w:rsidRPr="00697404">
              <w:rPr>
                <w:sz w:val="24"/>
                <w:szCs w:val="24"/>
              </w:rPr>
              <w:t>: 2. hely</w:t>
            </w:r>
          </w:p>
          <w:p w14:paraId="4C5D46AD" w14:textId="77777777" w:rsidR="00697404" w:rsidRPr="00697404" w:rsidRDefault="00697404" w:rsidP="00697404">
            <w:pPr>
              <w:spacing w:line="360" w:lineRule="auto"/>
              <w:jc w:val="both"/>
              <w:rPr>
                <w:sz w:val="24"/>
                <w:szCs w:val="24"/>
              </w:rPr>
            </w:pPr>
            <w:r w:rsidRPr="00697404">
              <w:rPr>
                <w:sz w:val="24"/>
                <w:szCs w:val="24"/>
              </w:rPr>
              <w:t>Vörös Anna: 2. hely</w:t>
            </w:r>
          </w:p>
          <w:p w14:paraId="316D494B" w14:textId="77777777" w:rsidR="00697404" w:rsidRPr="00697404" w:rsidRDefault="00697404" w:rsidP="00697404">
            <w:pPr>
              <w:spacing w:line="360" w:lineRule="auto"/>
              <w:jc w:val="both"/>
              <w:rPr>
                <w:sz w:val="24"/>
                <w:szCs w:val="24"/>
              </w:rPr>
            </w:pPr>
            <w:proofErr w:type="spellStart"/>
            <w:r w:rsidRPr="00697404">
              <w:rPr>
                <w:sz w:val="24"/>
                <w:szCs w:val="24"/>
              </w:rPr>
              <w:t>Stelcz</w:t>
            </w:r>
            <w:proofErr w:type="spellEnd"/>
            <w:r w:rsidRPr="00697404">
              <w:rPr>
                <w:sz w:val="24"/>
                <w:szCs w:val="24"/>
              </w:rPr>
              <w:t xml:space="preserve"> Sára Panna: 4. hely</w:t>
            </w:r>
          </w:p>
          <w:p w14:paraId="48A1920B" w14:textId="77777777" w:rsidR="00697404" w:rsidRPr="00697404" w:rsidRDefault="00697404" w:rsidP="00697404">
            <w:pPr>
              <w:spacing w:line="360" w:lineRule="auto"/>
              <w:jc w:val="both"/>
              <w:rPr>
                <w:sz w:val="24"/>
                <w:szCs w:val="24"/>
              </w:rPr>
            </w:pPr>
          </w:p>
          <w:p w14:paraId="796C9AFE" w14:textId="77777777" w:rsidR="00697404" w:rsidRPr="00697404" w:rsidRDefault="00697404" w:rsidP="00697404">
            <w:pPr>
              <w:spacing w:line="360" w:lineRule="auto"/>
              <w:jc w:val="both"/>
              <w:rPr>
                <w:sz w:val="24"/>
                <w:szCs w:val="24"/>
              </w:rPr>
            </w:pPr>
            <w:r w:rsidRPr="00697404">
              <w:rPr>
                <w:sz w:val="24"/>
                <w:szCs w:val="24"/>
              </w:rPr>
              <w:t>2011-2012.</w:t>
            </w:r>
          </w:p>
          <w:p w14:paraId="5682EACC"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Zétény: 1. hely</w:t>
            </w:r>
          </w:p>
          <w:p w14:paraId="77767CEE" w14:textId="77777777" w:rsidR="00697404" w:rsidRPr="00697404" w:rsidRDefault="00697404" w:rsidP="00697404">
            <w:pPr>
              <w:spacing w:line="360" w:lineRule="auto"/>
              <w:jc w:val="both"/>
              <w:rPr>
                <w:sz w:val="24"/>
                <w:szCs w:val="24"/>
              </w:rPr>
            </w:pPr>
          </w:p>
          <w:p w14:paraId="17A3BB16" w14:textId="77777777" w:rsidR="00697404" w:rsidRPr="00697404" w:rsidRDefault="00697404" w:rsidP="00697404">
            <w:pPr>
              <w:spacing w:line="360" w:lineRule="auto"/>
              <w:jc w:val="both"/>
              <w:rPr>
                <w:sz w:val="24"/>
                <w:szCs w:val="24"/>
              </w:rPr>
            </w:pPr>
            <w:r w:rsidRPr="00697404">
              <w:rPr>
                <w:sz w:val="24"/>
                <w:szCs w:val="24"/>
              </w:rPr>
              <w:t>Mátyás Míra: 1. hely</w:t>
            </w:r>
          </w:p>
          <w:p w14:paraId="7F4D01F2" w14:textId="77777777" w:rsidR="00697404" w:rsidRPr="00697404" w:rsidRDefault="00697404" w:rsidP="00697404">
            <w:pPr>
              <w:spacing w:line="360" w:lineRule="auto"/>
              <w:jc w:val="both"/>
              <w:rPr>
                <w:sz w:val="24"/>
                <w:szCs w:val="24"/>
              </w:rPr>
            </w:pPr>
            <w:r w:rsidRPr="00697404">
              <w:rPr>
                <w:sz w:val="24"/>
                <w:szCs w:val="24"/>
              </w:rPr>
              <w:t>Barabás Dorka: 2. hely</w:t>
            </w:r>
          </w:p>
          <w:p w14:paraId="4850A1A4" w14:textId="77777777" w:rsidR="00697404" w:rsidRPr="00697404" w:rsidRDefault="00697404" w:rsidP="00697404">
            <w:pPr>
              <w:spacing w:line="360" w:lineRule="auto"/>
              <w:jc w:val="both"/>
              <w:rPr>
                <w:sz w:val="24"/>
                <w:szCs w:val="24"/>
              </w:rPr>
            </w:pPr>
          </w:p>
          <w:p w14:paraId="5855ECD0" w14:textId="77777777" w:rsidR="00697404" w:rsidRPr="00697404" w:rsidRDefault="00697404" w:rsidP="00697404">
            <w:pPr>
              <w:spacing w:line="360" w:lineRule="auto"/>
              <w:jc w:val="both"/>
              <w:rPr>
                <w:sz w:val="24"/>
                <w:szCs w:val="24"/>
              </w:rPr>
            </w:pPr>
            <w:r w:rsidRPr="00697404">
              <w:rPr>
                <w:sz w:val="24"/>
                <w:szCs w:val="24"/>
              </w:rPr>
              <w:t>2009-2010.</w:t>
            </w:r>
          </w:p>
          <w:p w14:paraId="736AD867" w14:textId="77777777" w:rsidR="00697404" w:rsidRPr="00697404" w:rsidRDefault="00697404" w:rsidP="00697404">
            <w:pPr>
              <w:spacing w:line="360" w:lineRule="auto"/>
              <w:jc w:val="both"/>
              <w:rPr>
                <w:sz w:val="24"/>
                <w:szCs w:val="24"/>
              </w:rPr>
            </w:pPr>
            <w:r w:rsidRPr="00697404">
              <w:rPr>
                <w:sz w:val="24"/>
                <w:szCs w:val="24"/>
              </w:rPr>
              <w:t>Péter Gábor: 2. hely</w:t>
            </w:r>
          </w:p>
          <w:p w14:paraId="64FCD663" w14:textId="77777777" w:rsidR="00697404" w:rsidRPr="00697404" w:rsidRDefault="00697404" w:rsidP="00697404">
            <w:pPr>
              <w:spacing w:line="360" w:lineRule="auto"/>
              <w:jc w:val="both"/>
              <w:rPr>
                <w:sz w:val="24"/>
                <w:szCs w:val="24"/>
              </w:rPr>
            </w:pPr>
          </w:p>
          <w:p w14:paraId="52B96E41" w14:textId="77777777" w:rsidR="00697404" w:rsidRPr="00697404" w:rsidRDefault="00697404" w:rsidP="00697404">
            <w:pPr>
              <w:spacing w:line="360" w:lineRule="auto"/>
              <w:jc w:val="both"/>
              <w:rPr>
                <w:b/>
                <w:sz w:val="24"/>
                <w:szCs w:val="24"/>
                <w:u w:val="single"/>
              </w:rPr>
            </w:pPr>
            <w:r w:rsidRPr="00697404">
              <w:rPr>
                <w:b/>
                <w:sz w:val="24"/>
                <w:szCs w:val="24"/>
                <w:u w:val="single"/>
              </w:rPr>
              <w:t>Hátúszás</w:t>
            </w:r>
          </w:p>
          <w:p w14:paraId="2EC788BC" w14:textId="77777777" w:rsidR="00697404" w:rsidRPr="00697404" w:rsidRDefault="00697404" w:rsidP="00697404">
            <w:pPr>
              <w:spacing w:line="360" w:lineRule="auto"/>
              <w:jc w:val="both"/>
              <w:rPr>
                <w:sz w:val="24"/>
                <w:szCs w:val="24"/>
              </w:rPr>
            </w:pPr>
            <w:r w:rsidRPr="00697404">
              <w:rPr>
                <w:sz w:val="24"/>
                <w:szCs w:val="24"/>
              </w:rPr>
              <w:t>2015-2016.</w:t>
            </w:r>
          </w:p>
          <w:p w14:paraId="37D554F6" w14:textId="77777777" w:rsidR="00697404" w:rsidRPr="00697404" w:rsidRDefault="00697404" w:rsidP="00697404">
            <w:pPr>
              <w:spacing w:line="360" w:lineRule="auto"/>
              <w:jc w:val="both"/>
              <w:rPr>
                <w:sz w:val="24"/>
                <w:szCs w:val="24"/>
              </w:rPr>
            </w:pPr>
            <w:proofErr w:type="spellStart"/>
            <w:r w:rsidRPr="00697404">
              <w:rPr>
                <w:sz w:val="24"/>
                <w:szCs w:val="24"/>
              </w:rPr>
              <w:t>Benczenletiner</w:t>
            </w:r>
            <w:proofErr w:type="spellEnd"/>
            <w:r w:rsidRPr="00697404">
              <w:rPr>
                <w:sz w:val="24"/>
                <w:szCs w:val="24"/>
              </w:rPr>
              <w:t xml:space="preserve"> </w:t>
            </w:r>
            <w:proofErr w:type="spellStart"/>
            <w:r w:rsidRPr="00697404">
              <w:rPr>
                <w:sz w:val="24"/>
                <w:szCs w:val="24"/>
              </w:rPr>
              <w:t>Zente</w:t>
            </w:r>
            <w:proofErr w:type="spellEnd"/>
            <w:r w:rsidRPr="00697404">
              <w:rPr>
                <w:sz w:val="24"/>
                <w:szCs w:val="24"/>
              </w:rPr>
              <w:t>: 1. hely</w:t>
            </w:r>
          </w:p>
          <w:p w14:paraId="0E2931D8" w14:textId="77777777" w:rsidR="00697404" w:rsidRPr="00697404" w:rsidRDefault="00697404" w:rsidP="00697404">
            <w:pPr>
              <w:spacing w:line="360" w:lineRule="auto"/>
              <w:jc w:val="both"/>
              <w:rPr>
                <w:sz w:val="24"/>
                <w:szCs w:val="24"/>
              </w:rPr>
            </w:pPr>
            <w:r w:rsidRPr="00697404">
              <w:rPr>
                <w:sz w:val="24"/>
                <w:szCs w:val="24"/>
              </w:rPr>
              <w:t>Takács Dénes: 2. hely</w:t>
            </w:r>
          </w:p>
          <w:p w14:paraId="5D69E217" w14:textId="77777777" w:rsidR="00697404" w:rsidRPr="00697404" w:rsidRDefault="00697404" w:rsidP="00697404">
            <w:pPr>
              <w:spacing w:line="360" w:lineRule="auto"/>
              <w:jc w:val="both"/>
              <w:rPr>
                <w:sz w:val="24"/>
                <w:szCs w:val="24"/>
              </w:rPr>
            </w:pPr>
            <w:r w:rsidRPr="00697404">
              <w:rPr>
                <w:sz w:val="24"/>
                <w:szCs w:val="24"/>
              </w:rPr>
              <w:t>Hegedűs Nimród: 3. hely</w:t>
            </w:r>
          </w:p>
          <w:p w14:paraId="42137628" w14:textId="77777777" w:rsidR="00697404" w:rsidRPr="00697404" w:rsidRDefault="00697404" w:rsidP="00697404">
            <w:pPr>
              <w:spacing w:line="360" w:lineRule="auto"/>
              <w:jc w:val="both"/>
              <w:rPr>
                <w:sz w:val="24"/>
                <w:szCs w:val="24"/>
              </w:rPr>
            </w:pPr>
          </w:p>
          <w:p w14:paraId="7FA8A249" w14:textId="77777777" w:rsidR="00697404" w:rsidRPr="00697404" w:rsidRDefault="00697404" w:rsidP="00697404">
            <w:pPr>
              <w:spacing w:line="360" w:lineRule="auto"/>
              <w:jc w:val="both"/>
              <w:rPr>
                <w:sz w:val="24"/>
                <w:szCs w:val="24"/>
              </w:rPr>
            </w:pPr>
            <w:r w:rsidRPr="00697404">
              <w:rPr>
                <w:sz w:val="24"/>
                <w:szCs w:val="24"/>
              </w:rPr>
              <w:t>2017.</w:t>
            </w:r>
          </w:p>
          <w:p w14:paraId="0366CED9" w14:textId="77777777" w:rsidR="00697404" w:rsidRPr="00697404" w:rsidRDefault="00697404" w:rsidP="00697404">
            <w:pPr>
              <w:spacing w:line="360" w:lineRule="auto"/>
              <w:jc w:val="both"/>
              <w:rPr>
                <w:sz w:val="24"/>
                <w:szCs w:val="24"/>
              </w:rPr>
            </w:pPr>
            <w:r w:rsidRPr="00697404">
              <w:rPr>
                <w:sz w:val="24"/>
                <w:szCs w:val="24"/>
              </w:rPr>
              <w:t>Kardos Fanni: 1. hely</w:t>
            </w:r>
          </w:p>
          <w:p w14:paraId="1A1A05EB" w14:textId="77777777" w:rsidR="00697404" w:rsidRPr="00697404" w:rsidRDefault="00697404" w:rsidP="00697404">
            <w:pPr>
              <w:spacing w:line="360" w:lineRule="auto"/>
              <w:jc w:val="both"/>
              <w:rPr>
                <w:sz w:val="24"/>
                <w:szCs w:val="24"/>
              </w:rPr>
            </w:pPr>
            <w:proofErr w:type="spellStart"/>
            <w:r w:rsidRPr="00697404">
              <w:rPr>
                <w:sz w:val="24"/>
                <w:szCs w:val="24"/>
              </w:rPr>
              <w:t>Zidó</w:t>
            </w:r>
            <w:proofErr w:type="spellEnd"/>
            <w:r w:rsidRPr="00697404">
              <w:rPr>
                <w:sz w:val="24"/>
                <w:szCs w:val="24"/>
              </w:rPr>
              <w:t xml:space="preserve"> Amélia Csenge: 2. hely</w:t>
            </w:r>
          </w:p>
          <w:p w14:paraId="7361CCDA" w14:textId="77777777" w:rsidR="00697404" w:rsidRPr="00697404" w:rsidRDefault="00697404" w:rsidP="00697404">
            <w:pPr>
              <w:spacing w:line="360" w:lineRule="auto"/>
              <w:jc w:val="both"/>
              <w:rPr>
                <w:sz w:val="24"/>
                <w:szCs w:val="24"/>
              </w:rPr>
            </w:pPr>
            <w:proofErr w:type="spellStart"/>
            <w:r w:rsidRPr="00697404">
              <w:rPr>
                <w:sz w:val="24"/>
                <w:szCs w:val="24"/>
              </w:rPr>
              <w:t>Béda</w:t>
            </w:r>
            <w:proofErr w:type="spellEnd"/>
            <w:r w:rsidRPr="00697404">
              <w:rPr>
                <w:sz w:val="24"/>
                <w:szCs w:val="24"/>
              </w:rPr>
              <w:t xml:space="preserve"> Boróka: 3. hely</w:t>
            </w:r>
          </w:p>
          <w:p w14:paraId="09FCC827" w14:textId="77777777" w:rsidR="00697404" w:rsidRPr="00697404" w:rsidRDefault="00697404" w:rsidP="00697404">
            <w:pPr>
              <w:spacing w:line="360" w:lineRule="auto"/>
              <w:jc w:val="both"/>
              <w:rPr>
                <w:sz w:val="24"/>
                <w:szCs w:val="24"/>
              </w:rPr>
            </w:pPr>
          </w:p>
          <w:p w14:paraId="41972482" w14:textId="77777777" w:rsidR="00697404" w:rsidRPr="00697404" w:rsidRDefault="00697404" w:rsidP="00697404">
            <w:pPr>
              <w:spacing w:line="360" w:lineRule="auto"/>
              <w:jc w:val="both"/>
              <w:rPr>
                <w:sz w:val="24"/>
                <w:szCs w:val="24"/>
              </w:rPr>
            </w:pPr>
            <w:r w:rsidRPr="00697404">
              <w:rPr>
                <w:sz w:val="24"/>
                <w:szCs w:val="24"/>
              </w:rPr>
              <w:t>2016.</w:t>
            </w:r>
          </w:p>
          <w:p w14:paraId="5E606CBC" w14:textId="77777777" w:rsidR="00697404" w:rsidRPr="00697404" w:rsidRDefault="00697404" w:rsidP="00697404">
            <w:pPr>
              <w:spacing w:line="360" w:lineRule="auto"/>
              <w:jc w:val="both"/>
              <w:rPr>
                <w:sz w:val="24"/>
                <w:szCs w:val="24"/>
              </w:rPr>
            </w:pPr>
            <w:r w:rsidRPr="00697404">
              <w:rPr>
                <w:sz w:val="24"/>
                <w:szCs w:val="24"/>
              </w:rPr>
              <w:t>Burger Petra: 1. hely</w:t>
            </w:r>
          </w:p>
          <w:p w14:paraId="34385C83" w14:textId="77777777" w:rsidR="00697404" w:rsidRPr="00697404" w:rsidRDefault="00697404" w:rsidP="00697404">
            <w:pPr>
              <w:spacing w:line="360" w:lineRule="auto"/>
              <w:jc w:val="both"/>
              <w:rPr>
                <w:sz w:val="24"/>
                <w:szCs w:val="24"/>
              </w:rPr>
            </w:pPr>
          </w:p>
          <w:p w14:paraId="7141DCDC" w14:textId="77777777" w:rsidR="00697404" w:rsidRPr="00697404" w:rsidRDefault="00697404" w:rsidP="00697404">
            <w:pPr>
              <w:spacing w:line="360" w:lineRule="auto"/>
              <w:jc w:val="both"/>
              <w:rPr>
                <w:sz w:val="24"/>
                <w:szCs w:val="24"/>
              </w:rPr>
            </w:pPr>
            <w:r w:rsidRPr="00697404">
              <w:rPr>
                <w:sz w:val="24"/>
                <w:szCs w:val="24"/>
              </w:rPr>
              <w:t>2015.</w:t>
            </w:r>
          </w:p>
          <w:p w14:paraId="06C2EADF" w14:textId="77777777" w:rsidR="00697404" w:rsidRPr="00697404" w:rsidRDefault="00697404" w:rsidP="00697404">
            <w:pPr>
              <w:spacing w:line="360" w:lineRule="auto"/>
              <w:jc w:val="both"/>
              <w:rPr>
                <w:sz w:val="24"/>
                <w:szCs w:val="24"/>
              </w:rPr>
            </w:pPr>
            <w:r w:rsidRPr="00697404">
              <w:rPr>
                <w:sz w:val="24"/>
                <w:szCs w:val="24"/>
              </w:rPr>
              <w:t>Simon Olívia: 1. hely</w:t>
            </w:r>
          </w:p>
          <w:p w14:paraId="7EB925BB"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Fruzsina: 2. hely</w:t>
            </w:r>
          </w:p>
          <w:p w14:paraId="1FE96408" w14:textId="77777777" w:rsidR="00697404" w:rsidRPr="00697404" w:rsidRDefault="00697404" w:rsidP="00697404">
            <w:pPr>
              <w:spacing w:line="360" w:lineRule="auto"/>
              <w:jc w:val="both"/>
              <w:rPr>
                <w:sz w:val="24"/>
                <w:szCs w:val="24"/>
              </w:rPr>
            </w:pPr>
            <w:r w:rsidRPr="00697404">
              <w:rPr>
                <w:sz w:val="24"/>
                <w:szCs w:val="24"/>
              </w:rPr>
              <w:t>Lassú Eszter Anna: 3. hely</w:t>
            </w:r>
          </w:p>
          <w:p w14:paraId="57AF4C5D" w14:textId="77777777" w:rsidR="00697404" w:rsidRPr="00697404" w:rsidRDefault="00697404" w:rsidP="00697404">
            <w:pPr>
              <w:spacing w:line="360" w:lineRule="auto"/>
              <w:jc w:val="both"/>
              <w:rPr>
                <w:sz w:val="24"/>
                <w:szCs w:val="24"/>
              </w:rPr>
            </w:pPr>
            <w:r w:rsidRPr="00697404">
              <w:rPr>
                <w:sz w:val="24"/>
                <w:szCs w:val="24"/>
              </w:rPr>
              <w:t>Sági Hanna: 4. hely</w:t>
            </w:r>
          </w:p>
          <w:p w14:paraId="7B11743B" w14:textId="77777777" w:rsidR="00697404" w:rsidRPr="00697404" w:rsidRDefault="00697404" w:rsidP="00697404">
            <w:pPr>
              <w:spacing w:line="360" w:lineRule="auto"/>
              <w:jc w:val="both"/>
              <w:rPr>
                <w:sz w:val="24"/>
                <w:szCs w:val="24"/>
              </w:rPr>
            </w:pPr>
          </w:p>
          <w:p w14:paraId="67A50394" w14:textId="77777777" w:rsidR="00697404" w:rsidRPr="00697404" w:rsidRDefault="00697404" w:rsidP="00697404">
            <w:pPr>
              <w:spacing w:line="360" w:lineRule="auto"/>
              <w:jc w:val="both"/>
              <w:rPr>
                <w:sz w:val="24"/>
                <w:szCs w:val="24"/>
              </w:rPr>
            </w:pPr>
            <w:r w:rsidRPr="00697404">
              <w:rPr>
                <w:sz w:val="24"/>
                <w:szCs w:val="24"/>
              </w:rPr>
              <w:t>2013-2014.</w:t>
            </w:r>
          </w:p>
          <w:p w14:paraId="40872041" w14:textId="77777777" w:rsidR="00697404" w:rsidRPr="00697404" w:rsidRDefault="00697404" w:rsidP="00697404">
            <w:pPr>
              <w:spacing w:line="360" w:lineRule="auto"/>
              <w:jc w:val="both"/>
              <w:rPr>
                <w:sz w:val="24"/>
                <w:szCs w:val="24"/>
              </w:rPr>
            </w:pPr>
            <w:proofErr w:type="spellStart"/>
            <w:r w:rsidRPr="00697404">
              <w:rPr>
                <w:sz w:val="24"/>
                <w:szCs w:val="24"/>
              </w:rPr>
              <w:t>Benizs</w:t>
            </w:r>
            <w:proofErr w:type="spellEnd"/>
            <w:r w:rsidRPr="00697404">
              <w:rPr>
                <w:sz w:val="24"/>
                <w:szCs w:val="24"/>
              </w:rPr>
              <w:t xml:space="preserve"> Bence József: 2. hely</w:t>
            </w:r>
          </w:p>
          <w:p w14:paraId="1AED2F23" w14:textId="77777777" w:rsidR="00697404" w:rsidRPr="00697404" w:rsidRDefault="00697404" w:rsidP="00697404">
            <w:pPr>
              <w:spacing w:line="360" w:lineRule="auto"/>
              <w:jc w:val="both"/>
              <w:rPr>
                <w:sz w:val="24"/>
                <w:szCs w:val="24"/>
              </w:rPr>
            </w:pPr>
            <w:r w:rsidRPr="00697404">
              <w:rPr>
                <w:sz w:val="24"/>
                <w:szCs w:val="24"/>
              </w:rPr>
              <w:t>Hegedűs Zoé: 1. hely</w:t>
            </w:r>
          </w:p>
          <w:p w14:paraId="18361D2C" w14:textId="77777777" w:rsidR="00697404" w:rsidRPr="00697404" w:rsidRDefault="00697404" w:rsidP="00697404">
            <w:pPr>
              <w:spacing w:line="360" w:lineRule="auto"/>
              <w:jc w:val="both"/>
              <w:rPr>
                <w:sz w:val="24"/>
                <w:szCs w:val="24"/>
              </w:rPr>
            </w:pPr>
            <w:proofErr w:type="spellStart"/>
            <w:r w:rsidRPr="00697404">
              <w:rPr>
                <w:sz w:val="24"/>
                <w:szCs w:val="24"/>
              </w:rPr>
              <w:t>Stelcz</w:t>
            </w:r>
            <w:proofErr w:type="spellEnd"/>
            <w:r w:rsidRPr="00697404">
              <w:rPr>
                <w:sz w:val="24"/>
                <w:szCs w:val="24"/>
              </w:rPr>
              <w:t xml:space="preserve"> Sára Panna: 2. hely</w:t>
            </w:r>
          </w:p>
          <w:p w14:paraId="6F09D116" w14:textId="77777777" w:rsidR="00697404" w:rsidRPr="00697404" w:rsidRDefault="00697404" w:rsidP="00697404">
            <w:pPr>
              <w:spacing w:line="360" w:lineRule="auto"/>
              <w:jc w:val="both"/>
              <w:rPr>
                <w:sz w:val="24"/>
                <w:szCs w:val="24"/>
              </w:rPr>
            </w:pPr>
            <w:proofErr w:type="spellStart"/>
            <w:r w:rsidRPr="00697404">
              <w:rPr>
                <w:sz w:val="24"/>
                <w:szCs w:val="24"/>
              </w:rPr>
              <w:t>Béda</w:t>
            </w:r>
            <w:proofErr w:type="spellEnd"/>
            <w:r w:rsidRPr="00697404">
              <w:rPr>
                <w:sz w:val="24"/>
                <w:szCs w:val="24"/>
              </w:rPr>
              <w:t xml:space="preserve"> Zselyke: 3. hely</w:t>
            </w:r>
          </w:p>
          <w:p w14:paraId="66A72A5B" w14:textId="77777777" w:rsidR="00697404" w:rsidRPr="00697404" w:rsidRDefault="00697404" w:rsidP="00697404">
            <w:pPr>
              <w:spacing w:line="360" w:lineRule="auto"/>
              <w:jc w:val="both"/>
              <w:rPr>
                <w:sz w:val="24"/>
                <w:szCs w:val="24"/>
              </w:rPr>
            </w:pPr>
            <w:r w:rsidRPr="00697404">
              <w:rPr>
                <w:sz w:val="24"/>
                <w:szCs w:val="24"/>
              </w:rPr>
              <w:t xml:space="preserve">Mann </w:t>
            </w:r>
            <w:proofErr w:type="spellStart"/>
            <w:r w:rsidRPr="00697404">
              <w:rPr>
                <w:sz w:val="24"/>
                <w:szCs w:val="24"/>
              </w:rPr>
              <w:t>Zamira</w:t>
            </w:r>
            <w:proofErr w:type="spellEnd"/>
            <w:r w:rsidRPr="00697404">
              <w:rPr>
                <w:sz w:val="24"/>
                <w:szCs w:val="24"/>
              </w:rPr>
              <w:t>: 4. hely</w:t>
            </w:r>
          </w:p>
          <w:p w14:paraId="3610DE85" w14:textId="77777777" w:rsidR="00697404" w:rsidRPr="00697404" w:rsidRDefault="00697404" w:rsidP="00697404">
            <w:pPr>
              <w:spacing w:line="360" w:lineRule="auto"/>
              <w:jc w:val="both"/>
              <w:rPr>
                <w:sz w:val="24"/>
                <w:szCs w:val="24"/>
              </w:rPr>
            </w:pPr>
          </w:p>
          <w:p w14:paraId="403558A7" w14:textId="77777777" w:rsidR="00697404" w:rsidRPr="00697404" w:rsidRDefault="00697404" w:rsidP="00697404">
            <w:pPr>
              <w:spacing w:line="360" w:lineRule="auto"/>
              <w:jc w:val="both"/>
              <w:rPr>
                <w:sz w:val="24"/>
                <w:szCs w:val="24"/>
              </w:rPr>
            </w:pPr>
            <w:r w:rsidRPr="00697404">
              <w:rPr>
                <w:sz w:val="24"/>
                <w:szCs w:val="24"/>
              </w:rPr>
              <w:t>2011-2012.</w:t>
            </w:r>
          </w:p>
          <w:p w14:paraId="5996CB52" w14:textId="77777777" w:rsidR="00697404" w:rsidRPr="00697404" w:rsidRDefault="00697404" w:rsidP="00697404">
            <w:pPr>
              <w:spacing w:line="360" w:lineRule="auto"/>
              <w:jc w:val="both"/>
              <w:rPr>
                <w:sz w:val="24"/>
                <w:szCs w:val="24"/>
              </w:rPr>
            </w:pPr>
            <w:proofErr w:type="spellStart"/>
            <w:r w:rsidRPr="00697404">
              <w:rPr>
                <w:sz w:val="24"/>
                <w:szCs w:val="24"/>
              </w:rPr>
              <w:t>Lampek</w:t>
            </w:r>
            <w:proofErr w:type="spellEnd"/>
            <w:r w:rsidRPr="00697404">
              <w:rPr>
                <w:sz w:val="24"/>
                <w:szCs w:val="24"/>
              </w:rPr>
              <w:t xml:space="preserve"> Zétény: 1. hely</w:t>
            </w:r>
          </w:p>
          <w:p w14:paraId="0902DBAA" w14:textId="77777777" w:rsidR="00697404" w:rsidRPr="00697404" w:rsidRDefault="00697404" w:rsidP="00697404">
            <w:pPr>
              <w:spacing w:line="360" w:lineRule="auto"/>
              <w:jc w:val="both"/>
              <w:rPr>
                <w:sz w:val="24"/>
                <w:szCs w:val="24"/>
              </w:rPr>
            </w:pPr>
            <w:r w:rsidRPr="00697404">
              <w:rPr>
                <w:sz w:val="24"/>
                <w:szCs w:val="24"/>
              </w:rPr>
              <w:t>Mátyás Míra: 1. hely</w:t>
            </w:r>
          </w:p>
          <w:p w14:paraId="4DB1B830" w14:textId="77777777" w:rsidR="00697404" w:rsidRPr="00697404" w:rsidRDefault="00697404" w:rsidP="00697404">
            <w:pPr>
              <w:spacing w:line="360" w:lineRule="auto"/>
              <w:jc w:val="both"/>
              <w:rPr>
                <w:sz w:val="24"/>
                <w:szCs w:val="24"/>
              </w:rPr>
            </w:pPr>
            <w:r w:rsidRPr="00697404">
              <w:rPr>
                <w:sz w:val="24"/>
                <w:szCs w:val="24"/>
              </w:rPr>
              <w:t>209-2010.</w:t>
            </w:r>
          </w:p>
          <w:p w14:paraId="35F3E274" w14:textId="77777777" w:rsidR="00697404" w:rsidRPr="00697404" w:rsidRDefault="00697404" w:rsidP="00697404">
            <w:pPr>
              <w:spacing w:line="360" w:lineRule="auto"/>
              <w:jc w:val="both"/>
              <w:rPr>
                <w:sz w:val="24"/>
                <w:szCs w:val="24"/>
              </w:rPr>
            </w:pPr>
            <w:r w:rsidRPr="00697404">
              <w:rPr>
                <w:sz w:val="24"/>
                <w:szCs w:val="24"/>
              </w:rPr>
              <w:t>Péter Gábor: 2. hely</w:t>
            </w:r>
          </w:p>
        </w:tc>
      </w:tr>
    </w:tbl>
    <w:p w14:paraId="790FDDD2" w14:textId="77777777" w:rsidR="00697404" w:rsidRPr="00697404" w:rsidRDefault="00697404" w:rsidP="00697404">
      <w:pPr>
        <w:spacing w:after="0" w:line="240" w:lineRule="auto"/>
        <w:jc w:val="both"/>
        <w:rPr>
          <w:rFonts w:eastAsia="Times New Roman" w:cstheme="minorHAnsi"/>
          <w:kern w:val="0"/>
          <w:sz w:val="24"/>
          <w:szCs w:val="24"/>
          <w:lang w:eastAsia="hu-HU"/>
          <w14:ligatures w14:val="none"/>
        </w:rPr>
      </w:pPr>
    </w:p>
    <w:p w14:paraId="70BDB1C1" w14:textId="77777777" w:rsidR="00697404" w:rsidRPr="00697404" w:rsidRDefault="00697404" w:rsidP="00697404">
      <w:pPr>
        <w:spacing w:after="0" w:line="240" w:lineRule="auto"/>
        <w:jc w:val="both"/>
        <w:rPr>
          <w:rFonts w:eastAsia="Times New Roman" w:cstheme="minorHAnsi"/>
          <w:kern w:val="0"/>
          <w:sz w:val="24"/>
          <w:szCs w:val="24"/>
          <w:lang w:eastAsia="hu-HU"/>
          <w14:ligatures w14:val="none"/>
        </w:rPr>
      </w:pPr>
    </w:p>
    <w:p w14:paraId="38592BAE" w14:textId="77777777" w:rsidR="00697404" w:rsidRPr="00697404" w:rsidRDefault="00697404" w:rsidP="00697404">
      <w:pPr>
        <w:widowControl w:val="0"/>
        <w:autoSpaceDE w:val="0"/>
        <w:autoSpaceDN w:val="0"/>
        <w:adjustRightInd w:val="0"/>
        <w:spacing w:after="0" w:line="240" w:lineRule="auto"/>
        <w:ind w:left="1440"/>
        <w:contextualSpacing/>
        <w:jc w:val="both"/>
        <w:rPr>
          <w:rFonts w:ascii="Calibri" w:eastAsia="Calibri" w:hAnsi="Calibri" w:cs="Calibri"/>
          <w:kern w:val="0"/>
          <w:szCs w:val="20"/>
          <w14:ligatures w14:val="none"/>
        </w:rPr>
      </w:pPr>
    </w:p>
    <w:p w14:paraId="4FED81B6" w14:textId="77777777" w:rsidR="00697404" w:rsidRPr="00697404" w:rsidRDefault="00697404" w:rsidP="00697404">
      <w:pPr>
        <w:spacing w:after="0" w:line="240" w:lineRule="auto"/>
        <w:ind w:left="710"/>
        <w:jc w:val="both"/>
        <w:rPr>
          <w:rFonts w:ascii="Calibri" w:eastAsia="Times New Roman" w:hAnsi="Calibri" w:cs="Calibri"/>
          <w:b/>
          <w:kern w:val="0"/>
          <w:sz w:val="28"/>
          <w:szCs w:val="28"/>
          <w:lang w:eastAsia="hu-HU"/>
          <w14:ligatures w14:val="none"/>
        </w:rPr>
      </w:pPr>
      <w:r w:rsidRPr="00697404">
        <w:rPr>
          <w:rFonts w:ascii="Calibri" w:eastAsia="Times New Roman" w:hAnsi="Calibri" w:cs="Calibri"/>
          <w:b/>
          <w:kern w:val="0"/>
          <w:sz w:val="28"/>
          <w:szCs w:val="28"/>
          <w:lang w:eastAsia="hu-HU"/>
          <w14:ligatures w14:val="none"/>
        </w:rPr>
        <w:t xml:space="preserve">9.Környezeti nevelés, egészségnevelés </w:t>
      </w:r>
    </w:p>
    <w:p w14:paraId="6595F23D" w14:textId="77777777" w:rsidR="00697404" w:rsidRPr="00697404" w:rsidRDefault="00697404" w:rsidP="00697404">
      <w:pPr>
        <w:spacing w:after="0" w:line="240" w:lineRule="auto"/>
        <w:ind w:left="720"/>
        <w:contextualSpacing/>
        <w:jc w:val="both"/>
        <w:rPr>
          <w:rFonts w:ascii="Calibri" w:eastAsia="Calibri" w:hAnsi="Calibri" w:cs="Calibri"/>
          <w:b/>
          <w:kern w:val="0"/>
          <w:sz w:val="28"/>
          <w:szCs w:val="28"/>
          <w14:ligatures w14:val="none"/>
        </w:rPr>
      </w:pPr>
    </w:p>
    <w:p w14:paraId="447B072B"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nagy hagyománnyal rendelkező, hosszú évekre visszatekintő iskolai sportnapok megszervezése, lebonyolítása az egészségnevelést szolgálta. Ezeket a rendezvényeket a 2023/24-es tanévben három lakalommal – télen és tavasszal és év végén– tagozati szinten szerveztük meg. A játékos sportverseny keretében megrendezett sportnapokon minden tanulónak lehetősége volt a mozgásra. Az évfolyamszintű versenyek győztesei és minden résztvevő osztálya számára a díjazás – a hagyományoknak megfelelően – az egészséges táplálkozásra figyelemfelhívó szándékkal gyümölcs és ivólé volt. </w:t>
      </w:r>
    </w:p>
    <w:p w14:paraId="3ECEE3DF"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környezeti nevelést az idén is több iskolai program szolgálta. A programok sorából kiemelkedik a „Madarak és fák napja”, valamint a víz témahét lebonyolítása és fenntarthatósági témahét rendezvényébe történő bekapcsolódás. A már hagyományos „Madarak és fák napja” programok lebonyolítását idén is tagozatonként, évfolyamonként más-más helyszínen valósítottuk meg. Az időjárás az idén is kiváló volt, az osztályok nagyszerű kirándulásokat tettek a szabadban, volt olyan osztály, amely Sötétvölgybe, Bajára, Dunafürdőre, Szekszárdra, Bátára más osztályok a pörbölyi látogatóközpont kiállítását tekintették meg, amit kisvasutazás követett.</w:t>
      </w:r>
    </w:p>
    <w:p w14:paraId="2208C764"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Országos Erdészeti Egyesület pályázata révén iskolánk 2 osztálya erdei iskolai foglakozáson vehetett részt, amit a pörbölyi </w:t>
      </w:r>
      <w:proofErr w:type="spellStart"/>
      <w:r w:rsidRPr="00697404">
        <w:rPr>
          <w:rFonts w:ascii="Calibri" w:eastAsia="Times New Roman" w:hAnsi="Calibri" w:cs="Calibri"/>
          <w:kern w:val="0"/>
          <w:sz w:val="24"/>
          <w:szCs w:val="24"/>
          <w:lang w:eastAsia="hu-HU"/>
          <w14:ligatures w14:val="none"/>
        </w:rPr>
        <w:t>Ökoturisztikai</w:t>
      </w:r>
      <w:proofErr w:type="spellEnd"/>
      <w:r w:rsidRPr="00697404">
        <w:rPr>
          <w:rFonts w:ascii="Calibri" w:eastAsia="Times New Roman" w:hAnsi="Calibri" w:cs="Calibri"/>
          <w:kern w:val="0"/>
          <w:sz w:val="24"/>
          <w:szCs w:val="24"/>
          <w:lang w:eastAsia="hu-HU"/>
          <w14:ligatures w14:val="none"/>
        </w:rPr>
        <w:t xml:space="preserve"> Központ munkatársai vezettek.</w:t>
      </w:r>
    </w:p>
    <w:p w14:paraId="45D617F3"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víz témahét a már megszokott hagyományos időpontban, tavasszal került lebonyolításra. Az idén is az ötödikes tanulók tevékenykedtek a témahéten a már régóta megszokott forgatókönyv szerint. </w:t>
      </w:r>
      <w:r w:rsidRPr="00697404">
        <w:rPr>
          <w:rFonts w:ascii="Calibri" w:hAnsi="Calibri" w:cs="Calibri"/>
          <w:sz w:val="24"/>
          <w:szCs w:val="24"/>
        </w:rPr>
        <w:t xml:space="preserve">Ennek keretében több tantárgyból érdekes feladatok során mélyítették el ismereteiket a vízzel kapcsolatban. Természetismeret órán interaktív, játékos feladatokat oldottak meg. Magyar órán a vízzel kapcsolatos szövegértési feladatok voltak a vízzel kapcsolatosan. Rajz és ének órákon is a középpontban a víz szerepelt. Matematika órán az űrtartalom mérésén kívül a régi mértékegységek is felelevenítésre kerültek, ennek során a különböző tantárgyak közötti kapcsolat is megjelent versek, rejtvények, filmek, zenei művek kapcsán. </w:t>
      </w:r>
    </w:p>
    <w:p w14:paraId="4161B033" w14:textId="77777777" w:rsidR="00697404" w:rsidRPr="00697404" w:rsidRDefault="00697404" w:rsidP="00697404">
      <w:pPr>
        <w:spacing w:line="360" w:lineRule="auto"/>
        <w:ind w:left="709"/>
        <w:contextualSpacing/>
        <w:jc w:val="both"/>
        <w:rPr>
          <w:rFonts w:ascii="Calibri" w:hAnsi="Calibri" w:cs="Calibri"/>
          <w:sz w:val="24"/>
          <w:szCs w:val="24"/>
          <w:lang w:eastAsia="hu-HU"/>
        </w:rPr>
      </w:pPr>
      <w:r w:rsidRPr="00697404">
        <w:rPr>
          <w:rFonts w:ascii="Calibri" w:hAnsi="Calibri" w:cs="Calibri"/>
          <w:sz w:val="24"/>
          <w:szCs w:val="24"/>
        </w:rPr>
        <w:t>Már sokadik éve jelentkezik az iskola a hetedik évfolyamos tanulókkal az országosan meghirdetett fenntarthatósági témahétre. Az idei iskolai f</w:t>
      </w:r>
      <w:r w:rsidRPr="00697404">
        <w:rPr>
          <w:rFonts w:ascii="Calibri" w:hAnsi="Calibri" w:cs="Calibri"/>
          <w:sz w:val="24"/>
          <w:szCs w:val="24"/>
          <w:lang w:eastAsia="hu-HU"/>
        </w:rPr>
        <w:t>enntarthatósági témahét főként biológia, földrajz órán valósult meg, de érintette az osztályfőnöki és technika órákat is. Az idei témahét címe is: „</w:t>
      </w:r>
      <w:r w:rsidRPr="00697404">
        <w:rPr>
          <w:rFonts w:ascii="Calibri" w:hAnsi="Calibri" w:cs="Calibri"/>
          <w:b/>
          <w:sz w:val="24"/>
          <w:szCs w:val="24"/>
          <w:lang w:eastAsia="hu-HU"/>
        </w:rPr>
        <w:t xml:space="preserve">Föld üzeni, ébresztő!” volt. </w:t>
      </w:r>
      <w:r w:rsidRPr="00697404">
        <w:rPr>
          <w:rFonts w:ascii="Calibri" w:hAnsi="Calibri" w:cs="Calibri"/>
          <w:sz w:val="24"/>
          <w:szCs w:val="24"/>
        </w:rPr>
        <w:t xml:space="preserve">Ennek keretében forgalmat számoltak s ebből a kibocsájtott szén-dioxid mennyiségre következtettek a tanulók. Az idei tanévben a fenntarthatósági témahét keretében az emberiség ökológiai lábnyomával is foglalkoztak. Bemutatókat és plakátokat készítettek, valamint egy gondolattérkép segítségével megpróbálták a globális problémákat együtt felmérni és megoldási javaslatokat is keresni.                                                               </w:t>
      </w:r>
    </w:p>
    <w:p w14:paraId="5BB17615" w14:textId="77777777" w:rsidR="00697404" w:rsidRPr="00697404" w:rsidRDefault="00697404" w:rsidP="00697404">
      <w:pPr>
        <w:tabs>
          <w:tab w:val="left" w:pos="519"/>
        </w:tabs>
        <w:spacing w:after="200" w:line="360" w:lineRule="auto"/>
        <w:ind w:left="720"/>
        <w:contextualSpacing/>
        <w:jc w:val="both"/>
        <w:rPr>
          <w:rFonts w:ascii="Calibri" w:eastAsia="Calibri" w:hAnsi="Calibri" w:cs="Calibri"/>
          <w:kern w:val="0"/>
          <w:sz w:val="28"/>
          <w:szCs w:val="28"/>
          <w14:ligatures w14:val="none"/>
        </w:rPr>
      </w:pPr>
      <w:r w:rsidRPr="00697404">
        <w:rPr>
          <w:rFonts w:ascii="Calibri" w:eastAsia="Calibri" w:hAnsi="Calibri" w:cs="Calibri"/>
          <w:kern w:val="0"/>
          <w:sz w:val="24"/>
          <w:szCs w:val="24"/>
          <w14:ligatures w14:val="none"/>
        </w:rPr>
        <w:t xml:space="preserve">Fontos eseménye az iskolai környezeti nevelésnek, az idei évben is megvalósított szemétszedési akció, mely során az iskola osztályai – kapcsolódva a városi Te szedd! akcióhoz – megtisztították a szeméttől az iskola területét.  </w:t>
      </w:r>
    </w:p>
    <w:p w14:paraId="420BF080" w14:textId="77777777" w:rsidR="00697404" w:rsidRPr="00697404" w:rsidRDefault="00697404" w:rsidP="00697404">
      <w:pPr>
        <w:spacing w:after="0" w:line="360" w:lineRule="auto"/>
        <w:ind w:left="720"/>
        <w:contextualSpacing/>
        <w:jc w:val="both"/>
        <w:rPr>
          <w:rFonts w:eastAsia="Calibri" w:cstheme="minorHAnsi"/>
          <w:kern w:val="0"/>
          <w:sz w:val="24"/>
          <w:szCs w:val="24"/>
          <w14:ligatures w14:val="none"/>
        </w:rPr>
      </w:pPr>
      <w:r w:rsidRPr="00697404">
        <w:rPr>
          <w:rFonts w:ascii="Calibri" w:eastAsia="Calibri" w:hAnsi="Calibri" w:cs="Calibri"/>
          <w:kern w:val="0"/>
          <w:sz w:val="24"/>
          <w:szCs w:val="24"/>
          <w14:ligatures w14:val="none"/>
        </w:rPr>
        <w:t xml:space="preserve">Továbbra is fontos eleme az egészségnevelésnek az iskola pedagógusai által az évek óta megszervezésre kerülő vándortábor. Az idei nyári szünetben a Vértesbe kirándult egy túracsoport iskolánkból. Június végén a Velencei-tó mellett egynapos kerékpártúrán vett részt tanulóink egy csoportja. Június végén egy 16 fős csoportunk vett részt az úgynevezett </w:t>
      </w:r>
      <w:bookmarkStart w:id="4" w:name="_Hlk175231722"/>
      <w:r w:rsidRPr="00697404">
        <w:rPr>
          <w:rFonts w:ascii="Calibri" w:eastAsia="Calibri" w:hAnsi="Calibri" w:cs="Calibri"/>
          <w:kern w:val="0"/>
          <w:sz w:val="24"/>
          <w:szCs w:val="24"/>
          <w14:ligatures w14:val="none"/>
        </w:rPr>
        <w:t xml:space="preserve">bringás vándortáborban Pannonhalma - Szigetköz </w:t>
      </w:r>
      <w:bookmarkEnd w:id="4"/>
      <w:r w:rsidRPr="00697404">
        <w:rPr>
          <w:rFonts w:ascii="Calibri" w:eastAsia="Calibri" w:hAnsi="Calibri" w:cs="Calibri"/>
          <w:kern w:val="0"/>
          <w:sz w:val="24"/>
          <w:szCs w:val="24"/>
          <w14:ligatures w14:val="none"/>
        </w:rPr>
        <w:t>környékén</w:t>
      </w:r>
      <w:r w:rsidRPr="00697404">
        <w:rPr>
          <w:rFonts w:eastAsia="Calibri" w:cstheme="minorHAnsi"/>
          <w:kern w:val="0"/>
          <w:sz w:val="24"/>
          <w:szCs w:val="24"/>
          <w14:ligatures w14:val="none"/>
        </w:rPr>
        <w:t>.</w:t>
      </w:r>
    </w:p>
    <w:p w14:paraId="5F16356A" w14:textId="77777777" w:rsidR="00697404" w:rsidRPr="00697404" w:rsidRDefault="00697404" w:rsidP="00697404">
      <w:pPr>
        <w:spacing w:after="0" w:line="240" w:lineRule="auto"/>
        <w:contextualSpacing/>
        <w:jc w:val="both"/>
        <w:rPr>
          <w:rFonts w:ascii="Calibri" w:eastAsia="Calibri" w:hAnsi="Calibri" w:cs="Calibri"/>
          <w:kern w:val="0"/>
          <w:szCs w:val="20"/>
          <w14:ligatures w14:val="none"/>
        </w:rPr>
      </w:pPr>
    </w:p>
    <w:p w14:paraId="720C1851"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p w14:paraId="550DE272" w14:textId="77777777" w:rsidR="00697404" w:rsidRPr="00697404" w:rsidRDefault="00697404" w:rsidP="00697404">
      <w:pPr>
        <w:widowControl w:val="0"/>
        <w:autoSpaceDE w:val="0"/>
        <w:autoSpaceDN w:val="0"/>
        <w:adjustRightInd w:val="0"/>
        <w:spacing w:after="0" w:line="240" w:lineRule="auto"/>
        <w:ind w:left="710"/>
        <w:jc w:val="both"/>
        <w:rPr>
          <w:rFonts w:ascii="Calibri" w:eastAsia="Times New Roman" w:hAnsi="Calibri" w:cs="Calibri"/>
          <w:b/>
          <w:kern w:val="0"/>
          <w:sz w:val="28"/>
          <w:szCs w:val="28"/>
          <w:lang w:eastAsia="hu-HU"/>
          <w14:ligatures w14:val="none"/>
        </w:rPr>
      </w:pPr>
      <w:r w:rsidRPr="00697404">
        <w:rPr>
          <w:rFonts w:ascii="Calibri" w:eastAsia="Times New Roman" w:hAnsi="Calibri" w:cs="Calibri"/>
          <w:b/>
          <w:kern w:val="0"/>
          <w:sz w:val="28"/>
          <w:szCs w:val="28"/>
          <w:lang w:eastAsia="hu-HU"/>
          <w14:ligatures w14:val="none"/>
        </w:rPr>
        <w:t>10.Gyakorlati képzéssel kapcsolatos tanácsadás</w:t>
      </w:r>
    </w:p>
    <w:p w14:paraId="10B5158B" w14:textId="77777777" w:rsidR="00697404" w:rsidRPr="00697404" w:rsidRDefault="00697404" w:rsidP="00697404">
      <w:pPr>
        <w:spacing w:after="200" w:line="276" w:lineRule="auto"/>
        <w:ind w:left="720"/>
        <w:contextualSpacing/>
        <w:rPr>
          <w:rFonts w:ascii="Calibri" w:eastAsia="Calibri" w:hAnsi="Calibri" w:cs="Calibri"/>
          <w:kern w:val="0"/>
          <w:szCs w:val="20"/>
          <w14:ligatures w14:val="none"/>
        </w:rPr>
      </w:pPr>
    </w:p>
    <w:p w14:paraId="0E083F14"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Cs w:val="20"/>
          <w14:ligatures w14:val="none"/>
        </w:rPr>
      </w:pPr>
    </w:p>
    <w:p w14:paraId="6D68A3FA"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11.Egyéb (pszichológus, EÜ szűrés) </w:t>
      </w:r>
    </w:p>
    <w:p w14:paraId="6267931F"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3A83FC48"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iskolának az iskolaorvossal, védőnőkkel és az iskolafogászati feladatokat ellátó fogorvossal van közvetlen kapcsolata.</w:t>
      </w:r>
    </w:p>
    <w:p w14:paraId="74721ED5"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védőnők feladata a szűrések, védőoltások megszervezése, gyógytestneveléssel kapcsolatos szűrés, prevenciós munka. A gyermekorvos szűrővizsgálatát előkészíti, szervezi. A kapcsolat az egészségügyi dolgozók és az iskola között zökkenőmentes volt a tanév folyamán. A tanévben szervezett kötelező védőoltások, szűrések elmaradása esetén a pótlásról az egészségügyi hatóság rendelkezik, amiben az iskola természetesen együttműködik.</w:t>
      </w:r>
    </w:p>
    <w:p w14:paraId="5915D8EC"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több éve fennálló probléma, amelyről, mint eddig minden évben, ismét megjegyzést szeretnénk tenni: megítélésünk szerint a tanulók hiányzásaikról korlátlanul kapnak igazolást. Ez a megengedő magatartás a gyermekorvos részéről nagyban hozzájárul a hiányzások számának jelentős mértékű növekedéséhez és diákok tanulmányi lemaradásának növekedéséhez. Továbbra is problémát jelent, hogy a renitens szülő és diákok által „megrendelt” igazolás sokszor késve, a mulasztás igazolásának iskolai házirendben szabályozott rendjét semmibe véve, későn hozzák érkezett meg az iskolába.</w:t>
      </w:r>
    </w:p>
    <w:p w14:paraId="362FC634"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dolgozók kötelező munkaegészségügyi vizsgálata 2024 májusában megtörtént.</w:t>
      </w:r>
    </w:p>
    <w:p w14:paraId="61D38504"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p>
    <w:p w14:paraId="0AA2D947" w14:textId="77777777" w:rsidR="00697404" w:rsidRPr="00697404" w:rsidRDefault="00697404" w:rsidP="00697404">
      <w:pPr>
        <w:widowControl w:val="0"/>
        <w:autoSpaceDE w:val="0"/>
        <w:autoSpaceDN w:val="0"/>
        <w:adjustRightInd w:val="0"/>
        <w:spacing w:after="0" w:line="240" w:lineRule="auto"/>
        <w:ind w:left="360"/>
        <w:jc w:val="both"/>
        <w:rPr>
          <w:rFonts w:ascii="Calibri" w:eastAsia="Times New Roman" w:hAnsi="Calibri" w:cs="Calibri"/>
          <w:b/>
          <w:kern w:val="0"/>
          <w:sz w:val="28"/>
          <w:szCs w:val="28"/>
          <w:lang w:eastAsia="hu-HU"/>
          <w14:ligatures w14:val="none"/>
        </w:rPr>
      </w:pPr>
      <w:r w:rsidRPr="00697404">
        <w:rPr>
          <w:rFonts w:ascii="Calibri" w:eastAsia="Times New Roman" w:hAnsi="Calibri" w:cs="Calibri"/>
          <w:b/>
          <w:kern w:val="0"/>
          <w:sz w:val="28"/>
          <w:szCs w:val="28"/>
          <w:lang w:eastAsia="hu-HU"/>
          <w14:ligatures w14:val="none"/>
        </w:rPr>
        <w:t xml:space="preserve">12. Panaszkezelés (szülők, diákok) </w:t>
      </w:r>
    </w:p>
    <w:p w14:paraId="24761EB5" w14:textId="77777777" w:rsidR="00697404" w:rsidRPr="00697404" w:rsidRDefault="00697404" w:rsidP="00697404">
      <w:pPr>
        <w:widowControl w:val="0"/>
        <w:autoSpaceDE w:val="0"/>
        <w:autoSpaceDN w:val="0"/>
        <w:adjustRightInd w:val="0"/>
        <w:spacing w:after="0" w:line="240" w:lineRule="auto"/>
        <w:ind w:left="1070"/>
        <w:contextualSpacing/>
        <w:jc w:val="both"/>
        <w:rPr>
          <w:rFonts w:ascii="Calibri" w:eastAsia="Calibri" w:hAnsi="Calibri" w:cs="Calibri"/>
          <w:b/>
          <w:kern w:val="0"/>
          <w:sz w:val="28"/>
          <w:szCs w:val="28"/>
          <w14:ligatures w14:val="none"/>
        </w:rPr>
      </w:pPr>
    </w:p>
    <w:p w14:paraId="6284DC25"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során felmerülő panaszok, észrevételek rögzítésére a már hagyományosnak mondható módokon és csatornákon került sor. A problémafelvetések legfőbb színtere a pedagógus - szülő viszonylatban az idei évben már megtartott szülői értekezletek, fogadóórák sora. Ezen felül, ha szükség volt rá, valamennyi pedagógus elérhető volt a szülők, diákok számára különféle kommunikációs csatornákon. </w:t>
      </w:r>
    </w:p>
    <w:p w14:paraId="1DFE61D8"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idei tanévben is sor került eseti szülői értekezletek, melyek jellemzően a tanulók kisebb csoportját érintő tanulmányi munka javítását célzó megbeszélés, vagy a „Határtalanul!” pályázathoz köthető szülői tájékoztató volt.</w:t>
      </w:r>
    </w:p>
    <w:p w14:paraId="42FC4C3F"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pedagógusok és szülők megbeszélései során feltárásra kerültek a magatartási problémákhoz, a gyenge tanulmányi eredményhez vezető okok, a résztvevők javaslatokat fogalmaztak meg, megállapodtak a pedagógus és szülő által követett stratégiákról.</w:t>
      </w:r>
    </w:p>
    <w:p w14:paraId="6405F03D"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Ha a szülők az iskolai életből, a pedagógusok tevékenységéből adódó problémákra kerestek megoldást, vagy vártak segítséget az iskola vezetése az idén is minden esetben megpróbált közreműködni a konfliktusok kezeléséhben. Az esetlegesen előforduló panaszok, kérések kezelésére más fórumokon is lehetőség adódott. Ezt szolgálta a tanév márciusában megtartott évi rendes diákközgyűlés, az iskolaszéki ülések és a tanév során – februárban - tartott SZMK ülés is. </w:t>
      </w:r>
    </w:p>
    <w:p w14:paraId="52DE4ED1"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iskola vezetősége tehát folyamatosan – különösebb időbeni korlátozás nélkül – a szülők, diákok rendelkezésére állt, panaszaikat meghallgatták és lehetőség szerint igyekeztek ezeket megfelelő módon orvosolni. A szülők és egyéb partnerek problémáinak kezelésére lehetőség szerint minél hamarabb kell törekedni és erre folyamatosan készen állt a vezetőség. </w:t>
      </w:r>
    </w:p>
    <w:p w14:paraId="35828F07" w14:textId="77777777" w:rsidR="00697404" w:rsidRPr="00697404" w:rsidRDefault="00697404" w:rsidP="00697404">
      <w:pPr>
        <w:widowControl w:val="0"/>
        <w:autoSpaceDE w:val="0"/>
        <w:autoSpaceDN w:val="0"/>
        <w:adjustRightInd w:val="0"/>
        <w:spacing w:after="0" w:line="360" w:lineRule="auto"/>
        <w:ind w:left="70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során a felmerülő szülői panaszok során nem mindegyiket sikerült szülő, pedagógus, igazgató körben rendezni. Egy alkalommal egy diák szülei éltek panasszal a Tankerületi Központnál, hogy gyermeküket hátrány érte a teljesítménye értékelése során. A szomorú az egészben az volt, hogy a szülők a tanév végén, észlelve a tanuló rendkívül gyenge tanulmányi eredményét, bár az eset előtt a gyereket tanító pedagógusokkal megbeszélték a tennivalókat, a javítás lehetőségeit, mindezek ellenére a tanév vége előtt átiratták a tanulót egy másik iskolába és panasszal éltek az iskolával szemben. A tanuló a tanév vége előtt az új iskolájában „szárnyakat kapott” és eredményesen – 1,5 alatti tantárgyi átlaggal – befejezte a tanévet. </w:t>
      </w:r>
    </w:p>
    <w:p w14:paraId="6CB5D6FB"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Cs w:val="20"/>
          <w14:ligatures w14:val="none"/>
        </w:rPr>
      </w:pPr>
    </w:p>
    <w:p w14:paraId="17055A6A" w14:textId="77777777" w:rsidR="00697404" w:rsidRPr="00697404" w:rsidRDefault="00697404" w:rsidP="00697404">
      <w:pPr>
        <w:widowControl w:val="0"/>
        <w:autoSpaceDE w:val="0"/>
        <w:autoSpaceDN w:val="0"/>
        <w:adjustRightInd w:val="0"/>
        <w:spacing w:after="0" w:line="240" w:lineRule="auto"/>
        <w:ind w:left="360"/>
        <w:jc w:val="both"/>
        <w:rPr>
          <w:rFonts w:ascii="Calibri" w:eastAsia="Times New Roman" w:hAnsi="Calibri" w:cs="Calibri"/>
          <w:b/>
          <w:kern w:val="0"/>
          <w:sz w:val="28"/>
          <w:szCs w:val="28"/>
          <w:lang w:eastAsia="hu-HU"/>
          <w14:ligatures w14:val="none"/>
        </w:rPr>
      </w:pPr>
      <w:r w:rsidRPr="00697404">
        <w:rPr>
          <w:rFonts w:ascii="Calibri" w:eastAsia="Times New Roman" w:hAnsi="Calibri" w:cs="Calibri"/>
          <w:b/>
          <w:kern w:val="0"/>
          <w:sz w:val="28"/>
          <w:szCs w:val="28"/>
          <w:lang w:eastAsia="hu-HU"/>
          <w14:ligatures w14:val="none"/>
        </w:rPr>
        <w:t xml:space="preserve">13. Nyílt napok, pályaválasztással kapcsolatos események és rendezvények </w:t>
      </w:r>
    </w:p>
    <w:p w14:paraId="436A5878" w14:textId="77777777" w:rsidR="00697404" w:rsidRPr="00697404" w:rsidRDefault="00697404" w:rsidP="00697404">
      <w:pPr>
        <w:spacing w:after="200" w:line="276" w:lineRule="auto"/>
        <w:ind w:left="720"/>
        <w:contextualSpacing/>
        <w:rPr>
          <w:rFonts w:ascii="Calibri" w:eastAsia="Calibri" w:hAnsi="Calibri" w:cs="Calibri"/>
          <w:kern w:val="0"/>
          <w:szCs w:val="20"/>
          <w14:ligatures w14:val="none"/>
        </w:rPr>
      </w:pPr>
    </w:p>
    <w:p w14:paraId="61D0C3C4"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iskolában a pályaválasztással kapcsolatos munkát egy pályaválasztást koordináló pedagógus segíti. Vezetésével a pályaválasztásban érintett osztályok osztályfőnökei kapnak tájékoztatást a továbbtanulással kapcsolatos teendőkről, időpontokról, információkról. A pályaválasztásért felelős kolléga összesíti a továbbtanuló diákok adatait. Ez a 2023/24-es tanévben a következő módon alakult:</w:t>
      </w:r>
    </w:p>
    <w:tbl>
      <w:tblPr>
        <w:tblStyle w:val="Rcsostblzat"/>
        <w:tblW w:w="0" w:type="auto"/>
        <w:tblLook w:val="04A0" w:firstRow="1" w:lastRow="0" w:firstColumn="1" w:lastColumn="0" w:noHBand="0" w:noVBand="1"/>
      </w:tblPr>
      <w:tblGrid>
        <w:gridCol w:w="1436"/>
        <w:gridCol w:w="1957"/>
        <w:gridCol w:w="1470"/>
        <w:gridCol w:w="1492"/>
        <w:gridCol w:w="1459"/>
        <w:gridCol w:w="1248"/>
      </w:tblGrid>
      <w:tr w:rsidR="00697404" w:rsidRPr="00697404" w14:paraId="74C728B7" w14:textId="77777777" w:rsidTr="00CD3359">
        <w:trPr>
          <w:trHeight w:val="381"/>
        </w:trPr>
        <w:tc>
          <w:tcPr>
            <w:tcW w:w="2126" w:type="dxa"/>
            <w:vAlign w:val="center"/>
          </w:tcPr>
          <w:p w14:paraId="20F31DAE" w14:textId="77777777" w:rsidR="00697404" w:rsidRPr="00697404" w:rsidRDefault="00697404" w:rsidP="00697404">
            <w:pPr>
              <w:jc w:val="center"/>
              <w:rPr>
                <w:rFonts w:cstheme="minorHAnsi"/>
              </w:rPr>
            </w:pPr>
            <w:r w:rsidRPr="00697404">
              <w:rPr>
                <w:rFonts w:cstheme="minorHAnsi"/>
              </w:rPr>
              <w:t>HELYSÉG</w:t>
            </w:r>
          </w:p>
        </w:tc>
        <w:tc>
          <w:tcPr>
            <w:tcW w:w="6533" w:type="dxa"/>
            <w:vAlign w:val="center"/>
          </w:tcPr>
          <w:p w14:paraId="29C67022" w14:textId="77777777" w:rsidR="00697404" w:rsidRPr="00697404" w:rsidRDefault="00697404" w:rsidP="00697404">
            <w:pPr>
              <w:jc w:val="center"/>
              <w:rPr>
                <w:rFonts w:cstheme="minorHAnsi"/>
              </w:rPr>
            </w:pPr>
            <w:r w:rsidRPr="00697404">
              <w:rPr>
                <w:rFonts w:cstheme="minorHAnsi"/>
              </w:rPr>
              <w:t>INTÉZMÉNY</w:t>
            </w:r>
          </w:p>
        </w:tc>
        <w:tc>
          <w:tcPr>
            <w:tcW w:w="6136" w:type="dxa"/>
            <w:gridSpan w:val="4"/>
            <w:vAlign w:val="center"/>
          </w:tcPr>
          <w:p w14:paraId="3CC88C9D" w14:textId="77777777" w:rsidR="00697404" w:rsidRPr="00697404" w:rsidRDefault="00697404" w:rsidP="00697404">
            <w:pPr>
              <w:jc w:val="center"/>
              <w:rPr>
                <w:rFonts w:cstheme="minorHAnsi"/>
              </w:rPr>
            </w:pPr>
            <w:r w:rsidRPr="00697404">
              <w:rPr>
                <w:rFonts w:cstheme="minorHAnsi"/>
              </w:rPr>
              <w:t>8. évfolyam</w:t>
            </w:r>
          </w:p>
        </w:tc>
      </w:tr>
      <w:tr w:rsidR="00697404" w:rsidRPr="00697404" w14:paraId="46F3C7D0" w14:textId="77777777" w:rsidTr="00CD3359">
        <w:trPr>
          <w:trHeight w:val="360"/>
        </w:trPr>
        <w:tc>
          <w:tcPr>
            <w:tcW w:w="8659" w:type="dxa"/>
            <w:gridSpan w:val="2"/>
            <w:vAlign w:val="center"/>
          </w:tcPr>
          <w:p w14:paraId="1771F1D7" w14:textId="77777777" w:rsidR="00697404" w:rsidRPr="00697404" w:rsidRDefault="00697404" w:rsidP="00697404">
            <w:pPr>
              <w:jc w:val="center"/>
              <w:rPr>
                <w:rFonts w:cstheme="minorHAnsi"/>
              </w:rPr>
            </w:pPr>
          </w:p>
        </w:tc>
        <w:tc>
          <w:tcPr>
            <w:tcW w:w="1420" w:type="dxa"/>
            <w:vAlign w:val="center"/>
          </w:tcPr>
          <w:p w14:paraId="0957743D" w14:textId="77777777" w:rsidR="00697404" w:rsidRPr="00697404" w:rsidRDefault="00697404" w:rsidP="00697404">
            <w:pPr>
              <w:jc w:val="center"/>
              <w:rPr>
                <w:rFonts w:cstheme="minorHAnsi"/>
                <w:b/>
              </w:rPr>
            </w:pPr>
            <w:r w:rsidRPr="00697404">
              <w:rPr>
                <w:rFonts w:cstheme="minorHAnsi"/>
                <w:b/>
                <w:color w:val="074F6A" w:themeColor="accent4" w:themeShade="80"/>
              </w:rPr>
              <w:t>GIMNÁZIUM</w:t>
            </w:r>
          </w:p>
        </w:tc>
        <w:tc>
          <w:tcPr>
            <w:tcW w:w="1419" w:type="dxa"/>
            <w:vAlign w:val="center"/>
          </w:tcPr>
          <w:p w14:paraId="7B13054C" w14:textId="77777777" w:rsidR="00697404" w:rsidRPr="00697404" w:rsidRDefault="00697404" w:rsidP="00697404">
            <w:pPr>
              <w:jc w:val="center"/>
              <w:rPr>
                <w:rFonts w:cstheme="minorHAnsi"/>
                <w:b/>
              </w:rPr>
            </w:pPr>
            <w:r w:rsidRPr="00697404">
              <w:rPr>
                <w:rFonts w:cstheme="minorHAnsi"/>
                <w:b/>
                <w:color w:val="3A7C22" w:themeColor="accent6" w:themeShade="BF"/>
              </w:rPr>
              <w:t>TECHNIKUM</w:t>
            </w:r>
          </w:p>
        </w:tc>
        <w:tc>
          <w:tcPr>
            <w:tcW w:w="1989" w:type="dxa"/>
            <w:vAlign w:val="center"/>
          </w:tcPr>
          <w:p w14:paraId="23BF3D35" w14:textId="77777777" w:rsidR="00697404" w:rsidRPr="00697404" w:rsidRDefault="00697404" w:rsidP="00697404">
            <w:pPr>
              <w:jc w:val="center"/>
              <w:rPr>
                <w:rFonts w:cstheme="minorHAnsi"/>
                <w:b/>
              </w:rPr>
            </w:pPr>
            <w:r w:rsidRPr="00697404">
              <w:rPr>
                <w:rFonts w:cstheme="minorHAnsi"/>
                <w:b/>
                <w:color w:val="0F4761" w:themeColor="accent1" w:themeShade="BF"/>
              </w:rPr>
              <w:t>SZAKKÉPZŐ ISKOLA</w:t>
            </w:r>
          </w:p>
        </w:tc>
        <w:tc>
          <w:tcPr>
            <w:tcW w:w="1308" w:type="dxa"/>
            <w:vAlign w:val="center"/>
          </w:tcPr>
          <w:p w14:paraId="7A9BD2D2" w14:textId="77777777" w:rsidR="00697404" w:rsidRPr="00697404" w:rsidRDefault="00697404" w:rsidP="00697404">
            <w:pPr>
              <w:jc w:val="center"/>
              <w:rPr>
                <w:rFonts w:cstheme="minorHAnsi"/>
                <w:b/>
              </w:rPr>
            </w:pPr>
            <w:r w:rsidRPr="00697404">
              <w:rPr>
                <w:rFonts w:cstheme="minorHAnsi"/>
                <w:b/>
                <w:color w:val="C00000"/>
              </w:rPr>
              <w:t>ÖSSZESEN</w:t>
            </w:r>
          </w:p>
        </w:tc>
      </w:tr>
      <w:tr w:rsidR="00697404" w:rsidRPr="00697404" w14:paraId="19767998" w14:textId="77777777" w:rsidTr="00CD3359">
        <w:trPr>
          <w:trHeight w:val="381"/>
        </w:trPr>
        <w:tc>
          <w:tcPr>
            <w:tcW w:w="2126" w:type="dxa"/>
            <w:vAlign w:val="center"/>
          </w:tcPr>
          <w:p w14:paraId="1145446B" w14:textId="77777777" w:rsidR="00697404" w:rsidRPr="00697404" w:rsidRDefault="00697404" w:rsidP="00697404">
            <w:pPr>
              <w:jc w:val="center"/>
              <w:rPr>
                <w:rFonts w:cstheme="minorHAnsi"/>
              </w:rPr>
            </w:pPr>
            <w:r w:rsidRPr="00697404">
              <w:rPr>
                <w:rFonts w:cstheme="minorHAnsi"/>
              </w:rPr>
              <w:t>BÁTASZÉK</w:t>
            </w:r>
          </w:p>
        </w:tc>
        <w:tc>
          <w:tcPr>
            <w:tcW w:w="6533" w:type="dxa"/>
            <w:vAlign w:val="center"/>
          </w:tcPr>
          <w:p w14:paraId="295E65C9" w14:textId="77777777" w:rsidR="00697404" w:rsidRPr="00697404" w:rsidRDefault="00697404" w:rsidP="00697404">
            <w:pPr>
              <w:jc w:val="center"/>
              <w:rPr>
                <w:rFonts w:cstheme="minorHAnsi"/>
              </w:rPr>
            </w:pPr>
            <w:r w:rsidRPr="00697404">
              <w:rPr>
                <w:rFonts w:cstheme="minorHAnsi"/>
              </w:rPr>
              <w:t>II. GÉZA GIMNÁZIUM</w:t>
            </w:r>
          </w:p>
        </w:tc>
        <w:tc>
          <w:tcPr>
            <w:tcW w:w="1420" w:type="dxa"/>
            <w:vAlign w:val="center"/>
          </w:tcPr>
          <w:p w14:paraId="25738A3E" w14:textId="77777777" w:rsidR="00697404" w:rsidRPr="00697404" w:rsidRDefault="00697404" w:rsidP="00697404">
            <w:pPr>
              <w:jc w:val="center"/>
              <w:rPr>
                <w:rFonts w:cstheme="minorHAnsi"/>
              </w:rPr>
            </w:pPr>
            <w:r w:rsidRPr="00697404">
              <w:rPr>
                <w:rFonts w:cstheme="minorHAnsi"/>
              </w:rPr>
              <w:t>11</w:t>
            </w:r>
          </w:p>
        </w:tc>
        <w:tc>
          <w:tcPr>
            <w:tcW w:w="1419" w:type="dxa"/>
            <w:vAlign w:val="center"/>
          </w:tcPr>
          <w:p w14:paraId="5C8B252B" w14:textId="77777777" w:rsidR="00697404" w:rsidRPr="00697404" w:rsidRDefault="00697404" w:rsidP="00697404">
            <w:pPr>
              <w:jc w:val="center"/>
              <w:rPr>
                <w:rFonts w:cstheme="minorHAnsi"/>
              </w:rPr>
            </w:pPr>
          </w:p>
        </w:tc>
        <w:tc>
          <w:tcPr>
            <w:tcW w:w="1989" w:type="dxa"/>
            <w:vAlign w:val="center"/>
          </w:tcPr>
          <w:p w14:paraId="611DC8BF" w14:textId="77777777" w:rsidR="00697404" w:rsidRPr="00697404" w:rsidRDefault="00697404" w:rsidP="00697404">
            <w:pPr>
              <w:jc w:val="center"/>
              <w:rPr>
                <w:rFonts w:cstheme="minorHAnsi"/>
              </w:rPr>
            </w:pPr>
          </w:p>
        </w:tc>
        <w:tc>
          <w:tcPr>
            <w:tcW w:w="1308" w:type="dxa"/>
            <w:vAlign w:val="center"/>
          </w:tcPr>
          <w:p w14:paraId="4EAB3754" w14:textId="77777777" w:rsidR="00697404" w:rsidRPr="00697404" w:rsidRDefault="00697404" w:rsidP="00697404">
            <w:pPr>
              <w:jc w:val="center"/>
              <w:rPr>
                <w:rFonts w:cstheme="minorHAnsi"/>
                <w:b/>
              </w:rPr>
            </w:pPr>
            <w:r w:rsidRPr="00697404">
              <w:rPr>
                <w:rFonts w:cstheme="minorHAnsi"/>
                <w:b/>
              </w:rPr>
              <w:t>11</w:t>
            </w:r>
          </w:p>
        </w:tc>
      </w:tr>
      <w:tr w:rsidR="00697404" w:rsidRPr="00697404" w14:paraId="7BD78FD4" w14:textId="77777777" w:rsidTr="00CD3359">
        <w:trPr>
          <w:trHeight w:val="360"/>
        </w:trPr>
        <w:tc>
          <w:tcPr>
            <w:tcW w:w="2126" w:type="dxa"/>
            <w:vAlign w:val="center"/>
          </w:tcPr>
          <w:p w14:paraId="71237B28" w14:textId="77777777" w:rsidR="00697404" w:rsidRPr="00697404" w:rsidRDefault="00697404" w:rsidP="00697404">
            <w:pPr>
              <w:jc w:val="center"/>
              <w:rPr>
                <w:rFonts w:cstheme="minorHAnsi"/>
              </w:rPr>
            </w:pPr>
            <w:r w:rsidRPr="00697404">
              <w:rPr>
                <w:rFonts w:cstheme="minorHAnsi"/>
              </w:rPr>
              <w:t>BAJA</w:t>
            </w:r>
          </w:p>
        </w:tc>
        <w:tc>
          <w:tcPr>
            <w:tcW w:w="6533" w:type="dxa"/>
            <w:vAlign w:val="center"/>
          </w:tcPr>
          <w:p w14:paraId="79389D8C" w14:textId="77777777" w:rsidR="00697404" w:rsidRPr="00697404" w:rsidRDefault="00697404" w:rsidP="00697404">
            <w:pPr>
              <w:jc w:val="center"/>
              <w:rPr>
                <w:rFonts w:cstheme="minorHAnsi"/>
              </w:rPr>
            </w:pPr>
            <w:r w:rsidRPr="00697404">
              <w:rPr>
                <w:rFonts w:cstheme="minorHAnsi"/>
              </w:rPr>
              <w:t>BAJAI SZC JELKY ANDRÁS TECHNIKUM és SZAKKÉPZŐ ISKOLA</w:t>
            </w:r>
          </w:p>
        </w:tc>
        <w:tc>
          <w:tcPr>
            <w:tcW w:w="1420" w:type="dxa"/>
            <w:vAlign w:val="center"/>
          </w:tcPr>
          <w:p w14:paraId="0C00F2FB" w14:textId="77777777" w:rsidR="00697404" w:rsidRPr="00697404" w:rsidRDefault="00697404" w:rsidP="00697404">
            <w:pPr>
              <w:jc w:val="center"/>
              <w:rPr>
                <w:rFonts w:cstheme="minorHAnsi"/>
              </w:rPr>
            </w:pPr>
          </w:p>
        </w:tc>
        <w:tc>
          <w:tcPr>
            <w:tcW w:w="1419" w:type="dxa"/>
            <w:vAlign w:val="center"/>
          </w:tcPr>
          <w:p w14:paraId="1B76490C" w14:textId="77777777" w:rsidR="00697404" w:rsidRPr="00697404" w:rsidRDefault="00697404" w:rsidP="00697404">
            <w:pPr>
              <w:jc w:val="center"/>
              <w:rPr>
                <w:rFonts w:cstheme="minorHAnsi"/>
              </w:rPr>
            </w:pPr>
            <w:r w:rsidRPr="00697404">
              <w:rPr>
                <w:rFonts w:cstheme="minorHAnsi"/>
              </w:rPr>
              <w:t>4</w:t>
            </w:r>
          </w:p>
        </w:tc>
        <w:tc>
          <w:tcPr>
            <w:tcW w:w="1989" w:type="dxa"/>
            <w:vAlign w:val="center"/>
          </w:tcPr>
          <w:p w14:paraId="23DD1E3D" w14:textId="77777777" w:rsidR="00697404" w:rsidRPr="00697404" w:rsidRDefault="00697404" w:rsidP="00697404">
            <w:pPr>
              <w:jc w:val="center"/>
              <w:rPr>
                <w:rFonts w:cstheme="minorHAnsi"/>
              </w:rPr>
            </w:pPr>
          </w:p>
        </w:tc>
        <w:tc>
          <w:tcPr>
            <w:tcW w:w="1308" w:type="dxa"/>
            <w:vAlign w:val="center"/>
          </w:tcPr>
          <w:p w14:paraId="74DDCB92" w14:textId="77777777" w:rsidR="00697404" w:rsidRPr="00697404" w:rsidRDefault="00697404" w:rsidP="00697404">
            <w:pPr>
              <w:jc w:val="center"/>
              <w:rPr>
                <w:rFonts w:cstheme="minorHAnsi"/>
                <w:b/>
              </w:rPr>
            </w:pPr>
            <w:r w:rsidRPr="00697404">
              <w:rPr>
                <w:rFonts w:cstheme="minorHAnsi"/>
                <w:b/>
              </w:rPr>
              <w:t>4</w:t>
            </w:r>
          </w:p>
        </w:tc>
      </w:tr>
      <w:tr w:rsidR="00697404" w:rsidRPr="00697404" w14:paraId="2C10C93D" w14:textId="77777777" w:rsidTr="00CD3359">
        <w:trPr>
          <w:trHeight w:val="381"/>
        </w:trPr>
        <w:tc>
          <w:tcPr>
            <w:tcW w:w="2126" w:type="dxa"/>
            <w:vAlign w:val="center"/>
          </w:tcPr>
          <w:p w14:paraId="17B5B885" w14:textId="77777777" w:rsidR="00697404" w:rsidRPr="00697404" w:rsidRDefault="00697404" w:rsidP="00697404">
            <w:pPr>
              <w:jc w:val="center"/>
              <w:rPr>
                <w:rFonts w:cstheme="minorHAnsi"/>
              </w:rPr>
            </w:pPr>
          </w:p>
        </w:tc>
        <w:tc>
          <w:tcPr>
            <w:tcW w:w="6533" w:type="dxa"/>
            <w:vAlign w:val="center"/>
          </w:tcPr>
          <w:p w14:paraId="31748D93" w14:textId="77777777" w:rsidR="00697404" w:rsidRPr="00697404" w:rsidRDefault="00697404" w:rsidP="00697404">
            <w:pPr>
              <w:jc w:val="center"/>
              <w:rPr>
                <w:rFonts w:cstheme="minorHAnsi"/>
              </w:rPr>
            </w:pPr>
            <w:r w:rsidRPr="00697404">
              <w:rPr>
                <w:rFonts w:cstheme="minorHAnsi"/>
              </w:rPr>
              <w:t>BAJAI SZC BÁNYAI JÚLIA TECHNIKUM és SZAKKÉPZŐ ISKOLA</w:t>
            </w:r>
          </w:p>
        </w:tc>
        <w:tc>
          <w:tcPr>
            <w:tcW w:w="1420" w:type="dxa"/>
            <w:vAlign w:val="center"/>
          </w:tcPr>
          <w:p w14:paraId="5F681046" w14:textId="77777777" w:rsidR="00697404" w:rsidRPr="00697404" w:rsidRDefault="00697404" w:rsidP="00697404">
            <w:pPr>
              <w:jc w:val="center"/>
              <w:rPr>
                <w:rFonts w:cstheme="minorHAnsi"/>
              </w:rPr>
            </w:pPr>
          </w:p>
        </w:tc>
        <w:tc>
          <w:tcPr>
            <w:tcW w:w="1419" w:type="dxa"/>
            <w:vAlign w:val="center"/>
          </w:tcPr>
          <w:p w14:paraId="36453F66" w14:textId="77777777" w:rsidR="00697404" w:rsidRPr="00697404" w:rsidRDefault="00697404" w:rsidP="00697404">
            <w:pPr>
              <w:jc w:val="center"/>
              <w:rPr>
                <w:rFonts w:cstheme="minorHAnsi"/>
              </w:rPr>
            </w:pPr>
            <w:r w:rsidRPr="00697404">
              <w:rPr>
                <w:rFonts w:cstheme="minorHAnsi"/>
              </w:rPr>
              <w:t>1</w:t>
            </w:r>
          </w:p>
        </w:tc>
        <w:tc>
          <w:tcPr>
            <w:tcW w:w="1989" w:type="dxa"/>
            <w:vAlign w:val="center"/>
          </w:tcPr>
          <w:p w14:paraId="199DEA19" w14:textId="77777777" w:rsidR="00697404" w:rsidRPr="00697404" w:rsidRDefault="00697404" w:rsidP="00697404">
            <w:pPr>
              <w:jc w:val="center"/>
              <w:rPr>
                <w:rFonts w:cstheme="minorHAnsi"/>
              </w:rPr>
            </w:pPr>
          </w:p>
        </w:tc>
        <w:tc>
          <w:tcPr>
            <w:tcW w:w="1308" w:type="dxa"/>
            <w:vAlign w:val="center"/>
          </w:tcPr>
          <w:p w14:paraId="5A2A83D8" w14:textId="77777777" w:rsidR="00697404" w:rsidRPr="00697404" w:rsidRDefault="00697404" w:rsidP="00697404">
            <w:pPr>
              <w:jc w:val="center"/>
              <w:rPr>
                <w:rFonts w:cstheme="minorHAnsi"/>
                <w:b/>
              </w:rPr>
            </w:pPr>
            <w:r w:rsidRPr="00697404">
              <w:rPr>
                <w:rFonts w:cstheme="minorHAnsi"/>
                <w:b/>
              </w:rPr>
              <w:t>1</w:t>
            </w:r>
          </w:p>
        </w:tc>
      </w:tr>
      <w:tr w:rsidR="00697404" w:rsidRPr="00697404" w14:paraId="35D4D91E" w14:textId="77777777" w:rsidTr="00CD3359">
        <w:trPr>
          <w:trHeight w:val="360"/>
        </w:trPr>
        <w:tc>
          <w:tcPr>
            <w:tcW w:w="2126" w:type="dxa"/>
            <w:vAlign w:val="center"/>
          </w:tcPr>
          <w:p w14:paraId="1B0505D9" w14:textId="77777777" w:rsidR="00697404" w:rsidRPr="00697404" w:rsidRDefault="00697404" w:rsidP="00697404">
            <w:pPr>
              <w:jc w:val="center"/>
              <w:rPr>
                <w:rFonts w:cstheme="minorHAnsi"/>
              </w:rPr>
            </w:pPr>
          </w:p>
        </w:tc>
        <w:tc>
          <w:tcPr>
            <w:tcW w:w="6533" w:type="dxa"/>
            <w:vAlign w:val="center"/>
          </w:tcPr>
          <w:p w14:paraId="2ABE23C2" w14:textId="77777777" w:rsidR="00697404" w:rsidRPr="00697404" w:rsidRDefault="00697404" w:rsidP="00697404">
            <w:pPr>
              <w:jc w:val="center"/>
              <w:rPr>
                <w:rFonts w:cstheme="minorHAnsi"/>
              </w:rPr>
            </w:pPr>
            <w:r w:rsidRPr="00697404">
              <w:rPr>
                <w:rFonts w:cstheme="minorHAnsi"/>
              </w:rPr>
              <w:t>BAJAI SZC TÜRR ISTVÁN TECHNIKUM</w:t>
            </w:r>
          </w:p>
        </w:tc>
        <w:tc>
          <w:tcPr>
            <w:tcW w:w="1420" w:type="dxa"/>
            <w:vAlign w:val="center"/>
          </w:tcPr>
          <w:p w14:paraId="5B6E9FB8" w14:textId="77777777" w:rsidR="00697404" w:rsidRPr="00697404" w:rsidRDefault="00697404" w:rsidP="00697404">
            <w:pPr>
              <w:jc w:val="center"/>
              <w:rPr>
                <w:rFonts w:cstheme="minorHAnsi"/>
              </w:rPr>
            </w:pPr>
          </w:p>
        </w:tc>
        <w:tc>
          <w:tcPr>
            <w:tcW w:w="1419" w:type="dxa"/>
            <w:vAlign w:val="center"/>
          </w:tcPr>
          <w:p w14:paraId="3DF2324E" w14:textId="77777777" w:rsidR="00697404" w:rsidRPr="00697404" w:rsidRDefault="00697404" w:rsidP="00697404">
            <w:pPr>
              <w:jc w:val="center"/>
              <w:rPr>
                <w:rFonts w:cstheme="minorHAnsi"/>
              </w:rPr>
            </w:pPr>
            <w:r w:rsidRPr="00697404">
              <w:rPr>
                <w:rFonts w:cstheme="minorHAnsi"/>
              </w:rPr>
              <w:t>4</w:t>
            </w:r>
          </w:p>
        </w:tc>
        <w:tc>
          <w:tcPr>
            <w:tcW w:w="1989" w:type="dxa"/>
            <w:vAlign w:val="center"/>
          </w:tcPr>
          <w:p w14:paraId="0F80B9B9" w14:textId="77777777" w:rsidR="00697404" w:rsidRPr="00697404" w:rsidRDefault="00697404" w:rsidP="00697404">
            <w:pPr>
              <w:jc w:val="center"/>
              <w:rPr>
                <w:rFonts w:cstheme="minorHAnsi"/>
              </w:rPr>
            </w:pPr>
          </w:p>
        </w:tc>
        <w:tc>
          <w:tcPr>
            <w:tcW w:w="1308" w:type="dxa"/>
            <w:vAlign w:val="center"/>
          </w:tcPr>
          <w:p w14:paraId="5861AA73" w14:textId="77777777" w:rsidR="00697404" w:rsidRPr="00697404" w:rsidRDefault="00697404" w:rsidP="00697404">
            <w:pPr>
              <w:jc w:val="center"/>
              <w:rPr>
                <w:rFonts w:cstheme="minorHAnsi"/>
                <w:b/>
              </w:rPr>
            </w:pPr>
            <w:r w:rsidRPr="00697404">
              <w:rPr>
                <w:rFonts w:cstheme="minorHAnsi"/>
                <w:b/>
              </w:rPr>
              <w:t>4</w:t>
            </w:r>
          </w:p>
        </w:tc>
      </w:tr>
      <w:tr w:rsidR="00697404" w:rsidRPr="00697404" w14:paraId="6D2921D4" w14:textId="77777777" w:rsidTr="00CD3359">
        <w:trPr>
          <w:trHeight w:val="381"/>
        </w:trPr>
        <w:tc>
          <w:tcPr>
            <w:tcW w:w="2126" w:type="dxa"/>
            <w:vAlign w:val="center"/>
          </w:tcPr>
          <w:p w14:paraId="419A177C" w14:textId="77777777" w:rsidR="00697404" w:rsidRPr="00697404" w:rsidRDefault="00697404" w:rsidP="00697404">
            <w:pPr>
              <w:jc w:val="center"/>
              <w:rPr>
                <w:rFonts w:cstheme="minorHAnsi"/>
              </w:rPr>
            </w:pPr>
          </w:p>
        </w:tc>
        <w:tc>
          <w:tcPr>
            <w:tcW w:w="6533" w:type="dxa"/>
            <w:vAlign w:val="center"/>
          </w:tcPr>
          <w:p w14:paraId="4F83C3BE" w14:textId="77777777" w:rsidR="00697404" w:rsidRPr="00697404" w:rsidRDefault="00697404" w:rsidP="00697404">
            <w:pPr>
              <w:jc w:val="center"/>
              <w:rPr>
                <w:rFonts w:cstheme="minorHAnsi"/>
              </w:rPr>
            </w:pPr>
            <w:r w:rsidRPr="00697404">
              <w:rPr>
                <w:rFonts w:cstheme="minorHAnsi"/>
              </w:rPr>
              <w:t>SZENT LÁSZLÓ ÁLTALÁNOS MŰVELŐDÉSI KÖZPONT</w:t>
            </w:r>
          </w:p>
        </w:tc>
        <w:tc>
          <w:tcPr>
            <w:tcW w:w="1420" w:type="dxa"/>
            <w:vAlign w:val="center"/>
          </w:tcPr>
          <w:p w14:paraId="0CF925BF" w14:textId="77777777" w:rsidR="00697404" w:rsidRPr="00697404" w:rsidRDefault="00697404" w:rsidP="00697404">
            <w:pPr>
              <w:jc w:val="center"/>
              <w:rPr>
                <w:rFonts w:cstheme="minorHAnsi"/>
              </w:rPr>
            </w:pPr>
          </w:p>
        </w:tc>
        <w:tc>
          <w:tcPr>
            <w:tcW w:w="1419" w:type="dxa"/>
            <w:vAlign w:val="center"/>
          </w:tcPr>
          <w:p w14:paraId="4D29BC12" w14:textId="77777777" w:rsidR="00697404" w:rsidRPr="00697404" w:rsidRDefault="00697404" w:rsidP="00697404">
            <w:pPr>
              <w:jc w:val="center"/>
              <w:rPr>
                <w:rFonts w:cstheme="minorHAnsi"/>
              </w:rPr>
            </w:pPr>
            <w:r w:rsidRPr="00697404">
              <w:rPr>
                <w:rFonts w:cstheme="minorHAnsi"/>
              </w:rPr>
              <w:t>2</w:t>
            </w:r>
          </w:p>
        </w:tc>
        <w:tc>
          <w:tcPr>
            <w:tcW w:w="1989" w:type="dxa"/>
            <w:vAlign w:val="center"/>
          </w:tcPr>
          <w:p w14:paraId="5520D468" w14:textId="77777777" w:rsidR="00697404" w:rsidRPr="00697404" w:rsidRDefault="00697404" w:rsidP="00697404">
            <w:pPr>
              <w:jc w:val="center"/>
              <w:rPr>
                <w:rFonts w:cstheme="minorHAnsi"/>
              </w:rPr>
            </w:pPr>
          </w:p>
        </w:tc>
        <w:tc>
          <w:tcPr>
            <w:tcW w:w="1308" w:type="dxa"/>
            <w:vAlign w:val="center"/>
          </w:tcPr>
          <w:p w14:paraId="678179C3" w14:textId="77777777" w:rsidR="00697404" w:rsidRPr="00697404" w:rsidRDefault="00697404" w:rsidP="00697404">
            <w:pPr>
              <w:jc w:val="center"/>
              <w:rPr>
                <w:rFonts w:cstheme="minorHAnsi"/>
                <w:b/>
              </w:rPr>
            </w:pPr>
            <w:r w:rsidRPr="00697404">
              <w:rPr>
                <w:rFonts w:cstheme="minorHAnsi"/>
                <w:b/>
              </w:rPr>
              <w:t>2</w:t>
            </w:r>
          </w:p>
        </w:tc>
      </w:tr>
      <w:tr w:rsidR="00697404" w:rsidRPr="00697404" w14:paraId="4B294DF6" w14:textId="77777777" w:rsidTr="00CD3359">
        <w:trPr>
          <w:trHeight w:val="381"/>
        </w:trPr>
        <w:tc>
          <w:tcPr>
            <w:tcW w:w="2126" w:type="dxa"/>
            <w:vAlign w:val="center"/>
          </w:tcPr>
          <w:p w14:paraId="5E03A2BF" w14:textId="77777777" w:rsidR="00697404" w:rsidRPr="00697404" w:rsidRDefault="00697404" w:rsidP="00697404">
            <w:pPr>
              <w:jc w:val="center"/>
              <w:rPr>
                <w:rFonts w:cstheme="minorHAnsi"/>
              </w:rPr>
            </w:pPr>
          </w:p>
        </w:tc>
        <w:tc>
          <w:tcPr>
            <w:tcW w:w="6533" w:type="dxa"/>
            <w:vAlign w:val="center"/>
          </w:tcPr>
          <w:p w14:paraId="4C876668" w14:textId="77777777" w:rsidR="00697404" w:rsidRPr="00697404" w:rsidRDefault="00697404" w:rsidP="00697404">
            <w:pPr>
              <w:jc w:val="center"/>
              <w:rPr>
                <w:rFonts w:cstheme="minorHAnsi"/>
              </w:rPr>
            </w:pPr>
            <w:r w:rsidRPr="00697404">
              <w:rPr>
                <w:rFonts w:cstheme="minorHAnsi"/>
              </w:rPr>
              <w:t>MNÁMK</w:t>
            </w:r>
          </w:p>
        </w:tc>
        <w:tc>
          <w:tcPr>
            <w:tcW w:w="1420" w:type="dxa"/>
            <w:vAlign w:val="center"/>
          </w:tcPr>
          <w:p w14:paraId="017088A4" w14:textId="77777777" w:rsidR="00697404" w:rsidRPr="00697404" w:rsidRDefault="00697404" w:rsidP="00697404">
            <w:pPr>
              <w:jc w:val="center"/>
              <w:rPr>
                <w:rFonts w:cstheme="minorHAnsi"/>
              </w:rPr>
            </w:pPr>
            <w:r w:rsidRPr="00697404">
              <w:rPr>
                <w:rFonts w:cstheme="minorHAnsi"/>
              </w:rPr>
              <w:t>1</w:t>
            </w:r>
          </w:p>
        </w:tc>
        <w:tc>
          <w:tcPr>
            <w:tcW w:w="1419" w:type="dxa"/>
            <w:vAlign w:val="center"/>
          </w:tcPr>
          <w:p w14:paraId="55369B6C" w14:textId="77777777" w:rsidR="00697404" w:rsidRPr="00697404" w:rsidRDefault="00697404" w:rsidP="00697404">
            <w:pPr>
              <w:jc w:val="center"/>
              <w:rPr>
                <w:rFonts w:cstheme="minorHAnsi"/>
              </w:rPr>
            </w:pPr>
          </w:p>
        </w:tc>
        <w:tc>
          <w:tcPr>
            <w:tcW w:w="1989" w:type="dxa"/>
            <w:vAlign w:val="center"/>
          </w:tcPr>
          <w:p w14:paraId="2AF55FA5" w14:textId="77777777" w:rsidR="00697404" w:rsidRPr="00697404" w:rsidRDefault="00697404" w:rsidP="00697404">
            <w:pPr>
              <w:jc w:val="center"/>
              <w:rPr>
                <w:rFonts w:cstheme="minorHAnsi"/>
              </w:rPr>
            </w:pPr>
          </w:p>
        </w:tc>
        <w:tc>
          <w:tcPr>
            <w:tcW w:w="1308" w:type="dxa"/>
            <w:vAlign w:val="center"/>
          </w:tcPr>
          <w:p w14:paraId="226300FA" w14:textId="77777777" w:rsidR="00697404" w:rsidRPr="00697404" w:rsidRDefault="00697404" w:rsidP="00697404">
            <w:pPr>
              <w:jc w:val="center"/>
              <w:rPr>
                <w:rFonts w:cstheme="minorHAnsi"/>
                <w:b/>
              </w:rPr>
            </w:pPr>
            <w:r w:rsidRPr="00697404">
              <w:rPr>
                <w:rFonts w:cstheme="minorHAnsi"/>
                <w:b/>
              </w:rPr>
              <w:t>1</w:t>
            </w:r>
          </w:p>
        </w:tc>
      </w:tr>
      <w:tr w:rsidR="00697404" w:rsidRPr="00697404" w14:paraId="1B8960C8" w14:textId="77777777" w:rsidTr="00CD3359">
        <w:trPr>
          <w:trHeight w:val="360"/>
        </w:trPr>
        <w:tc>
          <w:tcPr>
            <w:tcW w:w="2126" w:type="dxa"/>
            <w:vAlign w:val="center"/>
          </w:tcPr>
          <w:p w14:paraId="0AA0B9BA" w14:textId="77777777" w:rsidR="00697404" w:rsidRPr="00697404" w:rsidRDefault="00697404" w:rsidP="00697404">
            <w:pPr>
              <w:jc w:val="center"/>
              <w:rPr>
                <w:rFonts w:cstheme="minorHAnsi"/>
              </w:rPr>
            </w:pPr>
          </w:p>
        </w:tc>
        <w:tc>
          <w:tcPr>
            <w:tcW w:w="6533" w:type="dxa"/>
            <w:vAlign w:val="center"/>
          </w:tcPr>
          <w:p w14:paraId="5301C280" w14:textId="77777777" w:rsidR="00697404" w:rsidRPr="00697404" w:rsidRDefault="00697404" w:rsidP="00697404">
            <w:pPr>
              <w:jc w:val="center"/>
              <w:rPr>
                <w:rFonts w:cstheme="minorHAnsi"/>
              </w:rPr>
            </w:pPr>
            <w:r w:rsidRPr="00697404">
              <w:rPr>
                <w:rFonts w:cstheme="minorHAnsi"/>
              </w:rPr>
              <w:t>DÉLI ASZC BERECZKI MÁTÉ MEZŐGAZDASÁGI és ÉLELMISZERIPARI TECHNIKUM, SZAKKÉPZŐ ISKOLA</w:t>
            </w:r>
          </w:p>
        </w:tc>
        <w:tc>
          <w:tcPr>
            <w:tcW w:w="1420" w:type="dxa"/>
            <w:vAlign w:val="center"/>
          </w:tcPr>
          <w:p w14:paraId="058F8F9B" w14:textId="77777777" w:rsidR="00697404" w:rsidRPr="00697404" w:rsidRDefault="00697404" w:rsidP="00697404">
            <w:pPr>
              <w:jc w:val="center"/>
              <w:rPr>
                <w:rFonts w:cstheme="minorHAnsi"/>
              </w:rPr>
            </w:pPr>
          </w:p>
        </w:tc>
        <w:tc>
          <w:tcPr>
            <w:tcW w:w="1419" w:type="dxa"/>
            <w:vAlign w:val="center"/>
          </w:tcPr>
          <w:p w14:paraId="6F84DE62" w14:textId="77777777" w:rsidR="00697404" w:rsidRPr="00697404" w:rsidRDefault="00697404" w:rsidP="00697404">
            <w:pPr>
              <w:jc w:val="center"/>
              <w:rPr>
                <w:rFonts w:cstheme="minorHAnsi"/>
              </w:rPr>
            </w:pPr>
            <w:r w:rsidRPr="00697404">
              <w:rPr>
                <w:rFonts w:cstheme="minorHAnsi"/>
              </w:rPr>
              <w:t>1</w:t>
            </w:r>
          </w:p>
        </w:tc>
        <w:tc>
          <w:tcPr>
            <w:tcW w:w="1989" w:type="dxa"/>
            <w:vAlign w:val="center"/>
          </w:tcPr>
          <w:p w14:paraId="575454D4" w14:textId="77777777" w:rsidR="00697404" w:rsidRPr="00697404" w:rsidRDefault="00697404" w:rsidP="00697404">
            <w:pPr>
              <w:jc w:val="center"/>
              <w:rPr>
                <w:rFonts w:cstheme="minorHAnsi"/>
              </w:rPr>
            </w:pPr>
            <w:r w:rsidRPr="00697404">
              <w:rPr>
                <w:rFonts w:cstheme="minorHAnsi"/>
              </w:rPr>
              <w:t>1</w:t>
            </w:r>
          </w:p>
        </w:tc>
        <w:tc>
          <w:tcPr>
            <w:tcW w:w="1308" w:type="dxa"/>
            <w:vAlign w:val="center"/>
          </w:tcPr>
          <w:p w14:paraId="59473356" w14:textId="77777777" w:rsidR="00697404" w:rsidRPr="00697404" w:rsidRDefault="00697404" w:rsidP="00697404">
            <w:pPr>
              <w:jc w:val="center"/>
              <w:rPr>
                <w:rFonts w:cstheme="minorHAnsi"/>
                <w:b/>
              </w:rPr>
            </w:pPr>
            <w:r w:rsidRPr="00697404">
              <w:rPr>
                <w:rFonts w:cstheme="minorHAnsi"/>
                <w:b/>
              </w:rPr>
              <w:t>2</w:t>
            </w:r>
          </w:p>
        </w:tc>
      </w:tr>
      <w:tr w:rsidR="00697404" w:rsidRPr="00697404" w14:paraId="28B16AD0" w14:textId="77777777" w:rsidTr="00CD3359">
        <w:trPr>
          <w:trHeight w:val="381"/>
        </w:trPr>
        <w:tc>
          <w:tcPr>
            <w:tcW w:w="2126" w:type="dxa"/>
            <w:vAlign w:val="center"/>
          </w:tcPr>
          <w:p w14:paraId="005299C6" w14:textId="77777777" w:rsidR="00697404" w:rsidRPr="00697404" w:rsidRDefault="00697404" w:rsidP="00697404">
            <w:pPr>
              <w:jc w:val="center"/>
              <w:rPr>
                <w:rFonts w:cstheme="minorHAnsi"/>
              </w:rPr>
            </w:pPr>
            <w:r w:rsidRPr="00697404">
              <w:rPr>
                <w:rFonts w:cstheme="minorHAnsi"/>
              </w:rPr>
              <w:t>SZEKSZÁRD</w:t>
            </w:r>
          </w:p>
        </w:tc>
        <w:tc>
          <w:tcPr>
            <w:tcW w:w="6533" w:type="dxa"/>
            <w:vAlign w:val="center"/>
          </w:tcPr>
          <w:p w14:paraId="7BE1EE7C" w14:textId="77777777" w:rsidR="00697404" w:rsidRPr="00697404" w:rsidRDefault="00697404" w:rsidP="00697404">
            <w:pPr>
              <w:jc w:val="center"/>
              <w:rPr>
                <w:rFonts w:cstheme="minorHAnsi"/>
              </w:rPr>
            </w:pPr>
            <w:r w:rsidRPr="00697404">
              <w:rPr>
                <w:rFonts w:cstheme="minorHAnsi"/>
              </w:rPr>
              <w:t>TOLNA VÁRMEGYEI SZC ADY ENDRE TECHNIKUM és KOLLÉGIUM</w:t>
            </w:r>
          </w:p>
        </w:tc>
        <w:tc>
          <w:tcPr>
            <w:tcW w:w="1420" w:type="dxa"/>
            <w:vAlign w:val="center"/>
          </w:tcPr>
          <w:p w14:paraId="2586F5AC" w14:textId="77777777" w:rsidR="00697404" w:rsidRPr="00697404" w:rsidRDefault="00697404" w:rsidP="00697404">
            <w:pPr>
              <w:jc w:val="center"/>
              <w:rPr>
                <w:rFonts w:cstheme="minorHAnsi"/>
              </w:rPr>
            </w:pPr>
          </w:p>
        </w:tc>
        <w:tc>
          <w:tcPr>
            <w:tcW w:w="1419" w:type="dxa"/>
            <w:vAlign w:val="center"/>
          </w:tcPr>
          <w:p w14:paraId="458B9BA1" w14:textId="77777777" w:rsidR="00697404" w:rsidRPr="00697404" w:rsidRDefault="00697404" w:rsidP="00697404">
            <w:pPr>
              <w:jc w:val="center"/>
              <w:rPr>
                <w:rFonts w:cstheme="minorHAnsi"/>
              </w:rPr>
            </w:pPr>
            <w:r w:rsidRPr="00697404">
              <w:rPr>
                <w:rFonts w:cstheme="minorHAnsi"/>
              </w:rPr>
              <w:t>6</w:t>
            </w:r>
          </w:p>
        </w:tc>
        <w:tc>
          <w:tcPr>
            <w:tcW w:w="1989" w:type="dxa"/>
            <w:vAlign w:val="center"/>
          </w:tcPr>
          <w:p w14:paraId="17DE48A8" w14:textId="77777777" w:rsidR="00697404" w:rsidRPr="00697404" w:rsidRDefault="00697404" w:rsidP="00697404">
            <w:pPr>
              <w:jc w:val="center"/>
              <w:rPr>
                <w:rFonts w:cstheme="minorHAnsi"/>
              </w:rPr>
            </w:pPr>
            <w:r w:rsidRPr="00697404">
              <w:rPr>
                <w:rFonts w:cstheme="minorHAnsi"/>
              </w:rPr>
              <w:t>5</w:t>
            </w:r>
          </w:p>
        </w:tc>
        <w:tc>
          <w:tcPr>
            <w:tcW w:w="1308" w:type="dxa"/>
            <w:vAlign w:val="center"/>
          </w:tcPr>
          <w:p w14:paraId="45960E5A" w14:textId="77777777" w:rsidR="00697404" w:rsidRPr="00697404" w:rsidRDefault="00697404" w:rsidP="00697404">
            <w:pPr>
              <w:jc w:val="center"/>
              <w:rPr>
                <w:rFonts w:cstheme="minorHAnsi"/>
                <w:b/>
              </w:rPr>
            </w:pPr>
            <w:r w:rsidRPr="00697404">
              <w:rPr>
                <w:rFonts w:cstheme="minorHAnsi"/>
                <w:b/>
              </w:rPr>
              <w:t>11</w:t>
            </w:r>
          </w:p>
        </w:tc>
      </w:tr>
      <w:tr w:rsidR="00697404" w:rsidRPr="00697404" w14:paraId="6813D269" w14:textId="77777777" w:rsidTr="00CD3359">
        <w:trPr>
          <w:trHeight w:val="360"/>
        </w:trPr>
        <w:tc>
          <w:tcPr>
            <w:tcW w:w="2126" w:type="dxa"/>
            <w:vAlign w:val="center"/>
          </w:tcPr>
          <w:p w14:paraId="395B786B" w14:textId="77777777" w:rsidR="00697404" w:rsidRPr="00697404" w:rsidRDefault="00697404" w:rsidP="00697404">
            <w:pPr>
              <w:jc w:val="center"/>
              <w:rPr>
                <w:rFonts w:cstheme="minorHAnsi"/>
              </w:rPr>
            </w:pPr>
          </w:p>
        </w:tc>
        <w:tc>
          <w:tcPr>
            <w:tcW w:w="6533" w:type="dxa"/>
            <w:vAlign w:val="center"/>
          </w:tcPr>
          <w:p w14:paraId="052765F5" w14:textId="77777777" w:rsidR="00697404" w:rsidRPr="00697404" w:rsidRDefault="00697404" w:rsidP="00697404">
            <w:pPr>
              <w:jc w:val="center"/>
              <w:rPr>
                <w:rFonts w:cstheme="minorHAnsi"/>
              </w:rPr>
            </w:pPr>
            <w:r w:rsidRPr="00697404">
              <w:rPr>
                <w:rFonts w:cstheme="minorHAnsi"/>
              </w:rPr>
              <w:t>TOLNA VÁRMEGYEI SZC BEZERÉDJ ISTVÁN TECHNIKUM</w:t>
            </w:r>
          </w:p>
        </w:tc>
        <w:tc>
          <w:tcPr>
            <w:tcW w:w="1420" w:type="dxa"/>
            <w:vAlign w:val="center"/>
          </w:tcPr>
          <w:p w14:paraId="537F2D9D" w14:textId="77777777" w:rsidR="00697404" w:rsidRPr="00697404" w:rsidRDefault="00697404" w:rsidP="00697404">
            <w:pPr>
              <w:jc w:val="center"/>
              <w:rPr>
                <w:rFonts w:cstheme="minorHAnsi"/>
              </w:rPr>
            </w:pPr>
          </w:p>
        </w:tc>
        <w:tc>
          <w:tcPr>
            <w:tcW w:w="1419" w:type="dxa"/>
            <w:vAlign w:val="center"/>
          </w:tcPr>
          <w:p w14:paraId="5105B00F" w14:textId="77777777" w:rsidR="00697404" w:rsidRPr="00697404" w:rsidRDefault="00697404" w:rsidP="00697404">
            <w:pPr>
              <w:jc w:val="center"/>
              <w:rPr>
                <w:rFonts w:cstheme="minorHAnsi"/>
              </w:rPr>
            </w:pPr>
            <w:r w:rsidRPr="00697404">
              <w:rPr>
                <w:rFonts w:cstheme="minorHAnsi"/>
              </w:rPr>
              <w:t>5</w:t>
            </w:r>
          </w:p>
        </w:tc>
        <w:tc>
          <w:tcPr>
            <w:tcW w:w="1989" w:type="dxa"/>
            <w:vAlign w:val="center"/>
          </w:tcPr>
          <w:p w14:paraId="624008FD" w14:textId="77777777" w:rsidR="00697404" w:rsidRPr="00697404" w:rsidRDefault="00697404" w:rsidP="00697404">
            <w:pPr>
              <w:jc w:val="center"/>
              <w:rPr>
                <w:rFonts w:cstheme="minorHAnsi"/>
              </w:rPr>
            </w:pPr>
            <w:r w:rsidRPr="00697404">
              <w:rPr>
                <w:rFonts w:cstheme="minorHAnsi"/>
              </w:rPr>
              <w:t>1</w:t>
            </w:r>
          </w:p>
        </w:tc>
        <w:tc>
          <w:tcPr>
            <w:tcW w:w="1308" w:type="dxa"/>
            <w:vAlign w:val="center"/>
          </w:tcPr>
          <w:p w14:paraId="4DA5AE12" w14:textId="77777777" w:rsidR="00697404" w:rsidRPr="00697404" w:rsidRDefault="00697404" w:rsidP="00697404">
            <w:pPr>
              <w:jc w:val="center"/>
              <w:rPr>
                <w:rFonts w:cstheme="minorHAnsi"/>
                <w:b/>
              </w:rPr>
            </w:pPr>
            <w:r w:rsidRPr="00697404">
              <w:rPr>
                <w:rFonts w:cstheme="minorHAnsi"/>
                <w:b/>
              </w:rPr>
              <w:t>6</w:t>
            </w:r>
          </w:p>
        </w:tc>
      </w:tr>
      <w:tr w:rsidR="00697404" w:rsidRPr="00697404" w14:paraId="75259BFB" w14:textId="77777777" w:rsidTr="00CD3359">
        <w:trPr>
          <w:trHeight w:val="381"/>
        </w:trPr>
        <w:tc>
          <w:tcPr>
            <w:tcW w:w="2126" w:type="dxa"/>
            <w:vAlign w:val="center"/>
          </w:tcPr>
          <w:p w14:paraId="5B7BF93C" w14:textId="77777777" w:rsidR="00697404" w:rsidRPr="00697404" w:rsidRDefault="00697404" w:rsidP="00697404">
            <w:pPr>
              <w:jc w:val="center"/>
              <w:rPr>
                <w:rFonts w:cstheme="minorHAnsi"/>
              </w:rPr>
            </w:pPr>
          </w:p>
        </w:tc>
        <w:tc>
          <w:tcPr>
            <w:tcW w:w="6533" w:type="dxa"/>
            <w:vAlign w:val="center"/>
          </w:tcPr>
          <w:p w14:paraId="3E154CA3" w14:textId="77777777" w:rsidR="00697404" w:rsidRPr="00697404" w:rsidRDefault="00697404" w:rsidP="00697404">
            <w:pPr>
              <w:jc w:val="center"/>
              <w:rPr>
                <w:rFonts w:cstheme="minorHAnsi"/>
              </w:rPr>
            </w:pPr>
            <w:r w:rsidRPr="00697404">
              <w:rPr>
                <w:rFonts w:cstheme="minorHAnsi"/>
              </w:rPr>
              <w:t>TOLNA VÁRMEGYEI SZC HUNYADI MÁTYÁS VENDÉGLÁTÓ és TURISZTIKAI TECHNIKUM és SZAKKÉPZŐ ISKOLA</w:t>
            </w:r>
          </w:p>
        </w:tc>
        <w:tc>
          <w:tcPr>
            <w:tcW w:w="1420" w:type="dxa"/>
            <w:vAlign w:val="center"/>
          </w:tcPr>
          <w:p w14:paraId="5229DAE3" w14:textId="77777777" w:rsidR="00697404" w:rsidRPr="00697404" w:rsidRDefault="00697404" w:rsidP="00697404">
            <w:pPr>
              <w:jc w:val="center"/>
              <w:rPr>
                <w:rFonts w:cstheme="minorHAnsi"/>
              </w:rPr>
            </w:pPr>
          </w:p>
        </w:tc>
        <w:tc>
          <w:tcPr>
            <w:tcW w:w="1419" w:type="dxa"/>
            <w:vAlign w:val="center"/>
          </w:tcPr>
          <w:p w14:paraId="2ABF0FDB" w14:textId="77777777" w:rsidR="00697404" w:rsidRPr="00697404" w:rsidRDefault="00697404" w:rsidP="00697404">
            <w:pPr>
              <w:jc w:val="center"/>
              <w:rPr>
                <w:rFonts w:cstheme="minorHAnsi"/>
              </w:rPr>
            </w:pPr>
            <w:r w:rsidRPr="00697404">
              <w:rPr>
                <w:rFonts w:cstheme="minorHAnsi"/>
              </w:rPr>
              <w:t>2</w:t>
            </w:r>
          </w:p>
        </w:tc>
        <w:tc>
          <w:tcPr>
            <w:tcW w:w="1989" w:type="dxa"/>
            <w:vAlign w:val="center"/>
          </w:tcPr>
          <w:p w14:paraId="7ED012C8" w14:textId="77777777" w:rsidR="00697404" w:rsidRPr="00697404" w:rsidRDefault="00697404" w:rsidP="00697404">
            <w:pPr>
              <w:jc w:val="center"/>
              <w:rPr>
                <w:rFonts w:cstheme="minorHAnsi"/>
              </w:rPr>
            </w:pPr>
            <w:r w:rsidRPr="00697404">
              <w:rPr>
                <w:rFonts w:cstheme="minorHAnsi"/>
              </w:rPr>
              <w:t>2</w:t>
            </w:r>
          </w:p>
        </w:tc>
        <w:tc>
          <w:tcPr>
            <w:tcW w:w="1308" w:type="dxa"/>
            <w:vAlign w:val="center"/>
          </w:tcPr>
          <w:p w14:paraId="0F6D74C6" w14:textId="77777777" w:rsidR="00697404" w:rsidRPr="00697404" w:rsidRDefault="00697404" w:rsidP="00697404">
            <w:pPr>
              <w:jc w:val="center"/>
              <w:rPr>
                <w:rFonts w:cstheme="minorHAnsi"/>
                <w:b/>
              </w:rPr>
            </w:pPr>
            <w:r w:rsidRPr="00697404">
              <w:rPr>
                <w:rFonts w:cstheme="minorHAnsi"/>
                <w:b/>
              </w:rPr>
              <w:t>4</w:t>
            </w:r>
          </w:p>
        </w:tc>
      </w:tr>
      <w:tr w:rsidR="00697404" w:rsidRPr="00697404" w14:paraId="22732188" w14:textId="77777777" w:rsidTr="00CD3359">
        <w:trPr>
          <w:trHeight w:val="360"/>
        </w:trPr>
        <w:tc>
          <w:tcPr>
            <w:tcW w:w="2126" w:type="dxa"/>
            <w:vAlign w:val="center"/>
          </w:tcPr>
          <w:p w14:paraId="3EDDD409" w14:textId="77777777" w:rsidR="00697404" w:rsidRPr="00697404" w:rsidRDefault="00697404" w:rsidP="00697404">
            <w:pPr>
              <w:jc w:val="center"/>
              <w:rPr>
                <w:rFonts w:cstheme="minorHAnsi"/>
              </w:rPr>
            </w:pPr>
          </w:p>
        </w:tc>
        <w:tc>
          <w:tcPr>
            <w:tcW w:w="6533" w:type="dxa"/>
            <w:vAlign w:val="center"/>
          </w:tcPr>
          <w:p w14:paraId="5F1C2DD1" w14:textId="77777777" w:rsidR="00697404" w:rsidRPr="00697404" w:rsidRDefault="00697404" w:rsidP="00697404">
            <w:pPr>
              <w:jc w:val="center"/>
              <w:rPr>
                <w:rFonts w:cstheme="minorHAnsi"/>
              </w:rPr>
            </w:pPr>
            <w:r w:rsidRPr="00697404">
              <w:rPr>
                <w:rFonts w:cstheme="minorHAnsi"/>
              </w:rPr>
              <w:t>PTE KELEMEN ENDRE EGÉSZSÉGÜGYI TECHNIKUM és SZAKKÉPZŐ ISKOLA</w:t>
            </w:r>
          </w:p>
        </w:tc>
        <w:tc>
          <w:tcPr>
            <w:tcW w:w="1420" w:type="dxa"/>
            <w:vAlign w:val="center"/>
          </w:tcPr>
          <w:p w14:paraId="57168EE1" w14:textId="77777777" w:rsidR="00697404" w:rsidRPr="00697404" w:rsidRDefault="00697404" w:rsidP="00697404">
            <w:pPr>
              <w:jc w:val="center"/>
              <w:rPr>
                <w:rFonts w:cstheme="minorHAnsi"/>
              </w:rPr>
            </w:pPr>
          </w:p>
        </w:tc>
        <w:tc>
          <w:tcPr>
            <w:tcW w:w="1419" w:type="dxa"/>
            <w:vAlign w:val="center"/>
          </w:tcPr>
          <w:p w14:paraId="1774336B" w14:textId="77777777" w:rsidR="00697404" w:rsidRPr="00697404" w:rsidRDefault="00697404" w:rsidP="00697404">
            <w:pPr>
              <w:jc w:val="center"/>
              <w:rPr>
                <w:rFonts w:cstheme="minorHAnsi"/>
              </w:rPr>
            </w:pPr>
            <w:r w:rsidRPr="00697404">
              <w:rPr>
                <w:rFonts w:cstheme="minorHAnsi"/>
              </w:rPr>
              <w:t>2</w:t>
            </w:r>
          </w:p>
        </w:tc>
        <w:tc>
          <w:tcPr>
            <w:tcW w:w="1989" w:type="dxa"/>
            <w:vAlign w:val="center"/>
          </w:tcPr>
          <w:p w14:paraId="5FE55601" w14:textId="77777777" w:rsidR="00697404" w:rsidRPr="00697404" w:rsidRDefault="00697404" w:rsidP="00697404">
            <w:pPr>
              <w:jc w:val="center"/>
              <w:rPr>
                <w:rFonts w:cstheme="minorHAnsi"/>
              </w:rPr>
            </w:pPr>
          </w:p>
        </w:tc>
        <w:tc>
          <w:tcPr>
            <w:tcW w:w="1308" w:type="dxa"/>
            <w:vAlign w:val="center"/>
          </w:tcPr>
          <w:p w14:paraId="7C213ECC" w14:textId="77777777" w:rsidR="00697404" w:rsidRPr="00697404" w:rsidRDefault="00697404" w:rsidP="00697404">
            <w:pPr>
              <w:jc w:val="center"/>
              <w:rPr>
                <w:rFonts w:cstheme="minorHAnsi"/>
                <w:b/>
              </w:rPr>
            </w:pPr>
            <w:r w:rsidRPr="00697404">
              <w:rPr>
                <w:rFonts w:cstheme="minorHAnsi"/>
                <w:b/>
              </w:rPr>
              <w:t>2</w:t>
            </w:r>
          </w:p>
        </w:tc>
      </w:tr>
      <w:tr w:rsidR="00697404" w:rsidRPr="00697404" w14:paraId="309651C4" w14:textId="77777777" w:rsidTr="00CD3359">
        <w:trPr>
          <w:trHeight w:val="381"/>
        </w:trPr>
        <w:tc>
          <w:tcPr>
            <w:tcW w:w="2126" w:type="dxa"/>
            <w:vAlign w:val="center"/>
          </w:tcPr>
          <w:p w14:paraId="35DA16FA" w14:textId="77777777" w:rsidR="00697404" w:rsidRPr="00697404" w:rsidRDefault="00697404" w:rsidP="00697404">
            <w:pPr>
              <w:jc w:val="center"/>
              <w:rPr>
                <w:rFonts w:cstheme="minorHAnsi"/>
              </w:rPr>
            </w:pPr>
          </w:p>
        </w:tc>
        <w:tc>
          <w:tcPr>
            <w:tcW w:w="6533" w:type="dxa"/>
            <w:vAlign w:val="center"/>
          </w:tcPr>
          <w:p w14:paraId="0AB053FC" w14:textId="77777777" w:rsidR="00697404" w:rsidRPr="00697404" w:rsidRDefault="00697404" w:rsidP="00697404">
            <w:pPr>
              <w:jc w:val="center"/>
              <w:rPr>
                <w:rFonts w:cstheme="minorHAnsi"/>
              </w:rPr>
            </w:pPr>
            <w:r w:rsidRPr="00697404">
              <w:rPr>
                <w:rFonts w:cstheme="minorHAnsi"/>
              </w:rPr>
              <w:t>SZEKSZÁRDI KOLPING ISKOLA</w:t>
            </w:r>
          </w:p>
        </w:tc>
        <w:tc>
          <w:tcPr>
            <w:tcW w:w="1420" w:type="dxa"/>
            <w:vAlign w:val="center"/>
          </w:tcPr>
          <w:p w14:paraId="299291E3" w14:textId="77777777" w:rsidR="00697404" w:rsidRPr="00697404" w:rsidRDefault="00697404" w:rsidP="00697404">
            <w:pPr>
              <w:jc w:val="center"/>
              <w:rPr>
                <w:rFonts w:cstheme="minorHAnsi"/>
              </w:rPr>
            </w:pPr>
          </w:p>
        </w:tc>
        <w:tc>
          <w:tcPr>
            <w:tcW w:w="1419" w:type="dxa"/>
            <w:vAlign w:val="center"/>
          </w:tcPr>
          <w:p w14:paraId="76F372CD" w14:textId="77777777" w:rsidR="00697404" w:rsidRPr="00697404" w:rsidRDefault="00697404" w:rsidP="00697404">
            <w:pPr>
              <w:jc w:val="center"/>
              <w:rPr>
                <w:rFonts w:cstheme="minorHAnsi"/>
              </w:rPr>
            </w:pPr>
          </w:p>
        </w:tc>
        <w:tc>
          <w:tcPr>
            <w:tcW w:w="1989" w:type="dxa"/>
            <w:vAlign w:val="center"/>
          </w:tcPr>
          <w:p w14:paraId="74880B4B" w14:textId="77777777" w:rsidR="00697404" w:rsidRPr="00697404" w:rsidRDefault="00697404" w:rsidP="00697404">
            <w:pPr>
              <w:jc w:val="center"/>
              <w:rPr>
                <w:rFonts w:cstheme="minorHAnsi"/>
              </w:rPr>
            </w:pPr>
            <w:r w:rsidRPr="00697404">
              <w:rPr>
                <w:rFonts w:cstheme="minorHAnsi"/>
              </w:rPr>
              <w:t>1</w:t>
            </w:r>
          </w:p>
        </w:tc>
        <w:tc>
          <w:tcPr>
            <w:tcW w:w="1308" w:type="dxa"/>
            <w:vAlign w:val="center"/>
          </w:tcPr>
          <w:p w14:paraId="222640F2" w14:textId="77777777" w:rsidR="00697404" w:rsidRPr="00697404" w:rsidRDefault="00697404" w:rsidP="00697404">
            <w:pPr>
              <w:jc w:val="center"/>
              <w:rPr>
                <w:rFonts w:cstheme="minorHAnsi"/>
                <w:b/>
              </w:rPr>
            </w:pPr>
            <w:r w:rsidRPr="00697404">
              <w:rPr>
                <w:rFonts w:cstheme="minorHAnsi"/>
                <w:b/>
              </w:rPr>
              <w:t>1</w:t>
            </w:r>
          </w:p>
        </w:tc>
      </w:tr>
      <w:tr w:rsidR="00697404" w:rsidRPr="00697404" w14:paraId="1CE8598B" w14:textId="77777777" w:rsidTr="00CD3359">
        <w:trPr>
          <w:trHeight w:val="381"/>
        </w:trPr>
        <w:tc>
          <w:tcPr>
            <w:tcW w:w="2126" w:type="dxa"/>
            <w:vAlign w:val="center"/>
          </w:tcPr>
          <w:p w14:paraId="11CB9B7B" w14:textId="77777777" w:rsidR="00697404" w:rsidRPr="00697404" w:rsidRDefault="00697404" w:rsidP="00697404">
            <w:pPr>
              <w:jc w:val="center"/>
              <w:rPr>
                <w:rFonts w:cstheme="minorHAnsi"/>
              </w:rPr>
            </w:pPr>
          </w:p>
        </w:tc>
        <w:tc>
          <w:tcPr>
            <w:tcW w:w="6533" w:type="dxa"/>
            <w:vAlign w:val="center"/>
          </w:tcPr>
          <w:p w14:paraId="4B1877E7" w14:textId="77777777" w:rsidR="00697404" w:rsidRPr="00697404" w:rsidRDefault="00697404" w:rsidP="00697404">
            <w:pPr>
              <w:jc w:val="center"/>
              <w:rPr>
                <w:rFonts w:cstheme="minorHAnsi"/>
              </w:rPr>
            </w:pPr>
            <w:r w:rsidRPr="00697404">
              <w:rPr>
                <w:rFonts w:cstheme="minorHAnsi"/>
              </w:rPr>
              <w:t>I. BÉLA GIMNÁZIUM</w:t>
            </w:r>
          </w:p>
        </w:tc>
        <w:tc>
          <w:tcPr>
            <w:tcW w:w="1420" w:type="dxa"/>
            <w:vAlign w:val="center"/>
          </w:tcPr>
          <w:p w14:paraId="04BCB7EE" w14:textId="77777777" w:rsidR="00697404" w:rsidRPr="00697404" w:rsidRDefault="00697404" w:rsidP="00697404">
            <w:pPr>
              <w:jc w:val="center"/>
              <w:rPr>
                <w:rFonts w:cstheme="minorHAnsi"/>
              </w:rPr>
            </w:pPr>
            <w:r w:rsidRPr="00697404">
              <w:rPr>
                <w:rFonts w:cstheme="minorHAnsi"/>
              </w:rPr>
              <w:t>1</w:t>
            </w:r>
          </w:p>
        </w:tc>
        <w:tc>
          <w:tcPr>
            <w:tcW w:w="1419" w:type="dxa"/>
            <w:vAlign w:val="center"/>
          </w:tcPr>
          <w:p w14:paraId="56E8E539" w14:textId="77777777" w:rsidR="00697404" w:rsidRPr="00697404" w:rsidRDefault="00697404" w:rsidP="00697404">
            <w:pPr>
              <w:jc w:val="center"/>
              <w:rPr>
                <w:rFonts w:cstheme="minorHAnsi"/>
              </w:rPr>
            </w:pPr>
          </w:p>
        </w:tc>
        <w:tc>
          <w:tcPr>
            <w:tcW w:w="1989" w:type="dxa"/>
            <w:vAlign w:val="center"/>
          </w:tcPr>
          <w:p w14:paraId="3FAEABA6" w14:textId="77777777" w:rsidR="00697404" w:rsidRPr="00697404" w:rsidRDefault="00697404" w:rsidP="00697404">
            <w:pPr>
              <w:jc w:val="center"/>
              <w:rPr>
                <w:rFonts w:cstheme="minorHAnsi"/>
              </w:rPr>
            </w:pPr>
          </w:p>
        </w:tc>
        <w:tc>
          <w:tcPr>
            <w:tcW w:w="1308" w:type="dxa"/>
            <w:vAlign w:val="center"/>
          </w:tcPr>
          <w:p w14:paraId="2AFBE762" w14:textId="77777777" w:rsidR="00697404" w:rsidRPr="00697404" w:rsidRDefault="00697404" w:rsidP="00697404">
            <w:pPr>
              <w:jc w:val="center"/>
              <w:rPr>
                <w:rFonts w:cstheme="minorHAnsi"/>
                <w:b/>
              </w:rPr>
            </w:pPr>
            <w:r w:rsidRPr="00697404">
              <w:rPr>
                <w:rFonts w:cstheme="minorHAnsi"/>
                <w:b/>
              </w:rPr>
              <w:t>1</w:t>
            </w:r>
          </w:p>
        </w:tc>
      </w:tr>
      <w:tr w:rsidR="00697404" w:rsidRPr="00697404" w14:paraId="03751A49" w14:textId="77777777" w:rsidTr="00CD3359">
        <w:trPr>
          <w:trHeight w:val="360"/>
        </w:trPr>
        <w:tc>
          <w:tcPr>
            <w:tcW w:w="2126" w:type="dxa"/>
            <w:vAlign w:val="center"/>
          </w:tcPr>
          <w:p w14:paraId="18BFF327" w14:textId="77777777" w:rsidR="00697404" w:rsidRPr="00697404" w:rsidRDefault="00697404" w:rsidP="00697404">
            <w:pPr>
              <w:jc w:val="center"/>
              <w:rPr>
                <w:rFonts w:cstheme="minorHAnsi"/>
              </w:rPr>
            </w:pPr>
            <w:r w:rsidRPr="00697404">
              <w:rPr>
                <w:rFonts w:cstheme="minorHAnsi"/>
              </w:rPr>
              <w:t>SZEKSZÁRD-PALÁNK</w:t>
            </w:r>
          </w:p>
        </w:tc>
        <w:tc>
          <w:tcPr>
            <w:tcW w:w="6533" w:type="dxa"/>
            <w:vAlign w:val="center"/>
          </w:tcPr>
          <w:p w14:paraId="16DFE7DA" w14:textId="77777777" w:rsidR="00697404" w:rsidRPr="00697404" w:rsidRDefault="00697404" w:rsidP="00697404">
            <w:pPr>
              <w:jc w:val="center"/>
              <w:rPr>
                <w:rFonts w:cstheme="minorHAnsi"/>
              </w:rPr>
            </w:pPr>
            <w:r w:rsidRPr="00697404">
              <w:rPr>
                <w:rFonts w:cstheme="minorHAnsi"/>
              </w:rPr>
              <w:t>DÉLI ASZC CSAPÓ DÁNIEL MEZŐGAZDASÁGI TECHNIKUM, SZAKKÉPZŐ ISKOLA és KOLLÉGIUM</w:t>
            </w:r>
          </w:p>
        </w:tc>
        <w:tc>
          <w:tcPr>
            <w:tcW w:w="1420" w:type="dxa"/>
            <w:vAlign w:val="center"/>
          </w:tcPr>
          <w:p w14:paraId="26CE5104" w14:textId="77777777" w:rsidR="00697404" w:rsidRPr="00697404" w:rsidRDefault="00697404" w:rsidP="00697404">
            <w:pPr>
              <w:jc w:val="center"/>
              <w:rPr>
                <w:rFonts w:cstheme="minorHAnsi"/>
              </w:rPr>
            </w:pPr>
          </w:p>
        </w:tc>
        <w:tc>
          <w:tcPr>
            <w:tcW w:w="1419" w:type="dxa"/>
            <w:vAlign w:val="center"/>
          </w:tcPr>
          <w:p w14:paraId="5406D07B" w14:textId="77777777" w:rsidR="00697404" w:rsidRPr="00697404" w:rsidRDefault="00697404" w:rsidP="00697404">
            <w:pPr>
              <w:jc w:val="center"/>
              <w:rPr>
                <w:rFonts w:cstheme="minorHAnsi"/>
              </w:rPr>
            </w:pPr>
            <w:r w:rsidRPr="00697404">
              <w:rPr>
                <w:rFonts w:cstheme="minorHAnsi"/>
              </w:rPr>
              <w:t>1</w:t>
            </w:r>
          </w:p>
        </w:tc>
        <w:tc>
          <w:tcPr>
            <w:tcW w:w="1989" w:type="dxa"/>
            <w:vAlign w:val="center"/>
          </w:tcPr>
          <w:p w14:paraId="2478EA35" w14:textId="77777777" w:rsidR="00697404" w:rsidRPr="00697404" w:rsidRDefault="00697404" w:rsidP="00697404">
            <w:pPr>
              <w:jc w:val="center"/>
              <w:rPr>
                <w:rFonts w:cstheme="minorHAnsi"/>
              </w:rPr>
            </w:pPr>
          </w:p>
        </w:tc>
        <w:tc>
          <w:tcPr>
            <w:tcW w:w="1308" w:type="dxa"/>
            <w:vAlign w:val="center"/>
          </w:tcPr>
          <w:p w14:paraId="4DBDBFD5" w14:textId="77777777" w:rsidR="00697404" w:rsidRPr="00697404" w:rsidRDefault="00697404" w:rsidP="00697404">
            <w:pPr>
              <w:jc w:val="center"/>
              <w:rPr>
                <w:rFonts w:cstheme="minorHAnsi"/>
                <w:b/>
              </w:rPr>
            </w:pPr>
            <w:r w:rsidRPr="00697404">
              <w:rPr>
                <w:rFonts w:cstheme="minorHAnsi"/>
                <w:b/>
              </w:rPr>
              <w:t>1</w:t>
            </w:r>
          </w:p>
        </w:tc>
      </w:tr>
      <w:tr w:rsidR="00697404" w:rsidRPr="00697404" w14:paraId="54921E4D" w14:textId="77777777" w:rsidTr="00CD3359">
        <w:trPr>
          <w:trHeight w:val="381"/>
        </w:trPr>
        <w:tc>
          <w:tcPr>
            <w:tcW w:w="2126" w:type="dxa"/>
            <w:vAlign w:val="center"/>
          </w:tcPr>
          <w:p w14:paraId="3E7E1612" w14:textId="77777777" w:rsidR="00697404" w:rsidRPr="00697404" w:rsidRDefault="00697404" w:rsidP="00697404">
            <w:pPr>
              <w:jc w:val="center"/>
              <w:rPr>
                <w:rFonts w:cstheme="minorHAnsi"/>
              </w:rPr>
            </w:pPr>
            <w:r w:rsidRPr="00697404">
              <w:rPr>
                <w:rFonts w:cstheme="minorHAnsi"/>
              </w:rPr>
              <w:t>BONYHÁD</w:t>
            </w:r>
          </w:p>
        </w:tc>
        <w:tc>
          <w:tcPr>
            <w:tcW w:w="6533" w:type="dxa"/>
            <w:vAlign w:val="center"/>
          </w:tcPr>
          <w:p w14:paraId="0621892F" w14:textId="77777777" w:rsidR="00697404" w:rsidRPr="00697404" w:rsidRDefault="00697404" w:rsidP="00697404">
            <w:pPr>
              <w:jc w:val="center"/>
              <w:rPr>
                <w:rFonts w:cstheme="minorHAnsi"/>
              </w:rPr>
            </w:pPr>
            <w:r w:rsidRPr="00697404">
              <w:rPr>
                <w:rFonts w:cstheme="minorHAnsi"/>
              </w:rPr>
              <w:t>TOLNA VÁRMEGYEI SZC PERCZEL MÓR TECHNIKUM és KOLLÉGIUM</w:t>
            </w:r>
          </w:p>
        </w:tc>
        <w:tc>
          <w:tcPr>
            <w:tcW w:w="1420" w:type="dxa"/>
            <w:vAlign w:val="center"/>
          </w:tcPr>
          <w:p w14:paraId="4F987EFB" w14:textId="77777777" w:rsidR="00697404" w:rsidRPr="00697404" w:rsidRDefault="00697404" w:rsidP="00697404">
            <w:pPr>
              <w:jc w:val="center"/>
              <w:rPr>
                <w:rFonts w:cstheme="minorHAnsi"/>
              </w:rPr>
            </w:pPr>
          </w:p>
        </w:tc>
        <w:tc>
          <w:tcPr>
            <w:tcW w:w="1419" w:type="dxa"/>
            <w:vAlign w:val="center"/>
          </w:tcPr>
          <w:p w14:paraId="284C31C9" w14:textId="77777777" w:rsidR="00697404" w:rsidRPr="00697404" w:rsidRDefault="00697404" w:rsidP="00697404">
            <w:pPr>
              <w:jc w:val="center"/>
              <w:rPr>
                <w:rFonts w:cstheme="minorHAnsi"/>
              </w:rPr>
            </w:pPr>
          </w:p>
        </w:tc>
        <w:tc>
          <w:tcPr>
            <w:tcW w:w="1989" w:type="dxa"/>
            <w:vAlign w:val="center"/>
          </w:tcPr>
          <w:p w14:paraId="0E1EB441" w14:textId="77777777" w:rsidR="00697404" w:rsidRPr="00697404" w:rsidRDefault="00697404" w:rsidP="00697404">
            <w:pPr>
              <w:jc w:val="center"/>
              <w:rPr>
                <w:rFonts w:cstheme="minorHAnsi"/>
              </w:rPr>
            </w:pPr>
            <w:r w:rsidRPr="00697404">
              <w:rPr>
                <w:rFonts w:cstheme="minorHAnsi"/>
              </w:rPr>
              <w:t>1</w:t>
            </w:r>
          </w:p>
        </w:tc>
        <w:tc>
          <w:tcPr>
            <w:tcW w:w="1308" w:type="dxa"/>
            <w:vAlign w:val="center"/>
          </w:tcPr>
          <w:p w14:paraId="4AF5D8FC" w14:textId="77777777" w:rsidR="00697404" w:rsidRPr="00697404" w:rsidRDefault="00697404" w:rsidP="00697404">
            <w:pPr>
              <w:jc w:val="center"/>
              <w:rPr>
                <w:rFonts w:cstheme="minorHAnsi"/>
                <w:b/>
              </w:rPr>
            </w:pPr>
            <w:r w:rsidRPr="00697404">
              <w:rPr>
                <w:rFonts w:cstheme="minorHAnsi"/>
                <w:b/>
              </w:rPr>
              <w:t>1</w:t>
            </w:r>
          </w:p>
        </w:tc>
      </w:tr>
      <w:tr w:rsidR="00697404" w:rsidRPr="00697404" w14:paraId="2BDBB129" w14:textId="77777777" w:rsidTr="00CD3359">
        <w:trPr>
          <w:trHeight w:val="360"/>
        </w:trPr>
        <w:tc>
          <w:tcPr>
            <w:tcW w:w="2126" w:type="dxa"/>
            <w:vAlign w:val="center"/>
          </w:tcPr>
          <w:p w14:paraId="04A15940" w14:textId="77777777" w:rsidR="00697404" w:rsidRPr="00697404" w:rsidRDefault="00697404" w:rsidP="00697404">
            <w:pPr>
              <w:jc w:val="center"/>
              <w:rPr>
                <w:rFonts w:cstheme="minorHAnsi"/>
              </w:rPr>
            </w:pPr>
            <w:r w:rsidRPr="00697404">
              <w:rPr>
                <w:rFonts w:cstheme="minorHAnsi"/>
              </w:rPr>
              <w:t>KAPOSVÁR</w:t>
            </w:r>
          </w:p>
        </w:tc>
        <w:tc>
          <w:tcPr>
            <w:tcW w:w="6533" w:type="dxa"/>
            <w:vAlign w:val="center"/>
          </w:tcPr>
          <w:p w14:paraId="3CE9A798" w14:textId="77777777" w:rsidR="00697404" w:rsidRPr="00697404" w:rsidRDefault="00697404" w:rsidP="00697404">
            <w:pPr>
              <w:jc w:val="center"/>
              <w:rPr>
                <w:rFonts w:cstheme="minorHAnsi"/>
              </w:rPr>
            </w:pPr>
            <w:r w:rsidRPr="00697404">
              <w:rPr>
                <w:rFonts w:cstheme="minorHAnsi"/>
              </w:rPr>
              <w:t>KAPOSVÁRI SZC EÖTVÖS LÓRÁND MŰSZAKI TECHNIKUM és KOLLÉGIUM</w:t>
            </w:r>
          </w:p>
        </w:tc>
        <w:tc>
          <w:tcPr>
            <w:tcW w:w="1420" w:type="dxa"/>
            <w:vAlign w:val="center"/>
          </w:tcPr>
          <w:p w14:paraId="6ACF46A9" w14:textId="77777777" w:rsidR="00697404" w:rsidRPr="00697404" w:rsidRDefault="00697404" w:rsidP="00697404">
            <w:pPr>
              <w:jc w:val="center"/>
              <w:rPr>
                <w:rFonts w:cstheme="minorHAnsi"/>
              </w:rPr>
            </w:pPr>
          </w:p>
        </w:tc>
        <w:tc>
          <w:tcPr>
            <w:tcW w:w="1419" w:type="dxa"/>
            <w:vAlign w:val="center"/>
          </w:tcPr>
          <w:p w14:paraId="2CD6B66F" w14:textId="77777777" w:rsidR="00697404" w:rsidRPr="00697404" w:rsidRDefault="00697404" w:rsidP="00697404">
            <w:pPr>
              <w:jc w:val="center"/>
              <w:rPr>
                <w:rFonts w:cstheme="minorHAnsi"/>
              </w:rPr>
            </w:pPr>
            <w:r w:rsidRPr="00697404">
              <w:rPr>
                <w:rFonts w:cstheme="minorHAnsi"/>
              </w:rPr>
              <w:t>1</w:t>
            </w:r>
          </w:p>
        </w:tc>
        <w:tc>
          <w:tcPr>
            <w:tcW w:w="1989" w:type="dxa"/>
            <w:vAlign w:val="center"/>
          </w:tcPr>
          <w:p w14:paraId="44218FAC" w14:textId="77777777" w:rsidR="00697404" w:rsidRPr="00697404" w:rsidRDefault="00697404" w:rsidP="00697404">
            <w:pPr>
              <w:jc w:val="center"/>
              <w:rPr>
                <w:rFonts w:cstheme="minorHAnsi"/>
              </w:rPr>
            </w:pPr>
          </w:p>
        </w:tc>
        <w:tc>
          <w:tcPr>
            <w:tcW w:w="1308" w:type="dxa"/>
            <w:vAlign w:val="center"/>
          </w:tcPr>
          <w:p w14:paraId="5691A109" w14:textId="77777777" w:rsidR="00697404" w:rsidRPr="00697404" w:rsidRDefault="00697404" w:rsidP="00697404">
            <w:pPr>
              <w:jc w:val="center"/>
              <w:rPr>
                <w:rFonts w:cstheme="minorHAnsi"/>
                <w:b/>
              </w:rPr>
            </w:pPr>
            <w:r w:rsidRPr="00697404">
              <w:rPr>
                <w:rFonts w:cstheme="minorHAnsi"/>
                <w:b/>
              </w:rPr>
              <w:t>1</w:t>
            </w:r>
          </w:p>
        </w:tc>
      </w:tr>
      <w:tr w:rsidR="00697404" w:rsidRPr="00697404" w14:paraId="5808C2EC" w14:textId="77777777" w:rsidTr="00CD3359">
        <w:trPr>
          <w:trHeight w:val="381"/>
        </w:trPr>
        <w:tc>
          <w:tcPr>
            <w:tcW w:w="2126" w:type="dxa"/>
            <w:vAlign w:val="center"/>
          </w:tcPr>
          <w:p w14:paraId="26283209" w14:textId="77777777" w:rsidR="00697404" w:rsidRPr="00697404" w:rsidRDefault="00697404" w:rsidP="00697404">
            <w:pPr>
              <w:jc w:val="center"/>
              <w:rPr>
                <w:rFonts w:cstheme="minorHAnsi"/>
              </w:rPr>
            </w:pPr>
            <w:r w:rsidRPr="00697404">
              <w:rPr>
                <w:rFonts w:cstheme="minorHAnsi"/>
              </w:rPr>
              <w:t>PÉCS</w:t>
            </w:r>
          </w:p>
        </w:tc>
        <w:tc>
          <w:tcPr>
            <w:tcW w:w="6533" w:type="dxa"/>
            <w:vAlign w:val="center"/>
          </w:tcPr>
          <w:p w14:paraId="6F144953" w14:textId="77777777" w:rsidR="00697404" w:rsidRPr="00697404" w:rsidRDefault="00697404" w:rsidP="00697404">
            <w:pPr>
              <w:jc w:val="center"/>
              <w:rPr>
                <w:rFonts w:cstheme="minorHAnsi"/>
              </w:rPr>
            </w:pPr>
            <w:r w:rsidRPr="00697404">
              <w:rPr>
                <w:rFonts w:cstheme="minorHAnsi"/>
              </w:rPr>
              <w:t>PÉCSI MŰVÉSZETI GMNÁZIUM, SZAKGIMNÁZIUM és TECHNIKUM</w:t>
            </w:r>
          </w:p>
        </w:tc>
        <w:tc>
          <w:tcPr>
            <w:tcW w:w="1420" w:type="dxa"/>
            <w:vAlign w:val="center"/>
          </w:tcPr>
          <w:p w14:paraId="784DEEFC" w14:textId="77777777" w:rsidR="00697404" w:rsidRPr="00697404" w:rsidRDefault="00697404" w:rsidP="00697404">
            <w:pPr>
              <w:jc w:val="center"/>
              <w:rPr>
                <w:rFonts w:cstheme="minorHAnsi"/>
              </w:rPr>
            </w:pPr>
            <w:r w:rsidRPr="00697404">
              <w:rPr>
                <w:rFonts w:cstheme="minorHAnsi"/>
              </w:rPr>
              <w:t>2</w:t>
            </w:r>
          </w:p>
        </w:tc>
        <w:tc>
          <w:tcPr>
            <w:tcW w:w="1419" w:type="dxa"/>
            <w:vAlign w:val="center"/>
          </w:tcPr>
          <w:p w14:paraId="60D620DF" w14:textId="77777777" w:rsidR="00697404" w:rsidRPr="00697404" w:rsidRDefault="00697404" w:rsidP="00697404">
            <w:pPr>
              <w:jc w:val="center"/>
              <w:rPr>
                <w:rFonts w:cstheme="minorHAnsi"/>
              </w:rPr>
            </w:pPr>
          </w:p>
        </w:tc>
        <w:tc>
          <w:tcPr>
            <w:tcW w:w="1989" w:type="dxa"/>
            <w:vAlign w:val="center"/>
          </w:tcPr>
          <w:p w14:paraId="11B7F770" w14:textId="77777777" w:rsidR="00697404" w:rsidRPr="00697404" w:rsidRDefault="00697404" w:rsidP="00697404">
            <w:pPr>
              <w:jc w:val="center"/>
              <w:rPr>
                <w:rFonts w:cstheme="minorHAnsi"/>
              </w:rPr>
            </w:pPr>
          </w:p>
        </w:tc>
        <w:tc>
          <w:tcPr>
            <w:tcW w:w="1308" w:type="dxa"/>
            <w:vAlign w:val="center"/>
          </w:tcPr>
          <w:p w14:paraId="599C30CB" w14:textId="77777777" w:rsidR="00697404" w:rsidRPr="00697404" w:rsidRDefault="00697404" w:rsidP="00697404">
            <w:pPr>
              <w:jc w:val="center"/>
              <w:rPr>
                <w:rFonts w:cstheme="minorHAnsi"/>
                <w:b/>
              </w:rPr>
            </w:pPr>
            <w:r w:rsidRPr="00697404">
              <w:rPr>
                <w:rFonts w:cstheme="minorHAnsi"/>
                <w:b/>
              </w:rPr>
              <w:t>2</w:t>
            </w:r>
          </w:p>
        </w:tc>
      </w:tr>
      <w:tr w:rsidR="00697404" w:rsidRPr="00697404" w14:paraId="4B2F396E" w14:textId="77777777" w:rsidTr="00CD3359">
        <w:trPr>
          <w:trHeight w:val="360"/>
        </w:trPr>
        <w:tc>
          <w:tcPr>
            <w:tcW w:w="2126" w:type="dxa"/>
            <w:vAlign w:val="center"/>
          </w:tcPr>
          <w:p w14:paraId="632AB624" w14:textId="77777777" w:rsidR="00697404" w:rsidRPr="00697404" w:rsidRDefault="00697404" w:rsidP="00697404">
            <w:pPr>
              <w:jc w:val="center"/>
              <w:rPr>
                <w:rFonts w:cstheme="minorHAnsi"/>
              </w:rPr>
            </w:pPr>
          </w:p>
        </w:tc>
        <w:tc>
          <w:tcPr>
            <w:tcW w:w="6533" w:type="dxa"/>
            <w:vAlign w:val="center"/>
          </w:tcPr>
          <w:p w14:paraId="789A7E2F" w14:textId="77777777" w:rsidR="00697404" w:rsidRPr="00697404" w:rsidRDefault="00697404" w:rsidP="00697404">
            <w:pPr>
              <w:jc w:val="center"/>
              <w:rPr>
                <w:rFonts w:cstheme="minorHAnsi"/>
              </w:rPr>
            </w:pPr>
            <w:r w:rsidRPr="00697404">
              <w:rPr>
                <w:rFonts w:cstheme="minorHAnsi"/>
              </w:rPr>
              <w:t>BARANYA VÁRMEGYEI SZC POLLACK MIHÁLY TECHNIKUM és KOLLÉGIUM</w:t>
            </w:r>
          </w:p>
        </w:tc>
        <w:tc>
          <w:tcPr>
            <w:tcW w:w="1420" w:type="dxa"/>
            <w:vAlign w:val="center"/>
          </w:tcPr>
          <w:p w14:paraId="59E7BB9F" w14:textId="77777777" w:rsidR="00697404" w:rsidRPr="00697404" w:rsidRDefault="00697404" w:rsidP="00697404">
            <w:pPr>
              <w:jc w:val="center"/>
              <w:rPr>
                <w:rFonts w:cstheme="minorHAnsi"/>
              </w:rPr>
            </w:pPr>
          </w:p>
        </w:tc>
        <w:tc>
          <w:tcPr>
            <w:tcW w:w="1419" w:type="dxa"/>
            <w:vAlign w:val="center"/>
          </w:tcPr>
          <w:p w14:paraId="2A15A7FE" w14:textId="77777777" w:rsidR="00697404" w:rsidRPr="00697404" w:rsidRDefault="00697404" w:rsidP="00697404">
            <w:pPr>
              <w:jc w:val="center"/>
              <w:rPr>
                <w:rFonts w:cstheme="minorHAnsi"/>
              </w:rPr>
            </w:pPr>
            <w:r w:rsidRPr="00697404">
              <w:rPr>
                <w:rFonts w:cstheme="minorHAnsi"/>
              </w:rPr>
              <w:t>2</w:t>
            </w:r>
          </w:p>
        </w:tc>
        <w:tc>
          <w:tcPr>
            <w:tcW w:w="1989" w:type="dxa"/>
            <w:vAlign w:val="center"/>
          </w:tcPr>
          <w:p w14:paraId="1BDA7DF6" w14:textId="77777777" w:rsidR="00697404" w:rsidRPr="00697404" w:rsidRDefault="00697404" w:rsidP="00697404">
            <w:pPr>
              <w:jc w:val="center"/>
              <w:rPr>
                <w:rFonts w:cstheme="minorHAnsi"/>
              </w:rPr>
            </w:pPr>
          </w:p>
        </w:tc>
        <w:tc>
          <w:tcPr>
            <w:tcW w:w="1308" w:type="dxa"/>
            <w:vAlign w:val="center"/>
          </w:tcPr>
          <w:p w14:paraId="281F132C" w14:textId="77777777" w:rsidR="00697404" w:rsidRPr="00697404" w:rsidRDefault="00697404" w:rsidP="00697404">
            <w:pPr>
              <w:jc w:val="center"/>
              <w:rPr>
                <w:rFonts w:cstheme="minorHAnsi"/>
                <w:b/>
              </w:rPr>
            </w:pPr>
            <w:r w:rsidRPr="00697404">
              <w:rPr>
                <w:rFonts w:cstheme="minorHAnsi"/>
                <w:b/>
              </w:rPr>
              <w:t>2</w:t>
            </w:r>
          </w:p>
        </w:tc>
      </w:tr>
      <w:tr w:rsidR="00697404" w:rsidRPr="00697404" w14:paraId="58E50448" w14:textId="77777777" w:rsidTr="00CD3359">
        <w:trPr>
          <w:trHeight w:val="381"/>
        </w:trPr>
        <w:tc>
          <w:tcPr>
            <w:tcW w:w="8659" w:type="dxa"/>
            <w:gridSpan w:val="2"/>
            <w:vMerge w:val="restart"/>
            <w:vAlign w:val="center"/>
          </w:tcPr>
          <w:p w14:paraId="6DBAFE82" w14:textId="77777777" w:rsidR="00697404" w:rsidRPr="00697404" w:rsidRDefault="00697404" w:rsidP="00697404">
            <w:pPr>
              <w:jc w:val="center"/>
              <w:rPr>
                <w:rFonts w:cstheme="minorHAnsi"/>
                <w:b/>
              </w:rPr>
            </w:pPr>
            <w:r w:rsidRPr="00697404">
              <w:rPr>
                <w:rFonts w:cstheme="minorHAnsi"/>
                <w:b/>
              </w:rPr>
              <w:t>ÖSSZESEN</w:t>
            </w:r>
          </w:p>
        </w:tc>
        <w:tc>
          <w:tcPr>
            <w:tcW w:w="1420" w:type="dxa"/>
            <w:vAlign w:val="center"/>
          </w:tcPr>
          <w:p w14:paraId="39C2C15B" w14:textId="77777777" w:rsidR="00697404" w:rsidRPr="00697404" w:rsidRDefault="00697404" w:rsidP="00697404">
            <w:pPr>
              <w:jc w:val="center"/>
              <w:rPr>
                <w:rFonts w:cstheme="minorHAnsi"/>
              </w:rPr>
            </w:pPr>
            <w:r w:rsidRPr="00697404">
              <w:rPr>
                <w:rFonts w:cstheme="minorHAnsi"/>
                <w:b/>
              </w:rPr>
              <w:t>15</w:t>
            </w:r>
            <w:r w:rsidRPr="00697404">
              <w:rPr>
                <w:rFonts w:cstheme="minorHAnsi"/>
              </w:rPr>
              <w:t xml:space="preserve"> fő</w:t>
            </w:r>
          </w:p>
        </w:tc>
        <w:tc>
          <w:tcPr>
            <w:tcW w:w="1419" w:type="dxa"/>
            <w:vAlign w:val="center"/>
          </w:tcPr>
          <w:p w14:paraId="7F808AE9" w14:textId="77777777" w:rsidR="00697404" w:rsidRPr="00697404" w:rsidRDefault="00697404" w:rsidP="00697404">
            <w:pPr>
              <w:jc w:val="center"/>
              <w:rPr>
                <w:rFonts w:cstheme="minorHAnsi"/>
              </w:rPr>
            </w:pPr>
            <w:r w:rsidRPr="00697404">
              <w:rPr>
                <w:rFonts w:cstheme="minorHAnsi"/>
                <w:b/>
              </w:rPr>
              <w:t>31</w:t>
            </w:r>
            <w:r w:rsidRPr="00697404">
              <w:rPr>
                <w:rFonts w:cstheme="minorHAnsi"/>
              </w:rPr>
              <w:t xml:space="preserve"> fő</w:t>
            </w:r>
          </w:p>
        </w:tc>
        <w:tc>
          <w:tcPr>
            <w:tcW w:w="1989" w:type="dxa"/>
            <w:vAlign w:val="center"/>
          </w:tcPr>
          <w:p w14:paraId="015DF819" w14:textId="77777777" w:rsidR="00697404" w:rsidRPr="00697404" w:rsidRDefault="00697404" w:rsidP="00697404">
            <w:pPr>
              <w:jc w:val="center"/>
              <w:rPr>
                <w:rFonts w:cstheme="minorHAnsi"/>
              </w:rPr>
            </w:pPr>
            <w:r w:rsidRPr="00697404">
              <w:rPr>
                <w:rFonts w:cstheme="minorHAnsi"/>
                <w:b/>
              </w:rPr>
              <w:t xml:space="preserve">11 </w:t>
            </w:r>
            <w:r w:rsidRPr="00697404">
              <w:rPr>
                <w:rFonts w:cstheme="minorHAnsi"/>
              </w:rPr>
              <w:t>fő</w:t>
            </w:r>
          </w:p>
        </w:tc>
        <w:tc>
          <w:tcPr>
            <w:tcW w:w="1308" w:type="dxa"/>
            <w:vAlign w:val="center"/>
          </w:tcPr>
          <w:p w14:paraId="0D03767B" w14:textId="77777777" w:rsidR="00697404" w:rsidRPr="00697404" w:rsidRDefault="00697404" w:rsidP="00697404">
            <w:pPr>
              <w:jc w:val="center"/>
              <w:rPr>
                <w:rFonts w:cstheme="minorHAnsi"/>
              </w:rPr>
            </w:pPr>
            <w:r w:rsidRPr="00697404">
              <w:rPr>
                <w:rFonts w:cstheme="minorHAnsi"/>
                <w:b/>
              </w:rPr>
              <w:t>57</w:t>
            </w:r>
            <w:r w:rsidRPr="00697404">
              <w:rPr>
                <w:rFonts w:cstheme="minorHAnsi"/>
              </w:rPr>
              <w:t xml:space="preserve"> fő</w:t>
            </w:r>
          </w:p>
        </w:tc>
      </w:tr>
      <w:tr w:rsidR="00697404" w:rsidRPr="00697404" w14:paraId="09B52E92" w14:textId="77777777" w:rsidTr="00CD3359">
        <w:trPr>
          <w:trHeight w:val="360"/>
        </w:trPr>
        <w:tc>
          <w:tcPr>
            <w:tcW w:w="8659" w:type="dxa"/>
            <w:gridSpan w:val="2"/>
            <w:vMerge/>
            <w:vAlign w:val="center"/>
          </w:tcPr>
          <w:p w14:paraId="64E21AF4" w14:textId="77777777" w:rsidR="00697404" w:rsidRPr="00697404" w:rsidRDefault="00697404" w:rsidP="00697404">
            <w:pPr>
              <w:jc w:val="center"/>
              <w:rPr>
                <w:rFonts w:cstheme="minorHAnsi"/>
              </w:rPr>
            </w:pPr>
          </w:p>
        </w:tc>
        <w:tc>
          <w:tcPr>
            <w:tcW w:w="1420" w:type="dxa"/>
            <w:vAlign w:val="center"/>
          </w:tcPr>
          <w:p w14:paraId="5130EE3D" w14:textId="77777777" w:rsidR="00697404" w:rsidRPr="00697404" w:rsidRDefault="00697404" w:rsidP="00697404">
            <w:pPr>
              <w:jc w:val="center"/>
              <w:rPr>
                <w:rFonts w:cstheme="minorHAnsi"/>
                <w:b/>
              </w:rPr>
            </w:pPr>
            <w:r w:rsidRPr="00697404">
              <w:rPr>
                <w:rFonts w:cstheme="minorHAnsi"/>
                <w:b/>
              </w:rPr>
              <w:t>26,3%</w:t>
            </w:r>
          </w:p>
        </w:tc>
        <w:tc>
          <w:tcPr>
            <w:tcW w:w="1419" w:type="dxa"/>
            <w:vAlign w:val="center"/>
          </w:tcPr>
          <w:p w14:paraId="5D306DB4" w14:textId="77777777" w:rsidR="00697404" w:rsidRPr="00697404" w:rsidRDefault="00697404" w:rsidP="00697404">
            <w:pPr>
              <w:jc w:val="center"/>
              <w:rPr>
                <w:rFonts w:cstheme="minorHAnsi"/>
                <w:b/>
              </w:rPr>
            </w:pPr>
            <w:r w:rsidRPr="00697404">
              <w:rPr>
                <w:rFonts w:cstheme="minorHAnsi"/>
                <w:b/>
              </w:rPr>
              <w:t>54,4%</w:t>
            </w:r>
          </w:p>
        </w:tc>
        <w:tc>
          <w:tcPr>
            <w:tcW w:w="1989" w:type="dxa"/>
            <w:vAlign w:val="center"/>
          </w:tcPr>
          <w:p w14:paraId="25ED808A" w14:textId="77777777" w:rsidR="00697404" w:rsidRPr="00697404" w:rsidRDefault="00697404" w:rsidP="00697404">
            <w:pPr>
              <w:jc w:val="center"/>
              <w:rPr>
                <w:rFonts w:cstheme="minorHAnsi"/>
                <w:b/>
              </w:rPr>
            </w:pPr>
            <w:r w:rsidRPr="00697404">
              <w:rPr>
                <w:rFonts w:cstheme="minorHAnsi"/>
                <w:b/>
              </w:rPr>
              <w:t>19,3%</w:t>
            </w:r>
          </w:p>
        </w:tc>
        <w:tc>
          <w:tcPr>
            <w:tcW w:w="1308" w:type="dxa"/>
            <w:vAlign w:val="center"/>
          </w:tcPr>
          <w:p w14:paraId="2368E20F" w14:textId="77777777" w:rsidR="00697404" w:rsidRPr="00697404" w:rsidRDefault="00697404" w:rsidP="00697404">
            <w:pPr>
              <w:jc w:val="center"/>
              <w:rPr>
                <w:rFonts w:cstheme="minorHAnsi"/>
                <w:b/>
              </w:rPr>
            </w:pPr>
            <w:r w:rsidRPr="00697404">
              <w:rPr>
                <w:rFonts w:cstheme="minorHAnsi"/>
                <w:b/>
              </w:rPr>
              <w:t>100%</w:t>
            </w:r>
          </w:p>
        </w:tc>
      </w:tr>
    </w:tbl>
    <w:p w14:paraId="06C857B5" w14:textId="77777777" w:rsidR="00697404" w:rsidRPr="00697404" w:rsidRDefault="00697404" w:rsidP="00697404">
      <w:pPr>
        <w:rPr>
          <w:rFonts w:cstheme="minorHAnsi"/>
        </w:rPr>
      </w:pPr>
    </w:p>
    <w:tbl>
      <w:tblPr>
        <w:tblStyle w:val="Rcsostblzat"/>
        <w:tblW w:w="0" w:type="auto"/>
        <w:tblLook w:val="04A0" w:firstRow="1" w:lastRow="0" w:firstColumn="1" w:lastColumn="0" w:noHBand="0" w:noVBand="1"/>
      </w:tblPr>
      <w:tblGrid>
        <w:gridCol w:w="1582"/>
        <w:gridCol w:w="3567"/>
        <w:gridCol w:w="3913"/>
      </w:tblGrid>
      <w:tr w:rsidR="00697404" w:rsidRPr="00697404" w14:paraId="40E85168" w14:textId="77777777" w:rsidTr="00CD3359">
        <w:trPr>
          <w:trHeight w:val="396"/>
        </w:trPr>
        <w:tc>
          <w:tcPr>
            <w:tcW w:w="1960" w:type="dxa"/>
            <w:vAlign w:val="center"/>
          </w:tcPr>
          <w:p w14:paraId="4ED964DD" w14:textId="77777777" w:rsidR="00697404" w:rsidRPr="00697404" w:rsidRDefault="00697404" w:rsidP="00697404">
            <w:pPr>
              <w:jc w:val="center"/>
              <w:rPr>
                <w:rFonts w:cstheme="minorHAnsi"/>
              </w:rPr>
            </w:pPr>
            <w:r w:rsidRPr="00697404">
              <w:rPr>
                <w:rFonts w:cstheme="minorHAnsi"/>
              </w:rPr>
              <w:t>HELYSÉG</w:t>
            </w:r>
          </w:p>
        </w:tc>
        <w:tc>
          <w:tcPr>
            <w:tcW w:w="6115" w:type="dxa"/>
            <w:vAlign w:val="center"/>
          </w:tcPr>
          <w:p w14:paraId="04FF4F46" w14:textId="77777777" w:rsidR="00697404" w:rsidRPr="00697404" w:rsidRDefault="00697404" w:rsidP="00697404">
            <w:pPr>
              <w:jc w:val="center"/>
              <w:rPr>
                <w:rFonts w:cstheme="minorHAnsi"/>
              </w:rPr>
            </w:pPr>
            <w:r w:rsidRPr="00697404">
              <w:rPr>
                <w:rFonts w:cstheme="minorHAnsi"/>
              </w:rPr>
              <w:t>ISKOLA</w:t>
            </w:r>
          </w:p>
        </w:tc>
        <w:tc>
          <w:tcPr>
            <w:tcW w:w="6791" w:type="dxa"/>
            <w:vAlign w:val="center"/>
          </w:tcPr>
          <w:p w14:paraId="5190F3DD" w14:textId="77777777" w:rsidR="00697404" w:rsidRPr="00697404" w:rsidRDefault="00697404" w:rsidP="00697404">
            <w:pPr>
              <w:jc w:val="center"/>
              <w:rPr>
                <w:rFonts w:cstheme="minorHAnsi"/>
                <w:color w:val="074F6A" w:themeColor="accent4" w:themeShade="80"/>
              </w:rPr>
            </w:pPr>
            <w:r w:rsidRPr="00697404">
              <w:rPr>
                <w:rFonts w:cstheme="minorHAnsi"/>
              </w:rPr>
              <w:t>6. ÉVFOLYAM</w:t>
            </w:r>
          </w:p>
        </w:tc>
      </w:tr>
      <w:tr w:rsidR="00697404" w:rsidRPr="00697404" w14:paraId="3823E8B3" w14:textId="77777777" w:rsidTr="00CD3359">
        <w:trPr>
          <w:trHeight w:val="374"/>
        </w:trPr>
        <w:tc>
          <w:tcPr>
            <w:tcW w:w="8075" w:type="dxa"/>
            <w:gridSpan w:val="2"/>
            <w:vAlign w:val="center"/>
          </w:tcPr>
          <w:p w14:paraId="2B87E0BE" w14:textId="77777777" w:rsidR="00697404" w:rsidRPr="00697404" w:rsidRDefault="00697404" w:rsidP="00697404">
            <w:pPr>
              <w:jc w:val="center"/>
              <w:rPr>
                <w:rFonts w:cstheme="minorHAnsi"/>
              </w:rPr>
            </w:pPr>
          </w:p>
        </w:tc>
        <w:tc>
          <w:tcPr>
            <w:tcW w:w="6791" w:type="dxa"/>
            <w:vAlign w:val="center"/>
          </w:tcPr>
          <w:p w14:paraId="16C5AA53" w14:textId="77777777" w:rsidR="00697404" w:rsidRPr="00697404" w:rsidRDefault="00697404" w:rsidP="00697404">
            <w:pPr>
              <w:jc w:val="center"/>
              <w:rPr>
                <w:rFonts w:cstheme="minorHAnsi"/>
                <w:b/>
                <w:color w:val="074F6A" w:themeColor="accent4" w:themeShade="80"/>
              </w:rPr>
            </w:pPr>
            <w:r w:rsidRPr="00697404">
              <w:rPr>
                <w:rFonts w:cstheme="minorHAnsi"/>
                <w:b/>
                <w:color w:val="074F6A" w:themeColor="accent4" w:themeShade="80"/>
              </w:rPr>
              <w:t>GIMNÁZIUM</w:t>
            </w:r>
          </w:p>
        </w:tc>
      </w:tr>
      <w:tr w:rsidR="00697404" w:rsidRPr="00697404" w14:paraId="13690C45" w14:textId="77777777" w:rsidTr="00CD3359">
        <w:trPr>
          <w:trHeight w:val="396"/>
        </w:trPr>
        <w:tc>
          <w:tcPr>
            <w:tcW w:w="1960" w:type="dxa"/>
            <w:vAlign w:val="center"/>
          </w:tcPr>
          <w:p w14:paraId="54A2FDDB" w14:textId="77777777" w:rsidR="00697404" w:rsidRPr="00697404" w:rsidRDefault="00697404" w:rsidP="00697404">
            <w:pPr>
              <w:jc w:val="center"/>
              <w:rPr>
                <w:rFonts w:cstheme="minorHAnsi"/>
              </w:rPr>
            </w:pPr>
            <w:r w:rsidRPr="00697404">
              <w:rPr>
                <w:rFonts w:cstheme="minorHAnsi"/>
              </w:rPr>
              <w:t>BÁTASZÉK</w:t>
            </w:r>
          </w:p>
        </w:tc>
        <w:tc>
          <w:tcPr>
            <w:tcW w:w="6115" w:type="dxa"/>
            <w:vAlign w:val="center"/>
          </w:tcPr>
          <w:p w14:paraId="0BF1AACE" w14:textId="77777777" w:rsidR="00697404" w:rsidRPr="00697404" w:rsidRDefault="00697404" w:rsidP="00697404">
            <w:pPr>
              <w:jc w:val="center"/>
              <w:rPr>
                <w:rFonts w:cstheme="minorHAnsi"/>
              </w:rPr>
            </w:pPr>
            <w:r w:rsidRPr="00697404">
              <w:rPr>
                <w:rFonts w:cstheme="minorHAnsi"/>
              </w:rPr>
              <w:t>II. GÉZA GIMNÁZIUM</w:t>
            </w:r>
          </w:p>
        </w:tc>
        <w:tc>
          <w:tcPr>
            <w:tcW w:w="6791" w:type="dxa"/>
            <w:vAlign w:val="center"/>
          </w:tcPr>
          <w:p w14:paraId="5132580F" w14:textId="77777777" w:rsidR="00697404" w:rsidRPr="00697404" w:rsidRDefault="00697404" w:rsidP="00697404">
            <w:pPr>
              <w:jc w:val="center"/>
              <w:rPr>
                <w:rFonts w:cstheme="minorHAnsi"/>
              </w:rPr>
            </w:pPr>
            <w:r w:rsidRPr="00697404">
              <w:rPr>
                <w:rFonts w:cstheme="minorHAnsi"/>
              </w:rPr>
              <w:t>19</w:t>
            </w:r>
          </w:p>
        </w:tc>
      </w:tr>
      <w:tr w:rsidR="00697404" w:rsidRPr="00697404" w14:paraId="27C16476" w14:textId="77777777" w:rsidTr="00CD3359">
        <w:trPr>
          <w:trHeight w:val="374"/>
        </w:trPr>
        <w:tc>
          <w:tcPr>
            <w:tcW w:w="8075" w:type="dxa"/>
            <w:gridSpan w:val="2"/>
            <w:vMerge w:val="restart"/>
            <w:vAlign w:val="center"/>
          </w:tcPr>
          <w:p w14:paraId="40087E38" w14:textId="77777777" w:rsidR="00697404" w:rsidRPr="00697404" w:rsidRDefault="00697404" w:rsidP="00697404">
            <w:pPr>
              <w:jc w:val="center"/>
              <w:rPr>
                <w:rFonts w:cstheme="minorHAnsi"/>
                <w:b/>
              </w:rPr>
            </w:pPr>
            <w:r w:rsidRPr="00697404">
              <w:rPr>
                <w:rFonts w:cstheme="minorHAnsi"/>
                <w:b/>
              </w:rPr>
              <w:t>ÖSSZESEN</w:t>
            </w:r>
          </w:p>
        </w:tc>
        <w:tc>
          <w:tcPr>
            <w:tcW w:w="6791" w:type="dxa"/>
            <w:vAlign w:val="center"/>
          </w:tcPr>
          <w:p w14:paraId="20DF0B4E" w14:textId="77777777" w:rsidR="00697404" w:rsidRPr="00697404" w:rsidRDefault="00697404" w:rsidP="00697404">
            <w:pPr>
              <w:jc w:val="center"/>
              <w:rPr>
                <w:rFonts w:cstheme="minorHAnsi"/>
              </w:rPr>
            </w:pPr>
            <w:r w:rsidRPr="00697404">
              <w:rPr>
                <w:rFonts w:cstheme="minorHAnsi"/>
                <w:b/>
              </w:rPr>
              <w:t>19</w:t>
            </w:r>
            <w:r w:rsidRPr="00697404">
              <w:rPr>
                <w:rFonts w:cstheme="minorHAnsi"/>
              </w:rPr>
              <w:t xml:space="preserve"> fő</w:t>
            </w:r>
          </w:p>
        </w:tc>
      </w:tr>
      <w:tr w:rsidR="00697404" w:rsidRPr="00697404" w14:paraId="2C258E20" w14:textId="77777777" w:rsidTr="00CD3359">
        <w:trPr>
          <w:trHeight w:val="396"/>
        </w:trPr>
        <w:tc>
          <w:tcPr>
            <w:tcW w:w="8075" w:type="dxa"/>
            <w:gridSpan w:val="2"/>
            <w:vMerge/>
            <w:vAlign w:val="center"/>
          </w:tcPr>
          <w:p w14:paraId="4137D464" w14:textId="77777777" w:rsidR="00697404" w:rsidRPr="00697404" w:rsidRDefault="00697404" w:rsidP="00697404">
            <w:pPr>
              <w:jc w:val="center"/>
              <w:rPr>
                <w:rFonts w:cstheme="minorHAnsi"/>
              </w:rPr>
            </w:pPr>
          </w:p>
        </w:tc>
        <w:tc>
          <w:tcPr>
            <w:tcW w:w="6791" w:type="dxa"/>
            <w:vAlign w:val="center"/>
          </w:tcPr>
          <w:p w14:paraId="15DBCBC9" w14:textId="77777777" w:rsidR="00697404" w:rsidRPr="00697404" w:rsidRDefault="00697404" w:rsidP="00697404">
            <w:pPr>
              <w:jc w:val="center"/>
              <w:rPr>
                <w:rFonts w:cstheme="minorHAnsi"/>
                <w:b/>
              </w:rPr>
            </w:pPr>
            <w:r w:rsidRPr="00697404">
              <w:rPr>
                <w:rFonts w:cstheme="minorHAnsi"/>
                <w:b/>
              </w:rPr>
              <w:t>100 %</w:t>
            </w:r>
          </w:p>
        </w:tc>
      </w:tr>
    </w:tbl>
    <w:p w14:paraId="37CA2CA1" w14:textId="77777777" w:rsidR="00697404" w:rsidRPr="00697404" w:rsidRDefault="00697404" w:rsidP="00697404">
      <w:pPr>
        <w:rPr>
          <w:rFonts w:cstheme="minorHAnsi"/>
        </w:rPr>
      </w:pPr>
    </w:p>
    <w:p w14:paraId="621EEF82" w14:textId="77777777" w:rsidR="00697404" w:rsidRPr="00697404" w:rsidRDefault="00697404" w:rsidP="00697404">
      <w:pPr>
        <w:rPr>
          <w:rFonts w:cstheme="minorHAnsi"/>
        </w:rPr>
      </w:pPr>
    </w:p>
    <w:tbl>
      <w:tblPr>
        <w:tblStyle w:val="Rcsostblzat"/>
        <w:tblW w:w="0" w:type="auto"/>
        <w:tblLook w:val="04A0" w:firstRow="1" w:lastRow="0" w:firstColumn="1" w:lastColumn="0" w:noHBand="0" w:noVBand="1"/>
      </w:tblPr>
      <w:tblGrid>
        <w:gridCol w:w="3091"/>
        <w:gridCol w:w="2262"/>
        <w:gridCol w:w="2028"/>
        <w:gridCol w:w="1681"/>
      </w:tblGrid>
      <w:tr w:rsidR="00697404" w:rsidRPr="00697404" w14:paraId="0087724A" w14:textId="77777777" w:rsidTr="00CD3359">
        <w:trPr>
          <w:trHeight w:val="446"/>
        </w:trPr>
        <w:tc>
          <w:tcPr>
            <w:tcW w:w="5948" w:type="dxa"/>
            <w:vMerge w:val="restart"/>
            <w:vAlign w:val="center"/>
          </w:tcPr>
          <w:p w14:paraId="57D731F4" w14:textId="77777777" w:rsidR="00697404" w:rsidRPr="00697404" w:rsidRDefault="00697404" w:rsidP="00697404">
            <w:pPr>
              <w:jc w:val="center"/>
              <w:rPr>
                <w:rFonts w:cstheme="minorHAnsi"/>
                <w:b/>
              </w:rPr>
            </w:pPr>
            <w:r w:rsidRPr="00697404">
              <w:rPr>
                <w:rFonts w:cstheme="minorHAnsi"/>
                <w:b/>
              </w:rPr>
              <w:t>6. és 8. ÉVFOLYAM</w:t>
            </w:r>
          </w:p>
          <w:p w14:paraId="75A454C6" w14:textId="77777777" w:rsidR="00697404" w:rsidRPr="00697404" w:rsidRDefault="00697404" w:rsidP="00697404">
            <w:pPr>
              <w:jc w:val="center"/>
              <w:rPr>
                <w:rFonts w:cstheme="minorHAnsi"/>
              </w:rPr>
            </w:pPr>
            <w:r w:rsidRPr="00697404">
              <w:rPr>
                <w:rFonts w:cstheme="minorHAnsi"/>
                <w:b/>
              </w:rPr>
              <w:t>ÖSSZESEN</w:t>
            </w:r>
          </w:p>
        </w:tc>
        <w:tc>
          <w:tcPr>
            <w:tcW w:w="3545" w:type="dxa"/>
            <w:vAlign w:val="center"/>
          </w:tcPr>
          <w:p w14:paraId="3C5528CA" w14:textId="77777777" w:rsidR="00697404" w:rsidRPr="00697404" w:rsidRDefault="00697404" w:rsidP="00697404">
            <w:pPr>
              <w:jc w:val="center"/>
              <w:rPr>
                <w:rFonts w:cstheme="minorHAnsi"/>
              </w:rPr>
            </w:pPr>
            <w:r w:rsidRPr="00697404">
              <w:rPr>
                <w:rFonts w:cstheme="minorHAnsi"/>
                <w:b/>
                <w:color w:val="074F6A" w:themeColor="accent4" w:themeShade="80"/>
              </w:rPr>
              <w:t>GIMNÁZIUM</w:t>
            </w:r>
            <w:r w:rsidRPr="00697404">
              <w:rPr>
                <w:rFonts w:cstheme="minorHAnsi"/>
              </w:rPr>
              <w:t xml:space="preserve"> + </w:t>
            </w:r>
            <w:r w:rsidRPr="00697404">
              <w:rPr>
                <w:rFonts w:cstheme="minorHAnsi"/>
                <w:b/>
                <w:color w:val="3A7C22" w:themeColor="accent6" w:themeShade="BF"/>
              </w:rPr>
              <w:t>TECHNIKUM</w:t>
            </w:r>
          </w:p>
        </w:tc>
        <w:tc>
          <w:tcPr>
            <w:tcW w:w="2976" w:type="dxa"/>
            <w:vAlign w:val="center"/>
          </w:tcPr>
          <w:p w14:paraId="2A0AA6C6" w14:textId="77777777" w:rsidR="00697404" w:rsidRPr="00697404" w:rsidRDefault="00697404" w:rsidP="00697404">
            <w:pPr>
              <w:jc w:val="center"/>
              <w:rPr>
                <w:rFonts w:cstheme="minorHAnsi"/>
                <w:b/>
              </w:rPr>
            </w:pPr>
            <w:r w:rsidRPr="00697404">
              <w:rPr>
                <w:rFonts w:cstheme="minorHAnsi"/>
                <w:b/>
                <w:color w:val="0F4761" w:themeColor="accent1" w:themeShade="BF"/>
              </w:rPr>
              <w:t>SZAKKÉPZŐ ISKOLA</w:t>
            </w:r>
          </w:p>
        </w:tc>
        <w:tc>
          <w:tcPr>
            <w:tcW w:w="2402" w:type="dxa"/>
            <w:vAlign w:val="center"/>
          </w:tcPr>
          <w:p w14:paraId="75ACC827" w14:textId="77777777" w:rsidR="00697404" w:rsidRPr="00697404" w:rsidRDefault="00697404" w:rsidP="00697404">
            <w:pPr>
              <w:jc w:val="center"/>
              <w:rPr>
                <w:rFonts w:cstheme="minorHAnsi"/>
                <w:b/>
              </w:rPr>
            </w:pPr>
            <w:r w:rsidRPr="00697404">
              <w:rPr>
                <w:rFonts w:cstheme="minorHAnsi"/>
                <w:b/>
                <w:color w:val="C00000"/>
              </w:rPr>
              <w:t>ÖSSZESEN</w:t>
            </w:r>
          </w:p>
        </w:tc>
      </w:tr>
      <w:tr w:rsidR="00697404" w:rsidRPr="00697404" w14:paraId="00484F01" w14:textId="77777777" w:rsidTr="00CD3359">
        <w:trPr>
          <w:trHeight w:val="421"/>
        </w:trPr>
        <w:tc>
          <w:tcPr>
            <w:tcW w:w="5948" w:type="dxa"/>
            <w:vMerge/>
            <w:vAlign w:val="center"/>
          </w:tcPr>
          <w:p w14:paraId="67382692" w14:textId="77777777" w:rsidR="00697404" w:rsidRPr="00697404" w:rsidRDefault="00697404" w:rsidP="00697404">
            <w:pPr>
              <w:jc w:val="center"/>
              <w:rPr>
                <w:rFonts w:cstheme="minorHAnsi"/>
              </w:rPr>
            </w:pPr>
          </w:p>
        </w:tc>
        <w:tc>
          <w:tcPr>
            <w:tcW w:w="3545" w:type="dxa"/>
            <w:vAlign w:val="center"/>
          </w:tcPr>
          <w:p w14:paraId="702C96E3" w14:textId="77777777" w:rsidR="00697404" w:rsidRPr="00697404" w:rsidRDefault="00697404" w:rsidP="00697404">
            <w:pPr>
              <w:jc w:val="center"/>
              <w:rPr>
                <w:rFonts w:cstheme="minorHAnsi"/>
              </w:rPr>
            </w:pPr>
            <w:r w:rsidRPr="00697404">
              <w:rPr>
                <w:rFonts w:cstheme="minorHAnsi"/>
                <w:b/>
              </w:rPr>
              <w:t xml:space="preserve">65 </w:t>
            </w:r>
            <w:r w:rsidRPr="00697404">
              <w:rPr>
                <w:rFonts w:cstheme="minorHAnsi"/>
              </w:rPr>
              <w:t>fő</w:t>
            </w:r>
          </w:p>
        </w:tc>
        <w:tc>
          <w:tcPr>
            <w:tcW w:w="2976" w:type="dxa"/>
            <w:vAlign w:val="center"/>
          </w:tcPr>
          <w:p w14:paraId="79A584B0" w14:textId="77777777" w:rsidR="00697404" w:rsidRPr="00697404" w:rsidRDefault="00697404" w:rsidP="00697404">
            <w:pPr>
              <w:jc w:val="center"/>
              <w:rPr>
                <w:rFonts w:cstheme="minorHAnsi"/>
              </w:rPr>
            </w:pPr>
            <w:r w:rsidRPr="00697404">
              <w:rPr>
                <w:rFonts w:cstheme="minorHAnsi"/>
                <w:b/>
              </w:rPr>
              <w:t>11</w:t>
            </w:r>
            <w:r w:rsidRPr="00697404">
              <w:rPr>
                <w:rFonts w:cstheme="minorHAnsi"/>
              </w:rPr>
              <w:t xml:space="preserve"> fő</w:t>
            </w:r>
          </w:p>
        </w:tc>
        <w:tc>
          <w:tcPr>
            <w:tcW w:w="2402" w:type="dxa"/>
            <w:vAlign w:val="center"/>
          </w:tcPr>
          <w:p w14:paraId="5DE04873" w14:textId="77777777" w:rsidR="00697404" w:rsidRPr="00697404" w:rsidRDefault="00697404" w:rsidP="00697404">
            <w:pPr>
              <w:jc w:val="center"/>
              <w:rPr>
                <w:rFonts w:cstheme="minorHAnsi"/>
              </w:rPr>
            </w:pPr>
            <w:r w:rsidRPr="00697404">
              <w:rPr>
                <w:rFonts w:cstheme="minorHAnsi"/>
                <w:b/>
              </w:rPr>
              <w:t>76</w:t>
            </w:r>
            <w:r w:rsidRPr="00697404">
              <w:rPr>
                <w:rFonts w:cstheme="minorHAnsi"/>
              </w:rPr>
              <w:t xml:space="preserve"> fő</w:t>
            </w:r>
          </w:p>
        </w:tc>
      </w:tr>
      <w:tr w:rsidR="00697404" w:rsidRPr="00697404" w14:paraId="6CA37F78" w14:textId="77777777" w:rsidTr="00CD3359">
        <w:trPr>
          <w:trHeight w:val="421"/>
        </w:trPr>
        <w:tc>
          <w:tcPr>
            <w:tcW w:w="5948" w:type="dxa"/>
            <w:vMerge/>
            <w:vAlign w:val="center"/>
          </w:tcPr>
          <w:p w14:paraId="710B8A10" w14:textId="77777777" w:rsidR="00697404" w:rsidRPr="00697404" w:rsidRDefault="00697404" w:rsidP="00697404">
            <w:pPr>
              <w:jc w:val="center"/>
              <w:rPr>
                <w:rFonts w:cstheme="minorHAnsi"/>
              </w:rPr>
            </w:pPr>
          </w:p>
        </w:tc>
        <w:tc>
          <w:tcPr>
            <w:tcW w:w="3545" w:type="dxa"/>
            <w:vAlign w:val="center"/>
          </w:tcPr>
          <w:p w14:paraId="62BC8A90" w14:textId="77777777" w:rsidR="00697404" w:rsidRPr="00697404" w:rsidRDefault="00697404" w:rsidP="00697404">
            <w:pPr>
              <w:jc w:val="center"/>
              <w:rPr>
                <w:rFonts w:cstheme="minorHAnsi"/>
                <w:b/>
              </w:rPr>
            </w:pPr>
            <w:r w:rsidRPr="00697404">
              <w:rPr>
                <w:rFonts w:cstheme="minorHAnsi"/>
                <w:b/>
              </w:rPr>
              <w:t>85,5%</w:t>
            </w:r>
          </w:p>
        </w:tc>
        <w:tc>
          <w:tcPr>
            <w:tcW w:w="2976" w:type="dxa"/>
            <w:vAlign w:val="center"/>
          </w:tcPr>
          <w:p w14:paraId="761C9D30" w14:textId="77777777" w:rsidR="00697404" w:rsidRPr="00697404" w:rsidRDefault="00697404" w:rsidP="00697404">
            <w:pPr>
              <w:jc w:val="center"/>
              <w:rPr>
                <w:rFonts w:cstheme="minorHAnsi"/>
                <w:b/>
              </w:rPr>
            </w:pPr>
            <w:r w:rsidRPr="00697404">
              <w:rPr>
                <w:rFonts w:cstheme="minorHAnsi"/>
                <w:b/>
              </w:rPr>
              <w:t>14,5%</w:t>
            </w:r>
          </w:p>
        </w:tc>
        <w:tc>
          <w:tcPr>
            <w:tcW w:w="2402" w:type="dxa"/>
            <w:vAlign w:val="center"/>
          </w:tcPr>
          <w:p w14:paraId="42C72356" w14:textId="77777777" w:rsidR="00697404" w:rsidRPr="00697404" w:rsidRDefault="00697404" w:rsidP="00697404">
            <w:pPr>
              <w:jc w:val="center"/>
              <w:rPr>
                <w:rFonts w:cstheme="minorHAnsi"/>
                <w:b/>
              </w:rPr>
            </w:pPr>
            <w:r w:rsidRPr="00697404">
              <w:rPr>
                <w:rFonts w:cstheme="minorHAnsi"/>
                <w:b/>
              </w:rPr>
              <w:t>100%</w:t>
            </w:r>
          </w:p>
        </w:tc>
      </w:tr>
    </w:tbl>
    <w:p w14:paraId="575E07A4" w14:textId="77777777" w:rsidR="00697404" w:rsidRPr="00697404" w:rsidRDefault="00697404" w:rsidP="00697404">
      <w:pPr>
        <w:rPr>
          <w:rFonts w:cstheme="minorHAnsi"/>
        </w:rPr>
      </w:pPr>
    </w:p>
    <w:p w14:paraId="4D5811E4"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p>
    <w:p w14:paraId="46B34692"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p>
    <w:p w14:paraId="66A73AB5"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Calibri" w:hAnsi="Calibri" w:cs="Calibri"/>
          <w:kern w:val="0"/>
          <w:sz w:val="24"/>
          <w:szCs w:val="24"/>
          <w14:ligatures w14:val="none"/>
        </w:rPr>
        <w:t xml:space="preserve">Nyolcadikosok: </w:t>
      </w:r>
      <w:r w:rsidRPr="00697404">
        <w:rPr>
          <w:rFonts w:ascii="Calibri" w:hAnsi="Calibri" w:cs="Calibri"/>
          <w:kern w:val="0"/>
          <w:sz w:val="24"/>
          <w:szCs w:val="24"/>
          <w14:ligatures w14:val="none"/>
        </w:rPr>
        <w:t xml:space="preserve">A </w:t>
      </w:r>
      <w:r w:rsidRPr="00697404">
        <w:rPr>
          <w:rFonts w:ascii="Calibri" w:hAnsi="Calibri" w:cs="Calibri"/>
          <w:b/>
          <w:kern w:val="0"/>
          <w:sz w:val="24"/>
          <w:szCs w:val="24"/>
          <w14:ligatures w14:val="none"/>
        </w:rPr>
        <w:t>nyolcadikos</w:t>
      </w:r>
      <w:r w:rsidRPr="00697404">
        <w:rPr>
          <w:rFonts w:ascii="Calibri" w:hAnsi="Calibri" w:cs="Calibri"/>
          <w:kern w:val="0"/>
          <w:sz w:val="24"/>
          <w:szCs w:val="24"/>
          <w14:ligatures w14:val="none"/>
        </w:rPr>
        <w:t xml:space="preserve"> tanulók 100% a jelentkezett továbbtanulásra, a</w:t>
      </w:r>
      <w:r w:rsidRPr="00697404">
        <w:rPr>
          <w:rFonts w:ascii="Calibri" w:eastAsia="Times New Roman" w:hAnsi="Calibri" w:cs="Calibri"/>
          <w:kern w:val="0"/>
          <w:sz w:val="24"/>
          <w:szCs w:val="24"/>
          <w:lang w:eastAsia="hu-HU"/>
          <w14:ligatures w14:val="none"/>
        </w:rPr>
        <w:t xml:space="preserve"> tanulók közül 57 főből 55-nak (95,0 %) sikerült az első helyen, 2 tanulónak (5) a második vagy harmadiknak megjelölt intézménybe sikerült a felvétel. </w:t>
      </w:r>
    </w:p>
    <w:p w14:paraId="388432A2" w14:textId="77777777" w:rsidR="00697404" w:rsidRPr="00697404" w:rsidRDefault="00697404" w:rsidP="00697404">
      <w:pPr>
        <w:widowControl w:val="0"/>
        <w:autoSpaceDE w:val="0"/>
        <w:autoSpaceDN w:val="0"/>
        <w:adjustRightInd w:val="0"/>
        <w:spacing w:after="0" w:line="360" w:lineRule="auto"/>
        <w:ind w:left="704" w:right="-1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Hatodik osztályosok: Az idei tanévben júniusig összesen 19 tanulójelentkezett hatosztályos gimnáziumba. </w:t>
      </w:r>
    </w:p>
    <w:p w14:paraId="42973483" w14:textId="77777777" w:rsidR="00697404" w:rsidRPr="00697404" w:rsidRDefault="00697404" w:rsidP="00697404">
      <w:pPr>
        <w:widowControl w:val="0"/>
        <w:autoSpaceDE w:val="0"/>
        <w:autoSpaceDN w:val="0"/>
        <w:adjustRightInd w:val="0"/>
        <w:spacing w:after="0" w:line="360" w:lineRule="auto"/>
        <w:ind w:left="709" w:right="-1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hatodik osztályos jelentkezők közül mindenkit felvettek, még olyan tanulókat is, akik rendkívül gyenge tanulmányi eredményt értek el. </w:t>
      </w:r>
      <w:r w:rsidRPr="00697404">
        <w:rPr>
          <w:rFonts w:ascii="Calibri" w:eastAsia="Calibri" w:hAnsi="Calibri" w:cs="Calibri"/>
          <w:kern w:val="0"/>
          <w:sz w:val="24"/>
          <w:szCs w:val="24"/>
          <w14:ligatures w14:val="none"/>
        </w:rPr>
        <w:tab/>
      </w:r>
      <w:r w:rsidRPr="00697404">
        <w:rPr>
          <w:rFonts w:ascii="Calibri" w:eastAsia="Calibri" w:hAnsi="Calibri" w:cs="Calibri"/>
          <w:kern w:val="0"/>
          <w:sz w:val="24"/>
          <w:szCs w:val="24"/>
          <w14:ligatures w14:val="none"/>
        </w:rPr>
        <w:tab/>
      </w:r>
    </w:p>
    <w:p w14:paraId="3DC66041" w14:textId="77777777" w:rsidR="00697404" w:rsidRPr="00697404" w:rsidRDefault="00697404" w:rsidP="00697404">
      <w:pPr>
        <w:widowControl w:val="0"/>
        <w:autoSpaceDE w:val="0"/>
        <w:autoSpaceDN w:val="0"/>
        <w:adjustRightInd w:val="0"/>
        <w:spacing w:after="0" w:line="360" w:lineRule="auto"/>
        <w:ind w:left="709" w:right="-142"/>
        <w:jc w:val="both"/>
        <w:rPr>
          <w:rFonts w:ascii="Calibri" w:hAnsi="Calibri" w:cs="Calibri"/>
          <w:kern w:val="0"/>
          <w:sz w:val="24"/>
          <w:szCs w:val="24"/>
          <w14:ligatures w14:val="none"/>
        </w:rPr>
      </w:pPr>
      <w:r w:rsidRPr="00697404">
        <w:rPr>
          <w:rFonts w:ascii="Calibri" w:eastAsia="Times New Roman" w:hAnsi="Calibri" w:cs="Calibri"/>
          <w:kern w:val="0"/>
          <w:sz w:val="24"/>
          <w:szCs w:val="24"/>
          <w:lang w:eastAsia="hu-HU"/>
          <w14:ligatures w14:val="none"/>
        </w:rPr>
        <w:t xml:space="preserve">Szeptemberben az idén is lebonyolításra került a tanév rendjében meghatározott </w:t>
      </w:r>
      <w:r w:rsidRPr="00697404">
        <w:rPr>
          <w:rFonts w:ascii="Calibri" w:hAnsi="Calibri" w:cs="Calibri"/>
          <w:kern w:val="0"/>
          <w:sz w:val="24"/>
          <w:szCs w:val="24"/>
          <w14:ligatures w14:val="none"/>
        </w:rPr>
        <w:t>pályaválasztást megalapozó kompetenciák vizsgálata. Az informatikai eszközrendszerrel végzett felmérés adatai tanácsot adhattak a továbbtanuló diákoknak, hogy mely irányba, milyen területek felé érdemes továbbtanulniuk.</w:t>
      </w:r>
    </w:p>
    <w:p w14:paraId="7E676F35" w14:textId="77777777" w:rsidR="00697404" w:rsidRPr="00697404" w:rsidRDefault="00697404" w:rsidP="00697404">
      <w:pPr>
        <w:spacing w:after="0" w:line="360" w:lineRule="auto"/>
        <w:ind w:left="708"/>
        <w:jc w:val="both"/>
        <w:rPr>
          <w:rFonts w:ascii="Calibri" w:eastAsia="Times New Roman" w:hAnsi="Calibri" w:cs="Calibri"/>
          <w:color w:val="FF0000"/>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tanév során, döntően az első félévben ismét többféle lehetőség adódott a tanuló és szülők számára, hogy a továbbtanulási lehetőségekkel ismerkedjenek. A pedagógusok az osztályfőnöki órákon, technika órákon, kirándulások alkalmával foglalkoztak leginkább a pályaválasztásra történő felkészítéssel. Az intézménybe ellátogató középiskolák tájékoztatói is lehetőséget teremtettek továbbtanuló diákjainknak az ismeretek bővítésére. Az osztályfőnökök fontos feladata, hogy a képességeknek megfelelő tanulók vegyenek részt az adott tájékoztatáson. Tanulóinknak továbbra is lehetőséget biztosított intézményünk, hogy a </w:t>
      </w:r>
      <w:r w:rsidRPr="00697404">
        <w:rPr>
          <w:rFonts w:ascii="Calibri" w:eastAsia="Times New Roman" w:hAnsi="Calibri" w:cs="Calibri"/>
          <w:i/>
          <w:kern w:val="0"/>
          <w:sz w:val="24"/>
          <w:szCs w:val="24"/>
          <w:lang w:eastAsia="hu-HU"/>
          <w14:ligatures w14:val="none"/>
        </w:rPr>
        <w:t>pályaválasztási nyílt napokon</w:t>
      </w:r>
      <w:r w:rsidRPr="00697404">
        <w:rPr>
          <w:rFonts w:ascii="Calibri" w:eastAsia="Times New Roman" w:hAnsi="Calibri" w:cs="Calibri"/>
          <w:kern w:val="0"/>
          <w:sz w:val="24"/>
          <w:szCs w:val="24"/>
          <w:lang w:eastAsia="hu-HU"/>
          <w14:ligatures w14:val="none"/>
        </w:rPr>
        <w:t xml:space="preserve"> részt vegyenek. </w:t>
      </w:r>
    </w:p>
    <w:p w14:paraId="61223D09" w14:textId="77777777" w:rsidR="00697404" w:rsidRPr="00697404" w:rsidRDefault="00697404" w:rsidP="00697404">
      <w:pPr>
        <w:spacing w:after="0" w:line="360" w:lineRule="auto"/>
        <w:ind w:left="73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idei tanév során is kiemelt feladatot jelentett a pályaorientációs nap megszervezése, ami az iskola minden tanulóját érintette. A szervezés a már jól bevált módon zajlott. A felsősök forgószínpadszerűen 3 – 4 helyszínen ismerkedhettek Bátaszék vállalkozóinak munkájával, az alsó tagozatosok évfolyamonként mentek különböző üzemekbe, szolgáltató helyekre. A rendezvény lebonyolításában idén is fontos segítséget nyújtott a bátaszéki Iparosok Testülete. Példamutató segítőkészségüket az iskola vezetése személyesen és a helyi médiában is megköszönte.</w:t>
      </w:r>
    </w:p>
    <w:p w14:paraId="798C7AFA" w14:textId="77777777" w:rsidR="00697404" w:rsidRPr="00697404" w:rsidRDefault="00697404" w:rsidP="00697404">
      <w:pPr>
        <w:spacing w:after="0" w:line="360" w:lineRule="auto"/>
        <w:ind w:left="737"/>
        <w:jc w:val="both"/>
        <w:rPr>
          <w:rFonts w:ascii="Calibri" w:eastAsia="Times New Roman" w:hAnsi="Calibri" w:cs="Calibri"/>
          <w:b/>
          <w:kern w:val="0"/>
          <w:sz w:val="24"/>
          <w:szCs w:val="24"/>
          <w:lang w:eastAsia="hu-HU"/>
          <w14:ligatures w14:val="none"/>
        </w:rPr>
      </w:pPr>
      <w:r w:rsidRPr="00697404">
        <w:rPr>
          <w:rFonts w:ascii="Calibri" w:eastAsia="Times New Roman" w:hAnsi="Calibri" w:cs="Calibri"/>
          <w:kern w:val="0"/>
          <w:sz w:val="24"/>
          <w:szCs w:val="24"/>
          <w:lang w:eastAsia="hu-HU"/>
          <w14:ligatures w14:val="none"/>
        </w:rPr>
        <w:t>A továbbtanulással kapcsolatos adminisztráció, a jelentkezési lapok kitöltése az idén is a megszokott módon történt. Az osztályfőnökök már jó előre elindították a folyamatot, szorgalmazták a bizonytalankodóknak az iskolalátogatásokat, többször a szülőket is bevonva. A központi felvételi vizsgát az idén 5 tanuló írta meg. Magyar átlag 27,6, matematika 13,2.</w:t>
      </w:r>
    </w:p>
    <w:p w14:paraId="1D56BA90" w14:textId="77777777" w:rsidR="00697404" w:rsidRPr="00697404" w:rsidRDefault="00697404" w:rsidP="00697404">
      <w:pPr>
        <w:spacing w:after="0" w:line="360" w:lineRule="auto"/>
        <w:ind w:left="73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Sajnálatos, hogy az idén is akadt szülő, aki nem törődött a gyermeke továbbtanulásával, a gyerekre bízta a döntést. Ilyen esetben az osztályfőnök feladata volt, hogy a tanuló képességeinek ismeretében a lehető legjobb megoldást ajánlják a tanulónak és a szülőnek. </w:t>
      </w:r>
    </w:p>
    <w:p w14:paraId="233FF5F7" w14:textId="77777777" w:rsidR="00697404" w:rsidRPr="00697404" w:rsidRDefault="00697404" w:rsidP="00697404">
      <w:pPr>
        <w:spacing w:after="0" w:line="360" w:lineRule="auto"/>
        <w:ind w:left="708"/>
        <w:jc w:val="both"/>
        <w:rPr>
          <w:rFonts w:eastAsia="Times New Roman" w:cstheme="minorHAnsi"/>
          <w:kern w:val="0"/>
          <w:sz w:val="24"/>
          <w:szCs w:val="24"/>
          <w:lang w:eastAsia="hu-HU"/>
          <w14:ligatures w14:val="none"/>
        </w:rPr>
      </w:pPr>
      <w:r w:rsidRPr="00697404">
        <w:rPr>
          <w:rFonts w:eastAsia="Times New Roman" w:cstheme="minorHAnsi"/>
          <w:kern w:val="0"/>
          <w:sz w:val="24"/>
          <w:szCs w:val="24"/>
          <w:lang w:eastAsia="hu-HU"/>
          <w14:ligatures w14:val="none"/>
        </w:rPr>
        <w:t xml:space="preserve"> </w:t>
      </w:r>
    </w:p>
    <w:p w14:paraId="67CBBB6D"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Cs w:val="20"/>
          <w14:ligatures w14:val="none"/>
        </w:rPr>
      </w:pPr>
    </w:p>
    <w:p w14:paraId="0DE2355E" w14:textId="77777777" w:rsidR="00697404" w:rsidRPr="00697404" w:rsidRDefault="00697404" w:rsidP="00697404">
      <w:pPr>
        <w:widowControl w:val="0"/>
        <w:autoSpaceDE w:val="0"/>
        <w:autoSpaceDN w:val="0"/>
        <w:adjustRightInd w:val="0"/>
        <w:spacing w:after="0" w:line="240" w:lineRule="auto"/>
        <w:ind w:left="360"/>
        <w:jc w:val="both"/>
        <w:rPr>
          <w:rFonts w:ascii="Calibri" w:eastAsia="Times New Roman" w:hAnsi="Calibri" w:cs="Calibri"/>
          <w:b/>
          <w:kern w:val="0"/>
          <w:sz w:val="28"/>
          <w:szCs w:val="28"/>
          <w:lang w:eastAsia="hu-HU"/>
          <w14:ligatures w14:val="none"/>
        </w:rPr>
      </w:pPr>
      <w:bookmarkStart w:id="5" w:name="_Hlk43877880"/>
      <w:r w:rsidRPr="00697404">
        <w:rPr>
          <w:rFonts w:ascii="Calibri" w:eastAsia="Times New Roman" w:hAnsi="Calibri" w:cs="Calibri"/>
          <w:b/>
          <w:kern w:val="0"/>
          <w:sz w:val="28"/>
          <w:szCs w:val="28"/>
          <w:lang w:eastAsia="hu-HU"/>
          <w14:ligatures w14:val="none"/>
        </w:rPr>
        <w:t>14. Intézmény keresettsége (beiskolázási adatok 2024. június 15.)</w:t>
      </w:r>
      <w:bookmarkEnd w:id="5"/>
      <w:r w:rsidRPr="00697404">
        <w:rPr>
          <w:rFonts w:ascii="Calibri" w:eastAsia="Times New Roman" w:hAnsi="Calibri" w:cs="Calibri"/>
          <w:b/>
          <w:kern w:val="0"/>
          <w:sz w:val="28"/>
          <w:szCs w:val="28"/>
          <w:lang w:eastAsia="hu-HU"/>
          <w14:ligatures w14:val="none"/>
        </w:rPr>
        <w:t xml:space="preserve"> </w:t>
      </w:r>
    </w:p>
    <w:p w14:paraId="3A2618C9" w14:textId="77777777" w:rsidR="00697404" w:rsidRPr="00697404" w:rsidRDefault="00697404" w:rsidP="00697404">
      <w:pPr>
        <w:widowControl w:val="0"/>
        <w:autoSpaceDE w:val="0"/>
        <w:autoSpaceDN w:val="0"/>
        <w:adjustRightInd w:val="0"/>
        <w:spacing w:after="0" w:line="360" w:lineRule="auto"/>
        <w:jc w:val="both"/>
        <w:rPr>
          <w:rFonts w:ascii="Calibri" w:eastAsia="Times New Roman" w:hAnsi="Calibri" w:cs="Calibri"/>
          <w:kern w:val="0"/>
          <w:sz w:val="24"/>
          <w:szCs w:val="20"/>
          <w:lang w:eastAsia="hu-HU"/>
          <w14:ligatures w14:val="none"/>
        </w:rPr>
      </w:pPr>
    </w:p>
    <w:p w14:paraId="6291B55A"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elsős tanulók beiskolázása a jogszabályoknak megfelelő módon és időbeni ütemezéssel történt. A következő beiskolázási adatokat juttattuk el a felettes szervekhez:</w:t>
      </w:r>
    </w:p>
    <w:p w14:paraId="0AE731D6" w14:textId="77777777" w:rsidR="00697404" w:rsidRPr="00697404" w:rsidRDefault="00697404" w:rsidP="00697404">
      <w:pPr>
        <w:widowControl w:val="0"/>
        <w:autoSpaceDE w:val="0"/>
        <w:autoSpaceDN w:val="0"/>
        <w:adjustRightInd w:val="0"/>
        <w:spacing w:after="0" w:line="240" w:lineRule="auto"/>
        <w:ind w:left="720"/>
        <w:contextualSpacing/>
        <w:jc w:val="both"/>
        <w:rPr>
          <w:rFonts w:eastAsia="Calibri" w:cs="Calibri"/>
          <w:kern w:val="0"/>
          <w14:ligatures w14:val="none"/>
        </w:rPr>
      </w:pPr>
      <w:r w:rsidRPr="00697404">
        <w:rPr>
          <w:rFonts w:eastAsia="Calibri" w:cs="Calibri"/>
          <w:kern w:val="0"/>
          <w14:ligatures w14:val="none"/>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126"/>
        <w:gridCol w:w="2268"/>
        <w:gridCol w:w="1559"/>
      </w:tblGrid>
      <w:tr w:rsidR="00697404" w:rsidRPr="00697404" w14:paraId="36EBF6F2" w14:textId="77777777" w:rsidTr="00CD3359">
        <w:tc>
          <w:tcPr>
            <w:tcW w:w="1985" w:type="dxa"/>
          </w:tcPr>
          <w:p w14:paraId="626FA70C" w14:textId="77777777" w:rsidR="00697404" w:rsidRPr="00697404" w:rsidRDefault="00697404" w:rsidP="00697404">
            <w:pPr>
              <w:spacing w:after="0" w:line="240" w:lineRule="auto"/>
              <w:jc w:val="both"/>
              <w:rPr>
                <w:rFonts w:eastAsia="Times New Roman" w:cs="Times New Roman"/>
                <w:kern w:val="0"/>
                <w:lang w:eastAsia="hu-HU"/>
                <w14:ligatures w14:val="none"/>
              </w:rPr>
            </w:pPr>
            <w:bookmarkStart w:id="6" w:name="_Hlk138850952"/>
          </w:p>
        </w:tc>
        <w:tc>
          <w:tcPr>
            <w:tcW w:w="2126" w:type="dxa"/>
          </w:tcPr>
          <w:p w14:paraId="70685C0F" w14:textId="77777777" w:rsidR="00697404" w:rsidRPr="00697404" w:rsidRDefault="00697404" w:rsidP="00697404">
            <w:pPr>
              <w:spacing w:after="0" w:line="240" w:lineRule="auto"/>
              <w:rPr>
                <w:rFonts w:eastAsia="Times New Roman" w:cs="Times New Roman"/>
                <w:kern w:val="0"/>
                <w:lang w:eastAsia="hu-HU"/>
                <w14:ligatures w14:val="none"/>
              </w:rPr>
            </w:pPr>
            <w:r w:rsidRPr="00697404">
              <w:rPr>
                <w:rFonts w:eastAsia="Times New Roman" w:cs="Times New Roman"/>
                <w:kern w:val="0"/>
                <w:lang w:eastAsia="hu-HU"/>
                <w14:ligatures w14:val="none"/>
              </w:rPr>
              <w:t>Az első osztályba beíratottak száma</w:t>
            </w:r>
          </w:p>
        </w:tc>
        <w:tc>
          <w:tcPr>
            <w:tcW w:w="2268" w:type="dxa"/>
          </w:tcPr>
          <w:p w14:paraId="6EA0B072" w14:textId="77777777" w:rsidR="00697404" w:rsidRPr="00697404" w:rsidRDefault="00697404" w:rsidP="00697404">
            <w:pPr>
              <w:spacing w:after="0" w:line="240" w:lineRule="auto"/>
              <w:rPr>
                <w:rFonts w:eastAsia="Times New Roman" w:cs="Times New Roman"/>
                <w:kern w:val="0"/>
                <w:lang w:eastAsia="hu-HU"/>
                <w14:ligatures w14:val="none"/>
              </w:rPr>
            </w:pPr>
            <w:r w:rsidRPr="00697404">
              <w:rPr>
                <w:rFonts w:eastAsia="Times New Roman" w:cs="Times New Roman"/>
                <w:kern w:val="0"/>
                <w:lang w:eastAsia="hu-HU"/>
                <w14:ligatures w14:val="none"/>
              </w:rPr>
              <w:t>Az óvodában maradt tankötelesek</w:t>
            </w:r>
          </w:p>
        </w:tc>
        <w:tc>
          <w:tcPr>
            <w:tcW w:w="1559" w:type="dxa"/>
          </w:tcPr>
          <w:p w14:paraId="259DEF24" w14:textId="77777777" w:rsidR="00697404" w:rsidRPr="00697404" w:rsidRDefault="00697404" w:rsidP="00697404">
            <w:pPr>
              <w:spacing w:after="0" w:line="240" w:lineRule="auto"/>
              <w:rPr>
                <w:rFonts w:eastAsia="Times New Roman" w:cs="Times New Roman"/>
                <w:kern w:val="0"/>
                <w:lang w:eastAsia="hu-HU"/>
                <w14:ligatures w14:val="none"/>
              </w:rPr>
            </w:pPr>
            <w:r w:rsidRPr="00697404">
              <w:rPr>
                <w:rFonts w:eastAsia="Times New Roman" w:cs="Times New Roman"/>
                <w:kern w:val="0"/>
                <w:lang w:eastAsia="hu-HU"/>
                <w14:ligatures w14:val="none"/>
              </w:rPr>
              <w:t>Nem jelentkezett</w:t>
            </w:r>
          </w:p>
        </w:tc>
      </w:tr>
      <w:tr w:rsidR="00697404" w:rsidRPr="00697404" w14:paraId="06923F23" w14:textId="77777777" w:rsidTr="00CD3359">
        <w:tc>
          <w:tcPr>
            <w:tcW w:w="1985" w:type="dxa"/>
          </w:tcPr>
          <w:p w14:paraId="156D649A" w14:textId="77777777" w:rsidR="00697404" w:rsidRPr="00697404" w:rsidRDefault="00697404" w:rsidP="00697404">
            <w:pPr>
              <w:spacing w:after="0" w:line="240" w:lineRule="auto"/>
              <w:jc w:val="both"/>
              <w:rPr>
                <w:rFonts w:eastAsia="Times New Roman" w:cs="Times New Roman"/>
                <w:kern w:val="0"/>
                <w:lang w:eastAsia="hu-HU"/>
                <w14:ligatures w14:val="none"/>
              </w:rPr>
            </w:pPr>
            <w:r w:rsidRPr="00697404">
              <w:rPr>
                <w:rFonts w:eastAsia="Times New Roman" w:cs="Times New Roman"/>
                <w:kern w:val="0"/>
                <w:lang w:eastAsia="hu-HU"/>
                <w14:ligatures w14:val="none"/>
              </w:rPr>
              <w:t>Kanizsai Dorottya Ált. Isk.</w:t>
            </w:r>
          </w:p>
          <w:p w14:paraId="20B934C0" w14:textId="77777777" w:rsidR="00697404" w:rsidRPr="00697404" w:rsidRDefault="00697404" w:rsidP="00697404">
            <w:pPr>
              <w:spacing w:after="0" w:line="240" w:lineRule="auto"/>
              <w:jc w:val="both"/>
              <w:rPr>
                <w:rFonts w:eastAsia="Times New Roman" w:cs="Times New Roman"/>
                <w:kern w:val="0"/>
                <w:lang w:eastAsia="hu-HU"/>
                <w14:ligatures w14:val="none"/>
              </w:rPr>
            </w:pPr>
            <w:r w:rsidRPr="00697404">
              <w:rPr>
                <w:rFonts w:eastAsia="Times New Roman" w:cs="Times New Roman"/>
                <w:kern w:val="0"/>
                <w:lang w:eastAsia="hu-HU"/>
                <w14:ligatures w14:val="none"/>
              </w:rPr>
              <w:t>Pörböly</w:t>
            </w:r>
          </w:p>
        </w:tc>
        <w:tc>
          <w:tcPr>
            <w:tcW w:w="2126" w:type="dxa"/>
          </w:tcPr>
          <w:p w14:paraId="7C296431" w14:textId="77777777" w:rsidR="00697404" w:rsidRPr="00697404" w:rsidRDefault="00697404" w:rsidP="00697404">
            <w:pPr>
              <w:spacing w:after="0" w:line="240" w:lineRule="auto"/>
              <w:jc w:val="center"/>
              <w:rPr>
                <w:rFonts w:eastAsia="Times New Roman" w:cs="Times New Roman"/>
                <w:kern w:val="0"/>
                <w:lang w:eastAsia="hu-HU"/>
                <w14:ligatures w14:val="none"/>
              </w:rPr>
            </w:pPr>
            <w:r w:rsidRPr="00697404">
              <w:rPr>
                <w:rFonts w:eastAsia="Times New Roman" w:cs="Times New Roman"/>
                <w:kern w:val="0"/>
                <w:lang w:eastAsia="hu-HU"/>
                <w14:ligatures w14:val="none"/>
              </w:rPr>
              <w:t>48</w:t>
            </w:r>
          </w:p>
          <w:p w14:paraId="5AF59FB7" w14:textId="77777777" w:rsidR="00697404" w:rsidRPr="00697404" w:rsidRDefault="00697404" w:rsidP="00697404">
            <w:pPr>
              <w:spacing w:after="0" w:line="240" w:lineRule="auto"/>
              <w:jc w:val="center"/>
              <w:rPr>
                <w:rFonts w:eastAsia="Times New Roman" w:cs="Times New Roman"/>
                <w:kern w:val="0"/>
                <w:lang w:eastAsia="hu-HU"/>
                <w14:ligatures w14:val="none"/>
              </w:rPr>
            </w:pPr>
          </w:p>
          <w:p w14:paraId="1BFD0952" w14:textId="77777777" w:rsidR="00697404" w:rsidRPr="00697404" w:rsidRDefault="00697404" w:rsidP="00697404">
            <w:pPr>
              <w:spacing w:after="0" w:line="240" w:lineRule="auto"/>
              <w:jc w:val="center"/>
              <w:rPr>
                <w:rFonts w:eastAsia="Times New Roman" w:cs="Times New Roman"/>
                <w:kern w:val="0"/>
                <w:lang w:eastAsia="hu-HU"/>
                <w14:ligatures w14:val="none"/>
              </w:rPr>
            </w:pPr>
            <w:r w:rsidRPr="00697404">
              <w:rPr>
                <w:rFonts w:eastAsia="Times New Roman" w:cs="Times New Roman"/>
                <w:kern w:val="0"/>
                <w:lang w:eastAsia="hu-HU"/>
                <w14:ligatures w14:val="none"/>
              </w:rPr>
              <w:t>8</w:t>
            </w:r>
          </w:p>
        </w:tc>
        <w:tc>
          <w:tcPr>
            <w:tcW w:w="2268" w:type="dxa"/>
          </w:tcPr>
          <w:p w14:paraId="555B6076" w14:textId="77777777" w:rsidR="00697404" w:rsidRPr="00697404" w:rsidRDefault="00697404" w:rsidP="00697404">
            <w:pPr>
              <w:spacing w:after="0" w:line="240" w:lineRule="auto"/>
              <w:jc w:val="center"/>
              <w:rPr>
                <w:rFonts w:eastAsia="Times New Roman" w:cs="Times New Roman"/>
                <w:kern w:val="0"/>
                <w:lang w:eastAsia="hu-HU"/>
                <w14:ligatures w14:val="none"/>
              </w:rPr>
            </w:pPr>
            <w:r w:rsidRPr="00697404">
              <w:rPr>
                <w:rFonts w:eastAsia="Times New Roman" w:cs="Times New Roman"/>
                <w:kern w:val="0"/>
                <w:lang w:eastAsia="hu-HU"/>
                <w14:ligatures w14:val="none"/>
              </w:rPr>
              <w:t>1</w:t>
            </w:r>
          </w:p>
          <w:p w14:paraId="2D906842" w14:textId="77777777" w:rsidR="00697404" w:rsidRPr="00697404" w:rsidRDefault="00697404" w:rsidP="00697404">
            <w:pPr>
              <w:spacing w:after="0" w:line="240" w:lineRule="auto"/>
              <w:jc w:val="center"/>
              <w:rPr>
                <w:rFonts w:eastAsia="Times New Roman" w:cs="Times New Roman"/>
                <w:kern w:val="0"/>
                <w:lang w:eastAsia="hu-HU"/>
                <w14:ligatures w14:val="none"/>
              </w:rPr>
            </w:pPr>
          </w:p>
          <w:p w14:paraId="17FC7A34" w14:textId="77777777" w:rsidR="00697404" w:rsidRPr="00697404" w:rsidRDefault="00697404" w:rsidP="00697404">
            <w:pPr>
              <w:spacing w:after="0" w:line="240" w:lineRule="auto"/>
              <w:jc w:val="center"/>
              <w:rPr>
                <w:rFonts w:eastAsia="Times New Roman" w:cs="Times New Roman"/>
                <w:kern w:val="0"/>
                <w:lang w:eastAsia="hu-HU"/>
                <w14:ligatures w14:val="none"/>
              </w:rPr>
            </w:pPr>
            <w:r w:rsidRPr="00697404">
              <w:rPr>
                <w:rFonts w:eastAsia="Times New Roman" w:cs="Times New Roman"/>
                <w:kern w:val="0"/>
                <w:lang w:eastAsia="hu-HU"/>
                <w14:ligatures w14:val="none"/>
              </w:rPr>
              <w:t>0</w:t>
            </w:r>
          </w:p>
        </w:tc>
        <w:tc>
          <w:tcPr>
            <w:tcW w:w="1559" w:type="dxa"/>
          </w:tcPr>
          <w:p w14:paraId="4BE8E8A5" w14:textId="77777777" w:rsidR="00697404" w:rsidRPr="00697404" w:rsidRDefault="00697404" w:rsidP="00697404">
            <w:pPr>
              <w:spacing w:after="0" w:line="240" w:lineRule="auto"/>
              <w:jc w:val="both"/>
              <w:rPr>
                <w:rFonts w:eastAsia="Times New Roman" w:cs="Times New Roman"/>
                <w:kern w:val="0"/>
                <w:lang w:eastAsia="hu-HU"/>
                <w14:ligatures w14:val="none"/>
              </w:rPr>
            </w:pPr>
          </w:p>
          <w:p w14:paraId="4131CDEB" w14:textId="77777777" w:rsidR="00697404" w:rsidRPr="00697404" w:rsidRDefault="00697404" w:rsidP="00697404">
            <w:pPr>
              <w:spacing w:after="0" w:line="240" w:lineRule="auto"/>
              <w:jc w:val="both"/>
              <w:rPr>
                <w:rFonts w:eastAsia="Times New Roman" w:cs="Times New Roman"/>
                <w:kern w:val="0"/>
                <w:lang w:eastAsia="hu-HU"/>
                <w14:ligatures w14:val="none"/>
              </w:rPr>
            </w:pPr>
          </w:p>
          <w:p w14:paraId="2EB59141" w14:textId="77777777" w:rsidR="00697404" w:rsidRPr="00697404" w:rsidRDefault="00697404" w:rsidP="00697404">
            <w:pPr>
              <w:spacing w:after="0" w:line="240" w:lineRule="auto"/>
              <w:jc w:val="both"/>
              <w:rPr>
                <w:rFonts w:eastAsia="Times New Roman" w:cs="Times New Roman"/>
                <w:kern w:val="0"/>
                <w:lang w:eastAsia="hu-HU"/>
                <w14:ligatures w14:val="none"/>
              </w:rPr>
            </w:pPr>
            <w:r w:rsidRPr="00697404">
              <w:rPr>
                <w:rFonts w:eastAsia="Times New Roman" w:cs="Times New Roman"/>
                <w:kern w:val="0"/>
                <w:lang w:eastAsia="hu-HU"/>
                <w14:ligatures w14:val="none"/>
              </w:rPr>
              <w:t>0</w:t>
            </w:r>
          </w:p>
        </w:tc>
      </w:tr>
    </w:tbl>
    <w:p w14:paraId="338CD0FF" w14:textId="77777777" w:rsidR="00697404" w:rsidRPr="00697404" w:rsidRDefault="00697404" w:rsidP="00697404">
      <w:pPr>
        <w:widowControl w:val="0"/>
        <w:autoSpaceDE w:val="0"/>
        <w:autoSpaceDN w:val="0"/>
        <w:adjustRightInd w:val="0"/>
        <w:spacing w:after="0" w:line="240" w:lineRule="auto"/>
        <w:jc w:val="both"/>
        <w:rPr>
          <w:rFonts w:eastAsia="Times New Roman" w:cs="Calibri"/>
          <w:kern w:val="0"/>
          <w:lang w:eastAsia="hu-HU"/>
          <w14:ligatures w14:val="none"/>
        </w:rPr>
      </w:pPr>
    </w:p>
    <w:bookmarkEnd w:id="6"/>
    <w:p w14:paraId="3C3A91B7" w14:textId="77777777" w:rsidR="00697404" w:rsidRPr="00697404" w:rsidRDefault="00697404" w:rsidP="00697404">
      <w:pPr>
        <w:widowControl w:val="0"/>
        <w:autoSpaceDE w:val="0"/>
        <w:autoSpaceDN w:val="0"/>
        <w:adjustRightInd w:val="0"/>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nyári szünet folyamán 8 tanulót írattak be szülei az iskolába, egy tanuló jogviszonya költözés miatt megszűnt. </w:t>
      </w:r>
    </w:p>
    <w:p w14:paraId="2DF4F379" w14:textId="77777777" w:rsidR="00697404" w:rsidRPr="00697404" w:rsidRDefault="00697404" w:rsidP="00697404">
      <w:pPr>
        <w:widowControl w:val="0"/>
        <w:autoSpaceDE w:val="0"/>
        <w:autoSpaceDN w:val="0"/>
        <w:adjustRightInd w:val="0"/>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Továbbra is elmondható, hogy több tanuló érkezett a beiskolázási körzeten kívüli településről. A beiskolázási körzeten kívüli tanulók a következő településekről érkeztek hozzánk: Báta, Dunaszekcső.</w:t>
      </w:r>
    </w:p>
    <w:p w14:paraId="292D2234" w14:textId="716151CC" w:rsidR="00697404" w:rsidRPr="00697404" w:rsidRDefault="00697404" w:rsidP="00697404">
      <w:pPr>
        <w:widowControl w:val="0"/>
        <w:autoSpaceDE w:val="0"/>
        <w:autoSpaceDN w:val="0"/>
        <w:adjustRightInd w:val="0"/>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 A 2023/24-es tanév beiratkozásánál először történt meg, hogy a bátaszéki óvoda nagycsoportosai közül az előző évektől eltérően jelentős számban – 23 fő - iratták vidéki iskolába. Ennek okai vélhetően a következők lehetnek: a szülők egy része a munkahelyéhez közeli iskolát választ</w:t>
      </w:r>
      <w:r w:rsidR="002C5C4A">
        <w:rPr>
          <w:rFonts w:ascii="Calibri" w:eastAsia="Times New Roman" w:hAnsi="Calibri" w:cs="Calibri"/>
          <w:kern w:val="0"/>
          <w:sz w:val="24"/>
          <w:szCs w:val="24"/>
          <w:lang w:eastAsia="hu-HU"/>
          <w14:ligatures w14:val="none"/>
        </w:rPr>
        <w:t>;</w:t>
      </w:r>
      <w:r w:rsidRPr="00697404">
        <w:rPr>
          <w:rFonts w:ascii="Calibri" w:eastAsia="Times New Roman" w:hAnsi="Calibri" w:cs="Calibri"/>
          <w:kern w:val="0"/>
          <w:sz w:val="24"/>
          <w:szCs w:val="24"/>
          <w:lang w:eastAsia="hu-HU"/>
          <w14:ligatures w14:val="none"/>
        </w:rPr>
        <w:t xml:space="preserve"> az iskolánkba járó testvér eredményeivel a szülők elégedetlenek és már a kisebb testvérnek is más iskolát keresnek</w:t>
      </w:r>
      <w:r w:rsidR="002C5C4A">
        <w:rPr>
          <w:rFonts w:ascii="Calibri" w:eastAsia="Times New Roman" w:hAnsi="Calibri" w:cs="Calibri"/>
          <w:kern w:val="0"/>
          <w:sz w:val="24"/>
          <w:szCs w:val="24"/>
          <w:lang w:eastAsia="hu-HU"/>
          <w14:ligatures w14:val="none"/>
        </w:rPr>
        <w:t xml:space="preserve">; </w:t>
      </w:r>
      <w:r w:rsidRPr="00697404">
        <w:rPr>
          <w:rFonts w:ascii="Calibri" w:eastAsia="Times New Roman" w:hAnsi="Calibri" w:cs="Calibri"/>
          <w:kern w:val="0"/>
          <w:sz w:val="24"/>
          <w:szCs w:val="24"/>
          <w:lang w:eastAsia="hu-HU"/>
          <w14:ligatures w14:val="none"/>
        </w:rPr>
        <w:t>az oktató munka során a szülők és egyes pedagógusok között kialakuló konfliktusokból kialakuló „suttogó propaganda”, mely hatására máshova íratják a szülők a gyermekeiket. Mindenesetre fontos részletesen feltárni az okokat – amennyiben lehetséges – és nyílt kommunikációval, az óvodát és óvodások szüleit rendszeresen, pontosan tájékoztatva, az iskolát jól bemutatva meggyőzni a szülőket.</w:t>
      </w:r>
      <w:r w:rsidR="002C5C4A">
        <w:rPr>
          <w:rFonts w:ascii="Calibri" w:eastAsia="Times New Roman" w:hAnsi="Calibri" w:cs="Calibri"/>
          <w:kern w:val="0"/>
          <w:sz w:val="24"/>
          <w:szCs w:val="24"/>
          <w:lang w:eastAsia="hu-HU"/>
          <w14:ligatures w14:val="none"/>
        </w:rPr>
        <w:t xml:space="preserve"> (A következő tanév munkatervének előkészítésekor több új programelem került megvitatásra, mely a jövő évi beiskolázási javítását szolgálja.)</w:t>
      </w:r>
    </w:p>
    <w:p w14:paraId="4385F60A" w14:textId="77777777" w:rsidR="00697404" w:rsidRPr="00697404" w:rsidRDefault="00697404" w:rsidP="00697404">
      <w:pPr>
        <w:widowControl w:val="0"/>
        <w:autoSpaceDE w:val="0"/>
        <w:autoSpaceDN w:val="0"/>
        <w:adjustRightInd w:val="0"/>
        <w:spacing w:after="0" w:line="360" w:lineRule="auto"/>
        <w:jc w:val="both"/>
        <w:rPr>
          <w:rFonts w:ascii="Times New Roman" w:eastAsia="Times New Roman" w:hAnsi="Times New Roman" w:cs="Calibri"/>
          <w:color w:val="FF0000"/>
          <w:kern w:val="0"/>
          <w:szCs w:val="20"/>
          <w:lang w:eastAsia="hu-HU"/>
          <w14:ligatures w14:val="none"/>
        </w:rPr>
      </w:pPr>
    </w:p>
    <w:p w14:paraId="053CAC9C" w14:textId="77777777" w:rsidR="00697404" w:rsidRPr="00697404" w:rsidRDefault="00697404" w:rsidP="00697404">
      <w:pPr>
        <w:spacing w:after="0" w:line="240" w:lineRule="auto"/>
        <w:ind w:firstLine="644"/>
        <w:contextualSpacing/>
        <w:jc w:val="both"/>
        <w:rPr>
          <w:rFonts w:ascii="Calibri" w:eastAsia="Calibri" w:hAnsi="Calibri" w:cs="Calibri"/>
          <w:b/>
          <w:kern w:val="0"/>
          <w:sz w:val="28"/>
          <w:szCs w:val="28"/>
          <w14:ligatures w14:val="none"/>
        </w:rPr>
      </w:pPr>
      <w:bookmarkStart w:id="7" w:name="_Hlk518031987"/>
      <w:bookmarkEnd w:id="1"/>
      <w:r w:rsidRPr="00697404">
        <w:rPr>
          <w:rFonts w:ascii="Calibri" w:eastAsia="Calibri" w:hAnsi="Calibri" w:cs="Calibri"/>
          <w:b/>
          <w:kern w:val="0"/>
          <w:sz w:val="28"/>
          <w:szCs w:val="28"/>
          <w14:ligatures w14:val="none"/>
        </w:rPr>
        <w:t>II.</w:t>
      </w:r>
      <w:r w:rsidRPr="00697404">
        <w:rPr>
          <w:rFonts w:ascii="Calibri" w:eastAsia="Calibri" w:hAnsi="Calibri" w:cs="Calibri"/>
          <w:b/>
          <w:kern w:val="0"/>
          <w:sz w:val="28"/>
          <w:szCs w:val="28"/>
          <w14:ligatures w14:val="none"/>
        </w:rPr>
        <w:tab/>
        <w:t>Az iskola tartalmi munkája</w:t>
      </w:r>
    </w:p>
    <w:p w14:paraId="03B6A163" w14:textId="77777777" w:rsidR="00697404" w:rsidRPr="00697404" w:rsidRDefault="00697404" w:rsidP="00697404">
      <w:pPr>
        <w:numPr>
          <w:ilvl w:val="0"/>
          <w:numId w:val="5"/>
        </w:numPr>
        <w:spacing w:after="0" w:line="360" w:lineRule="auto"/>
        <w:contextualSpacing/>
        <w:jc w:val="both"/>
        <w:rPr>
          <w:rFonts w:ascii="Calibri" w:eastAsia="Calibri" w:hAnsi="Calibri" w:cs="Calibri"/>
          <w:b/>
          <w:kern w:val="0"/>
          <w:sz w:val="24"/>
          <w:szCs w:val="24"/>
          <w14:ligatures w14:val="none"/>
        </w:rPr>
      </w:pPr>
      <w:r w:rsidRPr="00697404">
        <w:rPr>
          <w:rFonts w:ascii="Calibri" w:eastAsia="Calibri" w:hAnsi="Calibri" w:cs="Calibri"/>
          <w:b/>
          <w:kern w:val="0"/>
          <w:sz w:val="24"/>
          <w:szCs w:val="24"/>
          <w14:ligatures w14:val="none"/>
        </w:rPr>
        <w:t xml:space="preserve">Kiemelt célok, feladatok megvalósulása a 2023/24. tanévben </w:t>
      </w:r>
    </w:p>
    <w:p w14:paraId="1059F5BC" w14:textId="77777777" w:rsidR="00697404" w:rsidRPr="00697404" w:rsidRDefault="00697404" w:rsidP="00697404">
      <w:pPr>
        <w:spacing w:after="200" w:line="360" w:lineRule="auto"/>
        <w:ind w:left="644"/>
        <w:contextualSpacing/>
        <w:jc w:val="both"/>
        <w:rPr>
          <w:rFonts w:ascii="Calibri" w:eastAsia="Calibri" w:hAnsi="Calibri" w:cs="Calibri"/>
          <w:kern w:val="0"/>
          <w14:ligatures w14:val="none"/>
        </w:rPr>
      </w:pPr>
      <w:r w:rsidRPr="00697404">
        <w:rPr>
          <w:rFonts w:ascii="Calibri" w:eastAsia="Calibri" w:hAnsi="Calibri" w:cs="Calibri"/>
          <w:i/>
          <w:kern w:val="0"/>
          <w14:ligatures w14:val="none"/>
        </w:rPr>
        <w:t>A 2023/24-es tanév munkatervében szereplő célok, feladatok</w:t>
      </w:r>
      <w:r w:rsidRPr="00697404">
        <w:rPr>
          <w:rFonts w:ascii="Calibri" w:eastAsia="Calibri" w:hAnsi="Calibri" w:cs="Calibri"/>
          <w:kern w:val="0"/>
          <w14:ligatures w14:val="none"/>
        </w:rPr>
        <w:t>:</w:t>
      </w:r>
    </w:p>
    <w:p w14:paraId="6634EB8F" w14:textId="77777777" w:rsidR="00697404" w:rsidRPr="00697404" w:rsidRDefault="00697404" w:rsidP="00697404">
      <w:pPr>
        <w:spacing w:after="200" w:line="360" w:lineRule="auto"/>
        <w:ind w:left="644"/>
        <w:contextualSpacing/>
        <w:jc w:val="both"/>
        <w:rPr>
          <w:rFonts w:ascii="Calibri" w:eastAsia="Calibri" w:hAnsi="Calibri" w:cs="Calibri"/>
          <w:kern w:val="0"/>
          <w14:ligatures w14:val="none"/>
        </w:rPr>
      </w:pPr>
      <w:r w:rsidRPr="00697404">
        <w:rPr>
          <w:rFonts w:ascii="Calibri" w:eastAsia="Calibri" w:hAnsi="Calibri" w:cs="Calibri"/>
          <w:i/>
          <w:kern w:val="0"/>
          <w14:ligatures w14:val="none"/>
        </w:rPr>
        <w:t>A, Differenciálás</w:t>
      </w:r>
      <w:r w:rsidRPr="00697404">
        <w:rPr>
          <w:rFonts w:ascii="Calibri" w:eastAsia="Calibri" w:hAnsi="Calibri" w:cs="Calibri"/>
          <w:kern w:val="0"/>
          <w14:ligatures w14:val="none"/>
        </w:rPr>
        <w:t>:</w:t>
      </w:r>
    </w:p>
    <w:p w14:paraId="173DCAFB"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idei tanévben is kiemelt szakmai feladatként jelöltük meg a differenciált nevelés-oktatás megvalósítását. A fokozott figyelmet külön indokolta az a tény is, hogy az iskola tanulócsoportjaiban közül 5 osztályban volt található értelmileg enyhe fokban akadályozott gyerek, számuk 7 fő. </w:t>
      </w:r>
    </w:p>
    <w:p w14:paraId="38A0C697"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iskola pedagógusai a differenciált tanulási folyamat sikeres megvalósítása érdekében a tanulói képesség és tudásszint rendszeres mérésével és a szakértői véleményekben leírtak megismerésével kezdte meg a tervező munkát. </w:t>
      </w:r>
    </w:p>
    <w:p w14:paraId="0AEF6CAB"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differenciált óravezetés mellett a tanulók tanulmányi munkájának értékelésekor is fontos szempont volt a személyre szabott értékelési módszerek használata, alkalmazása. A tanév során lezajlott óralátogatások tapasztalatait vizsgálva megállapítható volt, hogy a pedagógusok értékelő tevékenységük során a szakértői véleményben előírtaknak megfelelően értékelték a tanulókat. A differenciálás a tanév közben tartott bemutató órákon is fontos óraszervezési szempont volt.  Belső hospitáláson szerzett tapasztalatokat szakmai megbeszéléseken tárgyalták meg a résztvevők.</w:t>
      </w:r>
    </w:p>
    <w:p w14:paraId="1E289F7C" w14:textId="77777777" w:rsidR="00697404" w:rsidRPr="00697404" w:rsidRDefault="00697404" w:rsidP="00697404">
      <w:pPr>
        <w:spacing w:after="0" w:line="360" w:lineRule="auto"/>
        <w:ind w:left="720"/>
        <w:jc w:val="both"/>
        <w:rPr>
          <w:rFonts w:ascii="Calibri" w:eastAsia="Times New Roman" w:hAnsi="Calibri" w:cs="Calibri"/>
          <w:i/>
          <w:iCs/>
          <w:kern w:val="0"/>
          <w:sz w:val="24"/>
          <w:szCs w:val="24"/>
          <w:lang w:eastAsia="hu-HU"/>
          <w14:ligatures w14:val="none"/>
        </w:rPr>
      </w:pPr>
      <w:r w:rsidRPr="00697404">
        <w:rPr>
          <w:rFonts w:ascii="Calibri" w:eastAsia="Times New Roman" w:hAnsi="Calibri" w:cs="Calibri"/>
          <w:i/>
          <w:iCs/>
          <w:kern w:val="0"/>
          <w:sz w:val="24"/>
          <w:szCs w:val="24"/>
          <w:lang w:eastAsia="hu-HU"/>
          <w14:ligatures w14:val="none"/>
        </w:rPr>
        <w:t>B, Tagozatok közötti átmenet segítése</w:t>
      </w:r>
    </w:p>
    <w:p w14:paraId="177B16D7" w14:textId="77777777" w:rsidR="00697404" w:rsidRPr="00697404" w:rsidRDefault="00697404" w:rsidP="00697404">
      <w:pPr>
        <w:spacing w:after="0" w:line="360" w:lineRule="auto"/>
        <w:ind w:left="72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tagozatok közötti sikeres átmenet megvalósulása érdekében az idei tanévben is az alsós és felsős magyar és matematika munkaközösségek - az alsó- és felső tagozat közötti könnyebb átmenet érdekében – hospitálásokat, szakmai megbeszéléseket szerveztek. A szakmai találkozók során pontosabban megismerhették egymás módszertani gyakorlatát, egyeztettek a tantárgyi elvárásszinteket illetően. A tanévzáró értekezleten elhangzott beszámolók szerint ezek a közös szakmai programok nagyban segítették a 4. és 5. osztályban dolgozó kollégákat szakmai munkájuk más, új szempontú tervezésében, metodikai megújulásban, a tanulói teljesítmények új szempontok szerinti értékelésében. Azonban az ötödik osztályos év végi tantárgyi eredményeket vizsgálva megállapítható, hogy továbbra is szükséges közelíteni a két tagozat elvárásszintjét a minimális tudásszint – továbbhaladás feltételei -, az önálló munkavégzésre való képesség; szükséges a fokozottabb tanulói megsegítés tekintetében.</w:t>
      </w:r>
    </w:p>
    <w:p w14:paraId="6827F1D2" w14:textId="77777777" w:rsidR="00697404" w:rsidRPr="00697404" w:rsidRDefault="00697404" w:rsidP="00697404">
      <w:pPr>
        <w:spacing w:after="0" w:line="360" w:lineRule="auto"/>
        <w:ind w:left="720"/>
        <w:jc w:val="both"/>
        <w:rPr>
          <w:rFonts w:ascii="Calibri" w:eastAsia="Times New Roman" w:hAnsi="Calibri" w:cs="Calibri"/>
          <w:i/>
          <w:iCs/>
          <w:kern w:val="0"/>
          <w:sz w:val="24"/>
          <w:szCs w:val="24"/>
          <w:lang w:eastAsia="hu-HU"/>
          <w14:ligatures w14:val="none"/>
        </w:rPr>
      </w:pPr>
      <w:r w:rsidRPr="00697404">
        <w:rPr>
          <w:rFonts w:ascii="Calibri" w:eastAsia="Times New Roman" w:hAnsi="Calibri" w:cs="Calibri"/>
          <w:i/>
          <w:iCs/>
          <w:kern w:val="0"/>
          <w:sz w:val="24"/>
          <w:szCs w:val="24"/>
          <w:lang w:eastAsia="hu-HU"/>
          <w14:ligatures w14:val="none"/>
        </w:rPr>
        <w:t>C, Tanulásra való képesség fejlesztése</w:t>
      </w:r>
    </w:p>
    <w:p w14:paraId="5F74FC93" w14:textId="77777777" w:rsidR="00697404" w:rsidRPr="00697404" w:rsidRDefault="00697404" w:rsidP="00697404">
      <w:pPr>
        <w:spacing w:after="0" w:line="360" w:lineRule="auto"/>
        <w:ind w:left="71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Minden tanév visszatérő és nagyon fontos feladata a tanulásra való és rendszerező képesség fejlesztése. Az idei tanévben is fontosterülete volt az iskolai pedagógiai munkának, hogy a tanulókban kialakuljon, erősödjön meg a lényegkiemelés, az összefüggések, analógiák felismerésének képessége. Ezt a feladatot – az óralátogatások tapasztalatai alapján - szinte valamennyi tanórán végezték a pedagógusok, leginkább az összefoglaló, rendszerező órákon. Fontos szerepet kapott e cél elérésében az erre rászoruló gyerekek számára szervezett fejlesztő foglalkozások és korrepetálások, valamint a tehetséggondozó foglalkozások sora. </w:t>
      </w:r>
    </w:p>
    <w:p w14:paraId="260A73D6" w14:textId="77777777" w:rsidR="00697404" w:rsidRPr="00697404" w:rsidRDefault="00697404" w:rsidP="00697404">
      <w:pPr>
        <w:spacing w:after="0" w:line="360" w:lineRule="auto"/>
        <w:ind w:left="714"/>
        <w:jc w:val="both"/>
        <w:rPr>
          <w:rFonts w:ascii="Calibri" w:eastAsia="Times New Roman" w:hAnsi="Calibri" w:cs="Calibri"/>
          <w:i/>
          <w:iCs/>
          <w:kern w:val="0"/>
          <w:sz w:val="24"/>
          <w:szCs w:val="24"/>
          <w:lang w:eastAsia="hu-HU"/>
          <w14:ligatures w14:val="none"/>
        </w:rPr>
      </w:pPr>
      <w:r w:rsidRPr="00697404">
        <w:rPr>
          <w:rFonts w:ascii="Calibri" w:eastAsia="Times New Roman" w:hAnsi="Calibri" w:cs="Calibri"/>
          <w:i/>
          <w:iCs/>
          <w:kern w:val="0"/>
          <w:sz w:val="24"/>
          <w:szCs w:val="24"/>
          <w:lang w:eastAsia="hu-HU"/>
          <w14:ligatures w14:val="none"/>
        </w:rPr>
        <w:t>D, Iskola szülő kapcsolat erősítése</w:t>
      </w:r>
    </w:p>
    <w:p w14:paraId="7A0AA9D0"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pedagógiai programban megfogalmazott célok elérése érdekében a szülő- iskola kapcsolat szorosabbá tételéért a tanév során a tavaszi időszakig a már megszokott fórumokon – iskolaszéki üléseken, fogadóórákon esetmegbeszéléseken tartottuk a kapcsolatot a szülőkkel. Az idei tanév során is sikeresen összehívásra került az SZMK ülés, ahol a szülők részletes tájékoztatót kaptak az iskola életéről és kitölthették az intézményi önértékelés részeként az elégedettségi kérdőíveket, melyek adatait a 2024 februárjában tartott t intézményi tanfelügyeleti ellenőrzés is felhasznált az intézmény értékeléséhez. A tanév során szükség esetén rendkívüli szülői értekezleteket, tájékoztatókat tartottunk az iskolai élettel kapcsolatosan. A tanév során bemutató órák valósultak meg a szülők számára az első évfolyamon.</w:t>
      </w:r>
    </w:p>
    <w:p w14:paraId="06217EF0"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E, Nemzeti identitás fejlesztése</w:t>
      </w:r>
    </w:p>
    <w:p w14:paraId="4E0F5FBB"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  A 2023/24-es tanévben is – mint az előző éveknek megfelelően - „Határtalanul!” pályázat megvalósításával kapcsolatban az utazás előtt időszakban tervezett szülői tájékoztatás az utazás előtt sikeresen megvalósult. A pályázatban előírtaknak megfelelően került megvalósításra a tanulók előzetes felkészítése és az utazás utáni értékelő óra is. A határon kívüli – erdélyi - kirándulás remek időben, jó utazásszervezéssel, tartalmas programokkal rendkívül sikeresnek értékelhető. A résztvevő diákok sok ismeretet szerek a határon túli magyar testvéreink történelméről, kultúrájáról, megismerhették Erdély kisebb tájegysége, a Sóvidék, Gyergyó- és Csík szék természeti szépségeit, kulturális kincseit. Az utazás élményeiről az iskolai honlapon és a városi lapban is beszámoltunk. Az idei kirándulás annyiban tért el az előző éviektől, hogy most 5 napig voltunk Erdélyben és az utazást egy paksi iskolával közösen valósítottuk meg. A nemzeti identitásfejlesztésének az idei tanévben is fontos területe volt az iskolai nemzeti ünnepeinkhez, emléknapjainkhoz, iskolai névadóhoz kapcsolódó megemlékezések sora. A megvalósult ünnepi műsorok valamennyiéről elmondható, hogy nagyon színvonalasak, az ünnep lényegét érzelmekre hatóan kifejezőek voltak.</w:t>
      </w:r>
    </w:p>
    <w:p w14:paraId="3ED858A8"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F, Személyiségfejlesztés, motiváció, önértékelés</w:t>
      </w:r>
    </w:p>
    <w:p w14:paraId="0CCE0910" w14:textId="77777777" w:rsidR="00697404" w:rsidRPr="00697404" w:rsidRDefault="00697404" w:rsidP="00697404">
      <w:pPr>
        <w:tabs>
          <w:tab w:val="left" w:pos="708"/>
          <w:tab w:val="center" w:pos="4536"/>
          <w:tab w:val="right" w:pos="9072"/>
        </w:tabs>
        <w:spacing w:after="0" w:line="360" w:lineRule="auto"/>
        <w:ind w:left="567"/>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nevelő munka hatékonyságának vizsgálata érdekében a tanév végén </w:t>
      </w:r>
      <w:r w:rsidRPr="00697404">
        <w:rPr>
          <w:rFonts w:ascii="Calibri" w:eastAsia="Calibri" w:hAnsi="Calibri" w:cs="Calibri"/>
          <w:i/>
          <w:iCs/>
          <w:kern w:val="0"/>
          <w:sz w:val="24"/>
          <w:szCs w:val="24"/>
          <w14:ligatures w14:val="none"/>
        </w:rPr>
        <w:t>minden pedagógus egyéni szakmai beszámolóit</w:t>
      </w:r>
      <w:r w:rsidRPr="00697404">
        <w:rPr>
          <w:rFonts w:ascii="Calibri" w:eastAsia="Calibri" w:hAnsi="Calibri" w:cs="Calibri"/>
          <w:kern w:val="0"/>
          <w:sz w:val="24"/>
          <w:szCs w:val="24"/>
          <w14:ligatures w14:val="none"/>
        </w:rPr>
        <w:t xml:space="preserve"> áttekintve megvizsgáltuk a pedagógusok jutalmazó és fegyelmező eszközrendszerét. </w:t>
      </w:r>
    </w:p>
    <w:p w14:paraId="573E7118" w14:textId="77777777" w:rsidR="00697404" w:rsidRPr="00697404" w:rsidRDefault="00697404" w:rsidP="00697404">
      <w:pPr>
        <w:tabs>
          <w:tab w:val="left" w:pos="708"/>
          <w:tab w:val="center" w:pos="4536"/>
          <w:tab w:val="right" w:pos="9072"/>
        </w:tabs>
        <w:spacing w:after="0" w:line="360" w:lineRule="auto"/>
        <w:ind w:left="567"/>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adatokat elemezve elmondható, hogy nagy eltérés az idei tanében sem tapasztalható a tavalyi, tavalyelőtti évekkel összehasonlítva. A magatartás értékelése szoros összefüggést mutat a fegyelmező intézkedések számával. Változatlanul megállapítható, hogy az alsó tagozaton jóval kevesebb fegyelmező intézkedésre került sor, sokkal magasabb a dicséretek száma. Fontos megállapítás az is, hogy a legtöbb fegyelmezési alkalom szinte kivétel nélkül az általános tantervi képzésben tanuló osztályoknál adódott. Az osztályokban tanító pedagógusok személyiségjegyei az idén is fontos szerepet játszottak a jutalmazások vagy fegyelmezések számában. </w:t>
      </w:r>
    </w:p>
    <w:p w14:paraId="11858E19" w14:textId="77777777" w:rsidR="00697404" w:rsidRPr="00697404" w:rsidRDefault="00697404" w:rsidP="00697404">
      <w:pPr>
        <w:tabs>
          <w:tab w:val="left" w:pos="708"/>
          <w:tab w:val="center" w:pos="4536"/>
          <w:tab w:val="right" w:pos="9072"/>
        </w:tabs>
        <w:spacing w:after="0" w:line="360" w:lineRule="auto"/>
        <w:ind w:left="567"/>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Továbbra is igaz az a megállapítás, hogy a pedagógusok egy része nem találja meg a hangot a tanulók egy-egy csoportjával, nem képes tudatos, következetes nevelő munka végzésére. Az illető kollégák segítése érdekében több szakmai megbeszélést, hospitálást szervezett az iskola vezetése, a területileg illetékes munkaközösség. Ezeknek a következtében a problémák egy része megszűnt, vagy csökkent. </w:t>
      </w:r>
    </w:p>
    <w:p w14:paraId="4BA90988" w14:textId="77777777" w:rsidR="00697404" w:rsidRPr="00697404" w:rsidRDefault="00697404" w:rsidP="00697404">
      <w:pPr>
        <w:tabs>
          <w:tab w:val="left" w:pos="708"/>
          <w:tab w:val="center" w:pos="4536"/>
          <w:tab w:val="right" w:pos="9072"/>
        </w:tabs>
        <w:spacing w:after="0" w:line="360" w:lineRule="auto"/>
        <w:ind w:left="567"/>
        <w:jc w:val="both"/>
        <w:rPr>
          <w:rFonts w:ascii="Calibri" w:eastAsia="Times New Roman" w:hAnsi="Calibri" w:cs="Calibri"/>
          <w:kern w:val="0"/>
          <w:sz w:val="24"/>
          <w:szCs w:val="20"/>
          <w:lang w:eastAsia="hu-HU"/>
          <w14:ligatures w14:val="none"/>
        </w:rPr>
      </w:pPr>
      <w:r w:rsidRPr="00697404">
        <w:rPr>
          <w:rFonts w:ascii="Calibri" w:eastAsia="Calibri" w:hAnsi="Calibri" w:cs="Calibri"/>
          <w:kern w:val="0"/>
          <w:sz w:val="24"/>
          <w:szCs w:val="24"/>
          <w14:ligatures w14:val="none"/>
        </w:rPr>
        <w:t>A pedagógusbeszámolók és az óralátogatások tapasztalatai alapján elmondható, hogy az iskola tanári kara nagyon fontos motivációs eszközként tekint a folyamatos pozitív megerősítésre, a dicséretekre.</w:t>
      </w:r>
      <w:r w:rsidRPr="00697404">
        <w:rPr>
          <w:rFonts w:ascii="Calibri" w:eastAsia="Times New Roman" w:hAnsi="Calibri" w:cs="Calibri"/>
          <w:kern w:val="0"/>
          <w:sz w:val="24"/>
          <w:szCs w:val="20"/>
          <w:lang w:eastAsia="hu-HU"/>
          <w14:ligatures w14:val="none"/>
        </w:rPr>
        <w:t xml:space="preserve"> A neveltségi mutatók javítása érdekében fontos feladat volt a toleranciára nevelés, a megfelelő konfliktuskezelési technikák alkalmazása az iskolai oktatás-nevelés minden területén. Ezt a feladatot csak részben sikerült teljesíteni. Ezt a megállapítást igazolja a pedagógus beszámolókból szerzett fegyelmező intézkedések egyes osztályoknál, pedagógusoknál tapasztalható változatlanul nagy száma. </w:t>
      </w:r>
    </w:p>
    <w:p w14:paraId="2EDF85F1"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tanév során a magatartási és tanulmányi problémák kezelése, illetve megelőzése érdekében szükség volt – ötödik, hetedik és nyolcadik osztály esetében - eseti szülői értekezlet, osztályszintű megbeszélés tartására. Fontos megemlíteni, hogy az előző tanévhez képest az idén egy fegyelmi tárgyalás lefolytatására is sor került.</w:t>
      </w:r>
    </w:p>
    <w:p w14:paraId="502238BB"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Összegzésképpen elmondható, hogy továbbra is fontos pedagógiai feladat a motivációs erők mozgósítása, a pozitív megerősítés a munkafegyelem és a viselkedéskultúra javítása érdekében. </w:t>
      </w:r>
    </w:p>
    <w:p w14:paraId="4BE73107"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G, Beiskolázás</w:t>
      </w:r>
    </w:p>
    <w:p w14:paraId="7F50C43D"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Iskolánk iránt évek óta érdeklődés mutatkozik a beiskolázási körzeten kívülről, ezért az idei tanévben is feladat volt az újonnan érkező tanulók – részben a pörbölyi telephelyről - és a halmozottan hátrányos tanulók iskolai beilleszkedésének, haladásának segítése. A 2023/24-es tanévben első alkalommal történt meg, hogy a </w:t>
      </w:r>
      <w:proofErr w:type="spellStart"/>
      <w:r w:rsidRPr="00697404">
        <w:rPr>
          <w:rFonts w:ascii="Calibri" w:eastAsia="Calibri" w:hAnsi="Calibri" w:cs="Calibri"/>
          <w:kern w:val="0"/>
          <w:sz w:val="24"/>
          <w:szCs w:val="24"/>
          <w14:ligatures w14:val="none"/>
        </w:rPr>
        <w:t>bátai</w:t>
      </w:r>
      <w:proofErr w:type="spellEnd"/>
      <w:r w:rsidRPr="00697404">
        <w:rPr>
          <w:rFonts w:ascii="Calibri" w:eastAsia="Calibri" w:hAnsi="Calibri" w:cs="Calibri"/>
          <w:kern w:val="0"/>
          <w:sz w:val="24"/>
          <w:szCs w:val="24"/>
          <w14:ligatures w14:val="none"/>
        </w:rPr>
        <w:t xml:space="preserve"> általános iskola ötödikes tanulói – mivel az alacsony létszám miatt nem indult osztály – iskolánkban folytatták tanulmányaikat. Az osztályközösségbe történő beilleszkedésük sikeres volt, a különbözeti vizsgákat sikeresen teljesítették a tanulók. Ebben a tevékenységben kiemelt szerepet játszottak az osztályfőnökök. Ők kísérték figyelemmel az új tanulók beilleszkedését, tartották szükség szerint az esetmegbeszéléseket, jelezték az iskolavezetésnek, a gyermekvédelemmel foglalkozó kollégának az esetlegesen felmerülő problémákat. Az iskolában zajló nevelési munkát nagyban segítette a Humánszolgáltató Központ Család és Gyermekjóléti Központ szakemberének iskolai jelenléte és tevékenysége. </w:t>
      </w:r>
    </w:p>
    <w:p w14:paraId="58854B2D"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Újonnan érkező tanulók száma a tanév során alacsony volt. A beiskolázási körzeten kívülről 3 tanulót írattak be szülei iskolánkba, a nyári szünet során még további 3 tanulók felvétele történt meg. Nálunk folytatják tanulmányaikat a pörbölyi iskola elballagott negyedikes tanulói közül négyen. A tanév során újonnan érkezett tanulók – zökkenőmentesen beilleszkedtek, az osztályfőnökök komolyabb problémákról nem számoltak be.</w:t>
      </w:r>
    </w:p>
    <w:p w14:paraId="0CA1D04C"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H, Minősítés</w:t>
      </w:r>
    </w:p>
    <w:p w14:paraId="36C0AA02"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 A tanévben minősítési eljárás során két kollégánk minősült. A pedagógus I. és pedagógus II. besorolás érdekében lefolytatott minősítési eljárások sikeres voltak. A következő évben lefolytatandó minősítési eljárásokra nem jelentkeztek kollégánk. </w:t>
      </w:r>
    </w:p>
    <w:p w14:paraId="1846E3A0" w14:textId="77777777" w:rsidR="00697404" w:rsidRPr="00697404" w:rsidRDefault="00697404" w:rsidP="00697404">
      <w:pPr>
        <w:spacing w:after="200" w:line="360" w:lineRule="auto"/>
        <w:contextualSpacing/>
        <w:jc w:val="both"/>
        <w:rPr>
          <w:rFonts w:ascii="Calibri" w:eastAsia="Calibri" w:hAnsi="Calibri" w:cs="Calibri"/>
          <w:i/>
          <w:iCs/>
          <w:kern w:val="0"/>
          <w:sz w:val="24"/>
          <w:szCs w:val="24"/>
          <w14:ligatures w14:val="none"/>
        </w:rPr>
      </w:pPr>
      <w:r w:rsidRPr="00697404">
        <w:rPr>
          <w:rFonts w:ascii="Calibri" w:eastAsia="Calibri" w:hAnsi="Calibri" w:cs="Calibri"/>
          <w:kern w:val="0"/>
          <w:sz w:val="24"/>
          <w:szCs w:val="24"/>
          <w14:ligatures w14:val="none"/>
        </w:rPr>
        <w:tab/>
      </w:r>
      <w:r w:rsidRPr="00697404">
        <w:rPr>
          <w:rFonts w:ascii="Calibri" w:eastAsia="Calibri" w:hAnsi="Calibri" w:cs="Calibri"/>
          <w:i/>
          <w:iCs/>
          <w:kern w:val="0"/>
          <w:sz w:val="24"/>
          <w:szCs w:val="24"/>
          <w14:ligatures w14:val="none"/>
        </w:rPr>
        <w:t>I, Felzárkóztatás, tehetséggondozás</w:t>
      </w:r>
    </w:p>
    <w:p w14:paraId="72971CE1" w14:textId="77777777" w:rsidR="00697404" w:rsidRPr="00697404" w:rsidRDefault="00697404" w:rsidP="00697404">
      <w:pPr>
        <w:spacing w:after="0" w:line="360" w:lineRule="auto"/>
        <w:ind w:left="71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tanévben a kiemelt figyelmet igénylő tanulók számára iskolai szinten heti 18 felzárkóztató foglalkozás került megszervezésre és két fejlesztő pedagógus látta el az SNI-s és a tanulási nehézséggel küzdő tanulók fejlesztését (több mint 20 csoport). A pedagógusok a felzárkóztató foglalkozásokon, korrepetálásokon főként az alapkompetenciák fejlesztésére és a tanulmányi munkában történő lemaradók felzárkóztatására helyezték a hangsúlyt. A kiemelt figyelmet igénylő tanulók érdekében az idei tanévben is fontos feladatnak tekintettük a tehetséggondozást. Ennek érdekében tehetséggondozó szakköröket működtettünk (6), és megvalósítottuk a tervezett iskolai szintű kulturális, művészeti és sportversenyeket. A versenyfelkészítés megvalósult a megyei, regionális és országos versenyek tekintetében is. A versenyfelkészítésről elmondható, hogy az iskola pedagógusai önként vállalt feladatként, nem szakköri keretek között végezték. A versenyeredményekről a munkaközösségi beszámolók részletesen szólnak.</w:t>
      </w:r>
    </w:p>
    <w:p w14:paraId="2A3BE6F0" w14:textId="77777777" w:rsidR="00697404" w:rsidRPr="00697404" w:rsidRDefault="00697404" w:rsidP="00697404">
      <w:pPr>
        <w:spacing w:after="0" w:line="360" w:lineRule="auto"/>
        <w:ind w:left="71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felzárkóztató munkát segítette a két fejlesztő pedagógus által 59 tanulónak szervezett délutáni fejlesztő foglalkozások sorozata. Itt személyre szabott segítségnyújtással lehetőség volt a képességfejlesztésre, az egyéni tanulási módszerek javítására. Mivel a tanulásra való képesség jelentős mértékben egyéni adottság és fejlesztése kiemelkedően fontos, ezért minden pedagógusnak az idei tanévben is fontos feladata volt, hogy diákjaiban erősítse a lényegkiemelés, az összefüggések felismerésének képességét. Szintén nagyon fontos, hogy a fejlesztés rendszeres, tudatos és minél szélesebb körű legyen. Az óralátogatások döntő többségében megfigyelhető volt e fontos terület fejlesztésére tett pedagógiai munka.</w:t>
      </w:r>
    </w:p>
    <w:p w14:paraId="57176120" w14:textId="77777777" w:rsidR="00697404" w:rsidRPr="00697404" w:rsidRDefault="00697404" w:rsidP="00697404">
      <w:pPr>
        <w:spacing w:after="0" w:line="360" w:lineRule="auto"/>
        <w:ind w:left="714"/>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SNI-s tanulók logopédiai ellátását utazó pedagógus segítette. </w:t>
      </w:r>
    </w:p>
    <w:p w14:paraId="36F5DD98"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korrepetálások és fejlesztő foglakozásoknak köszönhetően a félévi magasabb szám (12 fő felső tanuló, 7 alsós tanuló kapott elégtelen tantárgyi osztályzatot) Ez a szám év végére némileg csökkent: 14 tanuló. A pozitív képet az idén is árnyalja, hogy változatlanul problémát jelent 3 család gyermekeivel történő oktató-nevelő munka végzése. Ők azok, akik évek óta komoly gondot jelentenek rendkívül nagy számú igazolatlan mulasztásukkal nem csak az iskolának, hanem a családsegítő szolgálatnak és a járási hivatal gyámügyi osztályának is, és akikre minden beszámolóban kitérünk. Az érintett családokkal folyamatos kapocsolatfelvételi kísérletek eredménytelenek voltak. Ha néha sikerült egy- egy érintett gyerek szüleivel beszélni, az ígérgetéseken kívül más eredményt nem sikerült elérni. Sajnos az évek során lefolytatott esetmegbeszélések gyámügyi eljárások az idén sem értek el sikert, továbbra sem sikerült érdemi változást elérni ezen a területen. További problémát jelent, hogy az osztályozó vizsgát nem engedélyezett a tantestület az óriási mértékű igazolatlan hiányzás miatt 6 tanulónak és ez az adat jelentősen megemelné az elégtelen tantárgyi bukások számát.  </w:t>
      </w:r>
    </w:p>
    <w:p w14:paraId="1142E950"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J, Pályaorientáció</w:t>
      </w:r>
    </w:p>
    <w:p w14:paraId="4EFD546A"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iskolában folyó továbbtanulási és pályaorientációs tevékenységről a beszámoló 21-22. oldalán található részletes ismertetés.</w:t>
      </w:r>
    </w:p>
    <w:p w14:paraId="679C42BE"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K, Kompetencia</w:t>
      </w:r>
    </w:p>
    <w:p w14:paraId="70B963DD"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vezetői ellenőrzések során megállapítható volt, hogy a modern tanulásszervezési eljárások használata általánosan elterjedt az iskola pedagógusainak tanítási gyakorlata során. A látogatott órák döntő többségben tapasztalható volt – persze a tantárgy jellegéből és a technikai lehetőségek függvényében – a korszerű, modern oktató eszközök használata. Az ellenőrzött tanórák döntő részén IKT alapú technológiát használtak a pedagógusok az oktató munkájuk során. Abban a néhány esetben, amikor ez nem volt tetten érhető, az óralátogatásokat követő megbeszéléseken módszertani ajánlásokat kaptak az érintett kollégák. </w:t>
      </w:r>
    </w:p>
    <w:p w14:paraId="13390442"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L, Lemorzsolódási adatok, hiányzási mutatók</w:t>
      </w:r>
    </w:p>
    <w:p w14:paraId="0D650BE8" w14:textId="77777777" w:rsidR="00697404" w:rsidRPr="00697404" w:rsidRDefault="00697404" w:rsidP="00697404">
      <w:pPr>
        <w:tabs>
          <w:tab w:val="right" w:pos="9072"/>
        </w:tabs>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Calibri" w:hAnsi="Calibri" w:cs="Calibri"/>
          <w:kern w:val="0"/>
          <w:sz w:val="24"/>
          <w:szCs w:val="24"/>
          <w14:ligatures w14:val="none"/>
        </w:rPr>
        <w:t>Munkatervünk fontos feladata volt az iskolai lemorzsolódási adatok javítása. A tanév során a tantestület kiemelt figyelmet fordított az eredmények javítására. Mindezen célok elérése érdekében biztosításra került a megfelelő számú felzárkóztató, fejlesztő foglalkozás; az érintett tanulóknál, tanulócsoportoknál, szülőknél rendszeres esetmegbeszéléseket folytattunk. Részt vettünk a témát érintő műhelyfoglalkozáson:</w:t>
      </w:r>
      <w:r w:rsidRPr="00697404">
        <w:rPr>
          <w:rFonts w:ascii="Calibri" w:hAnsi="Calibri" w:cs="Calibri"/>
          <w:sz w:val="24"/>
          <w:szCs w:val="24"/>
          <w:shd w:val="clear" w:color="auto" w:fill="FFFFFF"/>
        </w:rPr>
        <w:t xml:space="preserve"> „SNI, BTMN ellátás, támogatás, differenciált nevelés oktatás megvalósítása</w:t>
      </w:r>
      <w:r w:rsidRPr="00697404">
        <w:rPr>
          <w:rFonts w:ascii="Calibri" w:eastAsia="Times New Roman" w:hAnsi="Calibri" w:cs="Calibri"/>
          <w:kern w:val="0"/>
          <w:sz w:val="24"/>
          <w:szCs w:val="24"/>
          <w:lang w:eastAsia="hu-HU"/>
          <w14:ligatures w14:val="none"/>
        </w:rPr>
        <w:t>”</w:t>
      </w:r>
    </w:p>
    <w:p w14:paraId="78867209" w14:textId="77777777" w:rsidR="00697404" w:rsidRPr="00697404" w:rsidRDefault="00697404" w:rsidP="00697404">
      <w:pPr>
        <w:tabs>
          <w:tab w:val="right" w:pos="9072"/>
        </w:tabs>
        <w:spacing w:after="0" w:line="360" w:lineRule="auto"/>
        <w:ind w:left="567"/>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során fokozott figyelemmel követtük a problémában érintett tanulókat. Mindezen tevékenységek hatására a Kaposvári Pedagógiai Oktatási Központ értékelése alapján lényegében nem változtak az intézmény mutatói. </w:t>
      </w:r>
    </w:p>
    <w:p w14:paraId="58D1AA4B" w14:textId="77777777" w:rsidR="00697404" w:rsidRPr="00697404" w:rsidRDefault="00697404" w:rsidP="00697404">
      <w:pPr>
        <w:tabs>
          <w:tab w:val="right" w:pos="9072"/>
        </w:tabs>
        <w:spacing w:after="0" w:line="360" w:lineRule="auto"/>
        <w:ind w:left="567"/>
        <w:jc w:val="both"/>
        <w:rPr>
          <w:rFonts w:ascii="Calibri" w:hAnsi="Calibri" w:cs="Calibri"/>
          <w:color w:val="222222"/>
          <w:sz w:val="24"/>
          <w:szCs w:val="24"/>
          <w:shd w:val="clear" w:color="auto" w:fill="FFFFFF"/>
        </w:rPr>
      </w:pPr>
      <w:r w:rsidRPr="00697404">
        <w:rPr>
          <w:rFonts w:ascii="Calibri" w:hAnsi="Calibri" w:cs="Calibri"/>
          <w:color w:val="222222"/>
          <w:sz w:val="24"/>
          <w:szCs w:val="24"/>
          <w:shd w:val="clear" w:color="auto" w:fill="FFFFFF"/>
        </w:rPr>
        <w:t xml:space="preserve">„A 2023/2024. tanév II. félévi lemorzsolódással veszélyeztetett tanulói aránya intézményi szinten: </w:t>
      </w:r>
      <w:r w:rsidRPr="00697404">
        <w:rPr>
          <w:rFonts w:ascii="Calibri" w:hAnsi="Calibri" w:cs="Calibri"/>
          <w:b/>
          <w:bCs/>
          <w:color w:val="222222"/>
          <w:sz w:val="24"/>
          <w:szCs w:val="24"/>
          <w:shd w:val="clear" w:color="auto" w:fill="FFFFFF"/>
        </w:rPr>
        <w:t xml:space="preserve">181 főből 14 fő (7,7 %)001 - Bátaszéki Kanizsai Dorottya Általános Iskola (7140 Bátaszék, Budai Nagy Antal utca 11.) </w:t>
      </w:r>
      <w:r w:rsidRPr="00697404">
        <w:rPr>
          <w:rFonts w:ascii="Calibri" w:hAnsi="Calibri" w:cs="Calibri"/>
          <w:color w:val="222222"/>
          <w:sz w:val="24"/>
          <w:szCs w:val="24"/>
          <w:shd w:val="clear" w:color="auto" w:fill="FFFFFF"/>
        </w:rPr>
        <w:t xml:space="preserve">A köznevelési statisztika alapján a 2023/2024. tanév nappalis tanulói létszáma (5-12. évfolyamokon): </w:t>
      </w:r>
      <w:r w:rsidRPr="00697404">
        <w:rPr>
          <w:rFonts w:ascii="Calibri" w:hAnsi="Calibri" w:cs="Calibri"/>
          <w:b/>
          <w:bCs/>
          <w:color w:val="222222"/>
          <w:sz w:val="24"/>
          <w:szCs w:val="24"/>
          <w:shd w:val="clear" w:color="auto" w:fill="FFFFFF"/>
        </w:rPr>
        <w:t xml:space="preserve">181 fő </w:t>
      </w:r>
      <w:r w:rsidRPr="00697404">
        <w:rPr>
          <w:rFonts w:ascii="Calibri" w:hAnsi="Calibri" w:cs="Calibri"/>
          <w:color w:val="222222"/>
          <w:sz w:val="24"/>
          <w:szCs w:val="24"/>
          <w:shd w:val="clear" w:color="auto" w:fill="FFFFFF"/>
        </w:rPr>
        <w:t xml:space="preserve">A 2023/2024. tanév II. félévében lemorzsolódással veszélyeztetett tanulók létszáma: </w:t>
      </w:r>
      <w:r w:rsidRPr="00697404">
        <w:rPr>
          <w:rFonts w:ascii="Calibri" w:hAnsi="Calibri" w:cs="Calibri"/>
          <w:b/>
          <w:bCs/>
          <w:color w:val="222222"/>
          <w:sz w:val="24"/>
          <w:szCs w:val="24"/>
          <w:shd w:val="clear" w:color="auto" w:fill="FFFFFF"/>
        </w:rPr>
        <w:t xml:space="preserve">14 fő </w:t>
      </w:r>
      <w:r w:rsidRPr="00697404">
        <w:rPr>
          <w:rFonts w:ascii="Calibri" w:hAnsi="Calibri" w:cs="Calibri"/>
          <w:color w:val="222222"/>
          <w:sz w:val="24"/>
          <w:szCs w:val="24"/>
          <w:shd w:val="clear" w:color="auto" w:fill="FFFFFF"/>
        </w:rPr>
        <w:t xml:space="preserve">(a tanulók </w:t>
      </w:r>
      <w:r w:rsidRPr="00697404">
        <w:rPr>
          <w:rFonts w:ascii="Calibri" w:hAnsi="Calibri" w:cs="Calibri"/>
          <w:b/>
          <w:bCs/>
          <w:color w:val="222222"/>
          <w:sz w:val="24"/>
          <w:szCs w:val="24"/>
          <w:shd w:val="clear" w:color="auto" w:fill="FFFFFF"/>
        </w:rPr>
        <w:t xml:space="preserve">7,7 %-a) </w:t>
      </w:r>
      <w:r w:rsidRPr="00697404">
        <w:rPr>
          <w:rFonts w:ascii="Calibri" w:hAnsi="Calibri" w:cs="Calibri"/>
          <w:color w:val="222222"/>
          <w:sz w:val="24"/>
          <w:szCs w:val="24"/>
          <w:shd w:val="clear" w:color="auto" w:fill="FFFFFF"/>
        </w:rPr>
        <w:t>A félév értékelésénél, minősítésénél a tanuló tanulmányi átlageredménye nem éri el alapfokú nevelés-oktatásban a közepes (3), középfokú nevelés-oktatásban a 2,5 szintet: </w:t>
      </w:r>
      <w:r w:rsidRPr="00697404">
        <w:rPr>
          <w:rFonts w:ascii="Calibri" w:hAnsi="Calibri" w:cs="Calibri"/>
          <w:b/>
          <w:bCs/>
          <w:color w:val="222222"/>
          <w:sz w:val="24"/>
          <w:szCs w:val="24"/>
          <w:shd w:val="clear" w:color="auto" w:fill="FFFFFF"/>
        </w:rPr>
        <w:t>13 fő </w:t>
      </w:r>
      <w:r w:rsidRPr="00697404">
        <w:rPr>
          <w:rFonts w:ascii="Calibri" w:hAnsi="Calibri" w:cs="Calibri"/>
          <w:color w:val="222222"/>
          <w:sz w:val="24"/>
          <w:szCs w:val="24"/>
          <w:shd w:val="clear" w:color="auto" w:fill="FFFFFF"/>
        </w:rPr>
        <w:t xml:space="preserve">(a tanulók </w:t>
      </w:r>
      <w:r w:rsidRPr="00697404">
        <w:rPr>
          <w:rFonts w:ascii="Calibri" w:hAnsi="Calibri" w:cs="Calibri"/>
          <w:b/>
          <w:bCs/>
          <w:color w:val="222222"/>
          <w:sz w:val="24"/>
          <w:szCs w:val="24"/>
          <w:shd w:val="clear" w:color="auto" w:fill="FFFFFF"/>
        </w:rPr>
        <w:t>7,2 %-a</w:t>
      </w:r>
      <w:r w:rsidRPr="00697404">
        <w:rPr>
          <w:rFonts w:ascii="Calibri" w:hAnsi="Calibri" w:cs="Calibri"/>
          <w:color w:val="222222"/>
          <w:sz w:val="24"/>
          <w:szCs w:val="24"/>
          <w:shd w:val="clear" w:color="auto" w:fill="FFFFFF"/>
        </w:rPr>
        <w:t xml:space="preserve">) A félév értékelésénél, minősítésénél a tanuló tanulmányi átlageredménye egy félév alatt vagy a megelőző tanévhez képest legalább 1,1 mértékű romlást mutat: </w:t>
      </w:r>
      <w:r w:rsidRPr="00697404">
        <w:rPr>
          <w:rFonts w:ascii="Calibri" w:hAnsi="Calibri" w:cs="Calibri"/>
          <w:b/>
          <w:bCs/>
          <w:color w:val="222222"/>
          <w:sz w:val="24"/>
          <w:szCs w:val="24"/>
          <w:shd w:val="clear" w:color="auto" w:fill="FFFFFF"/>
        </w:rPr>
        <w:t xml:space="preserve">1 fő </w:t>
      </w:r>
      <w:r w:rsidRPr="00697404">
        <w:rPr>
          <w:rFonts w:ascii="Calibri" w:hAnsi="Calibri" w:cs="Calibri"/>
          <w:color w:val="222222"/>
          <w:sz w:val="24"/>
          <w:szCs w:val="24"/>
          <w:shd w:val="clear" w:color="auto" w:fill="FFFFFF"/>
        </w:rPr>
        <w:t xml:space="preserve">(a tanulók </w:t>
      </w:r>
      <w:r w:rsidRPr="00697404">
        <w:rPr>
          <w:rFonts w:ascii="Calibri" w:hAnsi="Calibri" w:cs="Calibri"/>
          <w:b/>
          <w:bCs/>
          <w:color w:val="222222"/>
          <w:sz w:val="24"/>
          <w:szCs w:val="24"/>
          <w:shd w:val="clear" w:color="auto" w:fill="FFFFFF"/>
        </w:rPr>
        <w:t>0,6 %-a</w:t>
      </w:r>
      <w:r w:rsidRPr="00697404">
        <w:rPr>
          <w:rFonts w:ascii="Calibri" w:hAnsi="Calibri" w:cs="Calibri"/>
          <w:color w:val="222222"/>
          <w:sz w:val="24"/>
          <w:szCs w:val="24"/>
          <w:shd w:val="clear" w:color="auto" w:fill="FFFFFF"/>
        </w:rPr>
        <w:t xml:space="preserve">)  </w:t>
      </w:r>
    </w:p>
    <w:p w14:paraId="7E7EF627" w14:textId="77777777" w:rsidR="00697404" w:rsidRPr="00697404" w:rsidRDefault="00697404" w:rsidP="00697404">
      <w:pPr>
        <w:tabs>
          <w:tab w:val="right" w:pos="9072"/>
        </w:tabs>
        <w:spacing w:after="0" w:line="360" w:lineRule="auto"/>
        <w:ind w:left="567"/>
        <w:jc w:val="both"/>
        <w:rPr>
          <w:rFonts w:ascii="Calibri" w:hAnsi="Calibri" w:cs="Calibri"/>
          <w:b/>
          <w:bCs/>
          <w:color w:val="222222"/>
          <w:sz w:val="24"/>
          <w:szCs w:val="24"/>
          <w:shd w:val="clear" w:color="auto" w:fill="FFFFFF"/>
        </w:rPr>
      </w:pPr>
      <w:r w:rsidRPr="00697404">
        <w:rPr>
          <w:rFonts w:ascii="Calibri" w:hAnsi="Calibri" w:cs="Calibri"/>
          <w:b/>
          <w:bCs/>
          <w:color w:val="222222"/>
          <w:sz w:val="24"/>
          <w:szCs w:val="24"/>
          <w:shd w:val="clear" w:color="auto" w:fill="FFFFFF"/>
        </w:rPr>
        <w:t>Az illetékes Kaposvári Pedagógiai Oktatási Központ értékelése a 2023/2024. tanév II. félévére vonatkozóan:</w:t>
      </w:r>
    </w:p>
    <w:p w14:paraId="67B6407C" w14:textId="77777777" w:rsidR="00697404" w:rsidRPr="00697404" w:rsidRDefault="00697404" w:rsidP="00697404">
      <w:pPr>
        <w:tabs>
          <w:tab w:val="right" w:pos="9072"/>
        </w:tabs>
        <w:spacing w:after="0" w:line="360" w:lineRule="auto"/>
        <w:ind w:left="567"/>
        <w:jc w:val="both"/>
        <w:rPr>
          <w:rFonts w:ascii="Calibri" w:hAnsi="Calibri" w:cs="Calibri"/>
          <w:color w:val="222222"/>
          <w:sz w:val="24"/>
          <w:szCs w:val="24"/>
          <w:shd w:val="clear" w:color="auto" w:fill="FFFFFF"/>
        </w:rPr>
      </w:pPr>
      <w:r w:rsidRPr="00697404">
        <w:rPr>
          <w:rFonts w:ascii="Calibri" w:hAnsi="Calibri" w:cs="Calibri"/>
          <w:color w:val="222222"/>
          <w:sz w:val="24"/>
          <w:szCs w:val="24"/>
          <w:shd w:val="clear" w:color="auto" w:fill="FFFFFF"/>
        </w:rPr>
        <w:t xml:space="preserve">Az intézményben a 2022/2023. tanév azonos időszakához képest két fővel nőtt a lemorzsolódással veszélyeztetett tanulók száma. Az aktuális statisztika 14 tanulót jelez, akik közül 13 fő alulteljesítés, 1 fő romló teljesítmény miatt érintett. Az 5-8. évfolyamos tanulói összlétszámhoz viszonyított arányuk 7,7%. Öt tanuló rendelkezik elégtelen osztályzattal. A tanulmányi eredményességet személyre szabott pedagógiai módszerekkel, felzárkóztató foglalkozások biztosításával és a családokkal való szorosabb kapcsolattartással segíti. A hiányzások csökkentésére és a közösségépítésre, a tanulók mentálhigiénés fejlesztésére irányuló intézkedéseit külső partnerekkel, szervezetekkel együttműködésben valósította meg. Az intézmény vezetése az Igazgatói fórumon megismerte a friss lemorzsolódási adatokat, a szakmai munkát támogató programkínálatot, valamint a Köznevelési Információs Rendszerrel kapcsolatos aktuális feladatokat. Matematika szakos pedagógusa tantárgygondozó szaktanácsadói látogatás során módszertani támogatásban részesült. Az érintett tanulók aránya miatt az átgondolt intézményi intézkedések továbbra is indokoltak.” </w:t>
      </w:r>
    </w:p>
    <w:p w14:paraId="55D4BAE0" w14:textId="77777777" w:rsidR="00697404" w:rsidRPr="00697404" w:rsidRDefault="00697404" w:rsidP="00697404">
      <w:pPr>
        <w:tabs>
          <w:tab w:val="right" w:pos="9072"/>
        </w:tabs>
        <w:spacing w:after="0" w:line="360" w:lineRule="auto"/>
        <w:ind w:left="567"/>
        <w:jc w:val="both"/>
        <w:rPr>
          <w:rFonts w:ascii="Calibri" w:eastAsia="Calibri" w:hAnsi="Calibri" w:cs="Calibri"/>
          <w:kern w:val="0"/>
          <w:sz w:val="24"/>
          <w:szCs w:val="24"/>
          <w14:ligatures w14:val="none"/>
        </w:rPr>
      </w:pPr>
    </w:p>
    <w:p w14:paraId="5D11F771" w14:textId="77777777" w:rsidR="00697404" w:rsidRPr="00697404" w:rsidRDefault="00697404" w:rsidP="00697404">
      <w:pPr>
        <w:spacing w:line="360" w:lineRule="auto"/>
        <w:ind w:left="567"/>
        <w:rPr>
          <w:rFonts w:ascii="Calibri" w:hAnsi="Calibri" w:cs="Calibri"/>
          <w:b/>
          <w:bCs/>
          <w:sz w:val="24"/>
          <w:szCs w:val="24"/>
        </w:rPr>
      </w:pPr>
      <w:r w:rsidRPr="00697404">
        <w:rPr>
          <w:rFonts w:ascii="Calibri" w:hAnsi="Calibri" w:cs="Calibri"/>
          <w:b/>
          <w:bCs/>
          <w:sz w:val="24"/>
          <w:szCs w:val="24"/>
        </w:rPr>
        <w:t>Hiányzási mutatók javítása érdekében kitűzött célok megvalósulása</w:t>
      </w:r>
    </w:p>
    <w:p w14:paraId="154EA29D" w14:textId="77777777" w:rsidR="00697404" w:rsidRPr="00697404" w:rsidRDefault="00697404" w:rsidP="00697404">
      <w:pPr>
        <w:spacing w:line="360" w:lineRule="auto"/>
        <w:ind w:left="567"/>
        <w:jc w:val="both"/>
        <w:rPr>
          <w:rFonts w:ascii="Calibri" w:hAnsi="Calibri" w:cs="Calibri"/>
          <w:sz w:val="24"/>
          <w:szCs w:val="24"/>
        </w:rPr>
      </w:pPr>
      <w:r w:rsidRPr="00697404">
        <w:rPr>
          <w:rFonts w:ascii="Calibri" w:hAnsi="Calibri" w:cs="Calibri"/>
          <w:b/>
          <w:bCs/>
          <w:i/>
          <w:iCs/>
          <w:sz w:val="24"/>
          <w:szCs w:val="24"/>
        </w:rPr>
        <w:t>Intézményi jelzőrendszer működtetése</w:t>
      </w:r>
      <w:r w:rsidRPr="00697404">
        <w:rPr>
          <w:rFonts w:ascii="Calibri" w:hAnsi="Calibri" w:cs="Calibri"/>
          <w:sz w:val="24"/>
          <w:szCs w:val="24"/>
        </w:rPr>
        <w:t xml:space="preserve"> - Élő kapcsolat fenntartása a Családsegítő Központtal és Humánszolgáltató Központtal</w:t>
      </w:r>
    </w:p>
    <w:p w14:paraId="04C11E7B" w14:textId="77777777" w:rsidR="00697404" w:rsidRPr="00697404" w:rsidRDefault="00697404" w:rsidP="00697404">
      <w:pPr>
        <w:spacing w:line="360" w:lineRule="auto"/>
        <w:ind w:left="567"/>
        <w:jc w:val="both"/>
        <w:rPr>
          <w:rFonts w:ascii="Calibri" w:hAnsi="Calibri" w:cs="Calibri"/>
          <w:sz w:val="24"/>
          <w:szCs w:val="24"/>
        </w:rPr>
      </w:pPr>
      <w:r w:rsidRPr="00697404">
        <w:rPr>
          <w:rFonts w:ascii="Calibri" w:hAnsi="Calibri" w:cs="Calibri"/>
          <w:sz w:val="24"/>
          <w:szCs w:val="24"/>
        </w:rPr>
        <w:t xml:space="preserve">A mulasztások pontos adminisztrációja, gyermekvédelemben érintett társszervek folyamatos értesítése a tanév során megtörtént, az érintettek tájékoztatása folyamatos volt, az igazolatlan hiányzások okairól, lehetséges megszüntetéséről rendszeresen konzultáltak az érintettek.  </w:t>
      </w:r>
    </w:p>
    <w:p w14:paraId="7FBB060F" w14:textId="77777777" w:rsidR="00697404" w:rsidRPr="00697404" w:rsidRDefault="00697404" w:rsidP="00697404">
      <w:pPr>
        <w:spacing w:line="360" w:lineRule="auto"/>
        <w:ind w:left="567"/>
        <w:jc w:val="both"/>
        <w:rPr>
          <w:rFonts w:ascii="Calibri" w:hAnsi="Calibri" w:cs="Calibri"/>
          <w:b/>
          <w:bCs/>
          <w:i/>
          <w:iCs/>
          <w:sz w:val="24"/>
          <w:szCs w:val="24"/>
        </w:rPr>
      </w:pPr>
      <w:r w:rsidRPr="00697404">
        <w:rPr>
          <w:rFonts w:ascii="Calibri" w:hAnsi="Calibri" w:cs="Calibri"/>
          <w:b/>
          <w:bCs/>
          <w:i/>
          <w:iCs/>
          <w:sz w:val="24"/>
          <w:szCs w:val="24"/>
        </w:rPr>
        <w:t>Esetmegbeszélések tartása a hiányzás okainak feltárása érdekében</w:t>
      </w:r>
    </w:p>
    <w:p w14:paraId="44E46230" w14:textId="77777777" w:rsidR="00697404" w:rsidRPr="00697404" w:rsidRDefault="00697404" w:rsidP="00697404">
      <w:pPr>
        <w:spacing w:line="360" w:lineRule="auto"/>
        <w:ind w:left="567"/>
        <w:jc w:val="both"/>
        <w:rPr>
          <w:rFonts w:ascii="Calibri" w:hAnsi="Calibri" w:cs="Calibri"/>
        </w:rPr>
      </w:pPr>
      <w:r w:rsidRPr="00697404">
        <w:rPr>
          <w:rFonts w:ascii="Calibri" w:hAnsi="Calibri" w:cs="Calibri"/>
          <w:sz w:val="24"/>
          <w:szCs w:val="24"/>
        </w:rPr>
        <w:t xml:space="preserve">A nagy számú hiányzással érintett családokkal a Gyermekvédelmi és Családsegítő szakemberek mellett az iskola pedagógusai is megkísérelték, hogy az iskolában tartott megbeszélésekre hívják az érintett szülőket. A tanév folyamán többszöri kapcsolatfelvétel egy alkalommal sem járt sikerrel, az érintett 3 család képviselői nem voltak partnerek a probléma megoldásában. Az esetmegbeszéléseken az iskola részéről rendszeresen részt vett a gyermekvédelmi felelős, szükség esetén az érintett pedagógus. </w:t>
      </w:r>
    </w:p>
    <w:p w14:paraId="0897A548" w14:textId="77777777" w:rsidR="00697404" w:rsidRPr="00697404" w:rsidRDefault="00697404" w:rsidP="00697404">
      <w:pPr>
        <w:tabs>
          <w:tab w:val="right" w:pos="9072"/>
        </w:tabs>
        <w:spacing w:after="0" w:line="360" w:lineRule="auto"/>
        <w:ind w:left="567"/>
        <w:jc w:val="both"/>
        <w:rPr>
          <w:rFonts w:ascii="Calibri" w:eastAsia="Times New Roman" w:hAnsi="Calibri" w:cs="Calibri"/>
          <w:i/>
          <w:iCs/>
          <w:kern w:val="0"/>
          <w:sz w:val="24"/>
          <w:szCs w:val="24"/>
          <w:lang w:eastAsia="hu-HU"/>
          <w14:ligatures w14:val="none"/>
        </w:rPr>
      </w:pPr>
      <w:r w:rsidRPr="00697404">
        <w:rPr>
          <w:rFonts w:ascii="Calibri" w:hAnsi="Calibri" w:cs="Calibri"/>
          <w:i/>
          <w:iCs/>
          <w:sz w:val="24"/>
          <w:szCs w:val="24"/>
          <w:shd w:val="clear" w:color="auto" w:fill="FFFFFF"/>
        </w:rPr>
        <w:t>M, Hagyományápolás, egészségnevelés, környezettudatosságra nevelés</w:t>
      </w:r>
    </w:p>
    <w:p w14:paraId="3CAC6677"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 Az iskolai hagyománynak megfelelően, az idei tanév során is nagy hangsúlyt fektettünk tanulmányi, sport, kulturális versenyek iskolai szervezésére. A szinte minden tanulót megmozgató, a gyerekek között nagyon népszerű versenyek számáról, értékeléséről a beszámoló más részei és a munkaközösségek beszámolói részletesen szólnak.</w:t>
      </w:r>
    </w:p>
    <w:p w14:paraId="3CE3BC9F"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egészséges életmódra nevelést és a környezettudatosságra nevelést jól szolgálta a tanév során szervezett számos iskolai, tagozati, évfolyamszintű sportprogram. A víz – és a fenntarhatósági témahét lebonyolításáról a tanévzáró értekezleten is beszámoltak az érintett pedagógusok és a munkaközösségi beszámolók. </w:t>
      </w:r>
    </w:p>
    <w:p w14:paraId="07C7EDFE"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eddigi évek során a fenntartható fejlődés és egészségre nevelés további fontos területe volt a tanév elején iskolai szintűre tervezett papírgyűjtési akciónk. Sajnos a több éves hagyománnyal bíró iskolai szintű rendezvényt az idén sem sikerült megvalósítani, mert a papírhulladék átvétele nem volt biztosítva és az eddig közreműködő vállalkozónak anyagilag egyáltalán nem érte meg. Az iskolai szintű papírgyűjtést pótolandó – az idei tanévben is - osztályszintű hulladékgyűjtésben vett részt az iskola a „Te Szedd!” országos hulladékgyűjtő akcióval egy időben. Minden osztály az iskola környezetében, azt felosztva vett részt a hulladék- (szemét) szedésben.</w:t>
      </w:r>
    </w:p>
    <w:p w14:paraId="1C01CEAA"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Fontos területe volt még az egészségnevelésnek és környezettudatosságra nevelésnek a nyári természetjáró táborok, az iskolai szintű Madarak és fák napja munkatervi programok sikeres megvalósítása. </w:t>
      </w:r>
    </w:p>
    <w:p w14:paraId="0C621BBD"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N, „Mesterségek és munkák”</w:t>
      </w:r>
    </w:p>
    <w:p w14:paraId="2ACEDC2E"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német nemzetiségi oktatásban dolgozó pedagógusok és az ötödikes gyerekek az idei tanévben is nagy sikerrel szervezeték meg a három hetet meghaladó projekt zárónapját, ahol egy iskolai szintű, már megszokottan magas színvonalú, rendkívül igényes előadással örvendeztették meg az iskola tanulóit és a város közönségét. A német nemzetiségi kulturális bemutatót a már jól ismert „Karácsonyi vásár” zárta. Ezen a programon nagyon sok szülő, nagyszülő, rokon látogatta meg az iskolát. Az idei záró projektnap a már megszokott, karácsony előtti időszakban valósult meg. Az igényesen lebonyolított, ötletdús és sok érdeklődőt vonzó program rendkívül sikeresen valósult meg, melyről a városi lapban, az iskolai facebook oldalon a szervezők beszámoltak. </w:t>
      </w:r>
    </w:p>
    <w:p w14:paraId="5CE1A53B" w14:textId="77777777" w:rsidR="00697404" w:rsidRPr="00697404" w:rsidRDefault="00697404" w:rsidP="00697404">
      <w:pPr>
        <w:spacing w:after="200" w:line="360" w:lineRule="auto"/>
        <w:ind w:left="644"/>
        <w:contextualSpacing/>
        <w:jc w:val="both"/>
        <w:rPr>
          <w:rFonts w:ascii="Calibri" w:eastAsia="Calibri" w:hAnsi="Calibri" w:cs="Calibri"/>
          <w:kern w:val="0"/>
          <w:sz w:val="24"/>
          <w:szCs w:val="24"/>
          <w14:ligatures w14:val="none"/>
        </w:rPr>
      </w:pPr>
    </w:p>
    <w:p w14:paraId="578C9E13" w14:textId="77777777" w:rsidR="00697404" w:rsidRPr="00697404" w:rsidRDefault="00697404" w:rsidP="00697404">
      <w:pPr>
        <w:spacing w:after="200" w:line="360" w:lineRule="auto"/>
        <w:ind w:left="644"/>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O, Közösségfejlesztés</w:t>
      </w:r>
    </w:p>
    <w:p w14:paraId="48993058" w14:textId="77777777" w:rsidR="00697404" w:rsidRPr="00697404" w:rsidRDefault="00697404" w:rsidP="00697404">
      <w:pPr>
        <w:spacing w:after="0" w:line="360" w:lineRule="auto"/>
        <w:ind w:left="709"/>
        <w:jc w:val="both"/>
        <w:rPr>
          <w:rFonts w:ascii="Calibri" w:eastAsia="Times New Roman" w:hAnsi="Calibri" w:cs="Calibri"/>
          <w:bCs/>
          <w:kern w:val="0"/>
          <w:sz w:val="24"/>
          <w:szCs w:val="24"/>
          <w:lang w:eastAsia="hu-HU"/>
          <w14:ligatures w14:val="none"/>
        </w:rPr>
      </w:pPr>
      <w:r w:rsidRPr="00697404">
        <w:rPr>
          <w:rFonts w:ascii="Calibri" w:eastAsia="Times New Roman" w:hAnsi="Calibri" w:cs="Calibri"/>
          <w:kern w:val="0"/>
          <w:sz w:val="24"/>
          <w:szCs w:val="24"/>
          <w:lang w:eastAsia="hu-HU"/>
          <w14:ligatures w14:val="none"/>
        </w:rPr>
        <w:t>Az iskolai pedagógiai programban megfogalmazott fontos pedagógiai célok megvalósításában – személyiség- tehetségfejlesztést - nagy szerepet kapott az idei tanév során is nagy számban tervezett és megvalósított rendszeres délutáni foglakozás, koncert-, kiállítás-, színház-, múzeumlátogatás, minden évfolyamot és osztályt érintő tanulmányi kirándulás, valamint az iskolai szintű programok sora, mint például az iskolai névadó napja, a Dorottya-nap.</w:t>
      </w:r>
      <w:r w:rsidRPr="00697404">
        <w:rPr>
          <w:rFonts w:ascii="Calibri" w:eastAsia="Times New Roman" w:hAnsi="Calibri" w:cs="Calibri"/>
          <w:bCs/>
          <w:kern w:val="0"/>
          <w:sz w:val="24"/>
          <w:szCs w:val="24"/>
          <w:lang w:eastAsia="hu-HU"/>
          <w14:ligatures w14:val="none"/>
        </w:rPr>
        <w:t xml:space="preserve"> A személyiség- közösségfejlesztést szolgálta idén is a főként napköziseknek szervezett délutánok sora, ahol a tanulók érdeklődésüknek megfelelő – kézműves, társasjáték, sor- és váltóverseny - foglakozásokon és színházi előadáson vehettek részt. Fontos területei voltak az iskolai közösségfejlesztésnek az évfolyamszintű, évi két alkalommal megszervezett játékos sportversenyek, az iskolai sportnap és a felső tagozatosok </w:t>
      </w:r>
      <w:proofErr w:type="gramStart"/>
      <w:r w:rsidRPr="00697404">
        <w:rPr>
          <w:rFonts w:ascii="Calibri" w:eastAsia="Times New Roman" w:hAnsi="Calibri" w:cs="Calibri"/>
          <w:bCs/>
          <w:kern w:val="0"/>
          <w:sz w:val="24"/>
          <w:szCs w:val="24"/>
          <w:lang w:eastAsia="hu-HU"/>
          <w14:ligatures w14:val="none"/>
        </w:rPr>
        <w:t>suli</w:t>
      </w:r>
      <w:proofErr w:type="gramEnd"/>
      <w:r w:rsidRPr="00697404">
        <w:rPr>
          <w:rFonts w:ascii="Calibri" w:eastAsia="Times New Roman" w:hAnsi="Calibri" w:cs="Calibri"/>
          <w:bCs/>
          <w:kern w:val="0"/>
          <w:sz w:val="24"/>
          <w:szCs w:val="24"/>
          <w:lang w:eastAsia="hu-HU"/>
          <w14:ligatures w14:val="none"/>
        </w:rPr>
        <w:t xml:space="preserve"> bulijai.</w:t>
      </w:r>
    </w:p>
    <w:p w14:paraId="37E079F5" w14:textId="77777777" w:rsidR="00697404" w:rsidRPr="00697404" w:rsidRDefault="00697404" w:rsidP="00697404">
      <w:pPr>
        <w:spacing w:after="0" w:line="360" w:lineRule="auto"/>
        <w:ind w:left="709"/>
        <w:jc w:val="both"/>
        <w:rPr>
          <w:rFonts w:ascii="Calibri" w:eastAsia="Calibri" w:hAnsi="Calibri" w:cs="Calibri"/>
          <w:kern w:val="0"/>
          <w:sz w:val="24"/>
          <w:szCs w:val="24"/>
          <w14:ligatures w14:val="none"/>
        </w:rPr>
      </w:pPr>
      <w:r w:rsidRPr="00697404">
        <w:rPr>
          <w:rFonts w:ascii="Calibri" w:eastAsia="Times New Roman" w:hAnsi="Calibri" w:cs="Calibri"/>
          <w:bCs/>
          <w:kern w:val="0"/>
          <w:sz w:val="24"/>
          <w:szCs w:val="24"/>
          <w:lang w:eastAsia="hu-HU"/>
          <w14:ligatures w14:val="none"/>
        </w:rPr>
        <w:t xml:space="preserve">A tanév során tanulócsoportjaink rendszeres látogatói voltak a városi könyvtárnak, ahol könyvtári foglalkozásokon vehettek részt és időszaki kiállításoknak látogathattak. Iskolánkban a személyiség- és közösségfejlesztő munka fontos területe volt a magyar munkaközösségek által a tanév során több alkalommal sikeresen megszervezett vers és mesemondó versenyek, amelyekre sok szülő is ellátogatott. Az idei tanévben is a könyvtáros kolléga – bár nem rendelkezik pedagógus végzettséggel - jó szemmel, kiváló ízléssel szerkesztette az iskolai faliújság anyagait, ügyelve az aktualitásra, érdekességre. </w:t>
      </w:r>
      <w:r w:rsidRPr="00697404">
        <w:rPr>
          <w:rFonts w:ascii="Calibri" w:eastAsia="Calibri" w:hAnsi="Calibri" w:cs="Calibri"/>
          <w:kern w:val="0"/>
          <w:sz w:val="24"/>
          <w:szCs w:val="24"/>
          <w14:ligatures w14:val="none"/>
        </w:rPr>
        <w:t xml:space="preserve">A tanévben az iskolai kórus is rendszeresen próbált, sikeres fellépéseikkel számos alkalommal megörvendeztették a tanév során lebonyolított iskolai ünnepélyek közönségét. </w:t>
      </w:r>
    </w:p>
    <w:p w14:paraId="39B38B9D" w14:textId="77777777" w:rsidR="00697404" w:rsidRPr="00697404" w:rsidRDefault="00697404" w:rsidP="00697404">
      <w:pPr>
        <w:spacing w:after="200" w:line="360" w:lineRule="auto"/>
        <w:ind w:left="646"/>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P, Kommunikáció, kapcsolattartás</w:t>
      </w:r>
    </w:p>
    <w:p w14:paraId="37FFD72F" w14:textId="77777777" w:rsidR="00697404" w:rsidRPr="00697404" w:rsidRDefault="00697404" w:rsidP="00697404">
      <w:pPr>
        <w:spacing w:after="200" w:line="360" w:lineRule="auto"/>
        <w:ind w:left="646"/>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munkatervében megjelölt fontos feladat volt a tanév során az iskoláról történő folyamatos tájékoztatás nyújtása a partnerek felé. Ezek csatornái részint a megszokott, jogszabályokban rögzített kapcsolattartási színterek voltak – szülői értekezletek, fogadóórák, iskolaszéki, intézményi tanácsi ülések. Az éves SZMK megbeszélés a tanév során, februárban került megrendezésre. Az iskolai életről szóló tájékoztatást szolgálták a városi lapban történő rendszeres tudósításaink, valamint a Bátaszék most televíziós műsor eseti tudósításai is. A szélesebb körű kommunikáció elősegítése érdekében az iskolai honlapon, az iskolai facebook oldalon is osztottunk meg információkat az iskolai élet mindennapjairól. </w:t>
      </w:r>
    </w:p>
    <w:p w14:paraId="6CEEF50C" w14:textId="77777777" w:rsidR="00697404" w:rsidRPr="00697404" w:rsidRDefault="00697404" w:rsidP="00697404">
      <w:pPr>
        <w:spacing w:after="0" w:line="240" w:lineRule="auto"/>
        <w:jc w:val="both"/>
        <w:rPr>
          <w:rFonts w:ascii="Calibri" w:eastAsia="Times New Roman" w:hAnsi="Calibri" w:cs="Calibri"/>
          <w:kern w:val="0"/>
          <w:sz w:val="28"/>
          <w:szCs w:val="24"/>
          <w14:ligatures w14:val="none"/>
        </w:rPr>
      </w:pPr>
    </w:p>
    <w:p w14:paraId="263BB86F" w14:textId="12A6B458"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idei tanévre is igaz, amit az előző években tapasztalható volt: a munkatervben meghatározott feladatok határidőre történő teljesítését nagy mértékben hátráltatta a sok pedagógusnál tanév elejétől változatlanul kényszerűen tervezett magasabb óraszámból adódó többletfeladat. Ezt az egyébként sem könnyű állapotot tovább nehezítette, hogy a pedagógusok közül néhánya az idén is egészségügyi okokból hónapokra kiestek a munkából, tartós helyettesítésük nagy terhet rótt a tantestületre. A tanév pedagógiai munkáját értékelve elmondható, hogy a nagy számú helyettesítés számos esetben gátolta a tervezett feladatok ütemezett teljesítését.  A tanév eseményeit számba véve fontos megemlíteni, hogy </w:t>
      </w:r>
      <w:r w:rsidR="002C5C4A">
        <w:rPr>
          <w:rFonts w:ascii="Calibri" w:eastAsia="Times New Roman" w:hAnsi="Calibri" w:cs="Calibri"/>
          <w:kern w:val="0"/>
          <w:sz w:val="24"/>
          <w:szCs w:val="24"/>
          <w:lang w:eastAsia="hu-HU"/>
          <w14:ligatures w14:val="none"/>
        </w:rPr>
        <w:t>m</w:t>
      </w:r>
      <w:r w:rsidRPr="00697404">
        <w:rPr>
          <w:rFonts w:ascii="Calibri" w:eastAsia="Times New Roman" w:hAnsi="Calibri" w:cs="Calibri"/>
          <w:kern w:val="0"/>
          <w:sz w:val="24"/>
          <w:szCs w:val="24"/>
          <w:lang w:eastAsia="hu-HU"/>
          <w14:ligatures w14:val="none"/>
        </w:rPr>
        <w:t>indezen nehézségek ellenére a feladatok döntő része időarányosan teljesült, kiértékelésük a tanévzáró értekezleten megtörtént.</w:t>
      </w:r>
    </w:p>
    <w:bookmarkEnd w:id="7"/>
    <w:p w14:paraId="5C1F4387" w14:textId="77777777" w:rsidR="00697404" w:rsidRPr="00697404" w:rsidRDefault="00697404" w:rsidP="00697404">
      <w:pPr>
        <w:spacing w:after="0" w:line="240" w:lineRule="auto"/>
        <w:rPr>
          <w:rFonts w:eastAsia="Times New Roman" w:cs="Times New Roman"/>
          <w:kern w:val="0"/>
          <w:sz w:val="28"/>
          <w:szCs w:val="24"/>
          <w14:ligatures w14:val="none"/>
        </w:rPr>
      </w:pPr>
    </w:p>
    <w:p w14:paraId="366E7DA4" w14:textId="77777777" w:rsidR="00697404" w:rsidRPr="00697404" w:rsidRDefault="00697404" w:rsidP="00697404">
      <w:pPr>
        <w:spacing w:after="0" w:line="240" w:lineRule="auto"/>
        <w:ind w:firstLine="708"/>
        <w:contextualSpacing/>
        <w:jc w:val="both"/>
        <w:rPr>
          <w:rFonts w:ascii="Calibri" w:eastAsia="Calibri" w:hAnsi="Calibri" w:cs="Calibri"/>
          <w:b/>
          <w:kern w:val="0"/>
          <w:sz w:val="28"/>
          <w:szCs w:val="28"/>
          <w14:ligatures w14:val="none"/>
        </w:rPr>
      </w:pPr>
      <w:bookmarkStart w:id="8" w:name="_Toc176227104"/>
      <w:r w:rsidRPr="00697404">
        <w:rPr>
          <w:rFonts w:ascii="Calibri" w:eastAsia="Calibri" w:hAnsi="Calibri" w:cs="Calibri"/>
          <w:b/>
          <w:kern w:val="0"/>
          <w:sz w:val="28"/>
          <w:szCs w:val="28"/>
          <w14:ligatures w14:val="none"/>
        </w:rPr>
        <w:t>Kapcsolattartás a közvetlen és közvetett partnerekkel</w:t>
      </w:r>
    </w:p>
    <w:p w14:paraId="47D6D01F" w14:textId="77777777" w:rsidR="00697404" w:rsidRPr="00697404" w:rsidRDefault="00697404" w:rsidP="00697404">
      <w:pPr>
        <w:widowControl w:val="0"/>
        <w:numPr>
          <w:ilvl w:val="0"/>
          <w:numId w:val="5"/>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Szülőkkel való kapcsolat</w:t>
      </w:r>
      <w:bookmarkEnd w:id="8"/>
      <w:r w:rsidRPr="00697404">
        <w:rPr>
          <w:rFonts w:ascii="Calibri" w:eastAsia="Calibri" w:hAnsi="Calibri" w:cs="Calibri"/>
          <w:b/>
          <w:kern w:val="0"/>
          <w:sz w:val="28"/>
          <w:szCs w:val="28"/>
          <w14:ligatures w14:val="none"/>
        </w:rPr>
        <w:t>tartás</w:t>
      </w:r>
    </w:p>
    <w:p w14:paraId="16FB2369"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3B8A2712"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iskola és a szülők kapcsolattartásának legfontosabb színterei a szülői értekezletek, fogadóórák voltak. A tanév helyi rendjében meghatározottak megfelelően évente három alkalommal tartottunk szülői értekezletet; ősszel, október közepén, januárban. a félévi zárást megelőzően és május elején. A fogadóórákat a szokott rendnek megfelelően minden hónap első hétfőjén tartottuk 16 és 17 óra között. Ekkor volt lehetősége a szülőknek a szaktanárokkal személyes megbeszélést folytatni gyermekük fejlődéséről.  A fogadóórák látogatottságáról elmondható, hogy a szülők egy része idén is igénybe vette a kapcsolattartás ezen módjait. Érdemes azonban megjegyezni, hogy továbbra is jelen van a szülők azon köre, akik nem, vagy alig tartanak kapcsolatot az iskolával. Ilyen estben a gyermeket tanító pedagógus feladata, hogy megpróbáljon kapcsolatba lépni a szülőkkel. Ezen kapcsolatfelvételi kísérletek nem mindig voltak sikeresek, ennek ellenére az iskola pedagógusai többszöri kapcsolatfelvétellel próbálkoztak a szülők irányában. </w:t>
      </w:r>
    </w:p>
    <w:p w14:paraId="3E09B2A8"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tanév során további lehetőséget adtak a kapcsolattartásra az eseti szülői megbeszélések. Ezek közé tartozik a leendő elsősök szüleinek tájékoztatója vagy az esetlegesen felmerülő problémák megoldására összehívott rendkívüli, eseti szülői értekezlet. Az idén fegyelmi és tanulmányi helyzetben érzékelt gondok miatt egy ötödikes, hetedikes és egy nyolcadikos osztályban került sor rendkívüli szülői értekezlet összehívására A kapcsolattartás közé sorolható a táborokat, osztálykirándulásokat megelőző szülői tájékoztatók is. A tájékoztatók megtartása több osztályban használt modern kapcsolattartásra szolgáló eszközök igénybevételével is megtörtént.</w:t>
      </w:r>
    </w:p>
    <w:p w14:paraId="1517BE10"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iskolában már több mint két évtizede működik iskolaszék. A szülők egyik fontos érdekképviseleti szerve idén is három alkalommal tartotta üléseit. </w:t>
      </w:r>
    </w:p>
    <w:p w14:paraId="4AE315EC"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Az iskolaszék ülései mellett az iskolai szintű szülői szervezet a minden tanulócsoport, osztályt képviselő szülői munkaközösség. Ülésein a szülők tájékoztatást kaptak az iskolai életről, véleményt nyilváníthattak az intézményi élettel kapcsolatban, valamint véleményt nyilváníthattak az intézményi elégedettségmérésben is. Az idén a tanév közben kerül sor az SZMK összehívására.</w:t>
      </w:r>
    </w:p>
    <w:p w14:paraId="04CCDBB9"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szülőkkel történő kapcsolattartás, információközlés egyik fontos eszköze az iskolai honlap. Ide rendszeresen feltöltésre kerülnek az iskolai élettel kapcsolatos legfontosabb információk. További fontos információs csatorna az iskolai, osztály és csoportszintű facebook csoportok működése is.   </w:t>
      </w:r>
    </w:p>
    <w:p w14:paraId="42160BA5"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Cs w:val="20"/>
          <w14:ligatures w14:val="none"/>
        </w:rPr>
      </w:pPr>
    </w:p>
    <w:p w14:paraId="62C97EB3" w14:textId="77777777" w:rsidR="00697404" w:rsidRPr="00697404" w:rsidRDefault="00697404" w:rsidP="00697404">
      <w:pPr>
        <w:widowControl w:val="0"/>
        <w:numPr>
          <w:ilvl w:val="0"/>
          <w:numId w:val="5"/>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bookmarkStart w:id="9" w:name="_Toc176227105"/>
      <w:r w:rsidRPr="00697404">
        <w:rPr>
          <w:rFonts w:ascii="Calibri" w:eastAsia="Calibri" w:hAnsi="Calibri" w:cs="Calibri"/>
          <w:b/>
          <w:kern w:val="0"/>
          <w:sz w:val="28"/>
          <w:szCs w:val="28"/>
          <w14:ligatures w14:val="none"/>
        </w:rPr>
        <w:t xml:space="preserve">Szakmai szervezetekkel (szakszolgálatok, szakmai szolgáltató, családsegítő) való kapcsolattartás </w:t>
      </w:r>
    </w:p>
    <w:p w14:paraId="670E76FC"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30F79935"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i/>
          <w:iCs/>
          <w:kern w:val="0"/>
          <w:sz w:val="24"/>
          <w:szCs w:val="24"/>
          <w14:ligatures w14:val="none"/>
        </w:rPr>
      </w:pPr>
      <w:r w:rsidRPr="00697404">
        <w:rPr>
          <w:rFonts w:ascii="Calibri" w:eastAsia="Calibri" w:hAnsi="Calibri" w:cs="Calibri"/>
          <w:i/>
          <w:iCs/>
          <w:kern w:val="0"/>
          <w:sz w:val="24"/>
          <w:szCs w:val="24"/>
          <w14:ligatures w14:val="none"/>
        </w:rPr>
        <w:t xml:space="preserve">Szakszolgálatok: </w:t>
      </w:r>
    </w:p>
    <w:p w14:paraId="25BD632B"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több éves rendnek megfelelően az idei tanévben is rendszeres kapcsolatban volt az iskola a szakszolgálattal. A tanév során a szokott módon és rendben, az iskolával koordinálva elvégezték tanulóink szakértői vizsgálatát. </w:t>
      </w:r>
    </w:p>
    <w:p w14:paraId="6D922516" w14:textId="77777777" w:rsidR="00697404" w:rsidRPr="00697404" w:rsidRDefault="00697404" w:rsidP="00697404">
      <w:pPr>
        <w:spacing w:after="0" w:line="360" w:lineRule="auto"/>
        <w:ind w:left="709"/>
        <w:jc w:val="both"/>
        <w:rPr>
          <w:rFonts w:ascii="Calibri" w:eastAsia="Times New Roman" w:hAnsi="Calibri" w:cs="Calibri"/>
          <w:i/>
          <w:kern w:val="0"/>
          <w:sz w:val="24"/>
          <w:szCs w:val="24"/>
          <w:lang w:eastAsia="hu-HU"/>
          <w14:ligatures w14:val="none"/>
        </w:rPr>
      </w:pPr>
      <w:r w:rsidRPr="00697404">
        <w:rPr>
          <w:rFonts w:ascii="Calibri" w:eastAsia="Times New Roman" w:hAnsi="Calibri" w:cs="Calibri"/>
          <w:i/>
          <w:kern w:val="0"/>
          <w:sz w:val="24"/>
          <w:szCs w:val="24"/>
          <w:lang w:eastAsia="hu-HU"/>
          <w14:ligatures w14:val="none"/>
        </w:rPr>
        <w:t>Gyermekvédelmi szolgálat</w:t>
      </w:r>
    </w:p>
    <w:p w14:paraId="1AA5AD3D"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szolgálat feladata az idei tanévben is a hátrányos helyzetű és a veszélyeztetett tanulók figyelemmel kísérése és a nehéz helyzetben lévő családok gyermekeinek és a családoknak is támogatás nyújtása.</w:t>
      </w:r>
    </w:p>
    <w:p w14:paraId="60F3B488"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gyermekvédelemmel foglalkozó kollégáink az idei tanévben is több alkalommal vettek részt esetmegbeszélésen, ahol az éppen aktuális problémákat beszélték meg. Ezek témái jellemzően a hiányzások számától a családi körülmények romlásáig terjedtek. A tanév során a védelembe vett gyermekekkel a szekszárdi Gyermekjóléti és Családsegítő Szolgálat szakemberei is foglalkoztak, a Szolgálat esetmenedzsere rendszeres kapcsolatban volt az iskolával.</w:t>
      </w:r>
    </w:p>
    <w:p w14:paraId="0061A82A"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tanév során jelzőrendszeri tanácskozásokat tartottak, amin az iskola gyermekvédelmi felelőse rendszeresen részt vett. A második félévben Bátaszék Város Gyermekjóléti és Családsegítő Szolgálatának szervezésében a város körzetében tevékenykedő a gyermekek nevelésében, védelemben érintett szervezetek vezetői tartottak tanácskozást, amelyen az iskola igazgatóhelyettese is részt vett. A tanácskozáson résztvevők – a tavalyi megbeszéléshez hasonlóan kifejtették véleményüket a rendszer működésének hatékonyságával kapcsolatban, melyek lényegében nem változtak: a jogszabályok és az ezeket alkalmazó hatósági jogkörrel felhatalmazott intézmények működése (pl. Járási Gyámügyi osztály) nem segíti megfelelő mértékben a rendkívül nagy számú igazolatlan hiányzásból adódó lemorzsolódási mutatók javítását. A notórius hiányzók családjait nem tartja vissza gyermeküket veszélyeztető magatartásuktól a családi pótlék visszatartása, a </w:t>
      </w:r>
      <w:proofErr w:type="gramStart"/>
      <w:r w:rsidRPr="00697404">
        <w:rPr>
          <w:rFonts w:ascii="Calibri" w:eastAsia="Times New Roman" w:hAnsi="Calibri" w:cs="Calibri"/>
          <w:kern w:val="0"/>
          <w:sz w:val="24"/>
          <w:szCs w:val="24"/>
          <w:lang w:eastAsia="hu-HU"/>
          <w14:ligatures w14:val="none"/>
        </w:rPr>
        <w:t>gyermek védelembe</w:t>
      </w:r>
      <w:proofErr w:type="gramEnd"/>
      <w:r w:rsidRPr="00697404">
        <w:rPr>
          <w:rFonts w:ascii="Calibri" w:eastAsia="Times New Roman" w:hAnsi="Calibri" w:cs="Calibri"/>
          <w:kern w:val="0"/>
          <w:sz w:val="24"/>
          <w:szCs w:val="24"/>
          <w:lang w:eastAsia="hu-HU"/>
          <w14:ligatures w14:val="none"/>
        </w:rPr>
        <w:t xml:space="preserve"> vétele; ezen hatósági intézkedések nem elegendőek. Ebből adódóan az idei tanévben is változatlanul nagy problémát jelentett, hogy a hiányzások számát az iskolában sem sikerült számottevően csökkenteni, és az igazolatlan órák száma is magas volt. További gondot jelentett, hogy mivel az illetékes hatóságok nem szankcionálják kellő visszatartó erővel az iskolakerülést elnéző szülőket, az alulszocializált családokban a példa követőkre talál. </w:t>
      </w:r>
    </w:p>
    <w:p w14:paraId="3D7D162B"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Iskolánkban a 2023/24-es tanévben a védelembe vett gyermekek száma 10. </w:t>
      </w:r>
    </w:p>
    <w:p w14:paraId="02C85155"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szakmai szolgáltatások keretében a tanév során a Kaposvári POK tantárgygondozó szaktanácsadója segítette hospitálással, szakmai tanácsadással az iskola egy matematika szakos tanárának szakmai munkáját. </w:t>
      </w:r>
    </w:p>
    <w:p w14:paraId="59E4E658" w14:textId="77777777" w:rsidR="00697404" w:rsidRPr="00697404" w:rsidRDefault="00697404" w:rsidP="00697404">
      <w:pPr>
        <w:widowControl w:val="0"/>
        <w:autoSpaceDE w:val="0"/>
        <w:autoSpaceDN w:val="0"/>
        <w:adjustRightInd w:val="0"/>
        <w:spacing w:after="0" w:line="240" w:lineRule="auto"/>
        <w:contextualSpacing/>
        <w:jc w:val="both"/>
        <w:rPr>
          <w:rFonts w:ascii="Calibri" w:eastAsia="Calibri" w:hAnsi="Calibri" w:cs="Calibri"/>
          <w:b/>
          <w:kern w:val="0"/>
          <w:sz w:val="28"/>
          <w:szCs w:val="28"/>
          <w14:ligatures w14:val="none"/>
        </w:rPr>
      </w:pPr>
    </w:p>
    <w:p w14:paraId="3D65AE37"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00D94236" w14:textId="77777777" w:rsidR="00697404" w:rsidRPr="00697404" w:rsidRDefault="00697404" w:rsidP="00697404">
      <w:pPr>
        <w:widowControl w:val="0"/>
        <w:numPr>
          <w:ilvl w:val="0"/>
          <w:numId w:val="5"/>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Egyéb szervezetekkel (kamara, civilszervezetek, alapítványok stb.) való kapcsolattartás </w:t>
      </w:r>
    </w:p>
    <w:p w14:paraId="29CDB702"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városban található civil szervezetek közül a legfontosabb kapcsolatot a helyi sportegyesülttel, a Német Nemzetiségi Önkormányzattal, a helyi önkéntes tűzoltó egyesülettel és az ipartestülettel ápolja az iskola. </w:t>
      </w:r>
    </w:p>
    <w:p w14:paraId="53F293B4"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BSE szakosztályaiban – labdarúgás, kosárlabda, úszás, karate - számos általános iskolás tanuló sportolt az idén is. Az iskola és BSE segítette és támogatta egymás tevékenységét. A sportegyesület az előző éveknek megfelelően az idén is segítette az iskolai sportversenyek megszervezését, lebonyolítását pl. díjak, érmek biztosításával (pl. Kanizsai Dorottya Úszóverseny). Az együttműködés keretében az iskola pedagógusai is segítik városi szervezésű rendezvények lebonyolítását. Erre volt jó példa az idei tanévben is megrendezett Bátaszéki Triatlon Verseny, ahol tanulóink versenyzőként, kollégáink a versenyt lebonyolítását segítőként szerepeltek. </w:t>
      </w:r>
    </w:p>
    <w:p w14:paraId="1C194CC7"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Fontos támogatást jelent, hogy a BSE alapítványa, a </w:t>
      </w:r>
      <w:proofErr w:type="spellStart"/>
      <w:r w:rsidRPr="00697404">
        <w:rPr>
          <w:rFonts w:ascii="Calibri" w:eastAsia="Calibri" w:hAnsi="Calibri" w:cs="Calibri"/>
          <w:kern w:val="0"/>
          <w:sz w:val="24"/>
          <w:szCs w:val="24"/>
          <w14:ligatures w14:val="none"/>
        </w:rPr>
        <w:t>Vicze</w:t>
      </w:r>
      <w:proofErr w:type="spellEnd"/>
      <w:r w:rsidRPr="00697404">
        <w:rPr>
          <w:rFonts w:ascii="Calibri" w:eastAsia="Calibri" w:hAnsi="Calibri" w:cs="Calibri"/>
          <w:kern w:val="0"/>
          <w:sz w:val="24"/>
          <w:szCs w:val="24"/>
          <w14:ligatures w14:val="none"/>
        </w:rPr>
        <w:t xml:space="preserve"> János Sportalapítvány ballagó diákjaink közül az idén is a jó tanuló, jó sportoló diákoknak az idén is évben jutalmat ajánlott fel.</w:t>
      </w:r>
    </w:p>
    <w:p w14:paraId="11A32B23"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városi egyesületek, alapítványok is nagyban segítik a kiemelkedő teljesítményt nyújtott diákok jutalmazását. Ennek szép példájaként az idén is a bátaszéki Német Nemzetiségi Önkormányzat jutalomban részesítette a német nyelvből kiváló eredményt elérő ballagó tanulókat. Anyagilag segíti a német nemzetiségi programok megvalósulását. (nemzetiségi projekt támogatása) Sajnálatosan a német testvériskolába történő diákutazás megvalósítására az idén sem került sor. </w:t>
      </w:r>
    </w:p>
    <w:p w14:paraId="3BBAA413"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shd w:val="clear" w:color="auto" w:fill="FFFFFF"/>
          <w14:ligatures w14:val="none"/>
        </w:rPr>
      </w:pPr>
      <w:r w:rsidRPr="00697404">
        <w:rPr>
          <w:rFonts w:ascii="Calibri" w:eastAsia="Calibri" w:hAnsi="Calibri" w:cs="Calibri"/>
          <w:kern w:val="0"/>
          <w:sz w:val="24"/>
          <w:szCs w:val="24"/>
          <w14:ligatures w14:val="none"/>
        </w:rPr>
        <w:t>Már több éves kapcsolatot ápol az iskola a bátaszéki önkéntes tűzoltósággal. Ha az iskola kéri segítségünkre vannak programjaink lebonyolításánál (pl. pályaorientációs nap), vagy bemutatók tartásánál esetleg egy-egy probléma, veszélyhelyzet elhárításánál. (pl. veszélyes fa kivágása)</w:t>
      </w:r>
    </w:p>
    <w:p w14:paraId="023535E3" w14:textId="4D693114"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További fontos civil kapcsolata az iskolának a Bátaszéki Iparosok Testületével már több éve fennálló szorosabb kapcsolat. Az Ipartestület vezetése, tagjai nyújtanak hathatós segítséget egy sok helyszínnel bíró, az e</w:t>
      </w:r>
      <w:r>
        <w:rPr>
          <w:rFonts w:ascii="Calibri" w:eastAsia="Calibri" w:hAnsi="Calibri" w:cs="Calibri"/>
          <w:kern w:val="0"/>
          <w:sz w:val="24"/>
          <w:szCs w:val="24"/>
          <w14:ligatures w14:val="none"/>
        </w:rPr>
        <w:t>g</w:t>
      </w:r>
      <w:r w:rsidRPr="00697404">
        <w:rPr>
          <w:rFonts w:ascii="Calibri" w:eastAsia="Calibri" w:hAnsi="Calibri" w:cs="Calibri"/>
          <w:kern w:val="0"/>
          <w:sz w:val="24"/>
          <w:szCs w:val="24"/>
          <w14:ligatures w14:val="none"/>
        </w:rPr>
        <w:t>ész iskolát megmozgató színvonalas pályaorientációs nap lebonyolításában. Az idei – novemberben megvalósult napot - minden részvevő – diák, tanár, vállalkozó – rendkívül sikeresnek ítélte.</w:t>
      </w:r>
    </w:p>
    <w:p w14:paraId="4E60F5CB"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iskola számára további kapcsolatot jelent, hogy a tanulók számos alkalommal léptek fel városi, és más egyesületi rendezvényeken. Ilyen események például a teljesség igénye nélkül a nyugdíjas vasutasoknak szóló műsor, városi adventi rendezvény, város napja, Bátaszéki Bornapokon tartott szüreti felvonulás stb. </w:t>
      </w:r>
    </w:p>
    <w:p w14:paraId="78C24CA7"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5103A6B1" w14:textId="77777777" w:rsidR="00697404" w:rsidRPr="00697404" w:rsidRDefault="00697404" w:rsidP="00697404">
      <w:pPr>
        <w:spacing w:after="0" w:line="240" w:lineRule="auto"/>
        <w:jc w:val="both"/>
        <w:rPr>
          <w:rFonts w:ascii="Calibri" w:eastAsia="Times New Roman" w:hAnsi="Calibri" w:cs="Calibri"/>
          <w:kern w:val="0"/>
          <w:szCs w:val="20"/>
          <w:lang w:eastAsia="hu-HU"/>
          <w14:ligatures w14:val="none"/>
        </w:rPr>
      </w:pPr>
    </w:p>
    <w:p w14:paraId="141EB03E" w14:textId="77777777" w:rsidR="00697404" w:rsidRPr="00697404" w:rsidRDefault="00697404" w:rsidP="00697404">
      <w:pPr>
        <w:numPr>
          <w:ilvl w:val="0"/>
          <w:numId w:val="49"/>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Egyéb foglalkozások a 2023/2024-es tanévben</w:t>
      </w:r>
    </w:p>
    <w:p w14:paraId="785BE920" w14:textId="77777777" w:rsidR="00697404" w:rsidRPr="00697404" w:rsidRDefault="00697404" w:rsidP="00697404">
      <w:pPr>
        <w:spacing w:after="0" w:line="240" w:lineRule="auto"/>
        <w:ind w:left="1080"/>
        <w:contextualSpacing/>
        <w:jc w:val="both"/>
        <w:rPr>
          <w:rFonts w:ascii="Calibri" w:eastAsia="Calibri" w:hAnsi="Calibri" w:cs="Calibri"/>
          <w:b/>
          <w:kern w:val="0"/>
          <w:sz w:val="28"/>
          <w:szCs w:val="28"/>
          <w14:ligatures w14:val="none"/>
        </w:rPr>
      </w:pPr>
    </w:p>
    <w:p w14:paraId="790B7013" w14:textId="77777777" w:rsidR="00697404" w:rsidRPr="00697404" w:rsidRDefault="00697404" w:rsidP="00697404">
      <w:pPr>
        <w:widowControl w:val="0"/>
        <w:numPr>
          <w:ilvl w:val="0"/>
          <w:numId w:val="8"/>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bookmarkStart w:id="10" w:name="_Hlk43877962"/>
      <w:r w:rsidRPr="00697404">
        <w:rPr>
          <w:rFonts w:ascii="Calibri" w:eastAsia="Calibri" w:hAnsi="Calibri" w:cs="Calibri"/>
          <w:b/>
          <w:kern w:val="0"/>
          <w:sz w:val="28"/>
          <w:szCs w:val="28"/>
          <w14:ligatures w14:val="none"/>
        </w:rPr>
        <w:t>Tehetséggondozás, szakkörök, verseny</w:t>
      </w:r>
      <w:bookmarkEnd w:id="9"/>
      <w:r w:rsidRPr="00697404">
        <w:rPr>
          <w:rFonts w:ascii="Calibri" w:eastAsia="Calibri" w:hAnsi="Calibri" w:cs="Calibri"/>
          <w:b/>
          <w:kern w:val="0"/>
          <w:sz w:val="28"/>
          <w:szCs w:val="28"/>
          <w14:ligatures w14:val="none"/>
        </w:rPr>
        <w:t xml:space="preserve">ek </w:t>
      </w:r>
    </w:p>
    <w:p w14:paraId="46D7880E"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tanév során az iskolában a következő szakkörök szolgálták a tehetséggondozást:</w:t>
      </w:r>
    </w:p>
    <w:p w14:paraId="558B645D"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 w:val="24"/>
          <w:szCs w:val="24"/>
          <w14:ligatures w14:val="none"/>
        </w:rPr>
      </w:pPr>
    </w:p>
    <w:p w14:paraId="5F963779" w14:textId="77777777" w:rsidR="00697404" w:rsidRPr="00697404" w:rsidRDefault="00697404" w:rsidP="00697404">
      <w:pPr>
        <w:spacing w:after="0" w:line="240" w:lineRule="auto"/>
        <w:ind w:left="360"/>
        <w:rPr>
          <w:rFonts w:ascii="Times New Roman" w:eastAsia="Times New Roman" w:hAnsi="Times New Roman" w:cs="Calibri"/>
          <w:b/>
          <w:caps/>
          <w:kern w:val="0"/>
          <w:sz w:val="20"/>
          <w:szCs w:val="20"/>
          <w:lang w:eastAsia="hu-HU"/>
          <w14:ligatures w14:val="none"/>
        </w:rPr>
      </w:pPr>
      <w:r w:rsidRPr="00697404">
        <w:rPr>
          <w:rFonts w:ascii="Times New Roman" w:eastAsia="Times New Roman" w:hAnsi="Times New Roman" w:cs="Calibri"/>
          <w:b/>
          <w:caps/>
          <w:kern w:val="0"/>
          <w:sz w:val="20"/>
          <w:szCs w:val="20"/>
          <w:highlight w:val="lightGray"/>
          <w:lang w:eastAsia="hu-HU"/>
          <w14:ligatures w14:val="none"/>
        </w:rPr>
        <w:t>Bátaszék ált.isk.</w:t>
      </w:r>
      <w:r w:rsidRPr="00697404">
        <w:rPr>
          <w:rFonts w:ascii="Times New Roman" w:eastAsia="Times New Roman" w:hAnsi="Times New Roman" w:cs="Calibri"/>
          <w:b/>
          <w:caps/>
          <w:kern w:val="0"/>
          <w:sz w:val="20"/>
          <w:szCs w:val="20"/>
          <w:lang w:eastAsia="hu-HU"/>
          <w14:ligatures w14:val="none"/>
        </w:rPr>
        <w:t xml:space="preserve"> </w:t>
      </w:r>
    </w:p>
    <w:bookmarkEnd w:id="10"/>
    <w:p w14:paraId="20DB082F" w14:textId="77777777" w:rsidR="00697404" w:rsidRPr="00697404" w:rsidRDefault="00697404" w:rsidP="00697404">
      <w:pPr>
        <w:spacing w:after="0" w:line="240" w:lineRule="auto"/>
        <w:ind w:left="360"/>
        <w:rPr>
          <w:rFonts w:ascii="Times New Roman" w:eastAsia="Times New Roman" w:hAnsi="Times New Roman" w:cs="Calibri"/>
          <w:b/>
          <w:caps/>
          <w:kern w:val="0"/>
          <w:sz w:val="20"/>
          <w:szCs w:val="20"/>
          <w:lang w:eastAsia="hu-HU"/>
          <w14:ligatures w14:val="none"/>
        </w:rPr>
      </w:pPr>
      <w:r w:rsidRPr="00697404">
        <w:rPr>
          <w:rFonts w:ascii="Times New Roman" w:eastAsia="Times New Roman" w:hAnsi="Times New Roman" w:cs="Calibri"/>
          <w:b/>
          <w:caps/>
          <w:kern w:val="0"/>
          <w:sz w:val="20"/>
          <w:szCs w:val="20"/>
          <w:highlight w:val="lightGray"/>
          <w:lang w:eastAsia="hu-HU"/>
          <w14:ligatures w14:val="none"/>
        </w:rPr>
        <w:t>Bátaszék ált.isk.</w:t>
      </w:r>
    </w:p>
    <w:p w14:paraId="0DD5A3C8"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 w:val="24"/>
          <w:szCs w:val="24"/>
          <w14:ligatures w14:val="none"/>
        </w:rPr>
      </w:pPr>
    </w:p>
    <w:p w14:paraId="57F8E5AE" w14:textId="77777777" w:rsidR="00697404" w:rsidRPr="00697404" w:rsidRDefault="00697404" w:rsidP="00697404">
      <w:pPr>
        <w:widowControl w:val="0"/>
        <w:autoSpaceDE w:val="0"/>
        <w:autoSpaceDN w:val="0"/>
        <w:adjustRightInd w:val="0"/>
        <w:spacing w:after="0" w:line="360" w:lineRule="auto"/>
        <w:ind w:right="139"/>
        <w:contextualSpacing/>
        <w:jc w:val="both"/>
        <w:rPr>
          <w:rFonts w:ascii="Calibri" w:eastAsia="Calibri" w:hAnsi="Calibri" w:cs="Calibri"/>
          <w:color w:val="FF0000"/>
          <w:kern w:val="0"/>
          <w:sz w:val="24"/>
          <w:szCs w:val="24"/>
          <w14:ligatures w14:val="none"/>
        </w:rPr>
      </w:pPr>
    </w:p>
    <w:tbl>
      <w:tblPr>
        <w:tblW w:w="68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160"/>
      </w:tblGrid>
      <w:tr w:rsidR="00697404" w:rsidRPr="00697404" w14:paraId="3CA4E229" w14:textId="77777777" w:rsidTr="00CD3359">
        <w:tc>
          <w:tcPr>
            <w:tcW w:w="4680" w:type="dxa"/>
            <w:tcBorders>
              <w:top w:val="double" w:sz="4" w:space="0" w:color="auto"/>
              <w:left w:val="double" w:sz="4" w:space="0" w:color="auto"/>
              <w:bottom w:val="double" w:sz="4" w:space="0" w:color="auto"/>
              <w:right w:val="double" w:sz="4" w:space="0" w:color="auto"/>
            </w:tcBorders>
            <w:shd w:val="clear" w:color="auto" w:fill="C1E4F5" w:themeFill="accent1" w:themeFillTint="33"/>
          </w:tcPr>
          <w:p w14:paraId="02901CA1" w14:textId="77777777" w:rsidR="00697404" w:rsidRPr="00697404" w:rsidRDefault="00697404" w:rsidP="00697404">
            <w:pPr>
              <w:spacing w:before="100" w:beforeAutospacing="1" w:after="100" w:afterAutospacing="1" w:line="360" w:lineRule="auto"/>
              <w:jc w:val="both"/>
              <w:rPr>
                <w:rFonts w:eastAsia="Times New Roman" w:cs="Calibri"/>
                <w:b/>
                <w:kern w:val="0"/>
                <w:sz w:val="20"/>
                <w:szCs w:val="20"/>
                <w:lang w:eastAsia="hu-HU"/>
                <w14:ligatures w14:val="none"/>
              </w:rPr>
            </w:pPr>
            <w:r w:rsidRPr="00697404">
              <w:rPr>
                <w:rFonts w:eastAsia="Times New Roman" w:cs="Calibri"/>
                <w:b/>
                <w:kern w:val="0"/>
                <w:sz w:val="20"/>
                <w:szCs w:val="20"/>
                <w:lang w:eastAsia="hu-HU"/>
                <w14:ligatures w14:val="none"/>
              </w:rPr>
              <w:t>Foglalkozás</w:t>
            </w:r>
          </w:p>
        </w:tc>
        <w:tc>
          <w:tcPr>
            <w:tcW w:w="2160" w:type="dxa"/>
            <w:tcBorders>
              <w:top w:val="double" w:sz="4" w:space="0" w:color="auto"/>
              <w:left w:val="double" w:sz="4" w:space="0" w:color="auto"/>
              <w:bottom w:val="double" w:sz="4" w:space="0" w:color="auto"/>
            </w:tcBorders>
            <w:shd w:val="clear" w:color="auto" w:fill="C1E4F5" w:themeFill="accent1" w:themeFillTint="33"/>
          </w:tcPr>
          <w:p w14:paraId="6DA70CD9" w14:textId="77777777" w:rsidR="00697404" w:rsidRPr="00697404" w:rsidRDefault="00697404" w:rsidP="00697404">
            <w:pPr>
              <w:spacing w:before="100" w:beforeAutospacing="1" w:after="100" w:afterAutospacing="1" w:line="360" w:lineRule="auto"/>
              <w:jc w:val="both"/>
              <w:rPr>
                <w:rFonts w:eastAsia="Times New Roman" w:cs="Calibri"/>
                <w:b/>
                <w:kern w:val="0"/>
                <w:sz w:val="20"/>
                <w:szCs w:val="20"/>
                <w:lang w:eastAsia="hu-HU"/>
                <w14:ligatures w14:val="none"/>
              </w:rPr>
            </w:pPr>
            <w:r w:rsidRPr="00697404">
              <w:rPr>
                <w:rFonts w:eastAsia="Times New Roman" w:cs="Calibri"/>
                <w:b/>
                <w:kern w:val="0"/>
                <w:sz w:val="20"/>
                <w:szCs w:val="20"/>
                <w:lang w:eastAsia="hu-HU"/>
                <w14:ligatures w14:val="none"/>
              </w:rPr>
              <w:t>Vezető tanár</w:t>
            </w:r>
          </w:p>
        </w:tc>
      </w:tr>
      <w:tr w:rsidR="00697404" w:rsidRPr="00697404" w14:paraId="19CFC225" w14:textId="77777777" w:rsidTr="00CD3359">
        <w:tc>
          <w:tcPr>
            <w:tcW w:w="4680" w:type="dxa"/>
            <w:tcBorders>
              <w:top w:val="double" w:sz="4" w:space="0" w:color="auto"/>
              <w:left w:val="double" w:sz="4" w:space="0" w:color="auto"/>
              <w:right w:val="double" w:sz="4" w:space="0" w:color="auto"/>
            </w:tcBorders>
            <w:shd w:val="clear" w:color="auto" w:fill="auto"/>
            <w:vAlign w:val="center"/>
          </w:tcPr>
          <w:p w14:paraId="1C851D15"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theme="minorHAnsi"/>
                <w:kern w:val="0"/>
                <w:sz w:val="20"/>
                <w:szCs w:val="20"/>
                <w:lang w:eastAsia="hu-HU"/>
                <w14:ligatures w14:val="none"/>
              </w:rPr>
              <w:t>Tehetséggondozás 1-4 osztály (minden alsó tagozatos osztályban) 0,5 magyar, 0,5 matematika</w:t>
            </w:r>
          </w:p>
        </w:tc>
        <w:tc>
          <w:tcPr>
            <w:tcW w:w="2160" w:type="dxa"/>
            <w:tcBorders>
              <w:top w:val="double" w:sz="4" w:space="0" w:color="auto"/>
              <w:left w:val="double" w:sz="4" w:space="0" w:color="auto"/>
            </w:tcBorders>
            <w:shd w:val="clear" w:color="auto" w:fill="auto"/>
            <w:vAlign w:val="center"/>
          </w:tcPr>
          <w:p w14:paraId="39B96E78"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osztálytanítók</w:t>
            </w:r>
          </w:p>
        </w:tc>
      </w:tr>
      <w:tr w:rsidR="00697404" w:rsidRPr="00697404" w14:paraId="75B1139F" w14:textId="77777777" w:rsidTr="00CD3359">
        <w:tc>
          <w:tcPr>
            <w:tcW w:w="4680" w:type="dxa"/>
            <w:tcBorders>
              <w:left w:val="double" w:sz="4" w:space="0" w:color="auto"/>
              <w:right w:val="double" w:sz="4" w:space="0" w:color="auto"/>
            </w:tcBorders>
            <w:shd w:val="clear" w:color="auto" w:fill="auto"/>
            <w:vAlign w:val="center"/>
          </w:tcPr>
          <w:p w14:paraId="5257C308"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Informatika szakkör 1 óra</w:t>
            </w:r>
          </w:p>
        </w:tc>
        <w:tc>
          <w:tcPr>
            <w:tcW w:w="2160" w:type="dxa"/>
            <w:tcBorders>
              <w:left w:val="double" w:sz="4" w:space="0" w:color="auto"/>
            </w:tcBorders>
            <w:shd w:val="clear" w:color="auto" w:fill="auto"/>
            <w:vAlign w:val="center"/>
          </w:tcPr>
          <w:p w14:paraId="0BE1EF96"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Rácz Erika</w:t>
            </w:r>
          </w:p>
        </w:tc>
      </w:tr>
      <w:tr w:rsidR="00697404" w:rsidRPr="00697404" w14:paraId="0D08E2CF" w14:textId="77777777" w:rsidTr="00CD3359">
        <w:tc>
          <w:tcPr>
            <w:tcW w:w="4680" w:type="dxa"/>
            <w:tcBorders>
              <w:left w:val="double" w:sz="4" w:space="0" w:color="auto"/>
              <w:right w:val="double" w:sz="4" w:space="0" w:color="auto"/>
            </w:tcBorders>
            <w:shd w:val="clear" w:color="auto" w:fill="auto"/>
            <w:vAlign w:val="center"/>
          </w:tcPr>
          <w:p w14:paraId="254ABB91"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Énekkar 1 óra</w:t>
            </w:r>
          </w:p>
        </w:tc>
        <w:tc>
          <w:tcPr>
            <w:tcW w:w="2160" w:type="dxa"/>
            <w:tcBorders>
              <w:left w:val="double" w:sz="4" w:space="0" w:color="auto"/>
            </w:tcBorders>
            <w:shd w:val="clear" w:color="auto" w:fill="auto"/>
            <w:vAlign w:val="center"/>
          </w:tcPr>
          <w:p w14:paraId="3F0A6671" w14:textId="77777777" w:rsidR="00697404" w:rsidRPr="00697404" w:rsidRDefault="00697404" w:rsidP="00697404">
            <w:pPr>
              <w:spacing w:after="0" w:line="240" w:lineRule="auto"/>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Pestiné Kunos Boglárka</w:t>
            </w:r>
          </w:p>
        </w:tc>
      </w:tr>
      <w:tr w:rsidR="00697404" w:rsidRPr="00697404" w14:paraId="598D5E4B" w14:textId="77777777" w:rsidTr="00CD3359">
        <w:tc>
          <w:tcPr>
            <w:tcW w:w="4680" w:type="dxa"/>
            <w:tcBorders>
              <w:left w:val="double" w:sz="4" w:space="0" w:color="auto"/>
              <w:right w:val="double" w:sz="4" w:space="0" w:color="auto"/>
            </w:tcBorders>
            <w:shd w:val="clear" w:color="auto" w:fill="auto"/>
            <w:vAlign w:val="center"/>
          </w:tcPr>
          <w:p w14:paraId="28F1C5F0"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Atlétika alsó 1 óra</w:t>
            </w:r>
          </w:p>
        </w:tc>
        <w:tc>
          <w:tcPr>
            <w:tcW w:w="2160" w:type="dxa"/>
            <w:tcBorders>
              <w:left w:val="double" w:sz="4" w:space="0" w:color="auto"/>
            </w:tcBorders>
            <w:shd w:val="clear" w:color="auto" w:fill="auto"/>
            <w:vAlign w:val="center"/>
          </w:tcPr>
          <w:p w14:paraId="5E435E81"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Győri Edina</w:t>
            </w:r>
          </w:p>
        </w:tc>
      </w:tr>
      <w:tr w:rsidR="00697404" w:rsidRPr="00697404" w14:paraId="66A09D11" w14:textId="77777777" w:rsidTr="00CD3359">
        <w:tc>
          <w:tcPr>
            <w:tcW w:w="4680" w:type="dxa"/>
            <w:tcBorders>
              <w:left w:val="double" w:sz="4" w:space="0" w:color="auto"/>
              <w:right w:val="double" w:sz="4" w:space="0" w:color="auto"/>
            </w:tcBorders>
            <w:shd w:val="clear" w:color="auto" w:fill="auto"/>
            <w:vAlign w:val="center"/>
          </w:tcPr>
          <w:p w14:paraId="1F673E83"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Atlétika felső 2 óra</w:t>
            </w:r>
          </w:p>
        </w:tc>
        <w:tc>
          <w:tcPr>
            <w:tcW w:w="2160" w:type="dxa"/>
            <w:tcBorders>
              <w:left w:val="double" w:sz="4" w:space="0" w:color="auto"/>
            </w:tcBorders>
            <w:shd w:val="clear" w:color="auto" w:fill="auto"/>
            <w:vAlign w:val="center"/>
          </w:tcPr>
          <w:p w14:paraId="56D5E435"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Straubinger Szilvia</w:t>
            </w:r>
          </w:p>
        </w:tc>
      </w:tr>
      <w:tr w:rsidR="00697404" w:rsidRPr="00697404" w14:paraId="3B56A198" w14:textId="77777777" w:rsidTr="00CD3359">
        <w:tc>
          <w:tcPr>
            <w:tcW w:w="4680" w:type="dxa"/>
            <w:tcBorders>
              <w:left w:val="double" w:sz="4" w:space="0" w:color="auto"/>
              <w:right w:val="double" w:sz="4" w:space="0" w:color="auto"/>
            </w:tcBorders>
            <w:shd w:val="clear" w:color="auto" w:fill="auto"/>
            <w:vAlign w:val="center"/>
          </w:tcPr>
          <w:p w14:paraId="3AB690E2"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Asztalitenisz szakkör 2 óra</w:t>
            </w:r>
          </w:p>
        </w:tc>
        <w:tc>
          <w:tcPr>
            <w:tcW w:w="2160" w:type="dxa"/>
            <w:tcBorders>
              <w:left w:val="double" w:sz="4" w:space="0" w:color="auto"/>
            </w:tcBorders>
            <w:shd w:val="clear" w:color="auto" w:fill="auto"/>
            <w:vAlign w:val="center"/>
          </w:tcPr>
          <w:p w14:paraId="08E103AC"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Straubinger Szilvia</w:t>
            </w:r>
          </w:p>
        </w:tc>
      </w:tr>
      <w:tr w:rsidR="00697404" w:rsidRPr="00697404" w14:paraId="7F0DCD6A" w14:textId="77777777" w:rsidTr="00CD3359">
        <w:tc>
          <w:tcPr>
            <w:tcW w:w="4680" w:type="dxa"/>
            <w:tcBorders>
              <w:left w:val="double" w:sz="4" w:space="0" w:color="auto"/>
              <w:right w:val="double" w:sz="4" w:space="0" w:color="auto"/>
            </w:tcBorders>
            <w:shd w:val="clear" w:color="auto" w:fill="auto"/>
            <w:vAlign w:val="center"/>
          </w:tcPr>
          <w:p w14:paraId="05822255"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Labdarúgás 1-2 - 2 óra</w:t>
            </w:r>
          </w:p>
        </w:tc>
        <w:tc>
          <w:tcPr>
            <w:tcW w:w="2160" w:type="dxa"/>
            <w:tcBorders>
              <w:left w:val="double" w:sz="4" w:space="0" w:color="auto"/>
            </w:tcBorders>
            <w:shd w:val="clear" w:color="auto" w:fill="auto"/>
            <w:vAlign w:val="center"/>
          </w:tcPr>
          <w:p w14:paraId="6C6BCFBF"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Antal Tibor</w:t>
            </w:r>
          </w:p>
        </w:tc>
      </w:tr>
      <w:tr w:rsidR="00697404" w:rsidRPr="00697404" w14:paraId="3D6B6636" w14:textId="77777777" w:rsidTr="00CD3359">
        <w:tc>
          <w:tcPr>
            <w:tcW w:w="4680" w:type="dxa"/>
            <w:tcBorders>
              <w:left w:val="double" w:sz="4" w:space="0" w:color="auto"/>
              <w:right w:val="double" w:sz="4" w:space="0" w:color="auto"/>
            </w:tcBorders>
            <w:shd w:val="clear" w:color="auto" w:fill="auto"/>
            <w:vAlign w:val="center"/>
          </w:tcPr>
          <w:p w14:paraId="4F8E659A"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Labdarúgás 3-4 - 2 óra</w:t>
            </w:r>
          </w:p>
        </w:tc>
        <w:tc>
          <w:tcPr>
            <w:tcW w:w="2160" w:type="dxa"/>
            <w:tcBorders>
              <w:left w:val="double" w:sz="4" w:space="0" w:color="auto"/>
            </w:tcBorders>
            <w:shd w:val="clear" w:color="auto" w:fill="auto"/>
            <w:vAlign w:val="center"/>
          </w:tcPr>
          <w:p w14:paraId="24DC95CC"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Antal Tibor</w:t>
            </w:r>
          </w:p>
        </w:tc>
      </w:tr>
      <w:tr w:rsidR="00697404" w:rsidRPr="00697404" w14:paraId="768FDB83" w14:textId="77777777" w:rsidTr="00CD3359">
        <w:tc>
          <w:tcPr>
            <w:tcW w:w="4680" w:type="dxa"/>
            <w:tcBorders>
              <w:left w:val="double" w:sz="4" w:space="0" w:color="auto"/>
              <w:right w:val="double" w:sz="4" w:space="0" w:color="auto"/>
            </w:tcBorders>
            <w:shd w:val="clear" w:color="auto" w:fill="auto"/>
            <w:vAlign w:val="center"/>
          </w:tcPr>
          <w:p w14:paraId="5C3CFACF"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Labdarúgás 5-8 - 2 óra</w:t>
            </w:r>
          </w:p>
        </w:tc>
        <w:tc>
          <w:tcPr>
            <w:tcW w:w="2160" w:type="dxa"/>
            <w:tcBorders>
              <w:left w:val="double" w:sz="4" w:space="0" w:color="auto"/>
            </w:tcBorders>
            <w:shd w:val="clear" w:color="auto" w:fill="auto"/>
            <w:vAlign w:val="center"/>
          </w:tcPr>
          <w:p w14:paraId="2A6EC532"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Antal Tibor</w:t>
            </w:r>
          </w:p>
        </w:tc>
      </w:tr>
      <w:tr w:rsidR="00697404" w:rsidRPr="00697404" w14:paraId="5B35EBDD" w14:textId="77777777" w:rsidTr="00CD3359">
        <w:tc>
          <w:tcPr>
            <w:tcW w:w="4680" w:type="dxa"/>
            <w:tcBorders>
              <w:left w:val="double" w:sz="4" w:space="0" w:color="auto"/>
              <w:right w:val="double" w:sz="4" w:space="0" w:color="auto"/>
            </w:tcBorders>
            <w:shd w:val="clear" w:color="auto" w:fill="auto"/>
            <w:vAlign w:val="center"/>
          </w:tcPr>
          <w:p w14:paraId="07E53451"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Vizuális kultúra szakkör 1. 2 óra</w:t>
            </w:r>
          </w:p>
        </w:tc>
        <w:tc>
          <w:tcPr>
            <w:tcW w:w="2160" w:type="dxa"/>
            <w:tcBorders>
              <w:left w:val="double" w:sz="4" w:space="0" w:color="auto"/>
            </w:tcBorders>
            <w:shd w:val="clear" w:color="auto" w:fill="auto"/>
            <w:vAlign w:val="center"/>
          </w:tcPr>
          <w:p w14:paraId="7F14C77C"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Katona Ildikó</w:t>
            </w:r>
          </w:p>
        </w:tc>
      </w:tr>
      <w:tr w:rsidR="00697404" w:rsidRPr="00697404" w14:paraId="65EE000F" w14:textId="77777777" w:rsidTr="00CD3359">
        <w:tc>
          <w:tcPr>
            <w:tcW w:w="4680" w:type="dxa"/>
            <w:tcBorders>
              <w:left w:val="double" w:sz="4" w:space="0" w:color="auto"/>
              <w:right w:val="double" w:sz="4" w:space="0" w:color="auto"/>
            </w:tcBorders>
            <w:shd w:val="clear" w:color="auto" w:fill="auto"/>
            <w:vAlign w:val="center"/>
          </w:tcPr>
          <w:p w14:paraId="3EA65507"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Vizuális kultúra szakkör 2. 2 óra</w:t>
            </w:r>
          </w:p>
        </w:tc>
        <w:tc>
          <w:tcPr>
            <w:tcW w:w="2160" w:type="dxa"/>
            <w:tcBorders>
              <w:left w:val="double" w:sz="4" w:space="0" w:color="auto"/>
            </w:tcBorders>
            <w:shd w:val="clear" w:color="auto" w:fill="auto"/>
            <w:vAlign w:val="center"/>
          </w:tcPr>
          <w:p w14:paraId="0E18BBEC" w14:textId="77777777" w:rsidR="00697404" w:rsidRPr="00697404" w:rsidRDefault="00697404" w:rsidP="00697404">
            <w:pPr>
              <w:spacing w:after="0" w:line="240" w:lineRule="auto"/>
              <w:jc w:val="both"/>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Katona Ildikó</w:t>
            </w:r>
          </w:p>
        </w:tc>
      </w:tr>
      <w:tr w:rsidR="00697404" w:rsidRPr="00697404" w14:paraId="71E6CC52" w14:textId="77777777" w:rsidTr="00CD3359">
        <w:tc>
          <w:tcPr>
            <w:tcW w:w="4680" w:type="dxa"/>
            <w:tcBorders>
              <w:left w:val="double" w:sz="4" w:space="0" w:color="auto"/>
              <w:right w:val="double" w:sz="4" w:space="0" w:color="auto"/>
            </w:tcBorders>
            <w:shd w:val="clear" w:color="auto" w:fill="auto"/>
            <w:vAlign w:val="center"/>
          </w:tcPr>
          <w:p w14:paraId="7685298B"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Vizuális kultúra szakkör 3. 2 óra</w:t>
            </w:r>
          </w:p>
        </w:tc>
        <w:tc>
          <w:tcPr>
            <w:tcW w:w="2160" w:type="dxa"/>
            <w:tcBorders>
              <w:left w:val="double" w:sz="4" w:space="0" w:color="auto"/>
            </w:tcBorders>
            <w:shd w:val="clear" w:color="auto" w:fill="auto"/>
            <w:vAlign w:val="center"/>
          </w:tcPr>
          <w:p w14:paraId="6D97C17D" w14:textId="77777777" w:rsidR="00697404" w:rsidRPr="00697404" w:rsidRDefault="00697404" w:rsidP="00697404">
            <w:pPr>
              <w:spacing w:after="0" w:line="240" w:lineRule="auto"/>
              <w:rPr>
                <w:rFonts w:eastAsia="Times New Roman" w:cs="Calibri"/>
                <w:kern w:val="0"/>
                <w:sz w:val="20"/>
                <w:szCs w:val="20"/>
                <w:lang w:eastAsia="hu-HU"/>
                <w14:ligatures w14:val="none"/>
              </w:rPr>
            </w:pPr>
            <w:r w:rsidRPr="00697404">
              <w:rPr>
                <w:rFonts w:eastAsia="Times New Roman" w:cs="Calibri"/>
                <w:kern w:val="0"/>
                <w:sz w:val="20"/>
                <w:szCs w:val="20"/>
                <w:lang w:eastAsia="hu-HU"/>
                <w14:ligatures w14:val="none"/>
              </w:rPr>
              <w:t>Simonné Ambrus Anita</w:t>
            </w:r>
          </w:p>
        </w:tc>
      </w:tr>
    </w:tbl>
    <w:p w14:paraId="3E3965FE" w14:textId="77777777" w:rsidR="00697404" w:rsidRPr="00697404" w:rsidRDefault="00697404" w:rsidP="00697404">
      <w:pPr>
        <w:widowControl w:val="0"/>
        <w:autoSpaceDE w:val="0"/>
        <w:autoSpaceDN w:val="0"/>
        <w:adjustRightInd w:val="0"/>
        <w:spacing w:after="0" w:line="360" w:lineRule="auto"/>
        <w:ind w:left="720" w:right="139"/>
        <w:contextualSpacing/>
        <w:jc w:val="both"/>
        <w:rPr>
          <w:rFonts w:ascii="Calibri" w:eastAsia="Calibri" w:hAnsi="Calibri" w:cs="Calibri"/>
          <w:color w:val="FF0000"/>
          <w:kern w:val="0"/>
          <w:sz w:val="24"/>
          <w:szCs w:val="24"/>
          <w14:ligatures w14:val="none"/>
        </w:rPr>
      </w:pPr>
    </w:p>
    <w:p w14:paraId="3B0A9305" w14:textId="77777777" w:rsidR="00697404" w:rsidRPr="00697404" w:rsidRDefault="00697404" w:rsidP="00697404">
      <w:pPr>
        <w:widowControl w:val="0"/>
        <w:autoSpaceDE w:val="0"/>
        <w:autoSpaceDN w:val="0"/>
        <w:adjustRightInd w:val="0"/>
        <w:spacing w:after="0" w:line="360" w:lineRule="auto"/>
        <w:ind w:left="720" w:right="13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2023/24. évi szakköri választékot látva, megállapíthatjuk, hogy az idei szakköri választék megegyezik az előző évivel, elmondható azonban, hogy még mindig széles palettáról választhattak tanulóink. </w:t>
      </w:r>
    </w:p>
    <w:p w14:paraId="1FB7072D" w14:textId="77777777" w:rsidR="00697404" w:rsidRPr="00697404" w:rsidRDefault="00697404" w:rsidP="00697404">
      <w:pPr>
        <w:widowControl w:val="0"/>
        <w:autoSpaceDE w:val="0"/>
        <w:autoSpaceDN w:val="0"/>
        <w:adjustRightInd w:val="0"/>
        <w:spacing w:after="0" w:line="360" w:lineRule="auto"/>
        <w:ind w:left="720" w:right="139"/>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Változatlanul, hogy diákjaink versenyre történő felkészítésének továbbra is fontos színterei a szakkörök.  Megállapítható tehát, hogy a több területen működő tehetséggondozást jól szolgálja a délutáni szakkörök sora. Nagyon fontos szempont az is, hogy a délutáni szakkörökben az iskola tanulóinak jelentős része tartalmas elfoglaltságot talál a délután folyamán. </w:t>
      </w:r>
    </w:p>
    <w:p w14:paraId="4B9B1374" w14:textId="77777777" w:rsidR="00697404" w:rsidRPr="00697404" w:rsidRDefault="00697404" w:rsidP="00697404">
      <w:pPr>
        <w:widowControl w:val="0"/>
        <w:autoSpaceDE w:val="0"/>
        <w:autoSpaceDN w:val="0"/>
        <w:adjustRightInd w:val="0"/>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versenyeredményekről a munkaközösségi beszámolókban és a 10. oldalon található Sportági eredmények pont alatt található részletes tájékoztató.</w:t>
      </w:r>
    </w:p>
    <w:p w14:paraId="17461545" w14:textId="77777777" w:rsidR="00697404" w:rsidRPr="00697404" w:rsidRDefault="00697404" w:rsidP="00697404">
      <w:pPr>
        <w:widowControl w:val="0"/>
        <w:autoSpaceDE w:val="0"/>
        <w:autoSpaceDN w:val="0"/>
        <w:adjustRightInd w:val="0"/>
        <w:spacing w:after="0" w:line="360" w:lineRule="auto"/>
        <w:contextualSpacing/>
        <w:jc w:val="both"/>
        <w:rPr>
          <w:rFonts w:ascii="Calibri" w:eastAsia="Calibri" w:hAnsi="Calibri" w:cs="Calibri"/>
          <w:kern w:val="0"/>
          <w:sz w:val="24"/>
          <w:szCs w:val="24"/>
          <w14:ligatures w14:val="none"/>
        </w:rPr>
      </w:pPr>
    </w:p>
    <w:p w14:paraId="76AAC085"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kern w:val="0"/>
          <w:sz w:val="24"/>
          <w:szCs w:val="24"/>
          <w14:ligatures w14:val="none"/>
        </w:rPr>
      </w:pPr>
    </w:p>
    <w:p w14:paraId="0FA8A0F6" w14:textId="77777777" w:rsidR="00697404" w:rsidRPr="00697404" w:rsidRDefault="00697404" w:rsidP="00697404">
      <w:pPr>
        <w:widowControl w:val="0"/>
        <w:numPr>
          <w:ilvl w:val="0"/>
          <w:numId w:val="8"/>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bookmarkStart w:id="11" w:name="_Hlk43878017"/>
      <w:r w:rsidRPr="00697404">
        <w:rPr>
          <w:rFonts w:ascii="Calibri" w:eastAsia="Calibri" w:hAnsi="Calibri" w:cs="Calibri"/>
          <w:b/>
          <w:kern w:val="0"/>
          <w:sz w:val="28"/>
          <w:szCs w:val="28"/>
          <w14:ligatures w14:val="none"/>
        </w:rPr>
        <w:t xml:space="preserve">Kiemelt figyelmet igénylő tanulókkal való foglalkozásokról </w:t>
      </w:r>
    </w:p>
    <w:p w14:paraId="5333AD8C"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0095A5D6" w14:textId="77777777" w:rsidR="00697404" w:rsidRPr="00697404" w:rsidRDefault="00697404" w:rsidP="00697404">
      <w:pPr>
        <w:spacing w:after="20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tanév során három kolléga segítette felzárkóztató, fejlesztő munkájával a kiemelt figyelmet igénylő tanulók munkáját. A </w:t>
      </w:r>
      <w:bookmarkStart w:id="12" w:name="_Hlk107910961"/>
      <w:r w:rsidRPr="00697404">
        <w:rPr>
          <w:rFonts w:ascii="Calibri" w:eastAsia="Calibri" w:hAnsi="Calibri" w:cs="Calibri"/>
          <w:kern w:val="0"/>
          <w:sz w:val="24"/>
          <w:szCs w:val="24"/>
          <w14:ligatures w14:val="none"/>
        </w:rPr>
        <w:t xml:space="preserve">fejlesztő </w:t>
      </w:r>
      <w:r w:rsidRPr="00697404">
        <w:rPr>
          <w:rFonts w:ascii="Calibri" w:eastAsia="Calibri" w:hAnsi="Calibri" w:cs="Calibri"/>
          <w:b/>
          <w:bCs/>
          <w:kern w:val="0"/>
          <w:sz w:val="24"/>
          <w:szCs w:val="24"/>
          <w14:ligatures w14:val="none"/>
        </w:rPr>
        <w:t>foglalkozásokra 66 tanuló</w:t>
      </w:r>
      <w:r w:rsidRPr="00697404">
        <w:rPr>
          <w:rFonts w:ascii="Calibri" w:eastAsia="Calibri" w:hAnsi="Calibri" w:cs="Calibri"/>
          <w:kern w:val="0"/>
          <w:sz w:val="24"/>
          <w:szCs w:val="24"/>
          <w14:ligatures w14:val="none"/>
        </w:rPr>
        <w:t xml:space="preserve">, SNI logopédiára 7 tanuló </w:t>
      </w:r>
      <w:bookmarkEnd w:id="12"/>
      <w:r w:rsidRPr="00697404">
        <w:rPr>
          <w:rFonts w:ascii="Calibri" w:eastAsia="Calibri" w:hAnsi="Calibri" w:cs="Calibri"/>
          <w:kern w:val="0"/>
          <w:sz w:val="24"/>
          <w:szCs w:val="24"/>
          <w14:ligatures w14:val="none"/>
        </w:rPr>
        <w:t>járt. A következő rendben: SNI 7, logopédia 32, utazó gyógypedagógus (mozgásfejlesztés)1, BTMN 33</w:t>
      </w:r>
    </w:p>
    <w:p w14:paraId="0807AB48" w14:textId="77777777" w:rsidR="00697404" w:rsidRPr="00697404" w:rsidRDefault="00697404" w:rsidP="00697404">
      <w:pPr>
        <w:spacing w:after="20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 </w:t>
      </w:r>
    </w:p>
    <w:tbl>
      <w:tblPr>
        <w:tblW w:w="794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266"/>
      </w:tblGrid>
      <w:tr w:rsidR="00697404" w:rsidRPr="00697404" w14:paraId="750B093C" w14:textId="77777777" w:rsidTr="00CD3359">
        <w:tc>
          <w:tcPr>
            <w:tcW w:w="4680" w:type="dxa"/>
            <w:tcBorders>
              <w:top w:val="double" w:sz="4" w:space="0" w:color="auto"/>
              <w:left w:val="double" w:sz="4" w:space="0" w:color="auto"/>
              <w:bottom w:val="double" w:sz="4" w:space="0" w:color="auto"/>
              <w:right w:val="double" w:sz="4" w:space="0" w:color="auto"/>
            </w:tcBorders>
            <w:shd w:val="clear" w:color="auto" w:fill="C1E4F5" w:themeFill="accent1" w:themeFillTint="33"/>
          </w:tcPr>
          <w:p w14:paraId="2942A6E6" w14:textId="77777777" w:rsidR="00697404" w:rsidRPr="00697404" w:rsidRDefault="00697404" w:rsidP="00697404">
            <w:pPr>
              <w:spacing w:before="100" w:beforeAutospacing="1" w:after="100" w:afterAutospacing="1" w:line="360" w:lineRule="auto"/>
              <w:jc w:val="both"/>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Foglalkozás</w:t>
            </w:r>
          </w:p>
        </w:tc>
        <w:tc>
          <w:tcPr>
            <w:tcW w:w="3266" w:type="dxa"/>
            <w:tcBorders>
              <w:top w:val="double" w:sz="4" w:space="0" w:color="auto"/>
              <w:left w:val="double" w:sz="4" w:space="0" w:color="auto"/>
              <w:bottom w:val="double" w:sz="4" w:space="0" w:color="auto"/>
            </w:tcBorders>
            <w:shd w:val="clear" w:color="auto" w:fill="C1E4F5" w:themeFill="accent1" w:themeFillTint="33"/>
          </w:tcPr>
          <w:p w14:paraId="7D099E4E" w14:textId="77777777" w:rsidR="00697404" w:rsidRPr="00697404" w:rsidRDefault="00697404" w:rsidP="00697404">
            <w:pPr>
              <w:spacing w:before="100" w:beforeAutospacing="1" w:after="100" w:afterAutospacing="1" w:line="360" w:lineRule="auto"/>
              <w:jc w:val="both"/>
              <w:rPr>
                <w:rFonts w:ascii="Calibri" w:eastAsia="Times New Roman" w:hAnsi="Calibri" w:cs="Calibri"/>
                <w:b/>
                <w:kern w:val="0"/>
                <w:sz w:val="20"/>
                <w:szCs w:val="20"/>
                <w:lang w:eastAsia="hu-HU"/>
                <w14:ligatures w14:val="none"/>
              </w:rPr>
            </w:pPr>
            <w:r w:rsidRPr="00697404">
              <w:rPr>
                <w:rFonts w:ascii="Calibri" w:eastAsia="Times New Roman" w:hAnsi="Calibri" w:cs="Calibri"/>
                <w:b/>
                <w:kern w:val="0"/>
                <w:sz w:val="20"/>
                <w:szCs w:val="20"/>
                <w:lang w:eastAsia="hu-HU"/>
                <w14:ligatures w14:val="none"/>
              </w:rPr>
              <w:t>Vezető tanár</w:t>
            </w:r>
          </w:p>
        </w:tc>
      </w:tr>
      <w:tr w:rsidR="00697404" w:rsidRPr="00697404" w14:paraId="421A7982" w14:textId="77777777" w:rsidTr="00CD3359">
        <w:tc>
          <w:tcPr>
            <w:tcW w:w="4680" w:type="dxa"/>
            <w:tcBorders>
              <w:left w:val="double" w:sz="4" w:space="0" w:color="auto"/>
              <w:right w:val="double" w:sz="4" w:space="0" w:color="auto"/>
            </w:tcBorders>
            <w:shd w:val="clear" w:color="auto" w:fill="auto"/>
            <w:vAlign w:val="center"/>
          </w:tcPr>
          <w:p w14:paraId="436E44CC"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 xml:space="preserve">SNI-s, BTM-s tanulók fejlesztő foglalkozása/Ált. Isk. </w:t>
            </w:r>
            <w:proofErr w:type="spellStart"/>
            <w:r w:rsidRPr="00697404">
              <w:rPr>
                <w:rFonts w:ascii="Calibri" w:eastAsia="Times New Roman" w:hAnsi="Calibri" w:cs="Calibri"/>
                <w:kern w:val="0"/>
                <w:sz w:val="20"/>
                <w:szCs w:val="20"/>
                <w:lang w:eastAsia="hu-HU"/>
                <w14:ligatures w14:val="none"/>
              </w:rPr>
              <w:t>Bsz</w:t>
            </w:r>
            <w:proofErr w:type="spellEnd"/>
            <w:r w:rsidRPr="00697404">
              <w:rPr>
                <w:rFonts w:ascii="Calibri" w:eastAsia="Times New Roman" w:hAnsi="Calibri" w:cs="Calibri"/>
                <w:kern w:val="0"/>
                <w:sz w:val="20"/>
                <w:szCs w:val="20"/>
                <w:lang w:eastAsia="hu-HU"/>
                <w14:ligatures w14:val="none"/>
              </w:rPr>
              <w:t>.</w:t>
            </w:r>
          </w:p>
        </w:tc>
        <w:tc>
          <w:tcPr>
            <w:tcW w:w="3266" w:type="dxa"/>
            <w:tcBorders>
              <w:left w:val="double" w:sz="4" w:space="0" w:color="auto"/>
            </w:tcBorders>
            <w:shd w:val="clear" w:color="auto" w:fill="auto"/>
            <w:vAlign w:val="center"/>
          </w:tcPr>
          <w:p w14:paraId="785225A4" w14:textId="77777777" w:rsidR="00697404" w:rsidRPr="00697404" w:rsidRDefault="00697404" w:rsidP="00697404">
            <w:pPr>
              <w:spacing w:after="0" w:line="240" w:lineRule="auto"/>
              <w:rPr>
                <w:rFonts w:ascii="Calibri" w:eastAsia="Times New Roman" w:hAnsi="Calibri" w:cs="Calibri"/>
                <w:kern w:val="0"/>
                <w:lang w:eastAsia="hu-HU"/>
                <w14:ligatures w14:val="none"/>
              </w:rPr>
            </w:pPr>
            <w:r w:rsidRPr="00697404">
              <w:rPr>
                <w:rFonts w:ascii="Calibri" w:hAnsi="Calibri" w:cs="Calibri"/>
              </w:rPr>
              <w:t>Simáné Szűcs Éva Emma,</w:t>
            </w:r>
          </w:p>
          <w:p w14:paraId="027AF520" w14:textId="77777777" w:rsidR="00697404" w:rsidRPr="00697404" w:rsidRDefault="00697404" w:rsidP="00697404">
            <w:pPr>
              <w:spacing w:after="0" w:line="240" w:lineRule="auto"/>
              <w:rPr>
                <w:rFonts w:ascii="Calibri" w:eastAsia="Times New Roman" w:hAnsi="Calibri" w:cs="Calibri"/>
                <w:kern w:val="0"/>
                <w:lang w:eastAsia="hu-HU"/>
                <w14:ligatures w14:val="none"/>
              </w:rPr>
            </w:pPr>
            <w:r w:rsidRPr="00697404">
              <w:rPr>
                <w:rFonts w:ascii="Calibri" w:eastAsia="Times New Roman" w:hAnsi="Calibri" w:cs="Calibri"/>
                <w:kern w:val="0"/>
                <w:lang w:eastAsia="hu-HU"/>
                <w14:ligatures w14:val="none"/>
              </w:rPr>
              <w:t>Solymosi Krisztina</w:t>
            </w:r>
          </w:p>
        </w:tc>
      </w:tr>
      <w:tr w:rsidR="00697404" w:rsidRPr="00697404" w14:paraId="036AF291" w14:textId="77777777" w:rsidTr="00CD3359">
        <w:tc>
          <w:tcPr>
            <w:tcW w:w="4680" w:type="dxa"/>
            <w:tcBorders>
              <w:left w:val="double" w:sz="4" w:space="0" w:color="auto"/>
              <w:right w:val="double" w:sz="4" w:space="0" w:color="auto"/>
            </w:tcBorders>
            <w:shd w:val="clear" w:color="auto" w:fill="auto"/>
            <w:vAlign w:val="center"/>
          </w:tcPr>
          <w:p w14:paraId="0CB44281"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SNI logopédia</w:t>
            </w:r>
          </w:p>
        </w:tc>
        <w:tc>
          <w:tcPr>
            <w:tcW w:w="3266" w:type="dxa"/>
            <w:tcBorders>
              <w:left w:val="double" w:sz="4" w:space="0" w:color="auto"/>
            </w:tcBorders>
            <w:shd w:val="clear" w:color="auto" w:fill="auto"/>
            <w:vAlign w:val="center"/>
          </w:tcPr>
          <w:p w14:paraId="7A6803E9" w14:textId="77777777" w:rsidR="00697404" w:rsidRPr="00697404" w:rsidRDefault="00697404" w:rsidP="00697404">
            <w:pPr>
              <w:spacing w:after="0" w:line="240" w:lineRule="auto"/>
              <w:rPr>
                <w:rFonts w:ascii="Calibri" w:eastAsia="Times New Roman" w:hAnsi="Calibri" w:cs="Calibri"/>
                <w:kern w:val="0"/>
                <w:lang w:eastAsia="hu-HU"/>
                <w14:ligatures w14:val="none"/>
              </w:rPr>
            </w:pPr>
            <w:r w:rsidRPr="00697404">
              <w:rPr>
                <w:rFonts w:ascii="Calibri" w:eastAsia="Times New Roman" w:hAnsi="Calibri" w:cs="Calibri"/>
                <w:kern w:val="0"/>
                <w:lang w:eastAsia="hu-HU"/>
                <w14:ligatures w14:val="none"/>
              </w:rPr>
              <w:t>Skultéti Adrienn</w:t>
            </w:r>
          </w:p>
        </w:tc>
      </w:tr>
      <w:tr w:rsidR="00697404" w:rsidRPr="00697404" w14:paraId="00074D5E" w14:textId="77777777" w:rsidTr="00CD3359">
        <w:tc>
          <w:tcPr>
            <w:tcW w:w="4680" w:type="dxa"/>
            <w:tcBorders>
              <w:left w:val="double" w:sz="4" w:space="0" w:color="auto"/>
              <w:right w:val="double" w:sz="4" w:space="0" w:color="auto"/>
            </w:tcBorders>
            <w:shd w:val="clear" w:color="auto" w:fill="auto"/>
            <w:vAlign w:val="center"/>
          </w:tcPr>
          <w:p w14:paraId="38E84DF6"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utazó gyógypedagógus</w:t>
            </w:r>
          </w:p>
        </w:tc>
        <w:tc>
          <w:tcPr>
            <w:tcW w:w="3266" w:type="dxa"/>
            <w:tcBorders>
              <w:left w:val="double" w:sz="4" w:space="0" w:color="auto"/>
            </w:tcBorders>
            <w:shd w:val="clear" w:color="auto" w:fill="auto"/>
            <w:vAlign w:val="center"/>
          </w:tcPr>
          <w:p w14:paraId="4303B36E" w14:textId="77777777" w:rsidR="00697404" w:rsidRPr="00697404" w:rsidRDefault="00697404" w:rsidP="00697404">
            <w:pPr>
              <w:spacing w:after="0" w:line="240" w:lineRule="auto"/>
              <w:rPr>
                <w:rFonts w:ascii="Calibri" w:eastAsia="Times New Roman" w:hAnsi="Calibri" w:cs="Calibri"/>
                <w:kern w:val="0"/>
                <w:lang w:eastAsia="hu-HU"/>
                <w14:ligatures w14:val="none"/>
              </w:rPr>
            </w:pPr>
            <w:r w:rsidRPr="00697404">
              <w:rPr>
                <w:rFonts w:ascii="Calibri" w:eastAsia="Times New Roman" w:hAnsi="Calibri" w:cs="Calibri"/>
                <w:kern w:val="0"/>
                <w:lang w:eastAsia="hu-HU"/>
                <w14:ligatures w14:val="none"/>
              </w:rPr>
              <w:t>Máté Mariann</w:t>
            </w:r>
          </w:p>
        </w:tc>
      </w:tr>
      <w:tr w:rsidR="00697404" w:rsidRPr="00697404" w14:paraId="0860B77A" w14:textId="77777777" w:rsidTr="00CD3359">
        <w:tc>
          <w:tcPr>
            <w:tcW w:w="4680" w:type="dxa"/>
            <w:tcBorders>
              <w:left w:val="double" w:sz="4" w:space="0" w:color="auto"/>
              <w:right w:val="double" w:sz="4" w:space="0" w:color="auto"/>
            </w:tcBorders>
            <w:shd w:val="clear" w:color="auto" w:fill="auto"/>
            <w:vAlign w:val="center"/>
          </w:tcPr>
          <w:p w14:paraId="332FD0C9" w14:textId="77777777" w:rsidR="00697404" w:rsidRPr="00697404" w:rsidRDefault="00697404" w:rsidP="00697404">
            <w:pPr>
              <w:spacing w:after="0" w:line="240" w:lineRule="auto"/>
              <w:jc w:val="both"/>
              <w:rPr>
                <w:rFonts w:ascii="Calibri" w:eastAsia="Times New Roman" w:hAnsi="Calibri" w:cs="Calibri"/>
                <w:kern w:val="0"/>
                <w:sz w:val="20"/>
                <w:szCs w:val="20"/>
                <w:lang w:eastAsia="hu-HU"/>
                <w14:ligatures w14:val="none"/>
              </w:rPr>
            </w:pPr>
            <w:r w:rsidRPr="00697404">
              <w:rPr>
                <w:rFonts w:ascii="Calibri" w:eastAsia="Times New Roman" w:hAnsi="Calibri" w:cs="Calibri"/>
                <w:kern w:val="0"/>
                <w:sz w:val="20"/>
                <w:szCs w:val="20"/>
                <w:lang w:eastAsia="hu-HU"/>
                <w14:ligatures w14:val="none"/>
              </w:rPr>
              <w:t>utazó logopédus</w:t>
            </w:r>
          </w:p>
        </w:tc>
        <w:tc>
          <w:tcPr>
            <w:tcW w:w="3266" w:type="dxa"/>
            <w:tcBorders>
              <w:left w:val="double" w:sz="4" w:space="0" w:color="auto"/>
            </w:tcBorders>
            <w:shd w:val="clear" w:color="auto" w:fill="auto"/>
            <w:vAlign w:val="center"/>
          </w:tcPr>
          <w:p w14:paraId="4C698D5B" w14:textId="77777777" w:rsidR="00697404" w:rsidRPr="00697404" w:rsidRDefault="00697404" w:rsidP="00697404">
            <w:pPr>
              <w:spacing w:after="0" w:line="240" w:lineRule="auto"/>
              <w:rPr>
                <w:rFonts w:ascii="Calibri" w:eastAsia="Times New Roman" w:hAnsi="Calibri" w:cs="Calibri"/>
                <w:kern w:val="0"/>
                <w:lang w:eastAsia="hu-HU"/>
                <w14:ligatures w14:val="none"/>
              </w:rPr>
            </w:pPr>
            <w:r w:rsidRPr="00697404">
              <w:rPr>
                <w:rFonts w:ascii="Calibri" w:eastAsia="Times New Roman" w:hAnsi="Calibri" w:cs="Calibri"/>
                <w:kern w:val="0"/>
                <w:lang w:eastAsia="hu-HU"/>
                <w14:ligatures w14:val="none"/>
              </w:rPr>
              <w:t xml:space="preserve">Sütőné </w:t>
            </w:r>
            <w:proofErr w:type="spellStart"/>
            <w:r w:rsidRPr="00697404">
              <w:rPr>
                <w:rFonts w:ascii="Calibri" w:eastAsia="Times New Roman" w:hAnsi="Calibri" w:cs="Calibri"/>
                <w:kern w:val="0"/>
                <w:lang w:eastAsia="hu-HU"/>
                <w14:ligatures w14:val="none"/>
              </w:rPr>
              <w:t>Ujváry</w:t>
            </w:r>
            <w:proofErr w:type="spellEnd"/>
            <w:r w:rsidRPr="00697404">
              <w:rPr>
                <w:rFonts w:ascii="Calibri" w:eastAsia="Times New Roman" w:hAnsi="Calibri" w:cs="Calibri"/>
                <w:kern w:val="0"/>
                <w:lang w:eastAsia="hu-HU"/>
                <w14:ligatures w14:val="none"/>
              </w:rPr>
              <w:t xml:space="preserve"> Ágnes</w:t>
            </w:r>
          </w:p>
        </w:tc>
      </w:tr>
      <w:bookmarkEnd w:id="11"/>
    </w:tbl>
    <w:p w14:paraId="016B6784" w14:textId="77777777" w:rsidR="00697404" w:rsidRPr="00697404" w:rsidRDefault="00697404" w:rsidP="00697404">
      <w:pPr>
        <w:spacing w:after="200" w:line="360" w:lineRule="auto"/>
        <w:contextualSpacing/>
        <w:jc w:val="both"/>
        <w:rPr>
          <w:rFonts w:ascii="Calibri" w:eastAsia="Calibri" w:hAnsi="Calibri" w:cs="Calibri"/>
          <w:kern w:val="0"/>
          <w:sz w:val="24"/>
          <w:szCs w:val="24"/>
          <w14:ligatures w14:val="none"/>
        </w:rPr>
      </w:pPr>
    </w:p>
    <w:p w14:paraId="106EDC2B" w14:textId="77777777" w:rsidR="00697404" w:rsidRPr="00697404" w:rsidRDefault="00697404" w:rsidP="00697404">
      <w:pPr>
        <w:spacing w:after="20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 hatékony fejlesztő munka érdekében továbbra is fontos feladatot jelent a tanítók, tanárok és a fejlesztést végző kollégák szoros együttműködése. Mindez jelenti a szakvéleményben leírtak pontosabb figyelembevételét, értelmezését, információátadást a két fél között. A tanévzáró értekezleten elhangzott vélemények és a munkaközösségi beszámolók alapján megállapítható, hogy a pedagógusok igénylik és keresik a szorosabb együttműködést a fejlesztő pedagógusokkal tanév közben rendszeresen információt cserélnek egymással. </w:t>
      </w:r>
    </w:p>
    <w:p w14:paraId="08010D5B"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2B6A0FB9" w14:textId="77777777" w:rsidR="00697404" w:rsidRPr="00697404" w:rsidRDefault="00697404" w:rsidP="00697404">
      <w:pPr>
        <w:widowControl w:val="0"/>
        <w:numPr>
          <w:ilvl w:val="0"/>
          <w:numId w:val="8"/>
        </w:numPr>
        <w:autoSpaceDE w:val="0"/>
        <w:autoSpaceDN w:val="0"/>
        <w:adjustRightInd w:val="0"/>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 xml:space="preserve">Hátrányos helyzetű és halmozottan hátrányos helyzetű gyermekekkel való foglalkozások, egyéni fejlesztések megvalósulása </w:t>
      </w:r>
    </w:p>
    <w:p w14:paraId="1EE9FC1F" w14:textId="77777777" w:rsidR="00697404" w:rsidRPr="00697404" w:rsidRDefault="00697404" w:rsidP="00697404">
      <w:pPr>
        <w:widowControl w:val="0"/>
        <w:autoSpaceDE w:val="0"/>
        <w:autoSpaceDN w:val="0"/>
        <w:adjustRightInd w:val="0"/>
        <w:spacing w:after="0" w:line="240" w:lineRule="auto"/>
        <w:ind w:left="720"/>
        <w:contextualSpacing/>
        <w:jc w:val="both"/>
        <w:rPr>
          <w:rFonts w:ascii="Calibri" w:eastAsia="Calibri" w:hAnsi="Calibri" w:cs="Calibri"/>
          <w:b/>
          <w:kern w:val="0"/>
          <w:sz w:val="28"/>
          <w:szCs w:val="28"/>
          <w14:ligatures w14:val="none"/>
        </w:rPr>
      </w:pPr>
    </w:p>
    <w:p w14:paraId="1179ED2C" w14:textId="77777777" w:rsidR="00697404" w:rsidRPr="00697404" w:rsidRDefault="00697404" w:rsidP="00697404">
      <w:pPr>
        <w:tabs>
          <w:tab w:val="left" w:pos="426"/>
        </w:tabs>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iskolában a hátrányos és halmozottan hátrányos tanulók beazonosításra kerültek, létszámuk a következő volt</w:t>
      </w:r>
      <w:r w:rsidRPr="00697404">
        <w:rPr>
          <w:rFonts w:ascii="Calibri" w:eastAsia="Times New Roman" w:hAnsi="Calibri" w:cs="Calibri"/>
          <w:b/>
          <w:bCs/>
          <w:kern w:val="0"/>
          <w:sz w:val="24"/>
          <w:szCs w:val="24"/>
          <w:lang w:eastAsia="hu-HU"/>
          <w14:ligatures w14:val="none"/>
        </w:rPr>
        <w:t xml:space="preserve">: HH: 45, HHH:6. </w:t>
      </w:r>
      <w:r w:rsidRPr="00697404">
        <w:rPr>
          <w:rFonts w:ascii="Calibri" w:eastAsia="Times New Roman" w:hAnsi="Calibri" w:cs="Calibri"/>
          <w:kern w:val="0"/>
          <w:sz w:val="24"/>
          <w:szCs w:val="24"/>
          <w:lang w:eastAsia="hu-HU"/>
          <w14:ligatures w14:val="none"/>
        </w:rPr>
        <w:t>A pedagógusok a tanév során megszervezett a szülői értekezletek alkalmával vagy egyéni esetmegbeszélések során tájékoztatták a szülőket gyermekük előmeneteléről. Az esetmegbeszéléseken néhány szülő részvétele – a többszöri figyelemfelhívás ellenére - sem volt kielégítő.</w:t>
      </w:r>
    </w:p>
    <w:p w14:paraId="0D8C59C9" w14:textId="77777777" w:rsidR="00697404" w:rsidRPr="00697404" w:rsidRDefault="00697404" w:rsidP="00697404">
      <w:pPr>
        <w:tabs>
          <w:tab w:val="left" w:pos="426"/>
        </w:tabs>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idei tanévben a hátrányos és halmozottan hátrányos helyzetű tanulókkal történő foglakozások a már említett esetmegbeszélések során, egyéni felzárkóztató- fejlesztő foglakozásokon valósult meg. A fejlesztő foglakozásokon, korrepetáláson a tanulók szükség szerint vettek részt. Ez azt jelenti, hogy amelyik tanulónak szakértői vélemény alapján kell fejlesztő foglakozásra járni, azt kötelező óraként kezelte az iskola, az esetleges mulasztásokat igyekezett számonkérni. A valamilyen okból tanulmányaiban lemaradó tanulók felzárkóztatása szaktanári döntés alapján történt.</w:t>
      </w:r>
    </w:p>
    <w:p w14:paraId="5C5D36F7" w14:textId="77777777" w:rsidR="00697404" w:rsidRPr="00697404" w:rsidRDefault="00697404" w:rsidP="00697404">
      <w:pPr>
        <w:tabs>
          <w:tab w:val="left" w:pos="426"/>
        </w:tabs>
        <w:spacing w:after="0" w:line="360" w:lineRule="auto"/>
        <w:ind w:left="567"/>
        <w:jc w:val="both"/>
        <w:rPr>
          <w:rFonts w:eastAsia="Times New Roman" w:cs="Times New Roman"/>
          <w:kern w:val="0"/>
          <w:sz w:val="24"/>
          <w:szCs w:val="24"/>
          <w:lang w:eastAsia="hu-HU"/>
          <w14:ligatures w14:val="none"/>
        </w:rPr>
      </w:pPr>
    </w:p>
    <w:p w14:paraId="7F129A19" w14:textId="77777777" w:rsidR="00697404" w:rsidRPr="00697404" w:rsidRDefault="00697404" w:rsidP="00697404">
      <w:pPr>
        <w:spacing w:after="0" w:line="240" w:lineRule="auto"/>
        <w:jc w:val="both"/>
        <w:rPr>
          <w:rFonts w:ascii="Calibri" w:eastAsia="Times New Roman" w:hAnsi="Calibri" w:cs="Calibri"/>
          <w:b/>
          <w:kern w:val="0"/>
          <w:sz w:val="24"/>
          <w:szCs w:val="24"/>
          <w:lang w:eastAsia="hu-HU"/>
          <w14:ligatures w14:val="none"/>
        </w:rPr>
      </w:pPr>
    </w:p>
    <w:p w14:paraId="07AEBD0D" w14:textId="77777777" w:rsidR="00697404" w:rsidRPr="00697404" w:rsidRDefault="00697404" w:rsidP="00697404">
      <w:pPr>
        <w:spacing w:after="0" w:line="240" w:lineRule="auto"/>
        <w:jc w:val="both"/>
        <w:rPr>
          <w:rFonts w:ascii="Times New Roman" w:eastAsia="Times New Roman" w:hAnsi="Times New Roman" w:cs="Calibri"/>
          <w:kern w:val="0"/>
          <w:sz w:val="24"/>
          <w:szCs w:val="20"/>
          <w:lang w:eastAsia="hu-HU"/>
          <w14:ligatures w14:val="none"/>
        </w:rPr>
      </w:pPr>
      <w:bookmarkStart w:id="13" w:name="_Toc176227109"/>
      <w:r w:rsidRPr="00697404">
        <w:rPr>
          <w:rFonts w:ascii="Times New Roman" w:eastAsia="Times New Roman" w:hAnsi="Times New Roman" w:cs="Calibri"/>
          <w:b/>
          <w:kern w:val="0"/>
          <w:sz w:val="28"/>
          <w:szCs w:val="28"/>
          <w:lang w:eastAsia="hu-HU"/>
          <w14:ligatures w14:val="none"/>
        </w:rPr>
        <w:t xml:space="preserve">    IV. Ellenőrzés a 2023/202-es tanévben</w:t>
      </w:r>
    </w:p>
    <w:p w14:paraId="55975AE3" w14:textId="77777777" w:rsidR="00697404" w:rsidRPr="00697404" w:rsidRDefault="00697404" w:rsidP="00697404">
      <w:pPr>
        <w:numPr>
          <w:ilvl w:val="0"/>
          <w:numId w:val="4"/>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Az iskolavezetés ellenőrző tevékenysége</w:t>
      </w:r>
      <w:bookmarkEnd w:id="13"/>
      <w:r w:rsidRPr="00697404">
        <w:rPr>
          <w:rFonts w:ascii="Calibri" w:eastAsia="Times New Roman" w:hAnsi="Calibri" w:cs="Calibri"/>
          <w:b/>
          <w:bCs/>
          <w:kern w:val="0"/>
          <w:sz w:val="28"/>
          <w:szCs w:val="28"/>
          <w14:ligatures w14:val="none"/>
        </w:rPr>
        <w:t xml:space="preserve"> </w:t>
      </w:r>
    </w:p>
    <w:p w14:paraId="2A869507"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080FE9DD"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14:ligatures w14:val="none"/>
        </w:rPr>
        <w:t xml:space="preserve">Az iskolavezetés a munkatervben meghatározottak szerint tanév során folyamatosan végezte ellenőrző tevékenységét. Az ellenőrző tevékenység a következő területekre terjedt ki: óralátogatások, </w:t>
      </w:r>
      <w:r w:rsidRPr="00697404">
        <w:rPr>
          <w:rFonts w:ascii="Calibri" w:eastAsia="Times New Roman" w:hAnsi="Calibri" w:cs="Calibri"/>
          <w:kern w:val="0"/>
          <w:sz w:val="24"/>
          <w:szCs w:val="24"/>
          <w:lang w:eastAsia="hu-HU"/>
          <w14:ligatures w14:val="none"/>
        </w:rPr>
        <w:t xml:space="preserve">tanulói szokásrendszer vizsgálata, ügyeleti rend ellenőrzése. E területek közül az óralátogatásokról a 3. pont alatt esik szó, ezért most a tanulói szokásend, ügyeleti rend és a tanulmányi versenyek lebonyolításának ellenőrzése során szerzett tapasztalatok essék szó. </w:t>
      </w:r>
    </w:p>
    <w:p w14:paraId="658B7F3A"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tanulói szokásrend ellenőrzése igyekezett a diákok iskolai életének minden területét átfogni. A terület ellenőrzése kiterjedt a tanórák előtti, alatti és a délutáni foglalkozások, napközi időszakára is. A tapasztalt problémákat az osztály, tagozat és iskolai szinten is megbeszélték az érintett pedagógusok és az iskola vezetése. A tanulói szokásrend ellenőrzését az igazgatóhelyettesek, munkaközösség-vezetők végezték leginkább az óralátogatásokkal kapcsolatosan. Megállapítható, hogy az alsó tagozaton jóval egységesebb képet mutat a tanulói szokásrend. Mindez köszönhető az életkornak, az alsó tagozatos, egy személyhez jobban kötődő kapcsolatrendszernek, munkaformának. A felső tagozaton gyakrabban tapasztalható szokásrendben meglévő anomáliákról, problematikus helyzetekről rendszeres megbeszéléseken tárgyalt a tantestület. </w:t>
      </w:r>
    </w:p>
    <w:p w14:paraId="339CB9E6" w14:textId="77777777" w:rsidR="00697404" w:rsidRPr="00697404" w:rsidRDefault="00697404" w:rsidP="00697404">
      <w:pPr>
        <w:spacing w:after="0" w:line="360" w:lineRule="auto"/>
        <w:ind w:left="567"/>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pedagógusok ügyeleti tevékenysége idén is rendszeres téma volt a tantestületi megbeszéléseken. Itt került értékelésre az iskolai fegyelmi helyzetet, a beazonosított problémákra kerestük a megoldást, rámutattunk az ügyeleti tevékenységben fellelhető esetleges hiányosságokra. Változatlanul elmondható, hogy iskolánkban továbbra is fontos, hogy a pedagógusok elvárásrendszerét a pedagógiai programban megfogalmazottaknak megfelelően egységesíteni szükséges. Az elmúlt évekhez hasonlóan továbbra is megállapítható, hogy több pedagógus változatlanul nem érzi kellően fontosnak a pedagógiai munka ezen területét, néhány kollégánál a tehetetlenség, akaratgyengeség is változatlanul tetten érhető. Az ismétlődő megbeszélések, figyelemfelhívás ellenére sem mindig sikerül egységesen fellépnie a tantestületnek egy-egy tipikus pedagógiai problémát jelentő területen. További feladat tehát az elvárásrendszer egységesítése, a nevelési munka területén hiányosságokat mutató kollégák segítése, mentorálása. Tipikus problémát jelentett a szünetek végi sorakoztatás, egységes rendben történő felvonulás, az ezt megkövetelő pedagógusi tevékenység.</w:t>
      </w:r>
    </w:p>
    <w:p w14:paraId="1E9480A0" w14:textId="77777777" w:rsidR="00697404" w:rsidRPr="00697404" w:rsidRDefault="00697404" w:rsidP="00697404">
      <w:pPr>
        <w:spacing w:after="0" w:line="360" w:lineRule="auto"/>
        <w:ind w:left="567"/>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lang w:eastAsia="hu-HU"/>
          <w14:ligatures w14:val="none"/>
        </w:rPr>
        <w:t xml:space="preserve">Az ügyeleti munka értékelésénél elmondható, hogy a végzett munka hatékonyságát az idei évben is nagymértékben befolyásolta a pedagógusok munkaterhelése, a sok pedagógusnál tapasztalt magas óraszám, néhány esetben a más telephelyen végzett munka stb. Az ügyeleti munka hatékonysását nagyban csökkenti az a tény, hogy az évek múltával egyre tovább emelkedett az óraadó tanárok száma az iskolai feladatellátásban. Az ő munkájukra nem, vagy csak alig lehet számítani az ügyeleti tevékenység során. </w:t>
      </w:r>
    </w:p>
    <w:p w14:paraId="42174C52" w14:textId="77777777" w:rsidR="00697404" w:rsidRPr="00697404" w:rsidRDefault="00697404" w:rsidP="00697404">
      <w:pPr>
        <w:numPr>
          <w:ilvl w:val="0"/>
          <w:numId w:val="4"/>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Tanórához és szabadidős tevékenységhez kapcsolódó ellenőrzések:</w:t>
      </w:r>
    </w:p>
    <w:p w14:paraId="12D7C999"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7B5DA3F5"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Az idei tanévben végrehajtott ellenőrzések során is az volt a fő célkitűzés, hogy a vezetői óralátogatásokon lehetőleg vegyenek részt a munkaközösségek vezetői ill. azok a nevelők is, akik azonos szaktárgyakat tanítottak. </w:t>
      </w:r>
    </w:p>
    <w:p w14:paraId="5267E2BE"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A terv kivitelezése, mint az utóbbi néhány évben, az idén is akadályokba ütközött. Ennek egyik fő oka továbbra is az, hogy a magas pedagógus óraszámok miatt kevés lehetőség adódott a terv megvalósítására. További okként szerepelt még, hogy a tanévben tartós betegség, miatt nagyon sokat kellett helyettesíteni a pedagógusoknak, munkaközösség-vezetőknek és a vezetőknek is.</w:t>
      </w:r>
    </w:p>
    <w:p w14:paraId="76726CDC"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 megvalósult óralátogatásokat a pedagógusok lyukas órájában vagy óracserékkel lehetett többé-kevésbé megoldani. Az óralátogatások során arra törekedett a vezetés, hogy ha a nevelő több szakot is tanított, akkor mind a két szakóráját sikerüljön meglátogatni. Ez a fentebb említett okok miatt az idén sem nem tudott maradéktalanul megvalósulni. </w:t>
      </w:r>
    </w:p>
    <w:p w14:paraId="1EC72BF6"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Az óralátogatások után megbeszélések, értékelések zajlottak. A megbeszélések során a pedagógusokat ötletekkel, javaslatokkal segítették az ellenőrzést végzők. Az óralátogatásokkal párhuzamosan a dokumentumok ellenőrzésére is sor került. </w:t>
      </w:r>
    </w:p>
    <w:p w14:paraId="59EE2F8B"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 pályakezdő, gyakornok kollégánál a tanév során – úgy, mint a tavalyi tanévben - az átlagos tervezett óralátogatásnál több hospitálásra került sor. A tagozati munkáért felelős igazgatóhelyettes és a tanítók is folyamatosan segítették a kolléga munkáját. </w:t>
      </w:r>
    </w:p>
    <w:p w14:paraId="21A2C3A9" w14:textId="77777777" w:rsidR="00697404" w:rsidRPr="00697404" w:rsidRDefault="00697404" w:rsidP="00697404">
      <w:pPr>
        <w:spacing w:after="0" w:line="360" w:lineRule="auto"/>
        <w:ind w:left="720"/>
        <w:jc w:val="both"/>
        <w:outlineLvl w:val="0"/>
        <w:rPr>
          <w:rFonts w:ascii="Calibri" w:eastAsia="Times New Roman" w:hAnsi="Calibri" w:cs="Calibri"/>
          <w:bCs/>
          <w:kern w:val="0"/>
          <w:sz w:val="24"/>
          <w:szCs w:val="24"/>
          <w14:ligatures w14:val="none"/>
        </w:rPr>
      </w:pPr>
      <w:r w:rsidRPr="00697404">
        <w:rPr>
          <w:rFonts w:ascii="Calibri" w:eastAsia="Times New Roman" w:hAnsi="Calibri" w:cs="Calibri"/>
          <w:bCs/>
          <w:kern w:val="0"/>
          <w:sz w:val="24"/>
          <w:szCs w:val="24"/>
          <w14:ligatures w14:val="none"/>
        </w:rPr>
        <w:t xml:space="preserve">A tanórán kívüli tevékenységek ellenőrzését leginkább a napközi és szakkörök látogatása jelentette. A munkatervben rögzített vezetői ellenőrzések egy része idén nem tudott megvalósulni a már ismert okok miatt. A munkaközösség-vezetők óralátogatásai a tervezetthez képest – a fentebb említett okok miatt csökkentek.  </w:t>
      </w:r>
    </w:p>
    <w:p w14:paraId="7C38EDE7"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2F0BAA02" w14:textId="77777777" w:rsidR="00697404" w:rsidRPr="00697404" w:rsidRDefault="00697404" w:rsidP="00697404">
      <w:pPr>
        <w:numPr>
          <w:ilvl w:val="0"/>
          <w:numId w:val="4"/>
        </w:numPr>
        <w:spacing w:after="0" w:line="240" w:lineRule="auto"/>
        <w:jc w:val="both"/>
        <w:outlineLvl w:val="0"/>
        <w:rPr>
          <w:rFonts w:ascii="Calibri" w:eastAsia="Times New Roman" w:hAnsi="Calibri" w:cs="Calibri"/>
          <w:b/>
          <w:bCs/>
          <w:kern w:val="0"/>
          <w:sz w:val="28"/>
          <w:szCs w:val="28"/>
          <w14:ligatures w14:val="none"/>
        </w:rPr>
      </w:pPr>
      <w:bookmarkStart w:id="14" w:name="_Toc176227116"/>
      <w:r w:rsidRPr="00697404">
        <w:rPr>
          <w:rFonts w:ascii="Calibri" w:eastAsia="Times New Roman" w:hAnsi="Calibri" w:cs="Calibri"/>
          <w:b/>
          <w:bCs/>
          <w:kern w:val="0"/>
          <w:sz w:val="28"/>
          <w:szCs w:val="28"/>
          <w14:ligatures w14:val="none"/>
        </w:rPr>
        <w:t xml:space="preserve">A 2023/2024. tanévben megvalósult </w:t>
      </w:r>
      <w:bookmarkStart w:id="15" w:name="_Hlk43878086"/>
      <w:r w:rsidRPr="00697404">
        <w:rPr>
          <w:rFonts w:ascii="Calibri" w:eastAsia="Times New Roman" w:hAnsi="Calibri" w:cs="Calibri"/>
          <w:b/>
          <w:bCs/>
          <w:kern w:val="0"/>
          <w:sz w:val="28"/>
          <w:szCs w:val="28"/>
          <w14:ligatures w14:val="none"/>
        </w:rPr>
        <w:t xml:space="preserve">óralátogatások </w:t>
      </w:r>
      <w:bookmarkEnd w:id="15"/>
    </w:p>
    <w:p w14:paraId="6D85E890" w14:textId="77777777" w:rsidR="00697404" w:rsidRPr="00697404" w:rsidRDefault="00697404" w:rsidP="00697404">
      <w:pPr>
        <w:numPr>
          <w:ilvl w:val="0"/>
          <w:numId w:val="1"/>
        </w:numPr>
        <w:spacing w:after="0" w:line="24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Vezetőségi óralátogatások </w:t>
      </w:r>
    </w:p>
    <w:p w14:paraId="4537D459" w14:textId="77777777" w:rsidR="00697404" w:rsidRPr="00697404" w:rsidRDefault="00697404" w:rsidP="00697404">
      <w:pPr>
        <w:spacing w:after="0" w:line="240" w:lineRule="auto"/>
        <w:ind w:left="720"/>
        <w:contextualSpacing/>
        <w:jc w:val="both"/>
        <w:rPr>
          <w:rFonts w:ascii="Calibri" w:eastAsia="Calibri" w:hAnsi="Calibri" w:cs="Calibri"/>
          <w:kern w:val="0"/>
          <w:sz w:val="24"/>
          <w:szCs w:val="24"/>
          <w14:ligatures w14:val="none"/>
        </w:rPr>
      </w:pPr>
    </w:p>
    <w:p w14:paraId="09DA33E0"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 xml:space="preserve">Az ellenőrzési tervben rögzített vezetői és vezető-helyettesi ellenőrzési feladatok nagyrészt teljesültek. A tagozati óralátogatások száma a következő módon alakult: aló tagozat: 17 óra, felső tagozat 25 óra. Az óralátogatások során látottakat, tapasztaltakat, az érintettek a tanórákat követően rövid megbeszélések keretében értékelték a résztvevők. </w:t>
      </w:r>
    </w:p>
    <w:p w14:paraId="1304CE2D" w14:textId="77777777" w:rsidR="00697404" w:rsidRPr="00697404" w:rsidRDefault="00697404" w:rsidP="00697404">
      <w:pPr>
        <w:spacing w:after="0" w:line="360" w:lineRule="auto"/>
        <w:ind w:left="720"/>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A gyakornokként munkába álló kolléga óráit az iskolavezetés is több alkalommal látogatta, az ott tapasztaltakat szakmailag értékelte. Az óraelemzések során pedagógus kompetenciák szerinti értékelésével segítették ellenőrzést végzők munkatársaikat a minősítő vizsgára értékelésre való felkészülésben.</w:t>
      </w:r>
    </w:p>
    <w:p w14:paraId="3A6657DC" w14:textId="77777777" w:rsidR="00697404" w:rsidRPr="00697404" w:rsidRDefault="00697404" w:rsidP="00697404">
      <w:pPr>
        <w:numPr>
          <w:ilvl w:val="0"/>
          <w:numId w:val="1"/>
        </w:numPr>
        <w:spacing w:after="0" w:line="240" w:lineRule="auto"/>
        <w:contextualSpacing/>
        <w:jc w:val="both"/>
        <w:rPr>
          <w:rFonts w:ascii="Calibri" w:eastAsia="Calibri" w:hAnsi="Calibri" w:cs="Calibri"/>
          <w:kern w:val="0"/>
          <w:sz w:val="24"/>
          <w:szCs w:val="24"/>
          <w14:ligatures w14:val="none"/>
        </w:rPr>
      </w:pPr>
      <w:r w:rsidRPr="00697404">
        <w:rPr>
          <w:rFonts w:ascii="Calibri" w:eastAsia="Calibri" w:hAnsi="Calibri" w:cs="Calibri"/>
          <w:kern w:val="0"/>
          <w:sz w:val="24"/>
          <w:szCs w:val="24"/>
          <w14:ligatures w14:val="none"/>
        </w:rPr>
        <w:t>Munkaközösség vezetői óralátogatások</w:t>
      </w:r>
    </w:p>
    <w:p w14:paraId="03455FA7" w14:textId="77777777" w:rsidR="00697404" w:rsidRPr="00697404" w:rsidRDefault="00697404" w:rsidP="00697404">
      <w:pPr>
        <w:spacing w:after="0" w:line="240" w:lineRule="auto"/>
        <w:ind w:left="720"/>
        <w:contextualSpacing/>
        <w:jc w:val="both"/>
        <w:rPr>
          <w:rFonts w:ascii="Calibri" w:eastAsia="Calibri" w:hAnsi="Calibri" w:cs="Calibri"/>
          <w:kern w:val="0"/>
          <w:szCs w:val="20"/>
          <w14:ligatures w14:val="none"/>
        </w:rPr>
      </w:pPr>
    </w:p>
    <w:bookmarkEnd w:id="14"/>
    <w:p w14:paraId="17733D26" w14:textId="77777777" w:rsidR="00697404" w:rsidRPr="00697404" w:rsidRDefault="00697404" w:rsidP="00697404">
      <w:pPr>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tanév elején a z éves munkaterv részeként elkészült ellenőrzési tervben rögzítésre kerültek az óralátogatások, és az ellenőrzést végzők köre. Az idei tanév óralátogatásainál a munkaközösség-vezetők nagyobb szerepet kaptak az ellenőrzésben az előző évinél. Elmondható, hogy néhány munkaközösség vezető a 2023/24-es tanévben a tervezettnél csekélyebb számban tudott eleget tenni ellenőrző feladatának. Az óralátogatások után az órák elemzése, szakmai megbeszélés minden estben megtörtént. </w:t>
      </w:r>
    </w:p>
    <w:p w14:paraId="3AFD861E" w14:textId="77777777" w:rsidR="00697404" w:rsidRPr="00697404" w:rsidRDefault="00697404" w:rsidP="00697404">
      <w:pPr>
        <w:numPr>
          <w:ilvl w:val="0"/>
          <w:numId w:val="46"/>
        </w:numPr>
        <w:spacing w:after="0" w:line="240" w:lineRule="auto"/>
        <w:contextualSpacing/>
        <w:jc w:val="both"/>
        <w:rPr>
          <w:rFonts w:ascii="Calibri" w:eastAsia="Calibri" w:hAnsi="Calibri" w:cs="Calibri"/>
          <w:b/>
          <w:kern w:val="0"/>
          <w:sz w:val="28"/>
          <w:szCs w:val="28"/>
          <w14:ligatures w14:val="none"/>
        </w:rPr>
      </w:pPr>
      <w:r w:rsidRPr="00697404">
        <w:rPr>
          <w:rFonts w:ascii="Calibri" w:eastAsia="Calibri" w:hAnsi="Calibri" w:cs="Calibri"/>
          <w:b/>
          <w:kern w:val="0"/>
          <w:sz w:val="28"/>
          <w:szCs w:val="28"/>
          <w14:ligatures w14:val="none"/>
        </w:rPr>
        <w:t>A nevelő – oktató munkához kapcsolódó egyéb tevékenységek a 2023/2024-es tanévben</w:t>
      </w:r>
    </w:p>
    <w:p w14:paraId="2B0EF6EE" w14:textId="77777777" w:rsidR="00697404" w:rsidRPr="00697404" w:rsidRDefault="00697404" w:rsidP="00697404">
      <w:pPr>
        <w:spacing w:after="0" w:line="240" w:lineRule="auto"/>
        <w:ind w:left="1080"/>
        <w:contextualSpacing/>
        <w:jc w:val="both"/>
        <w:rPr>
          <w:rFonts w:ascii="Calibri" w:eastAsia="Calibri" w:hAnsi="Calibri" w:cs="Calibri"/>
          <w:b/>
          <w:kern w:val="0"/>
          <w:sz w:val="28"/>
          <w:szCs w:val="28"/>
          <w14:ligatures w14:val="none"/>
        </w:rPr>
      </w:pPr>
    </w:p>
    <w:p w14:paraId="7823CD9E"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bookmarkStart w:id="16" w:name="_Hlk43878125"/>
      <w:r w:rsidRPr="00697404">
        <w:rPr>
          <w:rFonts w:ascii="Calibri" w:eastAsia="Times New Roman" w:hAnsi="Calibri" w:cs="Calibri"/>
          <w:b/>
          <w:bCs/>
          <w:i/>
          <w:kern w:val="0"/>
          <w:sz w:val="28"/>
          <w:szCs w:val="28"/>
          <w14:ligatures w14:val="none"/>
        </w:rPr>
        <w:t xml:space="preserve">Továbbképzések </w:t>
      </w:r>
      <w:r w:rsidRPr="00697404">
        <w:rPr>
          <w:rFonts w:ascii="Calibri" w:eastAsia="Times New Roman" w:hAnsi="Calibri" w:cs="Calibri"/>
          <w:b/>
          <w:bCs/>
          <w:kern w:val="0"/>
          <w:sz w:val="28"/>
          <w:szCs w:val="28"/>
          <w14:ligatures w14:val="none"/>
        </w:rPr>
        <w:t>(a továbbképzési terv alapján, ill. egyéb forrásból megvalósult; intézményi szervezés vagy szakmai szolgáltató/felsőoktatási intézmény szervezésében)</w:t>
      </w:r>
    </w:p>
    <w:p w14:paraId="10941957" w14:textId="77777777" w:rsidR="00697404" w:rsidRPr="00697404" w:rsidRDefault="00697404" w:rsidP="00697404">
      <w:pPr>
        <w:spacing w:after="0" w:line="240" w:lineRule="auto"/>
        <w:jc w:val="both"/>
        <w:outlineLvl w:val="0"/>
        <w:rPr>
          <w:rFonts w:ascii="Calibri" w:eastAsia="Times New Roman" w:hAnsi="Calibri" w:cs="Calibri"/>
          <w:b/>
          <w:bCs/>
          <w:kern w:val="0"/>
          <w:sz w:val="28"/>
          <w:szCs w:val="28"/>
          <w14:ligatures w14:val="none"/>
        </w:rPr>
      </w:pPr>
    </w:p>
    <w:p w14:paraId="1C9CEAA9" w14:textId="77777777" w:rsidR="00697404" w:rsidRPr="00697404" w:rsidRDefault="00697404" w:rsidP="00697404">
      <w:pPr>
        <w:ind w:left="709"/>
        <w:rPr>
          <w:kern w:val="0"/>
          <w14:ligatures w14:val="none"/>
        </w:rPr>
      </w:pPr>
      <w:bookmarkStart w:id="17" w:name="_Hlk138851041"/>
      <w:r w:rsidRPr="00697404">
        <w:rPr>
          <w:kern w:val="0"/>
          <w14:ligatures w14:val="none"/>
        </w:rPr>
        <w:t xml:space="preserve">Továbbképzések </w:t>
      </w:r>
    </w:p>
    <w:tbl>
      <w:tblPr>
        <w:tblW w:w="7938" w:type="dxa"/>
        <w:tblInd w:w="846" w:type="dxa"/>
        <w:tblCellMar>
          <w:left w:w="70" w:type="dxa"/>
          <w:right w:w="70" w:type="dxa"/>
        </w:tblCellMar>
        <w:tblLook w:val="04A0" w:firstRow="1" w:lastRow="0" w:firstColumn="1" w:lastColumn="0" w:noHBand="0" w:noVBand="1"/>
      </w:tblPr>
      <w:tblGrid>
        <w:gridCol w:w="7087"/>
        <w:gridCol w:w="851"/>
      </w:tblGrid>
      <w:tr w:rsidR="00697404" w:rsidRPr="00697404" w14:paraId="46738085" w14:textId="77777777" w:rsidTr="00CD3359">
        <w:trPr>
          <w:trHeight w:val="510"/>
        </w:trPr>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14:paraId="4AE316E2" w14:textId="77777777" w:rsidR="00697404" w:rsidRPr="00697404" w:rsidRDefault="00697404" w:rsidP="00697404">
            <w:pPr>
              <w:rPr>
                <w:rFonts w:ascii="Arial" w:hAnsi="Arial" w:cs="Arial"/>
                <w:sz w:val="20"/>
                <w:szCs w:val="20"/>
                <w:lang w:eastAsia="hu-HU"/>
              </w:rPr>
            </w:pPr>
            <w:r w:rsidRPr="00697404">
              <w:rPr>
                <w:rFonts w:ascii="Arial" w:hAnsi="Arial" w:cs="Arial"/>
                <w:sz w:val="20"/>
                <w:szCs w:val="20"/>
                <w:lang w:eastAsia="hu-HU"/>
              </w:rPr>
              <w:t>Digitális kultúra tanítása alsó tagozaton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4F1AC81"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3</w:t>
            </w:r>
          </w:p>
        </w:tc>
      </w:tr>
      <w:tr w:rsidR="00697404" w:rsidRPr="00697404" w14:paraId="7553CEF5" w14:textId="77777777" w:rsidTr="00CD3359">
        <w:trPr>
          <w:trHeight w:val="510"/>
        </w:trPr>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14:paraId="581635DF" w14:textId="77777777" w:rsidR="00697404" w:rsidRPr="00697404" w:rsidRDefault="00697404" w:rsidP="00697404">
            <w:pPr>
              <w:rPr>
                <w:rFonts w:ascii="Arial" w:hAnsi="Arial" w:cs="Arial"/>
                <w:sz w:val="20"/>
                <w:szCs w:val="20"/>
                <w:lang w:eastAsia="hu-HU"/>
              </w:rPr>
            </w:pPr>
            <w:r w:rsidRPr="00697404">
              <w:rPr>
                <w:rFonts w:ascii="Arial" w:hAnsi="Arial" w:cs="Arial"/>
                <w:sz w:val="20"/>
                <w:szCs w:val="20"/>
                <w:lang w:eastAsia="hu-HU"/>
              </w:rPr>
              <w:t>SNI, BTMN ellátás, támogatás, differenciált nevelés-oktatás megvalósításában</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1D97C2"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10</w:t>
            </w:r>
          </w:p>
        </w:tc>
      </w:tr>
      <w:tr w:rsidR="00697404" w:rsidRPr="00697404" w14:paraId="78B25CDC" w14:textId="77777777" w:rsidTr="00CD3359">
        <w:trPr>
          <w:trHeight w:val="510"/>
        </w:trPr>
        <w:tc>
          <w:tcPr>
            <w:tcW w:w="7087" w:type="dxa"/>
            <w:tcBorders>
              <w:top w:val="single" w:sz="4" w:space="0" w:color="auto"/>
              <w:left w:val="single" w:sz="4" w:space="0" w:color="auto"/>
              <w:bottom w:val="single" w:sz="4" w:space="0" w:color="auto"/>
              <w:right w:val="single" w:sz="4" w:space="0" w:color="auto"/>
            </w:tcBorders>
            <w:shd w:val="clear" w:color="auto" w:fill="auto"/>
            <w:vAlign w:val="bottom"/>
          </w:tcPr>
          <w:p w14:paraId="2B3772E8" w14:textId="77777777" w:rsidR="00697404" w:rsidRPr="00697404" w:rsidRDefault="00697404" w:rsidP="00697404">
            <w:pPr>
              <w:rPr>
                <w:rFonts w:ascii="Arial" w:hAnsi="Arial" w:cs="Arial"/>
                <w:sz w:val="20"/>
                <w:szCs w:val="20"/>
                <w:lang w:eastAsia="hu-HU"/>
              </w:rPr>
            </w:pPr>
            <w:r w:rsidRPr="00697404">
              <w:rPr>
                <w:rFonts w:ascii="Arial" w:hAnsi="Arial" w:cs="Arial"/>
                <w:sz w:val="20"/>
                <w:szCs w:val="20"/>
                <w:lang w:eastAsia="hu-HU"/>
              </w:rPr>
              <w:t xml:space="preserve">Kerékpáros vándortábor-vezető </w:t>
            </w:r>
            <w:proofErr w:type="spellStart"/>
            <w:r w:rsidRPr="00697404">
              <w:rPr>
                <w:rFonts w:ascii="Arial" w:hAnsi="Arial" w:cs="Arial"/>
                <w:sz w:val="20"/>
                <w:szCs w:val="20"/>
                <w:lang w:eastAsia="hu-HU"/>
              </w:rPr>
              <w:t>ped</w:t>
            </w:r>
            <w:proofErr w:type="spellEnd"/>
            <w:r w:rsidRPr="00697404">
              <w:rPr>
                <w:rFonts w:ascii="Arial" w:hAnsi="Arial" w:cs="Arial"/>
                <w:sz w:val="20"/>
                <w:szCs w:val="20"/>
                <w:lang w:eastAsia="hu-HU"/>
              </w:rPr>
              <w:t>-továbbképzés</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9400953"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564FBEDB" w14:textId="77777777" w:rsidTr="00CD3359">
        <w:trPr>
          <w:trHeight w:val="510"/>
        </w:trPr>
        <w:tc>
          <w:tcPr>
            <w:tcW w:w="7087" w:type="dxa"/>
            <w:tcBorders>
              <w:top w:val="nil"/>
              <w:left w:val="single" w:sz="4" w:space="0" w:color="auto"/>
              <w:bottom w:val="single" w:sz="4" w:space="0" w:color="auto"/>
              <w:right w:val="single" w:sz="4" w:space="0" w:color="auto"/>
            </w:tcBorders>
            <w:shd w:val="clear" w:color="auto" w:fill="auto"/>
            <w:vAlign w:val="bottom"/>
          </w:tcPr>
          <w:p w14:paraId="6DA16E76"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Hogyan készítsünk padlórobot pályát</w:t>
            </w:r>
          </w:p>
        </w:tc>
        <w:tc>
          <w:tcPr>
            <w:tcW w:w="851" w:type="dxa"/>
            <w:tcBorders>
              <w:top w:val="nil"/>
              <w:left w:val="nil"/>
              <w:bottom w:val="single" w:sz="4" w:space="0" w:color="auto"/>
              <w:right w:val="single" w:sz="4" w:space="0" w:color="auto"/>
            </w:tcBorders>
            <w:shd w:val="clear" w:color="auto" w:fill="auto"/>
            <w:noWrap/>
            <w:vAlign w:val="bottom"/>
          </w:tcPr>
          <w:p w14:paraId="65179F86"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201A5F4B" w14:textId="77777777" w:rsidTr="00CD3359">
        <w:trPr>
          <w:trHeight w:val="510"/>
        </w:trPr>
        <w:tc>
          <w:tcPr>
            <w:tcW w:w="7087" w:type="dxa"/>
            <w:tcBorders>
              <w:top w:val="nil"/>
              <w:left w:val="single" w:sz="4" w:space="0" w:color="auto"/>
              <w:bottom w:val="single" w:sz="4" w:space="0" w:color="auto"/>
              <w:right w:val="single" w:sz="4" w:space="0" w:color="auto"/>
            </w:tcBorders>
            <w:shd w:val="clear" w:color="auto" w:fill="auto"/>
            <w:vAlign w:val="bottom"/>
          </w:tcPr>
          <w:p w14:paraId="4C59B5F8" w14:textId="77777777" w:rsidR="00697404" w:rsidRPr="00697404" w:rsidRDefault="00697404" w:rsidP="00697404">
            <w:pPr>
              <w:rPr>
                <w:rFonts w:ascii="Arial" w:hAnsi="Arial" w:cs="Arial"/>
                <w:kern w:val="0"/>
                <w:sz w:val="20"/>
                <w:szCs w:val="20"/>
                <w14:ligatures w14:val="none"/>
              </w:rPr>
            </w:pPr>
            <w:proofErr w:type="spellStart"/>
            <w:r w:rsidRPr="00697404">
              <w:rPr>
                <w:rFonts w:ascii="Arial" w:hAnsi="Arial" w:cs="Arial"/>
                <w:kern w:val="0"/>
                <w:sz w:val="20"/>
                <w:szCs w:val="20"/>
                <w14:ligatures w14:val="none"/>
              </w:rPr>
              <w:t>Unplugged</w:t>
            </w:r>
            <w:proofErr w:type="spellEnd"/>
            <w:r w:rsidRPr="00697404">
              <w:rPr>
                <w:rFonts w:ascii="Arial" w:hAnsi="Arial" w:cs="Arial"/>
                <w:kern w:val="0"/>
                <w:sz w:val="20"/>
                <w:szCs w:val="20"/>
                <w14:ligatures w14:val="none"/>
              </w:rPr>
              <w:t xml:space="preserve"> kódolás az óvodában és az </w:t>
            </w:r>
            <w:proofErr w:type="gramStart"/>
            <w:r w:rsidRPr="00697404">
              <w:rPr>
                <w:rFonts w:ascii="Arial" w:hAnsi="Arial" w:cs="Arial"/>
                <w:kern w:val="0"/>
                <w:sz w:val="20"/>
                <w:szCs w:val="20"/>
                <w14:ligatures w14:val="none"/>
              </w:rPr>
              <w:t>ált.iskolában</w:t>
            </w:r>
            <w:proofErr w:type="gramEnd"/>
          </w:p>
        </w:tc>
        <w:tc>
          <w:tcPr>
            <w:tcW w:w="851" w:type="dxa"/>
            <w:tcBorders>
              <w:top w:val="nil"/>
              <w:left w:val="nil"/>
              <w:bottom w:val="single" w:sz="4" w:space="0" w:color="auto"/>
              <w:right w:val="single" w:sz="4" w:space="0" w:color="auto"/>
            </w:tcBorders>
            <w:shd w:val="clear" w:color="auto" w:fill="auto"/>
            <w:noWrap/>
            <w:vAlign w:val="bottom"/>
          </w:tcPr>
          <w:p w14:paraId="28A6BFD7"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245E09BB"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hideMark/>
          </w:tcPr>
          <w:p w14:paraId="2EC67EF6"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Alkalmazott meseterápia</w:t>
            </w:r>
          </w:p>
        </w:tc>
        <w:tc>
          <w:tcPr>
            <w:tcW w:w="851" w:type="dxa"/>
            <w:tcBorders>
              <w:top w:val="nil"/>
              <w:left w:val="nil"/>
              <w:bottom w:val="single" w:sz="4" w:space="0" w:color="auto"/>
              <w:right w:val="single" w:sz="4" w:space="0" w:color="auto"/>
            </w:tcBorders>
            <w:shd w:val="clear" w:color="auto" w:fill="auto"/>
            <w:noWrap/>
            <w:vAlign w:val="bottom"/>
          </w:tcPr>
          <w:p w14:paraId="10017E7C"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74BA273D"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46A804A1" w14:textId="77777777" w:rsidR="00697404" w:rsidRPr="00697404" w:rsidRDefault="00697404" w:rsidP="00697404">
            <w:pPr>
              <w:rPr>
                <w:rFonts w:ascii="Arial" w:hAnsi="Arial" w:cs="Arial"/>
                <w:kern w:val="0"/>
                <w:sz w:val="20"/>
                <w:szCs w:val="20"/>
                <w14:ligatures w14:val="none"/>
              </w:rPr>
            </w:pPr>
            <w:proofErr w:type="spellStart"/>
            <w:r w:rsidRPr="00697404">
              <w:rPr>
                <w:rFonts w:ascii="Arial" w:hAnsi="Arial" w:cs="Arial"/>
                <w:kern w:val="0"/>
                <w:sz w:val="20"/>
                <w:szCs w:val="20"/>
                <w14:ligatures w14:val="none"/>
              </w:rPr>
              <w:t>Digitale</w:t>
            </w:r>
            <w:proofErr w:type="spellEnd"/>
            <w:r w:rsidRPr="00697404">
              <w:rPr>
                <w:rFonts w:ascii="Arial" w:hAnsi="Arial" w:cs="Arial"/>
                <w:kern w:val="0"/>
                <w:sz w:val="20"/>
                <w:szCs w:val="20"/>
                <w14:ligatures w14:val="none"/>
              </w:rPr>
              <w:t xml:space="preserve"> </w:t>
            </w:r>
            <w:proofErr w:type="spellStart"/>
            <w:r w:rsidRPr="00697404">
              <w:rPr>
                <w:rFonts w:ascii="Arial" w:hAnsi="Arial" w:cs="Arial"/>
                <w:kern w:val="0"/>
                <w:sz w:val="20"/>
                <w:szCs w:val="20"/>
                <w14:ligatures w14:val="none"/>
              </w:rPr>
              <w:t>Kompetenzen</w:t>
            </w:r>
            <w:proofErr w:type="spellEnd"/>
            <w:r w:rsidRPr="00697404">
              <w:rPr>
                <w:rFonts w:ascii="Arial" w:hAnsi="Arial" w:cs="Arial"/>
                <w:kern w:val="0"/>
                <w:sz w:val="20"/>
                <w:szCs w:val="20"/>
                <w14:ligatures w14:val="none"/>
              </w:rPr>
              <w:t xml:space="preserve"> </w:t>
            </w:r>
            <w:proofErr w:type="spellStart"/>
            <w:r w:rsidRPr="00697404">
              <w:rPr>
                <w:rFonts w:ascii="Arial" w:hAnsi="Arial" w:cs="Arial"/>
                <w:kern w:val="0"/>
                <w:sz w:val="20"/>
                <w:szCs w:val="20"/>
                <w14:ligatures w14:val="none"/>
              </w:rPr>
              <w:t>entwickeln</w:t>
            </w:r>
            <w:proofErr w:type="spellEnd"/>
          </w:p>
        </w:tc>
        <w:tc>
          <w:tcPr>
            <w:tcW w:w="851" w:type="dxa"/>
            <w:tcBorders>
              <w:top w:val="nil"/>
              <w:left w:val="nil"/>
              <w:bottom w:val="single" w:sz="4" w:space="0" w:color="auto"/>
              <w:right w:val="single" w:sz="4" w:space="0" w:color="auto"/>
            </w:tcBorders>
            <w:shd w:val="clear" w:color="auto" w:fill="auto"/>
            <w:noWrap/>
            <w:vAlign w:val="bottom"/>
          </w:tcPr>
          <w:p w14:paraId="36C66915"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33402951"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24803C7C"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Iskolai tehetséggondozás online eszközökkel</w:t>
            </w:r>
          </w:p>
        </w:tc>
        <w:tc>
          <w:tcPr>
            <w:tcW w:w="851" w:type="dxa"/>
            <w:tcBorders>
              <w:top w:val="nil"/>
              <w:left w:val="nil"/>
              <w:bottom w:val="single" w:sz="4" w:space="0" w:color="auto"/>
              <w:right w:val="single" w:sz="4" w:space="0" w:color="auto"/>
            </w:tcBorders>
            <w:shd w:val="clear" w:color="auto" w:fill="auto"/>
            <w:noWrap/>
            <w:vAlign w:val="bottom"/>
          </w:tcPr>
          <w:p w14:paraId="669D151F"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329AB50D"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3F7DE736"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Olimpiai értékek iskolai program</w:t>
            </w:r>
          </w:p>
        </w:tc>
        <w:tc>
          <w:tcPr>
            <w:tcW w:w="851" w:type="dxa"/>
            <w:tcBorders>
              <w:top w:val="nil"/>
              <w:left w:val="nil"/>
              <w:bottom w:val="single" w:sz="4" w:space="0" w:color="auto"/>
              <w:right w:val="single" w:sz="4" w:space="0" w:color="auto"/>
            </w:tcBorders>
            <w:shd w:val="clear" w:color="auto" w:fill="auto"/>
            <w:noWrap/>
            <w:vAlign w:val="bottom"/>
          </w:tcPr>
          <w:p w14:paraId="5C1BD3D7"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4FA59DDB"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7420744F"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Bringasuli</w:t>
            </w:r>
          </w:p>
        </w:tc>
        <w:tc>
          <w:tcPr>
            <w:tcW w:w="851" w:type="dxa"/>
            <w:tcBorders>
              <w:top w:val="nil"/>
              <w:left w:val="nil"/>
              <w:bottom w:val="single" w:sz="4" w:space="0" w:color="auto"/>
              <w:right w:val="single" w:sz="4" w:space="0" w:color="auto"/>
            </w:tcBorders>
            <w:shd w:val="clear" w:color="auto" w:fill="auto"/>
            <w:noWrap/>
            <w:vAlign w:val="bottom"/>
          </w:tcPr>
          <w:p w14:paraId="1C1AEA92"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4403000D"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1FA5CAF4"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Közlekedésre nevelés</w:t>
            </w:r>
          </w:p>
        </w:tc>
        <w:tc>
          <w:tcPr>
            <w:tcW w:w="851" w:type="dxa"/>
            <w:tcBorders>
              <w:top w:val="nil"/>
              <w:left w:val="nil"/>
              <w:bottom w:val="single" w:sz="4" w:space="0" w:color="auto"/>
              <w:right w:val="single" w:sz="4" w:space="0" w:color="auto"/>
            </w:tcBorders>
            <w:shd w:val="clear" w:color="auto" w:fill="auto"/>
            <w:noWrap/>
            <w:vAlign w:val="bottom"/>
          </w:tcPr>
          <w:p w14:paraId="3667B7CD"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tr w:rsidR="00697404" w:rsidRPr="00697404" w14:paraId="7DCF8A45" w14:textId="77777777" w:rsidTr="00CD3359">
        <w:trPr>
          <w:trHeight w:val="255"/>
        </w:trPr>
        <w:tc>
          <w:tcPr>
            <w:tcW w:w="7087" w:type="dxa"/>
            <w:tcBorders>
              <w:top w:val="nil"/>
              <w:left w:val="single" w:sz="4" w:space="0" w:color="auto"/>
              <w:bottom w:val="single" w:sz="4" w:space="0" w:color="auto"/>
              <w:right w:val="single" w:sz="4" w:space="0" w:color="auto"/>
            </w:tcBorders>
            <w:shd w:val="clear" w:color="auto" w:fill="auto"/>
            <w:vAlign w:val="bottom"/>
          </w:tcPr>
          <w:p w14:paraId="4225BEA0" w14:textId="77777777" w:rsidR="00697404" w:rsidRPr="00697404" w:rsidRDefault="00697404" w:rsidP="00697404">
            <w:pPr>
              <w:rPr>
                <w:rFonts w:ascii="Arial" w:hAnsi="Arial" w:cs="Arial"/>
                <w:kern w:val="0"/>
                <w:sz w:val="20"/>
                <w:szCs w:val="20"/>
                <w14:ligatures w14:val="none"/>
              </w:rPr>
            </w:pPr>
            <w:r w:rsidRPr="00697404">
              <w:rPr>
                <w:rFonts w:ascii="Arial" w:hAnsi="Arial" w:cs="Arial"/>
                <w:kern w:val="0"/>
                <w:sz w:val="20"/>
                <w:szCs w:val="20"/>
                <w14:ligatures w14:val="none"/>
              </w:rPr>
              <w:t>Kosárpalánta</w:t>
            </w:r>
          </w:p>
        </w:tc>
        <w:tc>
          <w:tcPr>
            <w:tcW w:w="851" w:type="dxa"/>
            <w:tcBorders>
              <w:top w:val="nil"/>
              <w:left w:val="nil"/>
              <w:bottom w:val="single" w:sz="4" w:space="0" w:color="auto"/>
              <w:right w:val="single" w:sz="4" w:space="0" w:color="auto"/>
            </w:tcBorders>
            <w:shd w:val="clear" w:color="auto" w:fill="auto"/>
            <w:noWrap/>
            <w:vAlign w:val="bottom"/>
          </w:tcPr>
          <w:p w14:paraId="3D0EDA0A" w14:textId="77777777" w:rsidR="00697404" w:rsidRPr="00697404" w:rsidRDefault="00697404" w:rsidP="00697404">
            <w:pPr>
              <w:jc w:val="right"/>
              <w:rPr>
                <w:rFonts w:ascii="Arial" w:hAnsi="Arial" w:cs="Arial"/>
                <w:kern w:val="0"/>
                <w:sz w:val="20"/>
                <w:szCs w:val="20"/>
                <w14:ligatures w14:val="none"/>
              </w:rPr>
            </w:pPr>
            <w:r w:rsidRPr="00697404">
              <w:rPr>
                <w:rFonts w:ascii="Arial" w:hAnsi="Arial" w:cs="Arial"/>
                <w:kern w:val="0"/>
                <w:sz w:val="20"/>
                <w:szCs w:val="20"/>
                <w14:ligatures w14:val="none"/>
              </w:rPr>
              <w:t>1</w:t>
            </w:r>
          </w:p>
        </w:tc>
      </w:tr>
      <w:bookmarkEnd w:id="16"/>
      <w:bookmarkEnd w:id="17"/>
    </w:tbl>
    <w:p w14:paraId="1DF874B3"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5FA1C5C6" w14:textId="77777777" w:rsidR="00697404" w:rsidRPr="00697404" w:rsidRDefault="00697404" w:rsidP="00697404">
      <w:pPr>
        <w:spacing w:after="0" w:line="240" w:lineRule="auto"/>
        <w:rPr>
          <w:rFonts w:ascii="Calibri" w:eastAsia="Times New Roman" w:hAnsi="Calibri" w:cs="Calibri"/>
          <w:kern w:val="0"/>
          <w:sz w:val="24"/>
          <w:szCs w:val="24"/>
          <w14:ligatures w14:val="none"/>
        </w:rPr>
      </w:pPr>
    </w:p>
    <w:p w14:paraId="5C2D3976" w14:textId="13BACB44" w:rsidR="00697404" w:rsidRPr="00697404" w:rsidRDefault="00697404" w:rsidP="00697404">
      <w:pPr>
        <w:tabs>
          <w:tab w:val="right" w:pos="9072"/>
        </w:tabs>
        <w:spacing w:after="0" w:line="360" w:lineRule="auto"/>
        <w:ind w:left="567"/>
        <w:jc w:val="both"/>
        <w:rPr>
          <w:rFonts w:ascii="Calibri" w:eastAsia="Times New Roman" w:hAnsi="Calibri" w:cs="Calibri"/>
          <w:color w:val="222222"/>
          <w:kern w:val="0"/>
          <w:sz w:val="24"/>
          <w:szCs w:val="24"/>
          <w:lang w:eastAsia="hu-HU"/>
          <w14:ligatures w14:val="none"/>
        </w:rPr>
      </w:pPr>
      <w:r w:rsidRPr="00697404">
        <w:rPr>
          <w:rFonts w:ascii="Calibri" w:eastAsia="Calibri" w:hAnsi="Calibri" w:cs="Calibri"/>
          <w:kern w:val="0"/>
          <w:sz w:val="24"/>
          <w:szCs w:val="24"/>
          <w14:ligatures w14:val="none"/>
        </w:rPr>
        <w:t xml:space="preserve">A képzések hasznosságáról a részvevők egyöntetűen pozitívan nyilatkoztak. Az intézmény pedagógusai számára márciusi értekezlet során az iskolai lemorzsolódás megelőzése érdekében tovább képzést tartottak a Kaposvári Pedagógiai Oktatási Központ szaktanácsadói. A továbbképzés témaköre: </w:t>
      </w:r>
      <w:r w:rsidRPr="00697404">
        <w:rPr>
          <w:rFonts w:ascii="Calibri" w:eastAsia="Times New Roman" w:hAnsi="Calibri" w:cs="Calibri"/>
          <w:b/>
          <w:bCs/>
          <w:color w:val="222222"/>
          <w:kern w:val="0"/>
          <w:sz w:val="24"/>
          <w:szCs w:val="24"/>
          <w:lang w:eastAsia="hu-HU"/>
          <w14:ligatures w14:val="none"/>
        </w:rPr>
        <w:t>„</w:t>
      </w:r>
      <w:r w:rsidRPr="00697404">
        <w:rPr>
          <w:rFonts w:ascii="Calibri" w:hAnsi="Calibri" w:cs="Calibri"/>
          <w:sz w:val="24"/>
          <w:szCs w:val="24"/>
          <w:lang w:eastAsia="hu-HU"/>
        </w:rPr>
        <w:t>SNI, BTMN ellátás, támogatás, differenciált nevelés-oktatás megvalósításában</w:t>
      </w:r>
      <w:r w:rsidRPr="00697404">
        <w:rPr>
          <w:rFonts w:ascii="Calibri" w:eastAsia="Times New Roman" w:hAnsi="Calibri" w:cs="Calibri"/>
          <w:color w:val="222222"/>
          <w:kern w:val="0"/>
          <w:sz w:val="24"/>
          <w:szCs w:val="24"/>
          <w:lang w:eastAsia="hu-HU"/>
          <w14:ligatures w14:val="none"/>
        </w:rPr>
        <w:t>.</w:t>
      </w:r>
      <w:r>
        <w:rPr>
          <w:rFonts w:ascii="Calibri" w:eastAsia="Times New Roman" w:hAnsi="Calibri" w:cs="Calibri"/>
          <w:color w:val="222222"/>
          <w:kern w:val="0"/>
          <w:sz w:val="24"/>
          <w:szCs w:val="24"/>
          <w:lang w:eastAsia="hu-HU"/>
          <w14:ligatures w14:val="none"/>
        </w:rPr>
        <w:t>”</w:t>
      </w:r>
      <w:r w:rsidRPr="00697404">
        <w:rPr>
          <w:rFonts w:ascii="Calibri" w:eastAsia="Times New Roman" w:hAnsi="Calibri" w:cs="Calibri"/>
          <w:color w:val="222222"/>
          <w:kern w:val="0"/>
          <w:sz w:val="24"/>
          <w:szCs w:val="24"/>
          <w:lang w:eastAsia="hu-HU"/>
          <w14:ligatures w14:val="none"/>
        </w:rPr>
        <w:t> </w:t>
      </w:r>
    </w:p>
    <w:p w14:paraId="4E02395C" w14:textId="77777777" w:rsidR="00697404" w:rsidRPr="00697404" w:rsidRDefault="00697404" w:rsidP="00697404">
      <w:pPr>
        <w:spacing w:after="200" w:line="360" w:lineRule="auto"/>
        <w:ind w:left="720"/>
        <w:contextualSpacing/>
        <w:jc w:val="both"/>
        <w:rPr>
          <w:rFonts w:eastAsia="Calibri" w:cstheme="minorHAnsi"/>
          <w:kern w:val="0"/>
          <w:sz w:val="24"/>
          <w:szCs w:val="24"/>
          <w14:ligatures w14:val="none"/>
        </w:rPr>
      </w:pPr>
    </w:p>
    <w:p w14:paraId="465F61ED"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543CA354"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bookmarkStart w:id="18" w:name="_Hlk43878164"/>
      <w:r w:rsidRPr="00697404">
        <w:rPr>
          <w:rFonts w:ascii="Calibri" w:eastAsia="Times New Roman" w:hAnsi="Calibri" w:cs="Calibri"/>
          <w:b/>
          <w:bCs/>
          <w:kern w:val="0"/>
          <w:sz w:val="28"/>
          <w:szCs w:val="28"/>
          <w14:ligatures w14:val="none"/>
        </w:rPr>
        <w:t>Az általános iskolai beiratkozással kapcsolatos feladatok megvalósulása</w:t>
      </w:r>
      <w:bookmarkEnd w:id="18"/>
      <w:r w:rsidRPr="00697404">
        <w:rPr>
          <w:rFonts w:ascii="Calibri" w:eastAsia="Times New Roman" w:hAnsi="Calibri" w:cs="Calibri"/>
          <w:b/>
          <w:bCs/>
          <w:kern w:val="0"/>
          <w:sz w:val="28"/>
          <w:szCs w:val="28"/>
          <w14:ligatures w14:val="none"/>
        </w:rPr>
        <w:t xml:space="preserve"> </w:t>
      </w:r>
    </w:p>
    <w:p w14:paraId="3552AC60"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3FABB711"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Az általános iskolai beiratkozás a központilag előírt módon és időben megtörtént. A beiratkozást megelőzően a szülőket több forrásból értesülhettek a beiratkozás lebonyolításának körülményeiről. A tájékoztatás egyik fontos eszköze az iskolai honlap, facebook csoport volt, amelyekben értesítés jelent meg a legfontosabb tudnivalókról. A beiskolázási körzetben lévő óvodák leendő elsőseinek szülei időben megkaptak a tájékoztatást. A beiratkozás előtt, aszülőkkel tartott személyes megbeszélésen a beiskolázással kapcsolatos feladatokról, iskolai képzési formákról is részletes tájékoztatást kaphattak a szülők. Április hónapban a jogszabályi előírásoknak megfelelően lehetőséget kaptak az egyházak is a hitoktatással kapcsolatos információk átadására. A beiratkozás után a megfelelő információk időben és a kért formában eljutottak a felettes szervekhez. A leendő elsősök szülei számára júniusban osztályszintű tájékoztatást adtak a leendő osztálytanítók, majd augusztus 29-én a leendő elsősökkel bonyolítanak le a leendő tanítók közös programot. </w:t>
      </w:r>
    </w:p>
    <w:p w14:paraId="399AD900" w14:textId="77777777" w:rsidR="00697404" w:rsidRPr="00697404" w:rsidRDefault="00697404" w:rsidP="00697404">
      <w:pPr>
        <w:spacing w:after="0" w:line="360" w:lineRule="auto"/>
        <w:ind w:left="709"/>
        <w:jc w:val="both"/>
        <w:rPr>
          <w:rFonts w:ascii="Calibri" w:eastAsia="Times New Roman" w:hAnsi="Calibri" w:cs="Calibri"/>
          <w:kern w:val="0"/>
          <w:sz w:val="24"/>
          <w:szCs w:val="24"/>
          <w14:ligatures w14:val="none"/>
        </w:rPr>
      </w:pPr>
      <w:r w:rsidRPr="00697404">
        <w:rPr>
          <w:rFonts w:ascii="Calibri" w:eastAsia="Times New Roman" w:hAnsi="Calibri" w:cs="Calibri"/>
          <w:kern w:val="0"/>
          <w:sz w:val="24"/>
          <w:szCs w:val="24"/>
          <w14:ligatures w14:val="none"/>
        </w:rPr>
        <w:t xml:space="preserve">A beíratott tanuló létszámát lásd az </w:t>
      </w:r>
      <w:r w:rsidRPr="00697404">
        <w:rPr>
          <w:rFonts w:ascii="Calibri" w:eastAsia="Times New Roman" w:hAnsi="Calibri" w:cs="Calibri"/>
          <w:kern w:val="0"/>
          <w:sz w:val="24"/>
          <w:szCs w:val="24"/>
          <w:lang w:eastAsia="hu-HU"/>
          <w14:ligatures w14:val="none"/>
        </w:rPr>
        <w:t>Intézmény keresettsége résznél.</w:t>
      </w:r>
    </w:p>
    <w:p w14:paraId="048395F7"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471CEAB7"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 xml:space="preserve">A középfokú iskolai, a kollégiumi és a Köznevelési Hídprogramba történő felvételi eljárás lebonyolításának megvalósulása </w:t>
      </w:r>
    </w:p>
    <w:p w14:paraId="3B653AFC"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35949A7B" w14:textId="77777777" w:rsidR="00697404" w:rsidRPr="00697404" w:rsidRDefault="00697404" w:rsidP="00697404">
      <w:pPr>
        <w:spacing w:after="0" w:line="360" w:lineRule="auto"/>
        <w:ind w:left="709"/>
        <w:jc w:val="both"/>
        <w:rPr>
          <w:rFonts w:eastAsia="Times New Roman" w:cs="Times New Roman"/>
          <w:kern w:val="0"/>
          <w:sz w:val="24"/>
          <w:szCs w:val="24"/>
          <w14:ligatures w14:val="none"/>
        </w:rPr>
      </w:pPr>
      <w:r w:rsidRPr="00697404">
        <w:rPr>
          <w:rFonts w:eastAsia="Times New Roman" w:cs="Times New Roman"/>
          <w:kern w:val="0"/>
          <w:sz w:val="24"/>
          <w:szCs w:val="24"/>
          <w14:ligatures w14:val="none"/>
        </w:rPr>
        <w:t xml:space="preserve">A tanulók középfokú felvételi eljárásba történő tájékoztatását, jelentkezését pályaválasztási felelős koordinálta. A felvételihez köthető tájékoztatás, jelentkeztetés időben megtörtént, a felvételi eljárás során az iskolából jelentkező tanulók mindegyike felvételt nyert. A további részletes adatokat lásd a Pályaválasztással kapcsolatos események résznél. </w:t>
      </w:r>
    </w:p>
    <w:p w14:paraId="20F73EB9" w14:textId="77777777" w:rsidR="00697404" w:rsidRPr="00697404" w:rsidRDefault="00697404" w:rsidP="00697404">
      <w:pPr>
        <w:spacing w:after="0" w:line="240" w:lineRule="auto"/>
        <w:rPr>
          <w:rFonts w:ascii="Times New Roman" w:eastAsia="Times New Roman" w:hAnsi="Times New Roman" w:cs="Times New Roman"/>
          <w:b/>
          <w:kern w:val="0"/>
          <w:sz w:val="28"/>
          <w:szCs w:val="28"/>
          <w14:ligatures w14:val="none"/>
        </w:rPr>
      </w:pPr>
    </w:p>
    <w:p w14:paraId="482DF11C"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Az intézményi esélyegyenlőségi intézkedési tervben megfogalmazott rövid távú célok, intézkedések megvalósulása (a szegregációmentesség és az egyenlő bánásmód elvének érvényesülése)</w:t>
      </w:r>
    </w:p>
    <w:p w14:paraId="258797F7"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r w:rsidRPr="00697404">
        <w:rPr>
          <w:rFonts w:ascii="Times New Roman" w:eastAsia="Times New Roman" w:hAnsi="Times New Roman" w:cs="Times New Roman"/>
          <w:kern w:val="0"/>
          <w:sz w:val="24"/>
          <w:szCs w:val="24"/>
          <w14:ligatures w14:val="none"/>
        </w:rPr>
        <w:t xml:space="preserve">           </w:t>
      </w:r>
    </w:p>
    <w:p w14:paraId="5DDD9B92" w14:textId="77777777" w:rsidR="00697404" w:rsidRPr="00697404" w:rsidRDefault="00697404" w:rsidP="00697404">
      <w:pPr>
        <w:tabs>
          <w:tab w:val="left" w:pos="709"/>
        </w:tabs>
        <w:spacing w:after="0" w:line="240" w:lineRule="auto"/>
        <w:jc w:val="both"/>
        <w:rPr>
          <w:rFonts w:ascii="Times New Roman" w:eastAsia="Times New Roman" w:hAnsi="Times New Roman" w:cs="Times New Roman"/>
          <w:b/>
          <w:bCs/>
          <w:kern w:val="0"/>
          <w:sz w:val="24"/>
          <w:szCs w:val="24"/>
          <w:lang w:eastAsia="hu-HU"/>
          <w14:ligatures w14:val="none"/>
        </w:rPr>
      </w:pPr>
      <w:r w:rsidRPr="00697404">
        <w:rPr>
          <w:rFonts w:ascii="Times New Roman" w:eastAsia="Times New Roman" w:hAnsi="Times New Roman" w:cs="Times New Roman"/>
          <w:b/>
          <w:bCs/>
          <w:kern w:val="0"/>
          <w:sz w:val="24"/>
          <w:szCs w:val="24"/>
          <w:lang w:eastAsia="hu-HU"/>
          <w14:ligatures w14:val="none"/>
        </w:rPr>
        <w:tab/>
        <w:t>Az intézményi esélyegyenlőségi programban foglaltak teljesítése:</w:t>
      </w:r>
    </w:p>
    <w:p w14:paraId="19A61CC3" w14:textId="77777777" w:rsidR="00697404" w:rsidRPr="00697404" w:rsidRDefault="00697404" w:rsidP="00697404">
      <w:pPr>
        <w:tabs>
          <w:tab w:val="left" w:pos="709"/>
        </w:tabs>
        <w:spacing w:after="0" w:line="240" w:lineRule="auto"/>
        <w:jc w:val="both"/>
        <w:rPr>
          <w:rFonts w:ascii="Times New Roman" w:eastAsia="Times New Roman" w:hAnsi="Times New Roman" w:cs="Times New Roman"/>
          <w:b/>
          <w:bCs/>
          <w:kern w:val="0"/>
          <w:sz w:val="24"/>
          <w:szCs w:val="24"/>
          <w:lang w:eastAsia="hu-HU"/>
          <w14:ligatures w14:val="none"/>
        </w:rPr>
      </w:pPr>
    </w:p>
    <w:p w14:paraId="14AA2DD3" w14:textId="77777777" w:rsidR="00697404" w:rsidRPr="00697404" w:rsidRDefault="00697404" w:rsidP="00697404">
      <w:pPr>
        <w:tabs>
          <w:tab w:val="left" w:pos="709"/>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esélyegyenlőségi intézkedési terv rövid-közép és hosszú távú célokat határoz meg. Az elmúlt tanévben is a rövid távú célok megvalósítása volt az elsődleges feladat. Ezek:</w:t>
      </w:r>
    </w:p>
    <w:p w14:paraId="5FACA7FB"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Legyen pontos az intézményben a hátrányos helyzetű és a halmozottan hátrányos helyzetű tanulók listája.</w:t>
      </w:r>
    </w:p>
    <w:p w14:paraId="7DB52817"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halmozottan hátrányos és hátrányos helyzetű tanulóknak biztosítottak legyenek a sikeres tanulmányi munka végzésének feltételei, álljanak rendelkezésre a fejlesztésüket biztosító tehetséggondozó és felzárkóztató foglalkozások.</w:t>
      </w:r>
    </w:p>
    <w:p w14:paraId="29CFE761"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iskolai tanulócsoportok szervezése szegregációmentesség alapján történjen.</w:t>
      </w:r>
    </w:p>
    <w:p w14:paraId="27EC32CE"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Az intézmény valamennyi dokumentumában előírt rendelkezések, szabályok nem lehetnek ellentétesek az egyenlő bánásmódról és az esélyegyenlőség biztosításáról szóló törvény előírásaival. </w:t>
      </w:r>
    </w:p>
    <w:p w14:paraId="2B65D603"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dokumentumok folyamatos felülvizsgálata és szükség szerint a rendelkezések esélyegyenlőségi rendelkezések szerinti módosítása. </w:t>
      </w:r>
    </w:p>
    <w:p w14:paraId="7CD00E5F" w14:textId="77777777" w:rsidR="00697404" w:rsidRPr="00697404" w:rsidRDefault="00697404" w:rsidP="00697404">
      <w:pPr>
        <w:tabs>
          <w:tab w:val="left" w:pos="709"/>
          <w:tab w:val="num" w:pos="1068"/>
        </w:tabs>
        <w:spacing w:after="0" w:line="360" w:lineRule="auto"/>
        <w:ind w:left="709"/>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felsorolt célok az idei tanévben is teljesültek. </w:t>
      </w:r>
    </w:p>
    <w:p w14:paraId="54C4582F" w14:textId="77777777" w:rsidR="00697404" w:rsidRPr="00697404" w:rsidRDefault="00697404" w:rsidP="00697404">
      <w:pPr>
        <w:spacing w:after="0" w:line="240" w:lineRule="auto"/>
        <w:rPr>
          <w:rFonts w:ascii="Times New Roman" w:eastAsia="Times New Roman" w:hAnsi="Times New Roman" w:cs="Times New Roman"/>
          <w:b/>
          <w:kern w:val="0"/>
          <w:sz w:val="28"/>
          <w:szCs w:val="28"/>
          <w14:ligatures w14:val="none"/>
        </w:rPr>
      </w:pPr>
    </w:p>
    <w:p w14:paraId="0B77DEB7"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Középiskolákban a közösségi szolgálat teljesítésével, dokumentálásával összefüggő feladatok megvalósulása</w:t>
      </w:r>
    </w:p>
    <w:p w14:paraId="10A7CB94"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1039AFFB" w14:textId="77777777" w:rsidR="00697404" w:rsidRPr="00697404" w:rsidRDefault="00697404" w:rsidP="00697404">
      <w:pPr>
        <w:numPr>
          <w:ilvl w:val="0"/>
          <w:numId w:val="9"/>
        </w:numPr>
        <w:spacing w:after="0" w:line="240" w:lineRule="auto"/>
        <w:jc w:val="both"/>
        <w:outlineLvl w:val="0"/>
        <w:rPr>
          <w:rFonts w:eastAsia="Times New Roman" w:cs="Calibri"/>
          <w:b/>
          <w:bCs/>
          <w:kern w:val="0"/>
          <w:sz w:val="28"/>
          <w:szCs w:val="28"/>
          <w14:ligatures w14:val="none"/>
        </w:rPr>
      </w:pPr>
      <w:r w:rsidRPr="00697404">
        <w:rPr>
          <w:rFonts w:eastAsia="Times New Roman" w:cs="Calibri"/>
          <w:b/>
          <w:bCs/>
          <w:kern w:val="0"/>
          <w:sz w:val="28"/>
          <w:szCs w:val="28"/>
          <w14:ligatures w14:val="none"/>
        </w:rPr>
        <w:t xml:space="preserve">A gyermek- és ifjúságvédelemmel kapcsolatos feladatok megvalósulása </w:t>
      </w:r>
    </w:p>
    <w:p w14:paraId="1020E10A" w14:textId="77777777" w:rsidR="00697404" w:rsidRPr="00697404" w:rsidRDefault="00697404" w:rsidP="00697404">
      <w:pPr>
        <w:spacing w:after="100" w:afterAutospacing="1" w:line="360" w:lineRule="auto"/>
        <w:ind w:left="57"/>
        <w:contextualSpacing/>
        <w:rPr>
          <w:rFonts w:eastAsia="Times New Roman" w:cstheme="minorHAnsi"/>
          <w:b/>
          <w:bCs/>
          <w:sz w:val="24"/>
          <w:szCs w:val="24"/>
        </w:rPr>
      </w:pPr>
    </w:p>
    <w:p w14:paraId="58660097" w14:textId="77777777" w:rsidR="00697404" w:rsidRPr="00697404"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gyermekvédelmi felelős kolléga feladata volt, hogy az idei évben is a hátrányos helyzetű és a veszélyeztetett tanulók sorsát figyelemmel kísérje és információt nyújtson a Gondozási Központ Család és Gyermekjóléti Szolgálatnak a nehéz helyzetben levő családok gyermekei helyzetéről.</w:t>
      </w:r>
    </w:p>
    <w:p w14:paraId="5C319764" w14:textId="77777777" w:rsidR="00697404" w:rsidRPr="00697404"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A Gondozási Központ Család és Gyermekjóléti Szolgálat a tanulók veszélyeztetettsége miatt folyamatosan észlelő- és jelzőrendszert működtet. Ennek a rendszernek egyik tagja intézményünk. A cél az, hogy a gondokat mielőbb felismerjék, azokat megoldják, enyhítsék. A pedagógusok a jelzéseket megteszik, a szolgálat munkatársai, az esetmenedzserek a családdal felveszik a kapcsolatot. </w:t>
      </w:r>
    </w:p>
    <w:p w14:paraId="7589BECD" w14:textId="77777777" w:rsidR="00697404" w:rsidRPr="00697404"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Az idei tanévben is a megszokott menetrend szerint zajlott minden. Minden hónap elején a személyes találkozót tartottak, ahol az iskola gyermekvédelmi felelőse rendszeresen beszámolt veszélyeztetett tanulókról. Minden találkozóról jegyzőkönyv is készült. Hetente keddenként jött az iskolába Szekszárdról a Humánszolgáltató központból Pintér Éva családsegítő munkatárs, akivel az érintettek megbeszélték az aktuális problémákat. Tartott a 2.b osztályban – a gyakori piszkálódás, csúfolódás miatt - játékos foglalkozást, ahol a gyerekek kötetlenül elmondhatták problémáikat. A z érintett pedagógusok a tanév során több alkalommal tettek írásbeli jelzést a központ felé, segítséget kérve a problémás gyerekek ügyének megoldására, erre minden esetben válaszoltak írásban. A tanév során szoros telefonos kapcsolatban voltak, hogy ha szükséges, rögtön tudjanak intézkedni.</w:t>
      </w:r>
    </w:p>
    <w:p w14:paraId="4069B8C2" w14:textId="77777777" w:rsidR="00697404" w:rsidRPr="00697404"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A gyermekvédelmi felelős 2024. januárjában az éves szakmai tanácskozáson vett részt a Bátaszéki Polgármesteri Hivatalban, ahol minden intézmény képviseltette magát.</w:t>
      </w:r>
    </w:p>
    <w:p w14:paraId="32E1AEBD" w14:textId="77777777" w:rsidR="00697404" w:rsidRPr="00697404"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697404">
        <w:rPr>
          <w:rFonts w:ascii="Calibri" w:eastAsia="Times New Roman" w:hAnsi="Calibri" w:cs="Calibri"/>
          <w:kern w:val="0"/>
          <w:sz w:val="24"/>
          <w:szCs w:val="24"/>
          <w:lang w:eastAsia="hu-HU"/>
          <w14:ligatures w14:val="none"/>
        </w:rPr>
        <w:t xml:space="preserve">Február 20-án kedden a rendőrségen kellett tanúskodni a </w:t>
      </w:r>
      <w:r w:rsidRPr="00697404">
        <w:rPr>
          <w:rFonts w:ascii="Calibri" w:eastAsia="Times New Roman" w:hAnsi="Calibri" w:cs="Calibri"/>
          <w:color w:val="FF0000"/>
          <w:kern w:val="0"/>
          <w:sz w:val="24"/>
          <w:szCs w:val="24"/>
          <w:lang w:eastAsia="hu-HU"/>
          <w14:ligatures w14:val="none"/>
        </w:rPr>
        <w:t>Rostás</w:t>
      </w:r>
      <w:r w:rsidRPr="00697404">
        <w:rPr>
          <w:rFonts w:ascii="Calibri" w:eastAsia="Times New Roman" w:hAnsi="Calibri" w:cs="Calibri"/>
          <w:kern w:val="0"/>
          <w:sz w:val="24"/>
          <w:szCs w:val="24"/>
          <w:lang w:eastAsia="hu-HU"/>
          <w14:ligatures w14:val="none"/>
        </w:rPr>
        <w:t xml:space="preserve"> gyerekek ügyében, ahogy iskolánkból több kollégát és a portásokat is beidézték, de sajnos még mindig nincs előrelépés.</w:t>
      </w:r>
    </w:p>
    <w:p w14:paraId="16F94E59" w14:textId="77777777" w:rsidR="00697404" w:rsidRPr="00716B05" w:rsidRDefault="00697404" w:rsidP="00697404">
      <w:pPr>
        <w:spacing w:after="0" w:line="360" w:lineRule="auto"/>
        <w:ind w:left="680"/>
        <w:jc w:val="both"/>
        <w:rPr>
          <w:rFonts w:ascii="Calibri" w:eastAsia="Arial Unicode MS" w:hAnsi="Calibri" w:cs="Calibri"/>
          <w:kern w:val="0"/>
          <w:sz w:val="24"/>
          <w:szCs w:val="24"/>
          <w:u w:color="000000"/>
          <w:lang w:eastAsia="hu-HU"/>
          <w14:textOutline w14:w="0" w14:cap="flat" w14:cmpd="sng" w14:algn="ctr">
            <w14:noFill/>
            <w14:prstDash w14:val="solid"/>
            <w14:bevel/>
          </w14:textOutline>
          <w14:ligatures w14:val="none"/>
        </w:rPr>
      </w:pPr>
      <w:r w:rsidRPr="00697404">
        <w:rPr>
          <w:rFonts w:ascii="Calibri" w:eastAsia="Times New Roman" w:hAnsi="Calibri" w:cs="Calibri"/>
          <w:kern w:val="0"/>
          <w:sz w:val="24"/>
          <w:szCs w:val="24"/>
          <w:lang w:eastAsia="hu-HU"/>
          <w14:ligatures w14:val="none"/>
        </w:rPr>
        <w:t xml:space="preserve">Minden évben probléma a hiányzások magas száma, ami néhány tanulónak köszönhető.  Egyre többen vannak az olyan gyerekek, akik anyagi körülmények, </w:t>
      </w:r>
      <w:r w:rsidRPr="00697404">
        <w:rPr>
          <w:rFonts w:ascii="Calibri" w:eastAsia="Arial Unicode MS" w:hAnsi="Calibri" w:cs="Calibri"/>
          <w:color w:val="000000"/>
          <w:kern w:val="0"/>
          <w:sz w:val="24"/>
          <w:szCs w:val="24"/>
          <w:u w:color="000000"/>
          <w:lang w:eastAsia="hu-HU"/>
          <w14:textOutline w14:w="0" w14:cap="flat" w14:cmpd="sng" w14:algn="ctr">
            <w14:noFill/>
            <w14:prstDash w14:val="solid"/>
            <w14:bevel/>
          </w14:textOutline>
          <w14:ligatures w14:val="none"/>
        </w:rPr>
        <w:t xml:space="preserve">vagy elhanyagoltság, </w:t>
      </w:r>
      <w:r w:rsidRPr="00716B05">
        <w:rPr>
          <w:rFonts w:ascii="Calibri" w:eastAsia="Arial Unicode MS" w:hAnsi="Calibri" w:cs="Calibri"/>
          <w:kern w:val="0"/>
          <w:sz w:val="24"/>
          <w:szCs w:val="24"/>
          <w:u w:color="000000"/>
          <w:lang w:eastAsia="hu-HU"/>
          <w14:textOutline w14:w="0" w14:cap="flat" w14:cmpd="sng" w14:algn="ctr">
            <w14:noFill/>
            <w14:prstDash w14:val="solid"/>
            <w14:bevel/>
          </w14:textOutline>
          <w14:ligatures w14:val="none"/>
        </w:rPr>
        <w:t xml:space="preserve">szülői gondatlanság miatt került alapellátásba. </w:t>
      </w:r>
    </w:p>
    <w:p w14:paraId="753F5CF5" w14:textId="2F74BCCB" w:rsidR="00697404" w:rsidRPr="00716B05" w:rsidRDefault="00697404" w:rsidP="00697404">
      <w:pPr>
        <w:spacing w:after="0" w:line="360" w:lineRule="auto"/>
        <w:ind w:left="680"/>
        <w:jc w:val="both"/>
        <w:rPr>
          <w:rFonts w:ascii="Calibri" w:eastAsia="Times New Roman" w:hAnsi="Calibri" w:cs="Calibri"/>
          <w:kern w:val="0"/>
          <w:sz w:val="24"/>
          <w:szCs w:val="24"/>
          <w:lang w:eastAsia="hu-HU"/>
          <w14:ligatures w14:val="none"/>
        </w:rPr>
      </w:pPr>
      <w:r w:rsidRPr="00716B05">
        <w:rPr>
          <w:rFonts w:ascii="Calibri" w:eastAsia="Times New Roman" w:hAnsi="Calibri" w:cs="Calibri"/>
          <w:kern w:val="0"/>
          <w:sz w:val="24"/>
          <w:szCs w:val="24"/>
          <w:lang w:eastAsia="hu-HU"/>
          <w14:ligatures w14:val="none"/>
        </w:rPr>
        <w:t>2024. áprilisában S</w:t>
      </w:r>
      <w:r w:rsidR="00716B05">
        <w:rPr>
          <w:rFonts w:ascii="Calibri" w:eastAsia="Times New Roman" w:hAnsi="Calibri" w:cs="Calibri"/>
          <w:kern w:val="0"/>
          <w:sz w:val="24"/>
          <w:szCs w:val="24"/>
          <w:lang w:eastAsia="hu-HU"/>
          <w14:ligatures w14:val="none"/>
        </w:rPr>
        <w:t>.</w:t>
      </w:r>
      <w:r w:rsidRPr="00716B05">
        <w:rPr>
          <w:rFonts w:ascii="Calibri" w:eastAsia="Times New Roman" w:hAnsi="Calibri" w:cs="Calibri"/>
          <w:kern w:val="0"/>
          <w:sz w:val="24"/>
          <w:szCs w:val="24"/>
          <w:lang w:eastAsia="hu-HU"/>
          <w14:ligatures w14:val="none"/>
        </w:rPr>
        <w:t xml:space="preserve"> </w:t>
      </w:r>
      <w:proofErr w:type="gramStart"/>
      <w:r w:rsidRPr="00716B05">
        <w:rPr>
          <w:rFonts w:ascii="Calibri" w:eastAsia="Times New Roman" w:hAnsi="Calibri" w:cs="Calibri"/>
          <w:kern w:val="0"/>
          <w:sz w:val="24"/>
          <w:szCs w:val="24"/>
          <w:lang w:eastAsia="hu-HU"/>
          <w14:ligatures w14:val="none"/>
        </w:rPr>
        <w:t>Cs</w:t>
      </w:r>
      <w:r w:rsidR="00716B05">
        <w:rPr>
          <w:rFonts w:ascii="Calibri" w:eastAsia="Times New Roman" w:hAnsi="Calibri" w:cs="Calibri"/>
          <w:kern w:val="0"/>
          <w:sz w:val="24"/>
          <w:szCs w:val="24"/>
          <w:lang w:eastAsia="hu-HU"/>
          <w14:ligatures w14:val="none"/>
        </w:rPr>
        <w:t>.-</w:t>
      </w:r>
      <w:proofErr w:type="gramEnd"/>
      <w:r w:rsidR="00716B05">
        <w:rPr>
          <w:rFonts w:ascii="Calibri" w:eastAsia="Times New Roman" w:hAnsi="Calibri" w:cs="Calibri"/>
          <w:kern w:val="0"/>
          <w:sz w:val="24"/>
          <w:szCs w:val="24"/>
          <w:lang w:eastAsia="hu-HU"/>
          <w14:ligatures w14:val="none"/>
        </w:rPr>
        <w:t>t és</w:t>
      </w:r>
      <w:r w:rsidRPr="00716B05">
        <w:rPr>
          <w:rFonts w:ascii="Calibri" w:eastAsia="Times New Roman" w:hAnsi="Calibri" w:cs="Calibri"/>
          <w:kern w:val="0"/>
          <w:sz w:val="24"/>
          <w:szCs w:val="24"/>
          <w:lang w:eastAsia="hu-HU"/>
          <w14:ligatures w14:val="none"/>
        </w:rPr>
        <w:t xml:space="preserve"> S</w:t>
      </w:r>
      <w:r w:rsidR="00716B05">
        <w:rPr>
          <w:rFonts w:ascii="Calibri" w:eastAsia="Times New Roman" w:hAnsi="Calibri" w:cs="Calibri"/>
          <w:kern w:val="0"/>
          <w:sz w:val="24"/>
          <w:szCs w:val="24"/>
          <w:lang w:eastAsia="hu-HU"/>
          <w14:ligatures w14:val="none"/>
        </w:rPr>
        <w:t>.</w:t>
      </w:r>
      <w:r w:rsidRPr="00716B05">
        <w:rPr>
          <w:rFonts w:ascii="Calibri" w:eastAsia="Times New Roman" w:hAnsi="Calibri" w:cs="Calibri"/>
          <w:kern w:val="0"/>
          <w:sz w:val="24"/>
          <w:szCs w:val="24"/>
          <w:lang w:eastAsia="hu-HU"/>
          <w14:ligatures w14:val="none"/>
        </w:rPr>
        <w:t xml:space="preserve"> K</w:t>
      </w:r>
      <w:r w:rsidR="00716B05">
        <w:rPr>
          <w:rFonts w:ascii="Calibri" w:eastAsia="Times New Roman" w:hAnsi="Calibri" w:cs="Calibri"/>
          <w:kern w:val="0"/>
          <w:sz w:val="24"/>
          <w:szCs w:val="24"/>
          <w:lang w:eastAsia="hu-HU"/>
          <w14:ligatures w14:val="none"/>
        </w:rPr>
        <w:t>.-</w:t>
      </w:r>
      <w:r w:rsidRPr="00716B05">
        <w:rPr>
          <w:rFonts w:ascii="Calibri" w:eastAsia="Times New Roman" w:hAnsi="Calibri" w:cs="Calibri"/>
          <w:kern w:val="0"/>
          <w:sz w:val="24"/>
          <w:szCs w:val="24"/>
          <w:lang w:eastAsia="hu-HU"/>
          <w14:ligatures w14:val="none"/>
        </w:rPr>
        <w:t>t visszahelyezték a családba, teljesítették a szülők a feltételeket, amiket a hatóságok szabtak. Van még két kisebb testvérük, akiknek most történik a családhoz való vissza szoktatás, aki közül az egyik kislány iskolaköteles. Ha a Gyámhivatal úgy dönt, hogy visszajöhetnek, akkor S</w:t>
      </w:r>
      <w:r w:rsidR="00716B05">
        <w:rPr>
          <w:rFonts w:ascii="Calibri" w:eastAsia="Times New Roman" w:hAnsi="Calibri" w:cs="Calibri"/>
          <w:kern w:val="0"/>
          <w:sz w:val="24"/>
          <w:szCs w:val="24"/>
          <w:lang w:eastAsia="hu-HU"/>
          <w14:ligatures w14:val="none"/>
        </w:rPr>
        <w:t>.</w:t>
      </w:r>
      <w:r w:rsidRPr="00716B05">
        <w:rPr>
          <w:rFonts w:ascii="Calibri" w:eastAsia="Times New Roman" w:hAnsi="Calibri" w:cs="Calibri"/>
          <w:kern w:val="0"/>
          <w:sz w:val="24"/>
          <w:szCs w:val="24"/>
          <w:lang w:eastAsia="hu-HU"/>
          <w14:ligatures w14:val="none"/>
        </w:rPr>
        <w:t xml:space="preserve"> K</w:t>
      </w:r>
      <w:r w:rsidR="00716B05">
        <w:rPr>
          <w:rFonts w:ascii="Calibri" w:eastAsia="Times New Roman" w:hAnsi="Calibri" w:cs="Calibri"/>
          <w:kern w:val="0"/>
          <w:sz w:val="24"/>
          <w:szCs w:val="24"/>
          <w:lang w:eastAsia="hu-HU"/>
          <w14:ligatures w14:val="none"/>
        </w:rPr>
        <w:t>.</w:t>
      </w:r>
      <w:r w:rsidRPr="00716B05">
        <w:rPr>
          <w:rFonts w:ascii="Calibri" w:eastAsia="Times New Roman" w:hAnsi="Calibri" w:cs="Calibri"/>
          <w:kern w:val="0"/>
          <w:sz w:val="24"/>
          <w:szCs w:val="24"/>
          <w:lang w:eastAsia="hu-HU"/>
          <w14:ligatures w14:val="none"/>
        </w:rPr>
        <w:t xml:space="preserve"> a mi iskolánkban kezdi meg az első osztályt. </w:t>
      </w:r>
    </w:p>
    <w:p w14:paraId="1ADE1ECA" w14:textId="77777777" w:rsidR="00697404" w:rsidRPr="00697404" w:rsidRDefault="00697404" w:rsidP="00697404">
      <w:pPr>
        <w:spacing w:after="0" w:line="240" w:lineRule="auto"/>
        <w:jc w:val="both"/>
        <w:rPr>
          <w:rFonts w:ascii="Times New Roman" w:eastAsia="Times New Roman" w:hAnsi="Times New Roman" w:cs="Times New Roman"/>
          <w:kern w:val="0"/>
          <w:sz w:val="28"/>
          <w:szCs w:val="28"/>
          <w:lang w:eastAsia="hu-HU"/>
          <w14:ligatures w14:val="none"/>
        </w:rPr>
      </w:pPr>
    </w:p>
    <w:p w14:paraId="564FE18E"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518CEAF0" w14:textId="77777777" w:rsidR="00697404" w:rsidRPr="00697404" w:rsidRDefault="00697404" w:rsidP="00697404">
      <w:pPr>
        <w:spacing w:after="0" w:line="240" w:lineRule="auto"/>
        <w:rPr>
          <w:rFonts w:ascii="Times New Roman" w:eastAsia="Times New Roman" w:hAnsi="Times New Roman" w:cs="Times New Roman"/>
          <w:kern w:val="0"/>
          <w:sz w:val="24"/>
          <w:szCs w:val="24"/>
          <w14:ligatures w14:val="none"/>
        </w:rPr>
      </w:pPr>
    </w:p>
    <w:p w14:paraId="261DD7AD" w14:textId="77777777" w:rsidR="00697404" w:rsidRPr="00697404" w:rsidRDefault="00697404" w:rsidP="00697404">
      <w:pPr>
        <w:numPr>
          <w:ilvl w:val="0"/>
          <w:numId w:val="9"/>
        </w:numPr>
        <w:spacing w:after="0" w:line="240" w:lineRule="auto"/>
        <w:jc w:val="both"/>
        <w:outlineLvl w:val="0"/>
        <w:rPr>
          <w:rFonts w:ascii="Calibri" w:eastAsia="Times New Roman" w:hAnsi="Calibri" w:cs="Calibri"/>
          <w:b/>
          <w:bCs/>
          <w:kern w:val="0"/>
          <w:sz w:val="28"/>
          <w:szCs w:val="28"/>
          <w14:ligatures w14:val="none"/>
        </w:rPr>
      </w:pPr>
      <w:r w:rsidRPr="00697404">
        <w:rPr>
          <w:rFonts w:ascii="Calibri" w:eastAsia="Times New Roman" w:hAnsi="Calibri" w:cs="Calibri"/>
          <w:b/>
          <w:bCs/>
          <w:kern w:val="0"/>
          <w:sz w:val="28"/>
          <w:szCs w:val="28"/>
          <w14:ligatures w14:val="none"/>
        </w:rPr>
        <w:t>Pályázatok bemutatása (röviden): típusa, célcsoport, szakmai feladatok, pedagógusok bevonása, stádiuma, egyéb információk</w:t>
      </w:r>
    </w:p>
    <w:p w14:paraId="61E7BD32" w14:textId="77777777" w:rsidR="00697404" w:rsidRPr="00697404" w:rsidRDefault="00697404" w:rsidP="00697404">
      <w:pPr>
        <w:spacing w:after="0" w:line="360" w:lineRule="auto"/>
        <w:jc w:val="both"/>
        <w:rPr>
          <w:rFonts w:ascii="Times New Roman" w:eastAsia="Times New Roman" w:hAnsi="Times New Roman" w:cs="Times New Roman"/>
          <w:b/>
          <w:kern w:val="0"/>
          <w:sz w:val="28"/>
          <w:szCs w:val="28"/>
          <w:lang w:eastAsia="hu-HU"/>
          <w14:ligatures w14:val="none"/>
        </w:rPr>
      </w:pPr>
    </w:p>
    <w:p w14:paraId="12520D98" w14:textId="77777777" w:rsidR="00697404" w:rsidRPr="00697404" w:rsidRDefault="00697404" w:rsidP="00697404">
      <w:pPr>
        <w:spacing w:after="0" w:line="360" w:lineRule="auto"/>
        <w:ind w:left="709"/>
        <w:jc w:val="both"/>
        <w:rPr>
          <w:rFonts w:ascii="Times New Roman" w:eastAsia="Times New Roman" w:hAnsi="Times New Roman" w:cs="Times New Roman"/>
          <w:kern w:val="0"/>
          <w:sz w:val="24"/>
          <w:szCs w:val="24"/>
          <w:lang w:eastAsia="hu-HU"/>
          <w14:ligatures w14:val="none"/>
        </w:rPr>
      </w:pPr>
      <w:r w:rsidRPr="00697404">
        <w:rPr>
          <w:rFonts w:ascii="Times New Roman" w:eastAsia="Times New Roman" w:hAnsi="Times New Roman" w:cs="Times New Roman"/>
          <w:kern w:val="0"/>
          <w:sz w:val="24"/>
          <w:szCs w:val="24"/>
          <w:lang w:eastAsia="hu-HU"/>
          <w14:ligatures w14:val="none"/>
        </w:rPr>
        <w:t xml:space="preserve">Az iskola a tanév során a következő pályázatokban volt érdekelt: </w:t>
      </w:r>
    </w:p>
    <w:p w14:paraId="70E03F4E" w14:textId="77777777" w:rsidR="00697404" w:rsidRPr="00697404" w:rsidRDefault="00697404" w:rsidP="00697404">
      <w:pPr>
        <w:numPr>
          <w:ilvl w:val="0"/>
          <w:numId w:val="51"/>
        </w:numPr>
        <w:spacing w:after="200" w:line="360" w:lineRule="auto"/>
        <w:contextualSpacing/>
        <w:jc w:val="both"/>
        <w:rPr>
          <w:rFonts w:ascii="Times New Roman" w:eastAsia="Calibri" w:hAnsi="Times New Roman" w:cs="Times New Roman"/>
          <w:kern w:val="0"/>
          <w:sz w:val="24"/>
          <w:szCs w:val="24"/>
          <w14:ligatures w14:val="none"/>
        </w:rPr>
      </w:pPr>
      <w:r w:rsidRPr="00697404">
        <w:rPr>
          <w:rFonts w:ascii="Times New Roman" w:eastAsia="Calibri" w:hAnsi="Times New Roman" w:cs="Times New Roman"/>
          <w:kern w:val="0"/>
          <w:sz w:val="24"/>
          <w:szCs w:val="24"/>
          <w14:ligatures w14:val="none"/>
        </w:rPr>
        <w:t>„Határtalanul!” HAT-KP-1-2023/1-001676 Tanulmányi Kirándulás hetedikeseknek – Erdély - Sóvidék</w:t>
      </w:r>
    </w:p>
    <w:p w14:paraId="65E9914A" w14:textId="77777777" w:rsidR="00697404" w:rsidRPr="00697404" w:rsidRDefault="00697404" w:rsidP="00697404">
      <w:pPr>
        <w:numPr>
          <w:ilvl w:val="0"/>
          <w:numId w:val="51"/>
        </w:numPr>
        <w:spacing w:after="0" w:line="360" w:lineRule="auto"/>
        <w:contextualSpacing/>
        <w:jc w:val="both"/>
        <w:rPr>
          <w:rFonts w:ascii="Times New Roman" w:hAnsi="Times New Roman" w:cs="Times New Roman"/>
          <w:sz w:val="24"/>
          <w:szCs w:val="24"/>
        </w:rPr>
      </w:pPr>
      <w:r w:rsidRPr="00697404">
        <w:rPr>
          <w:rFonts w:ascii="Times New Roman" w:hAnsi="Times New Roman" w:cs="Times New Roman"/>
          <w:sz w:val="24"/>
          <w:szCs w:val="24"/>
        </w:rPr>
        <w:t>Erzsébettábor Zánka – 6.b és a 8.b osztály részvételével 2024. 06.11-14</w:t>
      </w:r>
    </w:p>
    <w:p w14:paraId="4C77AAC2" w14:textId="77777777" w:rsidR="00697404" w:rsidRPr="00697404" w:rsidRDefault="00697404" w:rsidP="00697404">
      <w:pPr>
        <w:numPr>
          <w:ilvl w:val="0"/>
          <w:numId w:val="51"/>
        </w:numPr>
        <w:spacing w:after="0" w:line="360" w:lineRule="auto"/>
        <w:contextualSpacing/>
        <w:jc w:val="both"/>
        <w:rPr>
          <w:rFonts w:ascii="Times New Roman" w:hAnsi="Times New Roman" w:cs="Times New Roman"/>
          <w:sz w:val="24"/>
          <w:szCs w:val="24"/>
        </w:rPr>
      </w:pPr>
      <w:r w:rsidRPr="00697404">
        <w:rPr>
          <w:rFonts w:ascii="Times New Roman" w:eastAsia="Calibri" w:hAnsi="Times New Roman" w:cs="Times New Roman"/>
          <w:kern w:val="0"/>
          <w:sz w:val="24"/>
          <w:szCs w:val="24"/>
          <w14:ligatures w14:val="none"/>
        </w:rPr>
        <w:t>Bringás vándortábor Pannonhalma – Szigetköz 2024. 06. 21-26.</w:t>
      </w:r>
    </w:p>
    <w:p w14:paraId="25DEBD61" w14:textId="77777777" w:rsidR="00697404" w:rsidRPr="00697404" w:rsidRDefault="00697404" w:rsidP="00697404">
      <w:pPr>
        <w:spacing w:after="0" w:line="240" w:lineRule="auto"/>
        <w:ind w:left="1418" w:firstLine="706"/>
        <w:jc w:val="both"/>
        <w:rPr>
          <w:rFonts w:ascii="Calibri" w:eastAsia="Times New Roman" w:hAnsi="Calibri" w:cs="Calibri"/>
          <w:kern w:val="0"/>
          <w:sz w:val="24"/>
          <w:szCs w:val="24"/>
          <w:lang w:eastAsia="hu-HU"/>
          <w14:ligatures w14:val="none"/>
        </w:rPr>
      </w:pPr>
    </w:p>
    <w:p w14:paraId="1C38EC87" w14:textId="77777777" w:rsidR="002F5375" w:rsidRDefault="002F5375"/>
    <w:sectPr w:rsidR="002F5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731"/>
    <w:multiLevelType w:val="hybridMultilevel"/>
    <w:tmpl w:val="D4E4CCDC"/>
    <w:lvl w:ilvl="0" w:tplc="2BBC49DC">
      <w:start w:val="1"/>
      <w:numFmt w:val="decimal"/>
      <w:lvlText w:val="%1."/>
      <w:lvlJc w:val="left"/>
      <w:pPr>
        <w:ind w:left="1068" w:hanging="360"/>
      </w:pPr>
      <w:rPr>
        <w:rFonts w:asciiTheme="minorHAnsi" w:hAnsiTheme="minorHAnsi"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15:restartNumberingAfterBreak="0">
    <w:nsid w:val="04392031"/>
    <w:multiLevelType w:val="hybridMultilevel"/>
    <w:tmpl w:val="46EE93B0"/>
    <w:lvl w:ilvl="0" w:tplc="71D44B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6050E5"/>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9A2522"/>
    <w:multiLevelType w:val="hybridMultilevel"/>
    <w:tmpl w:val="45A41544"/>
    <w:lvl w:ilvl="0" w:tplc="F402B9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3D7C93"/>
    <w:multiLevelType w:val="hybridMultilevel"/>
    <w:tmpl w:val="AA1A4D30"/>
    <w:lvl w:ilvl="0" w:tplc="1874611A">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EA32E1B"/>
    <w:multiLevelType w:val="hybridMultilevel"/>
    <w:tmpl w:val="5E880BF8"/>
    <w:lvl w:ilvl="0" w:tplc="0F4C2A76">
      <w:start w:val="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0FC34D5C"/>
    <w:multiLevelType w:val="hybridMultilevel"/>
    <w:tmpl w:val="E19CD2E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CB750E"/>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732B62"/>
    <w:multiLevelType w:val="hybridMultilevel"/>
    <w:tmpl w:val="AC4E9B80"/>
    <w:lvl w:ilvl="0" w:tplc="10BC77E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153B97"/>
    <w:multiLevelType w:val="hybridMultilevel"/>
    <w:tmpl w:val="B8565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3334EFA"/>
    <w:multiLevelType w:val="hybridMultilevel"/>
    <w:tmpl w:val="8C3AF51A"/>
    <w:lvl w:ilvl="0" w:tplc="664E28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4FE1187"/>
    <w:multiLevelType w:val="hybridMultilevel"/>
    <w:tmpl w:val="40E29F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799770B"/>
    <w:multiLevelType w:val="hybridMultilevel"/>
    <w:tmpl w:val="BB60E76E"/>
    <w:lvl w:ilvl="0" w:tplc="040E000F">
      <w:start w:val="1"/>
      <w:numFmt w:val="decimal"/>
      <w:lvlText w:val="%1."/>
      <w:lvlJc w:val="left"/>
      <w:pPr>
        <w:ind w:left="1070" w:hanging="360"/>
      </w:pPr>
      <w:rPr>
        <w:rFonts w:hint="default"/>
      </w:rPr>
    </w:lvl>
    <w:lvl w:ilvl="1" w:tplc="040E0019">
      <w:start w:val="1"/>
      <w:numFmt w:val="lowerLetter"/>
      <w:lvlText w:val="%2."/>
      <w:lvlJc w:val="left"/>
      <w:pPr>
        <w:ind w:left="1440" w:hanging="360"/>
      </w:pPr>
    </w:lvl>
    <w:lvl w:ilvl="2" w:tplc="1E9495B2">
      <w:start w:val="1"/>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7E60232"/>
    <w:multiLevelType w:val="hybridMultilevel"/>
    <w:tmpl w:val="72AEF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9B6921"/>
    <w:multiLevelType w:val="hybridMultilevel"/>
    <w:tmpl w:val="A1B634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1B6FC3"/>
    <w:multiLevelType w:val="hybridMultilevel"/>
    <w:tmpl w:val="8CAAE76A"/>
    <w:lvl w:ilvl="0" w:tplc="322C0E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38137F5"/>
    <w:multiLevelType w:val="hybridMultilevel"/>
    <w:tmpl w:val="965CDD9A"/>
    <w:lvl w:ilvl="0" w:tplc="B6D46CFC">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253E71D7"/>
    <w:multiLevelType w:val="hybridMultilevel"/>
    <w:tmpl w:val="88E2BA7A"/>
    <w:lvl w:ilvl="0" w:tplc="3CF4AF32">
      <w:start w:val="8"/>
      <w:numFmt w:val="bullet"/>
      <w:lvlText w:val="-"/>
      <w:lvlJc w:val="left"/>
      <w:pPr>
        <w:ind w:left="720" w:hanging="360"/>
      </w:pPr>
      <w:rPr>
        <w:rFonts w:ascii="Courier New" w:eastAsiaTheme="minorHAnsi"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5C07E3E"/>
    <w:multiLevelType w:val="hybridMultilevel"/>
    <w:tmpl w:val="E0243EE0"/>
    <w:lvl w:ilvl="0" w:tplc="71D44B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9974589"/>
    <w:multiLevelType w:val="hybridMultilevel"/>
    <w:tmpl w:val="8CC4D2F0"/>
    <w:lvl w:ilvl="0" w:tplc="6AF0E5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BB5051B"/>
    <w:multiLevelType w:val="hybridMultilevel"/>
    <w:tmpl w:val="A500A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CFB44BD"/>
    <w:multiLevelType w:val="hybridMultilevel"/>
    <w:tmpl w:val="5164EBC2"/>
    <w:lvl w:ilvl="0" w:tplc="6A18BC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E21B37"/>
    <w:multiLevelType w:val="hybridMultilevel"/>
    <w:tmpl w:val="6BC6E5B6"/>
    <w:lvl w:ilvl="0" w:tplc="A78636DE">
      <w:start w:val="1"/>
      <w:numFmt w:val="bullet"/>
      <w:lvlText w:val="-"/>
      <w:lvlJc w:val="left"/>
      <w:pPr>
        <w:ind w:left="720" w:hanging="360"/>
      </w:pPr>
      <w:rPr>
        <w:rFonts w:ascii="Book Antiqua" w:eastAsiaTheme="minorHAnsi" w:hAnsi="Book Antiqu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4945A9"/>
    <w:multiLevelType w:val="multilevel"/>
    <w:tmpl w:val="8D1AA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upperRoman"/>
      <w:lvlText w:val="%3."/>
      <w:lvlJc w:val="left"/>
      <w:pPr>
        <w:tabs>
          <w:tab w:val="num" w:pos="2520"/>
        </w:tabs>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3063FA"/>
    <w:multiLevelType w:val="hybridMultilevel"/>
    <w:tmpl w:val="10BA1C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59C575D"/>
    <w:multiLevelType w:val="hybridMultilevel"/>
    <w:tmpl w:val="C2943FAC"/>
    <w:lvl w:ilvl="0" w:tplc="71D44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39274A6C"/>
    <w:multiLevelType w:val="hybridMultilevel"/>
    <w:tmpl w:val="9568348C"/>
    <w:lvl w:ilvl="0" w:tplc="040E000F">
      <w:start w:val="1"/>
      <w:numFmt w:val="decimal"/>
      <w:lvlText w:val="%1."/>
      <w:lvlJc w:val="left"/>
      <w:pPr>
        <w:tabs>
          <w:tab w:val="num" w:pos="720"/>
        </w:tabs>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39BD4CC0"/>
    <w:multiLevelType w:val="hybridMultilevel"/>
    <w:tmpl w:val="7E24A2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9F767EF"/>
    <w:multiLevelType w:val="hybridMultilevel"/>
    <w:tmpl w:val="2CF2C91C"/>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29" w15:restartNumberingAfterBreak="0">
    <w:nsid w:val="3B9B7333"/>
    <w:multiLevelType w:val="hybridMultilevel"/>
    <w:tmpl w:val="AE1846A8"/>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0" w15:restartNumberingAfterBreak="0">
    <w:nsid w:val="3BA602A7"/>
    <w:multiLevelType w:val="hybridMultilevel"/>
    <w:tmpl w:val="3EE2BE4C"/>
    <w:lvl w:ilvl="0" w:tplc="154094CE">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10C1ED2"/>
    <w:multiLevelType w:val="hybridMultilevel"/>
    <w:tmpl w:val="DE4A65FC"/>
    <w:lvl w:ilvl="0" w:tplc="F4CE47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2724CE0"/>
    <w:multiLevelType w:val="hybridMultilevel"/>
    <w:tmpl w:val="D33C42F8"/>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5767541"/>
    <w:multiLevelType w:val="hybridMultilevel"/>
    <w:tmpl w:val="36744F78"/>
    <w:lvl w:ilvl="0" w:tplc="4DCCDAEC">
      <w:start w:val="1617"/>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6EB734A"/>
    <w:multiLevelType w:val="multilevel"/>
    <w:tmpl w:val="8D1AA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upperRoman"/>
      <w:lvlText w:val="%3."/>
      <w:lvlJc w:val="left"/>
      <w:pPr>
        <w:tabs>
          <w:tab w:val="num" w:pos="2520"/>
        </w:tabs>
        <w:ind w:left="2520" w:hanging="72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134977"/>
    <w:multiLevelType w:val="hybridMultilevel"/>
    <w:tmpl w:val="1E4CC30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93B175C"/>
    <w:multiLevelType w:val="hybridMultilevel"/>
    <w:tmpl w:val="7C66EFFE"/>
    <w:lvl w:ilvl="0" w:tplc="379A8A4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4ADA4C76"/>
    <w:multiLevelType w:val="hybridMultilevel"/>
    <w:tmpl w:val="3140AEFC"/>
    <w:lvl w:ilvl="0" w:tplc="9172618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4AF6122D"/>
    <w:multiLevelType w:val="hybridMultilevel"/>
    <w:tmpl w:val="F4E6AF22"/>
    <w:lvl w:ilvl="0" w:tplc="71D44B1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4C633F8E"/>
    <w:multiLevelType w:val="hybridMultilevel"/>
    <w:tmpl w:val="B3C2A870"/>
    <w:lvl w:ilvl="0" w:tplc="9506A66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4F466FE5"/>
    <w:multiLevelType w:val="hybridMultilevel"/>
    <w:tmpl w:val="0D468376"/>
    <w:lvl w:ilvl="0" w:tplc="BD34FB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2E85280"/>
    <w:multiLevelType w:val="hybridMultilevel"/>
    <w:tmpl w:val="75026B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89927F3"/>
    <w:multiLevelType w:val="hybridMultilevel"/>
    <w:tmpl w:val="063EEF60"/>
    <w:lvl w:ilvl="0" w:tplc="B5AE8A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9DB5EE8"/>
    <w:multiLevelType w:val="hybridMultilevel"/>
    <w:tmpl w:val="646E68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B0D3F5D"/>
    <w:multiLevelType w:val="hybridMultilevel"/>
    <w:tmpl w:val="321E0D64"/>
    <w:lvl w:ilvl="0" w:tplc="CF6638D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E4E302E"/>
    <w:multiLevelType w:val="hybridMultilevel"/>
    <w:tmpl w:val="FEA47F24"/>
    <w:lvl w:ilvl="0" w:tplc="8222FA90">
      <w:start w:val="3"/>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15:restartNumberingAfterBreak="0">
    <w:nsid w:val="69FC2580"/>
    <w:multiLevelType w:val="hybridMultilevel"/>
    <w:tmpl w:val="2B8ABDA6"/>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BD51433"/>
    <w:multiLevelType w:val="hybridMultilevel"/>
    <w:tmpl w:val="19DA24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C942D0A"/>
    <w:multiLevelType w:val="hybridMultilevel"/>
    <w:tmpl w:val="CCDEDD12"/>
    <w:lvl w:ilvl="0" w:tplc="2ECA83DA">
      <w:start w:val="1"/>
      <w:numFmt w:val="decimal"/>
      <w:lvlText w:val="%1."/>
      <w:lvlJc w:val="left"/>
      <w:pPr>
        <w:ind w:left="720" w:hanging="360"/>
      </w:pPr>
      <w:rPr>
        <w:rFonts w:ascii="Segoe UI Historic" w:hAnsi="Segoe UI Historic" w:cstheme="minorBidi" w:hint="default"/>
        <w:color w:val="050505"/>
        <w:sz w:val="23"/>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B92195"/>
    <w:multiLevelType w:val="hybridMultilevel"/>
    <w:tmpl w:val="54523EB2"/>
    <w:lvl w:ilvl="0" w:tplc="00B096BC">
      <w:numFmt w:val="bullet"/>
      <w:lvlText w:val="-"/>
      <w:lvlJc w:val="left"/>
      <w:pPr>
        <w:ind w:left="1428" w:hanging="360"/>
      </w:pPr>
      <w:rPr>
        <w:rFonts w:ascii="Calibri" w:eastAsia="Calibri" w:hAnsi="Calibri" w:cs="Calibri"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0" w15:restartNumberingAfterBreak="0">
    <w:nsid w:val="6EF62994"/>
    <w:multiLevelType w:val="hybridMultilevel"/>
    <w:tmpl w:val="52365D4A"/>
    <w:lvl w:ilvl="0" w:tplc="CE4823A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1675209"/>
    <w:multiLevelType w:val="hybridMultilevel"/>
    <w:tmpl w:val="07CC88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53C5151"/>
    <w:multiLevelType w:val="hybridMultilevel"/>
    <w:tmpl w:val="9542A810"/>
    <w:lvl w:ilvl="0" w:tplc="FD80B7DA">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15:restartNumberingAfterBreak="0">
    <w:nsid w:val="78E8233D"/>
    <w:multiLevelType w:val="hybridMultilevel"/>
    <w:tmpl w:val="F54C0E30"/>
    <w:lvl w:ilvl="0" w:tplc="2AE03E3C">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4" w15:restartNumberingAfterBreak="0">
    <w:nsid w:val="793F3186"/>
    <w:multiLevelType w:val="multilevel"/>
    <w:tmpl w:val="E68E8CC4"/>
    <w:lvl w:ilvl="0">
      <w:start w:val="1"/>
      <w:numFmt w:val="decimal"/>
      <w:lvlText w:val="%1."/>
      <w:lvlJc w:val="left"/>
      <w:pPr>
        <w:tabs>
          <w:tab w:val="num" w:pos="1004"/>
        </w:tabs>
        <w:ind w:left="1004"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 w15:restartNumberingAfterBreak="0">
    <w:nsid w:val="79946985"/>
    <w:multiLevelType w:val="hybridMultilevel"/>
    <w:tmpl w:val="4E74139A"/>
    <w:lvl w:ilvl="0" w:tplc="74DA2A9E">
      <w:start w:val="2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C6E5B1A"/>
    <w:multiLevelType w:val="hybridMultilevel"/>
    <w:tmpl w:val="71DA118A"/>
    <w:lvl w:ilvl="0" w:tplc="CB10C1C0">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457995857">
    <w:abstractNumId w:val="11"/>
  </w:num>
  <w:num w:numId="2" w16cid:durableId="1318655538">
    <w:abstractNumId w:val="7"/>
  </w:num>
  <w:num w:numId="3" w16cid:durableId="867062522">
    <w:abstractNumId w:val="0"/>
  </w:num>
  <w:num w:numId="4" w16cid:durableId="406153915">
    <w:abstractNumId w:val="23"/>
  </w:num>
  <w:num w:numId="5" w16cid:durableId="1574966765">
    <w:abstractNumId w:val="54"/>
  </w:num>
  <w:num w:numId="6" w16cid:durableId="1829249763">
    <w:abstractNumId w:val="30"/>
  </w:num>
  <w:num w:numId="7" w16cid:durableId="602568109">
    <w:abstractNumId w:val="46"/>
  </w:num>
  <w:num w:numId="8" w16cid:durableId="1000044705">
    <w:abstractNumId w:val="2"/>
  </w:num>
  <w:num w:numId="9" w16cid:durableId="133331884">
    <w:abstractNumId w:val="34"/>
  </w:num>
  <w:num w:numId="10" w16cid:durableId="291905241">
    <w:abstractNumId w:val="12"/>
  </w:num>
  <w:num w:numId="11" w16cid:durableId="650016878">
    <w:abstractNumId w:val="49"/>
  </w:num>
  <w:num w:numId="12" w16cid:durableId="19862761">
    <w:abstractNumId w:val="47"/>
  </w:num>
  <w:num w:numId="13" w16cid:durableId="778913973">
    <w:abstractNumId w:val="18"/>
  </w:num>
  <w:num w:numId="14" w16cid:durableId="1165440626">
    <w:abstractNumId w:val="29"/>
  </w:num>
  <w:num w:numId="15" w16cid:durableId="1914967496">
    <w:abstractNumId w:val="13"/>
  </w:num>
  <w:num w:numId="16" w16cid:durableId="1584409742">
    <w:abstractNumId w:val="19"/>
  </w:num>
  <w:num w:numId="17" w16cid:durableId="237248973">
    <w:abstractNumId w:val="37"/>
  </w:num>
  <w:num w:numId="18" w16cid:durableId="2000032512">
    <w:abstractNumId w:val="45"/>
  </w:num>
  <w:num w:numId="19" w16cid:durableId="147475505">
    <w:abstractNumId w:val="8"/>
  </w:num>
  <w:num w:numId="20" w16cid:durableId="958221367">
    <w:abstractNumId w:val="43"/>
  </w:num>
  <w:num w:numId="21" w16cid:durableId="598802939">
    <w:abstractNumId w:val="53"/>
  </w:num>
  <w:num w:numId="22" w16cid:durableId="501623695">
    <w:abstractNumId w:val="36"/>
  </w:num>
  <w:num w:numId="23" w16cid:durableId="1242179113">
    <w:abstractNumId w:val="48"/>
  </w:num>
  <w:num w:numId="24" w16cid:durableId="1189680780">
    <w:abstractNumId w:val="22"/>
  </w:num>
  <w:num w:numId="25" w16cid:durableId="805394556">
    <w:abstractNumId w:val="17"/>
  </w:num>
  <w:num w:numId="26" w16cid:durableId="898515426">
    <w:abstractNumId w:val="25"/>
  </w:num>
  <w:num w:numId="27" w16cid:durableId="1175650714">
    <w:abstractNumId w:val="1"/>
  </w:num>
  <w:num w:numId="28" w16cid:durableId="235634088">
    <w:abstractNumId w:val="26"/>
  </w:num>
  <w:num w:numId="29" w16cid:durableId="1839690276">
    <w:abstractNumId w:val="38"/>
  </w:num>
  <w:num w:numId="30" w16cid:durableId="767313636">
    <w:abstractNumId w:val="28"/>
  </w:num>
  <w:num w:numId="31" w16cid:durableId="1319648082">
    <w:abstractNumId w:val="14"/>
  </w:num>
  <w:num w:numId="32" w16cid:durableId="2033648143">
    <w:abstractNumId w:val="33"/>
  </w:num>
  <w:num w:numId="33" w16cid:durableId="56128176">
    <w:abstractNumId w:val="20"/>
  </w:num>
  <w:num w:numId="34" w16cid:durableId="2144886008">
    <w:abstractNumId w:val="39"/>
  </w:num>
  <w:num w:numId="35" w16cid:durableId="115106375">
    <w:abstractNumId w:val="44"/>
  </w:num>
  <w:num w:numId="36" w16cid:durableId="381952782">
    <w:abstractNumId w:val="50"/>
  </w:num>
  <w:num w:numId="37" w16cid:durableId="96871816">
    <w:abstractNumId w:val="3"/>
  </w:num>
  <w:num w:numId="38" w16cid:durableId="1924143654">
    <w:abstractNumId w:val="27"/>
  </w:num>
  <w:num w:numId="39" w16cid:durableId="1070076038">
    <w:abstractNumId w:val="10"/>
  </w:num>
  <w:num w:numId="40" w16cid:durableId="932053377">
    <w:abstractNumId w:val="16"/>
  </w:num>
  <w:num w:numId="41" w16cid:durableId="467281012">
    <w:abstractNumId w:val="21"/>
  </w:num>
  <w:num w:numId="42" w16cid:durableId="1451129263">
    <w:abstractNumId w:val="42"/>
  </w:num>
  <w:num w:numId="43" w16cid:durableId="985234747">
    <w:abstractNumId w:val="31"/>
  </w:num>
  <w:num w:numId="44" w16cid:durableId="930429825">
    <w:abstractNumId w:val="56"/>
  </w:num>
  <w:num w:numId="45" w16cid:durableId="33892097">
    <w:abstractNumId w:val="15"/>
  </w:num>
  <w:num w:numId="46" w16cid:durableId="1062096140">
    <w:abstractNumId w:val="40"/>
  </w:num>
  <w:num w:numId="47" w16cid:durableId="1809592195">
    <w:abstractNumId w:val="55"/>
  </w:num>
  <w:num w:numId="48" w16cid:durableId="1585456518">
    <w:abstractNumId w:val="24"/>
  </w:num>
  <w:num w:numId="49" w16cid:durableId="631594406">
    <w:abstractNumId w:val="4"/>
  </w:num>
  <w:num w:numId="50" w16cid:durableId="388698677">
    <w:abstractNumId w:val="52"/>
  </w:num>
  <w:num w:numId="51" w16cid:durableId="216943093">
    <w:abstractNumId w:val="9"/>
  </w:num>
  <w:num w:numId="52" w16cid:durableId="543492924">
    <w:abstractNumId w:val="5"/>
  </w:num>
  <w:num w:numId="53" w16cid:durableId="595140302">
    <w:abstractNumId w:val="41"/>
  </w:num>
  <w:num w:numId="54" w16cid:durableId="2056074917">
    <w:abstractNumId w:val="35"/>
  </w:num>
  <w:num w:numId="55" w16cid:durableId="1373310004">
    <w:abstractNumId w:val="32"/>
  </w:num>
  <w:num w:numId="56" w16cid:durableId="11996636">
    <w:abstractNumId w:val="6"/>
  </w:num>
  <w:num w:numId="57" w16cid:durableId="77918414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04"/>
    <w:rsid w:val="000923AE"/>
    <w:rsid w:val="002C5C4A"/>
    <w:rsid w:val="002F5375"/>
    <w:rsid w:val="004E7051"/>
    <w:rsid w:val="00697404"/>
    <w:rsid w:val="00716B05"/>
    <w:rsid w:val="008A492B"/>
    <w:rsid w:val="00905CE6"/>
    <w:rsid w:val="00B232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9B90"/>
  <w15:chartTrackingRefBased/>
  <w15:docId w15:val="{75057CCC-EDEF-4A3D-B828-CABCAD27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97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697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69740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69740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9740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9740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9740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9740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9740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semiHidden/>
    <w:unhideWhenUsed/>
    <w:rsid w:val="000923AE"/>
    <w:pPr>
      <w:spacing w:after="100"/>
    </w:pPr>
  </w:style>
  <w:style w:type="character" w:customStyle="1" w:styleId="Cmsor1Char">
    <w:name w:val="Címsor 1 Char"/>
    <w:basedOn w:val="Bekezdsalapbettpusa"/>
    <w:link w:val="Cmsor1"/>
    <w:uiPriority w:val="9"/>
    <w:rsid w:val="0069740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69740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69740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69740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9740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9740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9740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9740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97404"/>
    <w:rPr>
      <w:rFonts w:eastAsiaTheme="majorEastAsia" w:cstheme="majorBidi"/>
      <w:color w:val="272727" w:themeColor="text1" w:themeTint="D8"/>
    </w:rPr>
  </w:style>
  <w:style w:type="paragraph" w:styleId="Cm">
    <w:name w:val="Title"/>
    <w:basedOn w:val="Norml"/>
    <w:next w:val="Norml"/>
    <w:link w:val="CmChar"/>
    <w:uiPriority w:val="10"/>
    <w:qFormat/>
    <w:rsid w:val="00697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9740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9740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9740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97404"/>
    <w:pPr>
      <w:spacing w:before="160"/>
      <w:jc w:val="center"/>
    </w:pPr>
    <w:rPr>
      <w:i/>
      <w:iCs/>
      <w:color w:val="404040" w:themeColor="text1" w:themeTint="BF"/>
    </w:rPr>
  </w:style>
  <w:style w:type="character" w:customStyle="1" w:styleId="IdzetChar">
    <w:name w:val="Idézet Char"/>
    <w:basedOn w:val="Bekezdsalapbettpusa"/>
    <w:link w:val="Idzet"/>
    <w:uiPriority w:val="29"/>
    <w:rsid w:val="00697404"/>
    <w:rPr>
      <w:i/>
      <w:iCs/>
      <w:color w:val="404040" w:themeColor="text1" w:themeTint="BF"/>
    </w:rPr>
  </w:style>
  <w:style w:type="paragraph" w:styleId="Listaszerbekezds">
    <w:name w:val="List Paragraph"/>
    <w:basedOn w:val="Norml"/>
    <w:uiPriority w:val="34"/>
    <w:qFormat/>
    <w:rsid w:val="00697404"/>
    <w:pPr>
      <w:ind w:left="720"/>
      <w:contextualSpacing/>
    </w:pPr>
  </w:style>
  <w:style w:type="character" w:styleId="Erskiemels">
    <w:name w:val="Intense Emphasis"/>
    <w:basedOn w:val="Bekezdsalapbettpusa"/>
    <w:uiPriority w:val="21"/>
    <w:qFormat/>
    <w:rsid w:val="00697404"/>
    <w:rPr>
      <w:i/>
      <w:iCs/>
      <w:color w:val="0F4761" w:themeColor="accent1" w:themeShade="BF"/>
    </w:rPr>
  </w:style>
  <w:style w:type="paragraph" w:styleId="Kiemeltidzet">
    <w:name w:val="Intense Quote"/>
    <w:basedOn w:val="Norml"/>
    <w:next w:val="Norml"/>
    <w:link w:val="KiemeltidzetChar"/>
    <w:uiPriority w:val="30"/>
    <w:qFormat/>
    <w:rsid w:val="00697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97404"/>
    <w:rPr>
      <w:i/>
      <w:iCs/>
      <w:color w:val="0F4761" w:themeColor="accent1" w:themeShade="BF"/>
    </w:rPr>
  </w:style>
  <w:style w:type="character" w:styleId="Ershivatkozs">
    <w:name w:val="Intense Reference"/>
    <w:basedOn w:val="Bekezdsalapbettpusa"/>
    <w:uiPriority w:val="32"/>
    <w:qFormat/>
    <w:rsid w:val="00697404"/>
    <w:rPr>
      <w:b/>
      <w:bCs/>
      <w:smallCaps/>
      <w:color w:val="0F4761" w:themeColor="accent1" w:themeShade="BF"/>
      <w:spacing w:val="5"/>
    </w:rPr>
  </w:style>
  <w:style w:type="numbering" w:customStyle="1" w:styleId="Nemlista1">
    <w:name w:val="Nem lista1"/>
    <w:next w:val="Nemlista"/>
    <w:uiPriority w:val="99"/>
    <w:semiHidden/>
    <w:unhideWhenUsed/>
    <w:rsid w:val="00697404"/>
  </w:style>
  <w:style w:type="numbering" w:customStyle="1" w:styleId="Nemlista11">
    <w:name w:val="Nem lista11"/>
    <w:next w:val="Nemlista"/>
    <w:uiPriority w:val="99"/>
    <w:semiHidden/>
    <w:unhideWhenUsed/>
    <w:rsid w:val="00697404"/>
  </w:style>
  <w:style w:type="paragraph" w:styleId="lfej">
    <w:name w:val="header"/>
    <w:basedOn w:val="Norml"/>
    <w:link w:val="lfejChar"/>
    <w:unhideWhenUsed/>
    <w:rsid w:val="0069740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lfejChar">
    <w:name w:val="Élőfej Char"/>
    <w:basedOn w:val="Bekezdsalapbettpusa"/>
    <w:link w:val="lfej"/>
    <w:rsid w:val="00697404"/>
    <w:rPr>
      <w:rFonts w:ascii="Calibri" w:eastAsia="Calibri" w:hAnsi="Calibri" w:cs="Times New Roman"/>
      <w:kern w:val="0"/>
      <w14:ligatures w14:val="none"/>
    </w:rPr>
  </w:style>
  <w:style w:type="paragraph" w:styleId="llb">
    <w:name w:val="footer"/>
    <w:basedOn w:val="Norml"/>
    <w:link w:val="llbChar"/>
    <w:uiPriority w:val="99"/>
    <w:unhideWhenUsed/>
    <w:rsid w:val="00697404"/>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llbChar">
    <w:name w:val="Élőláb Char"/>
    <w:basedOn w:val="Bekezdsalapbettpusa"/>
    <w:link w:val="llb"/>
    <w:uiPriority w:val="99"/>
    <w:rsid w:val="00697404"/>
    <w:rPr>
      <w:rFonts w:ascii="Calibri" w:eastAsia="Calibri" w:hAnsi="Calibri" w:cs="Times New Roman"/>
      <w:kern w:val="0"/>
      <w14:ligatures w14:val="none"/>
    </w:rPr>
  </w:style>
  <w:style w:type="character" w:customStyle="1" w:styleId="BuborkszvegChar">
    <w:name w:val="Buborékszöveg Char"/>
    <w:basedOn w:val="Bekezdsalapbettpusa"/>
    <w:link w:val="Buborkszveg"/>
    <w:uiPriority w:val="99"/>
    <w:semiHidden/>
    <w:rsid w:val="00697404"/>
    <w:rPr>
      <w:rFonts w:ascii="Tahoma" w:eastAsia="Calibri" w:hAnsi="Tahoma" w:cs="Tahoma"/>
      <w:sz w:val="16"/>
      <w:szCs w:val="16"/>
    </w:rPr>
  </w:style>
  <w:style w:type="paragraph" w:styleId="Buborkszveg">
    <w:name w:val="Balloon Text"/>
    <w:basedOn w:val="Norml"/>
    <w:link w:val="BuborkszvegChar"/>
    <w:uiPriority w:val="99"/>
    <w:semiHidden/>
    <w:unhideWhenUsed/>
    <w:rsid w:val="00697404"/>
    <w:pPr>
      <w:spacing w:after="0" w:line="240" w:lineRule="auto"/>
    </w:pPr>
    <w:rPr>
      <w:rFonts w:ascii="Tahoma" w:eastAsia="Calibri" w:hAnsi="Tahoma" w:cs="Tahoma"/>
      <w:sz w:val="16"/>
      <w:szCs w:val="16"/>
    </w:rPr>
  </w:style>
  <w:style w:type="character" w:customStyle="1" w:styleId="BuborkszvegChar1">
    <w:name w:val="Buborékszöveg Char1"/>
    <w:basedOn w:val="Bekezdsalapbettpusa"/>
    <w:uiPriority w:val="99"/>
    <w:semiHidden/>
    <w:rsid w:val="00697404"/>
    <w:rPr>
      <w:rFonts w:ascii="Segoe UI" w:hAnsi="Segoe UI" w:cs="Segoe UI"/>
      <w:sz w:val="18"/>
      <w:szCs w:val="18"/>
    </w:rPr>
  </w:style>
  <w:style w:type="paragraph" w:styleId="NormlWeb">
    <w:name w:val="Normal (Web)"/>
    <w:basedOn w:val="Norml"/>
    <w:uiPriority w:val="99"/>
    <w:unhideWhenUsed/>
    <w:rsid w:val="0069740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nhideWhenUsed/>
    <w:rsid w:val="00697404"/>
    <w:rPr>
      <w:color w:val="0000FF"/>
      <w:u w:val="single"/>
    </w:rPr>
  </w:style>
  <w:style w:type="paragraph" w:styleId="Nincstrkz">
    <w:name w:val="No Spacing"/>
    <w:uiPriority w:val="1"/>
    <w:qFormat/>
    <w:rsid w:val="00697404"/>
    <w:pPr>
      <w:spacing w:after="0" w:line="240" w:lineRule="auto"/>
    </w:pPr>
    <w:rPr>
      <w:rFonts w:ascii="Calibri" w:eastAsia="Calibri" w:hAnsi="Calibri" w:cs="Times New Roman"/>
      <w:kern w:val="0"/>
      <w14:ligatures w14:val="none"/>
    </w:rPr>
  </w:style>
  <w:style w:type="paragraph" w:customStyle="1" w:styleId="default">
    <w:name w:val="default"/>
    <w:basedOn w:val="Norml"/>
    <w:rsid w:val="0069740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Szvegtrzs">
    <w:name w:val="Body Text"/>
    <w:basedOn w:val="Norml"/>
    <w:link w:val="SzvegtrzsChar"/>
    <w:uiPriority w:val="99"/>
    <w:unhideWhenUsed/>
    <w:qFormat/>
    <w:rsid w:val="0069740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SzvegtrzsChar">
    <w:name w:val="Szövegtörzs Char"/>
    <w:basedOn w:val="Bekezdsalapbettpusa"/>
    <w:link w:val="Szvegtrzs"/>
    <w:uiPriority w:val="99"/>
    <w:rsid w:val="00697404"/>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697404"/>
    <w:rPr>
      <w:b/>
      <w:bCs/>
    </w:rPr>
  </w:style>
  <w:style w:type="table" w:styleId="Rcsostblzat">
    <w:name w:val="Table Grid"/>
    <w:basedOn w:val="Normltblzat"/>
    <w:uiPriority w:val="59"/>
    <w:rsid w:val="00697404"/>
    <w:pPr>
      <w:spacing w:after="0"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rsid w:val="00697404"/>
    <w:rPr>
      <w:color w:val="800080"/>
      <w:u w:val="single"/>
    </w:rPr>
  </w:style>
  <w:style w:type="character" w:styleId="Oldalszm">
    <w:name w:val="page number"/>
    <w:basedOn w:val="Bekezdsalapbettpusa"/>
    <w:rsid w:val="00697404"/>
  </w:style>
  <w:style w:type="character" w:customStyle="1" w:styleId="grame">
    <w:name w:val="grame"/>
    <w:basedOn w:val="Bekezdsalapbettpusa"/>
    <w:rsid w:val="00697404"/>
  </w:style>
  <w:style w:type="paragraph" w:styleId="Lbjegyzetszveg">
    <w:name w:val="footnote text"/>
    <w:basedOn w:val="Norml"/>
    <w:link w:val="LbjegyzetszvegChar"/>
    <w:semiHidden/>
    <w:rsid w:val="00697404"/>
    <w:pPr>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bjegyzetszvegChar">
    <w:name w:val="Lábjegyzetszöveg Char"/>
    <w:basedOn w:val="Bekezdsalapbettpusa"/>
    <w:link w:val="Lbjegyzetszveg"/>
    <w:semiHidden/>
    <w:rsid w:val="00697404"/>
    <w:rPr>
      <w:rFonts w:ascii="Times New Roman" w:eastAsia="Times New Roman" w:hAnsi="Times New Roman" w:cs="Times New Roman"/>
      <w:kern w:val="0"/>
      <w:sz w:val="20"/>
      <w:szCs w:val="20"/>
      <w:lang w:eastAsia="hu-HU"/>
      <w14:ligatures w14:val="none"/>
    </w:rPr>
  </w:style>
  <w:style w:type="paragraph" w:customStyle="1" w:styleId="Listaszerbekezds1">
    <w:name w:val="Listaszerű bekezdés1"/>
    <w:basedOn w:val="Norml"/>
    <w:rsid w:val="00697404"/>
    <w:pPr>
      <w:spacing w:after="0" w:line="360" w:lineRule="auto"/>
      <w:ind w:left="720"/>
      <w:jc w:val="center"/>
    </w:pPr>
    <w:rPr>
      <w:rFonts w:ascii="Calibri" w:eastAsia="Times New Roman" w:hAnsi="Calibri" w:cs="Calibri"/>
      <w:kern w:val="0"/>
      <w:lang w:val="de-DE"/>
      <w14:ligatures w14:val="none"/>
    </w:rPr>
  </w:style>
  <w:style w:type="character" w:customStyle="1" w:styleId="JegyzetszvegChar">
    <w:name w:val="Jegyzetszöveg Char"/>
    <w:basedOn w:val="Bekezdsalapbettpusa"/>
    <w:link w:val="Jegyzetszveg"/>
    <w:uiPriority w:val="99"/>
    <w:semiHidden/>
    <w:rsid w:val="00697404"/>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697404"/>
    <w:pPr>
      <w:spacing w:after="0" w:line="240" w:lineRule="auto"/>
    </w:pPr>
    <w:rPr>
      <w:rFonts w:ascii="Times New Roman" w:eastAsia="Times New Roman" w:hAnsi="Times New Roman" w:cs="Times New Roman"/>
      <w:sz w:val="20"/>
      <w:szCs w:val="20"/>
      <w:lang w:eastAsia="hu-HU"/>
    </w:rPr>
  </w:style>
  <w:style w:type="character" w:customStyle="1" w:styleId="JegyzetszvegChar1">
    <w:name w:val="Jegyzetszöveg Char1"/>
    <w:basedOn w:val="Bekezdsalapbettpusa"/>
    <w:uiPriority w:val="99"/>
    <w:semiHidden/>
    <w:rsid w:val="00697404"/>
    <w:rPr>
      <w:sz w:val="20"/>
      <w:szCs w:val="20"/>
    </w:rPr>
  </w:style>
  <w:style w:type="character" w:customStyle="1" w:styleId="MegjegyzstrgyaChar">
    <w:name w:val="Megjegyzés tárgya Char"/>
    <w:basedOn w:val="JegyzetszvegChar"/>
    <w:link w:val="Megjegyzstrgya"/>
    <w:uiPriority w:val="99"/>
    <w:semiHidden/>
    <w:rsid w:val="00697404"/>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697404"/>
    <w:rPr>
      <w:b/>
      <w:bCs/>
    </w:rPr>
  </w:style>
  <w:style w:type="character" w:customStyle="1" w:styleId="MegjegyzstrgyaChar1">
    <w:name w:val="Megjegyzés tárgya Char1"/>
    <w:basedOn w:val="JegyzetszvegChar1"/>
    <w:uiPriority w:val="99"/>
    <w:semiHidden/>
    <w:rsid w:val="00697404"/>
    <w:rPr>
      <w:b/>
      <w:bCs/>
      <w:sz w:val="20"/>
      <w:szCs w:val="20"/>
    </w:rPr>
  </w:style>
  <w:style w:type="character" w:styleId="Finomkiemels">
    <w:name w:val="Subtle Emphasis"/>
    <w:basedOn w:val="Bekezdsalapbettpusa"/>
    <w:uiPriority w:val="19"/>
    <w:qFormat/>
    <w:rsid w:val="00697404"/>
    <w:rPr>
      <w:i/>
      <w:iCs/>
      <w:color w:val="808080" w:themeColor="text1" w:themeTint="7F"/>
    </w:rPr>
  </w:style>
  <w:style w:type="character" w:customStyle="1" w:styleId="apple-converted-space">
    <w:name w:val="apple-converted-space"/>
    <w:basedOn w:val="Bekezdsalapbettpusa"/>
    <w:rsid w:val="00697404"/>
  </w:style>
  <w:style w:type="paragraph" w:customStyle="1" w:styleId="Default0">
    <w:name w:val="Default"/>
    <w:rsid w:val="00697404"/>
    <w:pPr>
      <w:autoSpaceDE w:val="0"/>
      <w:autoSpaceDN w:val="0"/>
      <w:adjustRightInd w:val="0"/>
      <w:spacing w:after="0" w:line="240" w:lineRule="auto"/>
    </w:pPr>
    <w:rPr>
      <w:rFonts w:ascii="Verdana" w:eastAsia="Calibri" w:hAnsi="Verdana" w:cs="Verdana"/>
      <w:color w:val="000000"/>
      <w:kern w:val="0"/>
      <w:sz w:val="24"/>
      <w:szCs w:val="24"/>
      <w:lang w:eastAsia="hu-HU"/>
      <w14:ligatures w14:val="none"/>
    </w:rPr>
  </w:style>
  <w:style w:type="table" w:customStyle="1" w:styleId="Rcsostblzat1">
    <w:name w:val="Rácsos táblázat1"/>
    <w:basedOn w:val="Normltblzat"/>
    <w:next w:val="Rcsostblzat"/>
    <w:uiPriority w:val="39"/>
    <w:rsid w:val="00697404"/>
    <w:pPr>
      <w:spacing w:after="0" w:line="240" w:lineRule="auto"/>
    </w:pPr>
    <w:rPr>
      <w:rFonts w:ascii="Times New Roman" w:eastAsia="Times New Roman" w:hAnsi="Times New Roman"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
    <w:name w:val="Nem lista111"/>
    <w:next w:val="Nemlista"/>
    <w:uiPriority w:val="99"/>
    <w:semiHidden/>
    <w:unhideWhenUsed/>
    <w:rsid w:val="00697404"/>
  </w:style>
  <w:style w:type="table" w:customStyle="1" w:styleId="Rcsostblzat2">
    <w:name w:val="Rácsos táblázat2"/>
    <w:basedOn w:val="Normltblzat"/>
    <w:next w:val="Rcsostblzat"/>
    <w:uiPriority w:val="3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jvnm2t">
    <w:name w:val="tojvnm2t"/>
    <w:basedOn w:val="Bekezdsalapbettpusa"/>
    <w:rsid w:val="00697404"/>
  </w:style>
  <w:style w:type="table" w:customStyle="1" w:styleId="Rcsostblzat6">
    <w:name w:val="Rácsos táblázat6"/>
    <w:basedOn w:val="Normltblzat"/>
    <w:next w:val="Rcsostblzat"/>
    <w:uiPriority w:val="3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Bekezdsalapbettpusa"/>
    <w:rsid w:val="00697404"/>
  </w:style>
  <w:style w:type="table" w:customStyle="1" w:styleId="Rcsostblzat7">
    <w:name w:val="Rácsos táblázat7"/>
    <w:basedOn w:val="Normltblzat"/>
    <w:next w:val="Rcsostblzat"/>
    <w:uiPriority w:val="5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Bekezdsalapbettpusa"/>
    <w:rsid w:val="00697404"/>
  </w:style>
  <w:style w:type="numbering" w:customStyle="1" w:styleId="Nemlista2">
    <w:name w:val="Nem lista2"/>
    <w:next w:val="Nemlista"/>
    <w:uiPriority w:val="99"/>
    <w:semiHidden/>
    <w:unhideWhenUsed/>
    <w:rsid w:val="00697404"/>
  </w:style>
  <w:style w:type="character" w:customStyle="1" w:styleId="5yl5">
    <w:name w:val="_5yl5"/>
    <w:basedOn w:val="Bekezdsalapbettpusa"/>
    <w:rsid w:val="00697404"/>
  </w:style>
  <w:style w:type="paragraph" w:styleId="z-Akrdvteteje">
    <w:name w:val="HTML Top of Form"/>
    <w:basedOn w:val="Norml"/>
    <w:next w:val="Norml"/>
    <w:link w:val="z-AkrdvtetejeChar"/>
    <w:hidden/>
    <w:uiPriority w:val="99"/>
    <w:semiHidden/>
    <w:unhideWhenUsed/>
    <w:rsid w:val="00697404"/>
    <w:pPr>
      <w:pBdr>
        <w:bottom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tetejeChar">
    <w:name w:val="z-A kérdőív teteje Char"/>
    <w:basedOn w:val="Bekezdsalapbettpusa"/>
    <w:link w:val="z-Akrdvteteje"/>
    <w:uiPriority w:val="99"/>
    <w:semiHidden/>
    <w:rsid w:val="00697404"/>
    <w:rPr>
      <w:rFonts w:ascii="Arial" w:eastAsia="Times New Roman" w:hAnsi="Arial" w:cs="Arial"/>
      <w:vanish/>
      <w:kern w:val="0"/>
      <w:sz w:val="16"/>
      <w:szCs w:val="16"/>
      <w:lang w:eastAsia="hu-HU"/>
      <w14:ligatures w14:val="none"/>
    </w:rPr>
  </w:style>
  <w:style w:type="paragraph" w:styleId="z-Akrdvalja">
    <w:name w:val="HTML Bottom of Form"/>
    <w:basedOn w:val="Norml"/>
    <w:next w:val="Norml"/>
    <w:link w:val="z-AkrdvaljaChar"/>
    <w:hidden/>
    <w:uiPriority w:val="99"/>
    <w:semiHidden/>
    <w:unhideWhenUsed/>
    <w:rsid w:val="00697404"/>
    <w:pPr>
      <w:pBdr>
        <w:top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aljaChar">
    <w:name w:val="z-A kérdőív alja Char"/>
    <w:basedOn w:val="Bekezdsalapbettpusa"/>
    <w:link w:val="z-Akrdvalja"/>
    <w:uiPriority w:val="99"/>
    <w:semiHidden/>
    <w:rsid w:val="00697404"/>
    <w:rPr>
      <w:rFonts w:ascii="Arial" w:eastAsia="Times New Roman" w:hAnsi="Arial" w:cs="Arial"/>
      <w:vanish/>
      <w:kern w:val="0"/>
      <w:sz w:val="16"/>
      <w:szCs w:val="16"/>
      <w:lang w:eastAsia="hu-HU"/>
      <w14:ligatures w14:val="none"/>
    </w:rPr>
  </w:style>
  <w:style w:type="table" w:customStyle="1" w:styleId="Rcsostblzat9">
    <w:name w:val="Rácsos táblázat9"/>
    <w:basedOn w:val="Normltblzat"/>
    <w:next w:val="Rcsostblzat"/>
    <w:uiPriority w:val="5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Bekezdsalapbettpusa"/>
    <w:rsid w:val="00697404"/>
  </w:style>
  <w:style w:type="character" w:customStyle="1" w:styleId="6qdm">
    <w:name w:val="_6qdm"/>
    <w:basedOn w:val="Bekezdsalapbettpusa"/>
    <w:rsid w:val="00697404"/>
  </w:style>
  <w:style w:type="table" w:customStyle="1" w:styleId="TableNormal">
    <w:name w:val="Table Normal"/>
    <w:rsid w:val="0069740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u-HU"/>
      <w14:ligatures w14:val="none"/>
    </w:rPr>
    <w:tblPr>
      <w:tblInd w:w="0" w:type="dxa"/>
      <w:tblCellMar>
        <w:top w:w="0" w:type="dxa"/>
        <w:left w:w="0" w:type="dxa"/>
        <w:bottom w:w="0" w:type="dxa"/>
        <w:right w:w="0" w:type="dxa"/>
      </w:tblCellMar>
    </w:tblPr>
  </w:style>
  <w:style w:type="table" w:customStyle="1" w:styleId="Rcsostblzat11">
    <w:name w:val="Rácsos táblázat11"/>
    <w:basedOn w:val="Normltblzat"/>
    <w:next w:val="Rcsostblzat"/>
    <w:uiPriority w:val="59"/>
    <w:rsid w:val="006974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58</Pages>
  <Words>11761</Words>
  <Characters>81154</Characters>
  <Application>Microsoft Office Word</Application>
  <DocSecurity>0</DocSecurity>
  <Lines>676</Lines>
  <Paragraphs>185</Paragraphs>
  <ScaleCrop>false</ScaleCrop>
  <HeadingPairs>
    <vt:vector size="4" baseType="variant">
      <vt:variant>
        <vt:lpstr>Cím</vt:lpstr>
      </vt:variant>
      <vt:variant>
        <vt:i4>1</vt:i4>
      </vt:variant>
      <vt:variant>
        <vt:lpstr>Címsorok</vt:lpstr>
      </vt:variant>
      <vt:variant>
        <vt:i4>13</vt:i4>
      </vt:variant>
    </vt:vector>
  </HeadingPairs>
  <TitlesOfParts>
    <vt:vector size="14" baseType="lpstr">
      <vt:lpstr/>
      <vt:lpstr>    Személyi feltételek alakulása (belépők-távozók, szakos ellátottság) </vt:lpstr>
      <vt:lpstr>Az iskolavezetés ellenőrző tevékenysége </vt:lpstr>
      <vt:lpstr>Tanórához és szabadidős tevékenységhez kapcsolódó ellenőrzések:</vt:lpstr>
      <vt:lpstr>A tanórán kívüli tevékenységek ellenőrzését leginkább a napközi és szakkörök lát</vt:lpstr>
      <vt:lpstr>A 2023/2024. tanévben megvalósult óralátogatások </vt:lpstr>
      <vt:lpstr>Továbbképzések (a továbbképzési terv alapján, ill. egyéb forrásból megvalósult; </vt:lpstr>
      <vt:lpstr/>
      <vt:lpstr>Az általános iskolai beiratkozással kapcsolatos feladatok megvalósulása </vt:lpstr>
      <vt:lpstr>A középfokú iskolai, a kollégiumi és a Köznevelési Hídprogramba történő felvétel</vt:lpstr>
      <vt:lpstr>Az intézményi esélyegyenlőségi intézkedési tervben megfogalmazott rövid távú cél</vt:lpstr>
      <vt:lpstr>Középiskolákban a közösségi szolgálat teljesítésével, dokumentálásával összefügg</vt:lpstr>
      <vt:lpstr>A gyermek- és ifjúságvédelemmel kapcsolatos feladatok megvalósulása </vt:lpstr>
      <vt:lpstr>Pályázatok bemutatása (röviden): típusa, célcsoport, szakmai feladatok, pedagógu</vt:lpstr>
    </vt:vector>
  </TitlesOfParts>
  <Company/>
  <LinksUpToDate>false</LinksUpToDate>
  <CharactersWithSpaces>92730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 István</dc:creator>
  <cp:keywords/>
  <dc:description/>
  <cp:lastModifiedBy>Mészáros István</cp:lastModifiedBy>
  <cp:revision>2</cp:revision>
  <dcterms:created xsi:type="dcterms:W3CDTF">2024-09-11T13:22:00Z</dcterms:created>
  <dcterms:modified xsi:type="dcterms:W3CDTF">2024-09-12T12:13:00Z</dcterms:modified>
</cp:coreProperties>
</file>