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DB" w:rsidRDefault="00A854DB" w:rsidP="00EC060A">
      <w:pPr>
        <w:rPr>
          <w:b/>
          <w:i/>
          <w:color w:val="000000" w:themeColor="text1"/>
          <w:sz w:val="32"/>
          <w:szCs w:val="32"/>
        </w:rPr>
      </w:pPr>
    </w:p>
    <w:p w:rsidR="000F1AF2" w:rsidRDefault="00C325BC" w:rsidP="00C325BC">
      <w:pPr>
        <w:jc w:val="center"/>
        <w:rPr>
          <w:b/>
          <w:color w:val="000000" w:themeColor="text1"/>
          <w:sz w:val="44"/>
          <w:szCs w:val="44"/>
        </w:rPr>
      </w:pPr>
      <w:r w:rsidRPr="00C325BC">
        <w:rPr>
          <w:b/>
          <w:color w:val="000000" w:themeColor="text1"/>
          <w:sz w:val="44"/>
          <w:szCs w:val="44"/>
        </w:rPr>
        <w:t xml:space="preserve">Beszámoló a </w:t>
      </w:r>
      <w:r w:rsidR="00BD548E" w:rsidRPr="00C325BC">
        <w:rPr>
          <w:b/>
          <w:color w:val="000000" w:themeColor="text1"/>
          <w:sz w:val="44"/>
          <w:szCs w:val="44"/>
        </w:rPr>
        <w:t>Bátaszéki II. G</w:t>
      </w:r>
      <w:r w:rsidR="000F1AF2" w:rsidRPr="00C325BC">
        <w:rPr>
          <w:b/>
          <w:color w:val="000000" w:themeColor="text1"/>
          <w:sz w:val="44"/>
          <w:szCs w:val="44"/>
        </w:rPr>
        <w:t>éza</w:t>
      </w:r>
      <w:r w:rsidR="00BD548E" w:rsidRPr="00C325BC">
        <w:rPr>
          <w:b/>
          <w:color w:val="000000" w:themeColor="text1"/>
          <w:sz w:val="44"/>
          <w:szCs w:val="44"/>
        </w:rPr>
        <w:t xml:space="preserve"> Gimnázium</w:t>
      </w:r>
    </w:p>
    <w:p w:rsidR="00C325BC" w:rsidRPr="00C325BC" w:rsidRDefault="00C325BC" w:rsidP="00C325BC">
      <w:pPr>
        <w:jc w:val="center"/>
        <w:rPr>
          <w:b/>
          <w:color w:val="000000" w:themeColor="text1"/>
          <w:sz w:val="44"/>
          <w:szCs w:val="44"/>
        </w:rPr>
      </w:pPr>
      <w:r>
        <w:rPr>
          <w:b/>
          <w:color w:val="000000" w:themeColor="text1"/>
          <w:sz w:val="44"/>
          <w:szCs w:val="44"/>
        </w:rPr>
        <w:t>2023-24. tanévi munkájáról</w:t>
      </w:r>
    </w:p>
    <w:p w:rsidR="000F1AF2" w:rsidRPr="00F72EC1" w:rsidRDefault="000F1AF2" w:rsidP="000F1AF2">
      <w:pPr>
        <w:rPr>
          <w:color w:val="000000" w:themeColor="text1"/>
        </w:rPr>
      </w:pPr>
    </w:p>
    <w:p w:rsidR="001E3853" w:rsidRDefault="001E3853" w:rsidP="001E3853">
      <w:pPr>
        <w:jc w:val="center"/>
        <w:rPr>
          <w:rFonts w:cs="Calibri"/>
          <w:bCs/>
        </w:rPr>
      </w:pPr>
      <w:bookmarkStart w:id="0" w:name="_Toc176227074"/>
    </w:p>
    <w:p w:rsidR="00905468" w:rsidRDefault="00905468" w:rsidP="001E3853">
      <w:pPr>
        <w:jc w:val="center"/>
        <w:rPr>
          <w:rFonts w:cs="Calibri"/>
          <w:bCs/>
        </w:rPr>
      </w:pPr>
    </w:p>
    <w:p w:rsidR="00367ED2" w:rsidRDefault="00367ED2" w:rsidP="001E3853">
      <w:pPr>
        <w:jc w:val="center"/>
        <w:rPr>
          <w:rFonts w:cs="Calibri"/>
          <w:bCs/>
        </w:rPr>
      </w:pPr>
    </w:p>
    <w:p w:rsidR="00057B01" w:rsidRDefault="00057B01" w:rsidP="00D14D42">
      <w:pPr>
        <w:rPr>
          <w:rFonts w:cs="Calibri"/>
          <w:bCs/>
          <w:sz w:val="22"/>
          <w:szCs w:val="20"/>
        </w:rPr>
      </w:pPr>
    </w:p>
    <w:p w:rsidR="00057B01" w:rsidRDefault="00057B01" w:rsidP="00D14D42">
      <w:pPr>
        <w:rPr>
          <w:rFonts w:cs="Calibri"/>
          <w:bCs/>
          <w:sz w:val="22"/>
          <w:szCs w:val="20"/>
        </w:rPr>
      </w:pPr>
    </w:p>
    <w:p w:rsidR="003F4D94" w:rsidRDefault="003F4D94" w:rsidP="00D14D42">
      <w:pPr>
        <w:rPr>
          <w:rFonts w:cs="Calibri"/>
          <w:bCs/>
          <w:sz w:val="22"/>
          <w:szCs w:val="20"/>
        </w:rPr>
      </w:pPr>
    </w:p>
    <w:p w:rsidR="00905468" w:rsidRDefault="00905468" w:rsidP="00D14D42">
      <w:pPr>
        <w:rPr>
          <w:rFonts w:cs="Calibri"/>
          <w:bCs/>
          <w:sz w:val="22"/>
          <w:szCs w:val="20"/>
        </w:rPr>
      </w:pPr>
    </w:p>
    <w:p w:rsidR="00905468" w:rsidRDefault="00905468" w:rsidP="00D14D42">
      <w:pPr>
        <w:rPr>
          <w:rFonts w:cs="Calibri"/>
          <w:bCs/>
          <w:sz w:val="22"/>
          <w:szCs w:val="20"/>
        </w:rPr>
      </w:pPr>
    </w:p>
    <w:p w:rsidR="00D14D42" w:rsidRPr="00136CB1" w:rsidRDefault="00D14D42" w:rsidP="000663F7">
      <w:pPr>
        <w:pStyle w:val="Listaszerbekezds"/>
        <w:numPr>
          <w:ilvl w:val="0"/>
          <w:numId w:val="3"/>
        </w:numPr>
        <w:jc w:val="both"/>
        <w:rPr>
          <w:rFonts w:cs="Calibri"/>
          <w:sz w:val="32"/>
          <w:szCs w:val="32"/>
          <w:u w:val="single"/>
        </w:rPr>
      </w:pPr>
      <w:r w:rsidRPr="00136CB1">
        <w:rPr>
          <w:rFonts w:cs="Calibri"/>
          <w:sz w:val="32"/>
          <w:szCs w:val="32"/>
          <w:u w:val="single"/>
        </w:rPr>
        <w:t>Szem</w:t>
      </w:r>
      <w:r w:rsidR="00A90503">
        <w:rPr>
          <w:rFonts w:cs="Calibri"/>
          <w:sz w:val="32"/>
          <w:szCs w:val="32"/>
          <w:u w:val="single"/>
        </w:rPr>
        <w:t>élyi és tárgyi feltételek a 202</w:t>
      </w:r>
      <w:r w:rsidR="004D2759">
        <w:rPr>
          <w:rFonts w:cs="Calibri"/>
          <w:sz w:val="32"/>
          <w:szCs w:val="32"/>
          <w:u w:val="single"/>
        </w:rPr>
        <w:t>3/2024-e</w:t>
      </w:r>
      <w:r w:rsidRPr="00136CB1">
        <w:rPr>
          <w:rFonts w:cs="Calibri"/>
          <w:sz w:val="32"/>
          <w:szCs w:val="32"/>
          <w:u w:val="single"/>
        </w:rPr>
        <w:t>s tanévben</w:t>
      </w:r>
      <w:bookmarkEnd w:id="0"/>
    </w:p>
    <w:p w:rsidR="00906B10" w:rsidRDefault="00906B10" w:rsidP="007C15D0">
      <w:pPr>
        <w:jc w:val="both"/>
        <w:rPr>
          <w:rFonts w:cs="Calibri"/>
          <w:sz w:val="22"/>
          <w:szCs w:val="20"/>
        </w:rPr>
      </w:pPr>
    </w:p>
    <w:p w:rsidR="00906B10" w:rsidRDefault="00906B10" w:rsidP="00906B10">
      <w:pPr>
        <w:ind w:left="360"/>
        <w:jc w:val="both"/>
        <w:rPr>
          <w:rFonts w:cs="Calibri"/>
          <w:sz w:val="22"/>
          <w:szCs w:val="20"/>
        </w:rPr>
      </w:pPr>
    </w:p>
    <w:p w:rsidR="00905468" w:rsidRDefault="00905468" w:rsidP="00906B10">
      <w:pPr>
        <w:ind w:left="360"/>
        <w:jc w:val="both"/>
        <w:rPr>
          <w:rFonts w:cs="Calibri"/>
          <w:sz w:val="22"/>
          <w:szCs w:val="20"/>
        </w:rPr>
      </w:pPr>
    </w:p>
    <w:p w:rsidR="00906B10" w:rsidRPr="00136CB1" w:rsidRDefault="00906B10" w:rsidP="000663F7">
      <w:pPr>
        <w:pStyle w:val="Listaszerbekezds"/>
        <w:numPr>
          <w:ilvl w:val="0"/>
          <w:numId w:val="4"/>
        </w:numPr>
        <w:jc w:val="both"/>
        <w:rPr>
          <w:rFonts w:cs="Calibri"/>
          <w:sz w:val="28"/>
          <w:szCs w:val="28"/>
        </w:rPr>
      </w:pPr>
      <w:bookmarkStart w:id="1" w:name="_Toc176227075"/>
      <w:r w:rsidRPr="00136CB1">
        <w:rPr>
          <w:rFonts w:cs="Calibri"/>
          <w:sz w:val="28"/>
          <w:szCs w:val="28"/>
        </w:rPr>
        <w:t>Tanulócsoportok száma, összetétele</w:t>
      </w:r>
      <w:bookmarkEnd w:id="1"/>
      <w:r w:rsidRPr="00136CB1">
        <w:rPr>
          <w:rFonts w:cs="Calibri"/>
          <w:sz w:val="28"/>
          <w:szCs w:val="28"/>
        </w:rPr>
        <w:t xml:space="preserve"> </w:t>
      </w:r>
    </w:p>
    <w:p w:rsidR="00906B10" w:rsidRDefault="00906B10" w:rsidP="00906B10">
      <w:pPr>
        <w:pStyle w:val="Listaszerbekezds"/>
        <w:ind w:left="1068"/>
        <w:jc w:val="both"/>
        <w:rPr>
          <w:rFonts w:cs="Calibri"/>
          <w:szCs w:val="20"/>
        </w:rPr>
      </w:pPr>
      <w:r>
        <w:rPr>
          <w:rFonts w:cs="Calibri"/>
          <w:szCs w:val="20"/>
        </w:rPr>
        <w:t>Lemorzsolódás, be és kikerülés, tanulólétszám alakulása</w:t>
      </w:r>
    </w:p>
    <w:p w:rsidR="00906B10" w:rsidRDefault="00906B10" w:rsidP="00906B10">
      <w:pPr>
        <w:pStyle w:val="Listaszerbekezds"/>
        <w:ind w:left="1068"/>
        <w:jc w:val="both"/>
        <w:rPr>
          <w:rFonts w:cs="Calibri"/>
          <w:szCs w:val="20"/>
        </w:rPr>
      </w:pPr>
    </w:p>
    <w:p w:rsidR="00057B01" w:rsidRDefault="00057B01" w:rsidP="00906B10">
      <w:pPr>
        <w:jc w:val="both"/>
        <w:rPr>
          <w:rFonts w:cs="Calibri"/>
          <w:sz w:val="20"/>
          <w:szCs w:val="20"/>
        </w:rPr>
      </w:pPr>
    </w:p>
    <w:p w:rsidR="00906B10" w:rsidRDefault="00906B10" w:rsidP="00906B10">
      <w:pPr>
        <w:jc w:val="both"/>
        <w:rPr>
          <w:rFonts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2422"/>
        <w:gridCol w:w="1324"/>
        <w:gridCol w:w="1262"/>
        <w:gridCol w:w="1324"/>
        <w:gridCol w:w="1270"/>
        <w:gridCol w:w="1260"/>
      </w:tblGrid>
      <w:tr w:rsidR="009B7414" w:rsidTr="000D55D5">
        <w:trPr>
          <w:jc w:val="center"/>
        </w:trPr>
        <w:tc>
          <w:tcPr>
            <w:tcW w:w="4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06B10" w:rsidRDefault="009B7414" w:rsidP="000D55D5">
            <w:pPr>
              <w:jc w:val="center"/>
              <w:rPr>
                <w:rFonts w:ascii="Calibri" w:hAnsi="Calibri" w:cs="Calibri"/>
                <w:b/>
                <w:sz w:val="20"/>
                <w:szCs w:val="20"/>
              </w:rPr>
            </w:pPr>
            <w:r>
              <w:rPr>
                <w:rFonts w:ascii="Calibri" w:hAnsi="Calibri" w:cs="Calibri"/>
                <w:b/>
                <w:sz w:val="20"/>
                <w:szCs w:val="20"/>
              </w:rPr>
              <w:t>Osztály</w:t>
            </w:r>
          </w:p>
        </w:tc>
        <w:tc>
          <w:tcPr>
            <w:tcW w:w="124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06B10" w:rsidRDefault="00906B10" w:rsidP="000D55D5">
            <w:pPr>
              <w:jc w:val="center"/>
              <w:rPr>
                <w:rFonts w:ascii="Calibri" w:hAnsi="Calibri" w:cs="Calibri"/>
                <w:b/>
                <w:sz w:val="20"/>
                <w:szCs w:val="20"/>
              </w:rPr>
            </w:pPr>
            <w:r>
              <w:rPr>
                <w:rFonts w:ascii="Calibri" w:hAnsi="Calibri" w:cs="Calibri"/>
                <w:b/>
                <w:sz w:val="20"/>
                <w:szCs w:val="20"/>
              </w:rPr>
              <w:t xml:space="preserve">Képzési forma </w:t>
            </w:r>
          </w:p>
        </w:tc>
        <w:tc>
          <w:tcPr>
            <w:tcW w:w="68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06B10" w:rsidRDefault="00906B10" w:rsidP="000D55D5">
            <w:pPr>
              <w:jc w:val="center"/>
              <w:rPr>
                <w:rFonts w:ascii="Calibri" w:hAnsi="Calibri" w:cs="Calibri"/>
                <w:b/>
                <w:sz w:val="20"/>
                <w:szCs w:val="20"/>
              </w:rPr>
            </w:pPr>
            <w:r>
              <w:rPr>
                <w:rFonts w:ascii="Calibri" w:hAnsi="Calibri" w:cs="Calibri"/>
                <w:b/>
                <w:sz w:val="20"/>
                <w:szCs w:val="20"/>
              </w:rPr>
              <w:t>Beiratkozott</w:t>
            </w:r>
          </w:p>
          <w:p w:rsidR="00906B10" w:rsidRDefault="00A1344D" w:rsidP="000D55D5">
            <w:pPr>
              <w:jc w:val="center"/>
              <w:rPr>
                <w:rFonts w:ascii="Calibri" w:hAnsi="Calibri" w:cs="Calibri"/>
                <w:b/>
                <w:sz w:val="20"/>
                <w:szCs w:val="20"/>
              </w:rPr>
            </w:pPr>
            <w:r>
              <w:rPr>
                <w:rFonts w:ascii="Calibri" w:hAnsi="Calibri" w:cs="Calibri"/>
                <w:b/>
                <w:sz w:val="20"/>
                <w:szCs w:val="20"/>
              </w:rPr>
              <w:t>létszám 2023</w:t>
            </w:r>
            <w:r w:rsidR="00906B10">
              <w:rPr>
                <w:rFonts w:ascii="Calibri" w:hAnsi="Calibri" w:cs="Calibri"/>
                <w:b/>
                <w:sz w:val="20"/>
                <w:szCs w:val="20"/>
              </w:rPr>
              <w:t>.09.01-ig</w:t>
            </w:r>
          </w:p>
        </w:tc>
        <w:tc>
          <w:tcPr>
            <w:tcW w:w="64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06B10" w:rsidRDefault="00906B10" w:rsidP="000D55D5">
            <w:pPr>
              <w:jc w:val="center"/>
              <w:rPr>
                <w:rFonts w:ascii="Calibri" w:hAnsi="Calibri" w:cs="Calibri"/>
                <w:b/>
                <w:sz w:val="20"/>
                <w:szCs w:val="20"/>
              </w:rPr>
            </w:pPr>
            <w:r>
              <w:rPr>
                <w:rFonts w:ascii="Calibri" w:hAnsi="Calibri" w:cs="Calibri"/>
                <w:b/>
                <w:sz w:val="20"/>
                <w:szCs w:val="20"/>
              </w:rPr>
              <w:t>Létszám</w:t>
            </w:r>
          </w:p>
          <w:p w:rsidR="00906B10" w:rsidRDefault="00A1344D" w:rsidP="000D55D5">
            <w:pPr>
              <w:jc w:val="center"/>
              <w:rPr>
                <w:rFonts w:ascii="Calibri" w:hAnsi="Calibri" w:cs="Calibri"/>
                <w:b/>
                <w:sz w:val="20"/>
                <w:szCs w:val="20"/>
              </w:rPr>
            </w:pPr>
            <w:r>
              <w:rPr>
                <w:rFonts w:ascii="Calibri" w:hAnsi="Calibri" w:cs="Calibri"/>
                <w:b/>
                <w:sz w:val="20"/>
                <w:szCs w:val="20"/>
              </w:rPr>
              <w:t>2023</w:t>
            </w:r>
            <w:r w:rsidR="00906B10">
              <w:rPr>
                <w:rFonts w:ascii="Calibri" w:hAnsi="Calibri" w:cs="Calibri"/>
                <w:b/>
                <w:sz w:val="20"/>
                <w:szCs w:val="20"/>
              </w:rPr>
              <w:t>.10.01.</w:t>
            </w:r>
          </w:p>
        </w:tc>
        <w:tc>
          <w:tcPr>
            <w:tcW w:w="68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06B10" w:rsidRDefault="00906B10" w:rsidP="000D55D5">
            <w:pPr>
              <w:jc w:val="center"/>
              <w:rPr>
                <w:rFonts w:ascii="Calibri" w:hAnsi="Calibri" w:cs="Calibri"/>
                <w:b/>
                <w:sz w:val="20"/>
                <w:szCs w:val="20"/>
              </w:rPr>
            </w:pPr>
            <w:r>
              <w:rPr>
                <w:rFonts w:ascii="Calibri" w:hAnsi="Calibri" w:cs="Calibri"/>
                <w:b/>
                <w:sz w:val="20"/>
                <w:szCs w:val="20"/>
              </w:rPr>
              <w:t>Beiratkozott</w:t>
            </w:r>
          </w:p>
          <w:p w:rsidR="00906B10" w:rsidRDefault="00A1344D" w:rsidP="000D55D5">
            <w:pPr>
              <w:jc w:val="center"/>
              <w:rPr>
                <w:rFonts w:ascii="Calibri" w:hAnsi="Calibri" w:cs="Calibri"/>
                <w:b/>
                <w:sz w:val="20"/>
                <w:szCs w:val="20"/>
              </w:rPr>
            </w:pPr>
            <w:r>
              <w:rPr>
                <w:rFonts w:ascii="Calibri" w:hAnsi="Calibri" w:cs="Calibri"/>
                <w:b/>
                <w:sz w:val="20"/>
                <w:szCs w:val="20"/>
              </w:rPr>
              <w:t>2023.09.01-2024</w:t>
            </w:r>
            <w:r w:rsidR="00906B10">
              <w:rPr>
                <w:rFonts w:ascii="Calibri" w:hAnsi="Calibri" w:cs="Calibri"/>
                <w:b/>
                <w:sz w:val="20"/>
                <w:szCs w:val="20"/>
              </w:rPr>
              <w:t>.06.15.</w:t>
            </w:r>
          </w:p>
        </w:tc>
        <w:tc>
          <w:tcPr>
            <w:tcW w:w="6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06B10" w:rsidRDefault="00906B10" w:rsidP="000D55D5">
            <w:pPr>
              <w:jc w:val="center"/>
              <w:rPr>
                <w:rFonts w:ascii="Calibri" w:hAnsi="Calibri" w:cs="Calibri"/>
                <w:b/>
                <w:sz w:val="20"/>
                <w:szCs w:val="20"/>
              </w:rPr>
            </w:pPr>
            <w:r>
              <w:rPr>
                <w:rFonts w:ascii="Calibri" w:hAnsi="Calibri" w:cs="Calibri"/>
                <w:b/>
                <w:sz w:val="20"/>
                <w:szCs w:val="20"/>
              </w:rPr>
              <w:t>Kimaradt</w:t>
            </w:r>
          </w:p>
          <w:p w:rsidR="00906B10" w:rsidRDefault="00A1344D" w:rsidP="000D55D5">
            <w:pPr>
              <w:jc w:val="center"/>
              <w:rPr>
                <w:rFonts w:ascii="Calibri" w:hAnsi="Calibri" w:cs="Calibri"/>
                <w:b/>
                <w:sz w:val="20"/>
                <w:szCs w:val="20"/>
              </w:rPr>
            </w:pPr>
            <w:r>
              <w:rPr>
                <w:rFonts w:ascii="Calibri" w:hAnsi="Calibri" w:cs="Calibri"/>
                <w:b/>
                <w:sz w:val="20"/>
                <w:szCs w:val="20"/>
              </w:rPr>
              <w:t>2024</w:t>
            </w:r>
            <w:r w:rsidR="00906B10">
              <w:rPr>
                <w:rFonts w:ascii="Calibri" w:hAnsi="Calibri" w:cs="Calibri"/>
                <w:b/>
                <w:sz w:val="20"/>
                <w:szCs w:val="20"/>
              </w:rPr>
              <w:t>.06.15-ig</w:t>
            </w:r>
          </w:p>
        </w:tc>
        <w:tc>
          <w:tcPr>
            <w:tcW w:w="64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06B10" w:rsidRDefault="00906B10" w:rsidP="000D55D5">
            <w:pPr>
              <w:jc w:val="center"/>
              <w:rPr>
                <w:rFonts w:ascii="Calibri" w:hAnsi="Calibri" w:cs="Calibri"/>
                <w:b/>
                <w:sz w:val="20"/>
                <w:szCs w:val="20"/>
              </w:rPr>
            </w:pPr>
            <w:r>
              <w:rPr>
                <w:rFonts w:ascii="Calibri" w:hAnsi="Calibri" w:cs="Calibri"/>
                <w:b/>
                <w:sz w:val="20"/>
                <w:szCs w:val="20"/>
              </w:rPr>
              <w:t>Létszám</w:t>
            </w:r>
          </w:p>
          <w:p w:rsidR="00906B10" w:rsidRDefault="00A1344D" w:rsidP="000D55D5">
            <w:pPr>
              <w:jc w:val="center"/>
              <w:rPr>
                <w:rFonts w:ascii="Calibri" w:hAnsi="Calibri" w:cs="Calibri"/>
                <w:b/>
                <w:sz w:val="20"/>
                <w:szCs w:val="20"/>
              </w:rPr>
            </w:pPr>
            <w:r>
              <w:rPr>
                <w:rFonts w:ascii="Calibri" w:hAnsi="Calibri" w:cs="Calibri"/>
                <w:b/>
                <w:sz w:val="20"/>
                <w:szCs w:val="20"/>
              </w:rPr>
              <w:t>2024</w:t>
            </w:r>
            <w:r w:rsidR="00906B10">
              <w:rPr>
                <w:rFonts w:ascii="Calibri" w:hAnsi="Calibri" w:cs="Calibri"/>
                <w:b/>
                <w:sz w:val="20"/>
                <w:szCs w:val="20"/>
              </w:rPr>
              <w:t>.06.15.</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sidRPr="00085119">
              <w:rPr>
                <w:sz w:val="20"/>
                <w:szCs w:val="20"/>
              </w:rPr>
              <w:t>7.</w:t>
            </w:r>
            <w:proofErr w:type="gramStart"/>
            <w:r w:rsidRPr="00085119">
              <w:rPr>
                <w:sz w:val="20"/>
                <w:szCs w:val="20"/>
              </w:rPr>
              <w:t>A</w:t>
            </w:r>
            <w:proofErr w:type="gramEnd"/>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sidRPr="00085119">
              <w:rPr>
                <w:sz w:val="20"/>
                <w:szCs w:val="20"/>
              </w:rPr>
              <w:t>Hatévfolyamos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4D2759" w:rsidP="000D55D5">
            <w:pPr>
              <w:jc w:val="center"/>
              <w:rPr>
                <w:rFonts w:ascii="Calibri" w:hAnsi="Calibri" w:cs="Calibri"/>
                <w:sz w:val="20"/>
                <w:szCs w:val="20"/>
              </w:rPr>
            </w:pPr>
            <w:r>
              <w:rPr>
                <w:rFonts w:ascii="Calibri" w:hAnsi="Calibri" w:cs="Calibri"/>
                <w:sz w:val="20"/>
                <w:szCs w:val="20"/>
              </w:rPr>
              <w:t>30</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30</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30</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sidRPr="00085119">
              <w:rPr>
                <w:sz w:val="20"/>
                <w:szCs w:val="20"/>
              </w:rPr>
              <w:t>8.</w:t>
            </w:r>
            <w:proofErr w:type="gramStart"/>
            <w:r w:rsidRPr="00085119">
              <w:rPr>
                <w:sz w:val="20"/>
                <w:szCs w:val="20"/>
              </w:rPr>
              <w:t>A</w:t>
            </w:r>
            <w:proofErr w:type="gramEnd"/>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sidRPr="00085119">
              <w:rPr>
                <w:sz w:val="20"/>
                <w:szCs w:val="20"/>
              </w:rPr>
              <w:t>Hatévfolyamos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4D2759" w:rsidP="000D55D5">
            <w:pPr>
              <w:jc w:val="center"/>
              <w:rPr>
                <w:rFonts w:ascii="Calibri" w:hAnsi="Calibri" w:cs="Calibri"/>
                <w:sz w:val="20"/>
                <w:szCs w:val="20"/>
              </w:rPr>
            </w:pPr>
            <w:r>
              <w:rPr>
                <w:rFonts w:ascii="Calibri" w:hAnsi="Calibri" w:cs="Calibri"/>
                <w:sz w:val="20"/>
                <w:szCs w:val="20"/>
              </w:rPr>
              <w:t>35</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35</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35</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sidRPr="00085119">
              <w:rPr>
                <w:sz w:val="20"/>
                <w:szCs w:val="20"/>
              </w:rPr>
              <w:t>9.</w:t>
            </w:r>
            <w:proofErr w:type="gramStart"/>
            <w:r w:rsidRPr="00085119">
              <w:rPr>
                <w:sz w:val="20"/>
                <w:szCs w:val="20"/>
              </w:rPr>
              <w:t>A</w:t>
            </w:r>
            <w:proofErr w:type="gramEnd"/>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Pr>
                <w:sz w:val="20"/>
                <w:szCs w:val="20"/>
              </w:rPr>
              <w:t>Hatévfolyamos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4D2759" w:rsidP="000D55D5">
            <w:pPr>
              <w:jc w:val="center"/>
              <w:rPr>
                <w:rFonts w:ascii="Calibri" w:hAnsi="Calibri" w:cs="Calibri"/>
                <w:sz w:val="20"/>
                <w:szCs w:val="20"/>
              </w:rPr>
            </w:pPr>
            <w:r>
              <w:rPr>
                <w:rFonts w:ascii="Calibri" w:hAnsi="Calibri" w:cs="Calibri"/>
                <w:sz w:val="20"/>
                <w:szCs w:val="20"/>
              </w:rPr>
              <w:t>31</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31</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4D7268" w:rsidP="000D55D5">
            <w:pPr>
              <w:jc w:val="center"/>
              <w:rPr>
                <w:rFonts w:ascii="Calibri" w:hAnsi="Calibri" w:cs="Calibri"/>
                <w:sz w:val="20"/>
                <w:szCs w:val="20"/>
              </w:rPr>
            </w:pPr>
            <w:r>
              <w:rPr>
                <w:rFonts w:ascii="Calibri" w:hAnsi="Calibri" w:cs="Calibri"/>
                <w:sz w:val="20"/>
                <w:szCs w:val="20"/>
              </w:rPr>
              <w:t>2</w:t>
            </w: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29</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Pr>
                <w:sz w:val="20"/>
                <w:szCs w:val="20"/>
              </w:rPr>
              <w:t>9.B</w:t>
            </w:r>
          </w:p>
        </w:tc>
        <w:tc>
          <w:tcPr>
            <w:tcW w:w="1244" w:type="pct"/>
            <w:tcBorders>
              <w:top w:val="single" w:sz="4" w:space="0" w:color="auto"/>
              <w:left w:val="single" w:sz="4" w:space="0" w:color="auto"/>
              <w:bottom w:val="single" w:sz="4" w:space="0" w:color="auto"/>
              <w:right w:val="single" w:sz="4" w:space="0" w:color="auto"/>
            </w:tcBorders>
          </w:tcPr>
          <w:p w:rsidR="00906B10" w:rsidRDefault="00906B10" w:rsidP="000D55D5">
            <w:pPr>
              <w:rPr>
                <w:sz w:val="20"/>
                <w:szCs w:val="20"/>
              </w:rPr>
            </w:pPr>
            <w:r>
              <w:rPr>
                <w:sz w:val="20"/>
                <w:szCs w:val="20"/>
              </w:rPr>
              <w:t>Négyévfolyamos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27</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27</w:t>
            </w:r>
          </w:p>
        </w:tc>
        <w:tc>
          <w:tcPr>
            <w:tcW w:w="680" w:type="pct"/>
            <w:tcBorders>
              <w:top w:val="single" w:sz="4" w:space="0" w:color="auto"/>
              <w:left w:val="single" w:sz="4" w:space="0" w:color="auto"/>
              <w:bottom w:val="single" w:sz="4" w:space="0" w:color="auto"/>
              <w:right w:val="single" w:sz="4" w:space="0" w:color="auto"/>
            </w:tcBorders>
          </w:tcPr>
          <w:p w:rsidR="00906B10" w:rsidRDefault="004D7268" w:rsidP="000D55D5">
            <w:pPr>
              <w:jc w:val="center"/>
              <w:rPr>
                <w:rFonts w:ascii="Calibri" w:hAnsi="Calibri" w:cs="Calibri"/>
                <w:sz w:val="20"/>
                <w:szCs w:val="20"/>
              </w:rPr>
            </w:pPr>
            <w:r>
              <w:rPr>
                <w:rFonts w:ascii="Calibri" w:hAnsi="Calibri" w:cs="Calibri"/>
                <w:sz w:val="20"/>
                <w:szCs w:val="20"/>
              </w:rPr>
              <w:t>1</w:t>
            </w:r>
          </w:p>
        </w:tc>
        <w:tc>
          <w:tcPr>
            <w:tcW w:w="652"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4</w:t>
            </w: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24</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Pr>
                <w:sz w:val="20"/>
                <w:szCs w:val="20"/>
              </w:rPr>
              <w:t>10.</w:t>
            </w:r>
            <w:proofErr w:type="gramStart"/>
            <w:r>
              <w:rPr>
                <w:sz w:val="20"/>
                <w:szCs w:val="20"/>
              </w:rPr>
              <w:t>A</w:t>
            </w:r>
            <w:proofErr w:type="gramEnd"/>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Pr>
                <w:sz w:val="20"/>
                <w:szCs w:val="20"/>
              </w:rPr>
              <w:t xml:space="preserve">Hatévfolyamos </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30</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30</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30</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sz w:val="20"/>
                <w:szCs w:val="20"/>
              </w:rPr>
            </w:pPr>
            <w:r>
              <w:rPr>
                <w:sz w:val="20"/>
                <w:szCs w:val="20"/>
              </w:rPr>
              <w:t>10.B</w:t>
            </w:r>
          </w:p>
        </w:tc>
        <w:tc>
          <w:tcPr>
            <w:tcW w:w="1244" w:type="pct"/>
            <w:tcBorders>
              <w:top w:val="single" w:sz="4" w:space="0" w:color="auto"/>
              <w:left w:val="single" w:sz="4" w:space="0" w:color="auto"/>
              <w:bottom w:val="single" w:sz="4" w:space="0" w:color="auto"/>
              <w:right w:val="single" w:sz="4" w:space="0" w:color="auto"/>
            </w:tcBorders>
          </w:tcPr>
          <w:p w:rsidR="00906B10" w:rsidRDefault="00906B10" w:rsidP="000D55D5">
            <w:pPr>
              <w:rPr>
                <w:sz w:val="20"/>
                <w:szCs w:val="20"/>
              </w:rPr>
            </w:pPr>
            <w:r>
              <w:rPr>
                <w:sz w:val="20"/>
                <w:szCs w:val="20"/>
              </w:rPr>
              <w:t>Négyévfolyamos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24</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24</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1</w:t>
            </w:r>
          </w:p>
        </w:tc>
        <w:tc>
          <w:tcPr>
            <w:tcW w:w="652"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2</w:t>
            </w: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23</w:t>
            </w:r>
          </w:p>
        </w:tc>
      </w:tr>
      <w:tr w:rsidR="00906B10" w:rsidTr="000D55D5">
        <w:trPr>
          <w:trHeight w:val="209"/>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Pr>
                <w:sz w:val="20"/>
                <w:szCs w:val="20"/>
              </w:rPr>
              <w:t>11.</w:t>
            </w:r>
            <w:proofErr w:type="gramStart"/>
            <w:r>
              <w:rPr>
                <w:sz w:val="20"/>
                <w:szCs w:val="20"/>
              </w:rPr>
              <w:t>A</w:t>
            </w:r>
            <w:proofErr w:type="gramEnd"/>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sidRPr="00085119">
              <w:rPr>
                <w:sz w:val="20"/>
                <w:szCs w:val="20"/>
              </w:rPr>
              <w:t>Hatévfolyamos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18</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18</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18</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jc w:val="center"/>
              <w:rPr>
                <w:sz w:val="20"/>
                <w:szCs w:val="20"/>
              </w:rPr>
            </w:pPr>
            <w:r>
              <w:rPr>
                <w:sz w:val="20"/>
                <w:szCs w:val="20"/>
              </w:rPr>
              <w:t>11.B</w:t>
            </w:r>
          </w:p>
        </w:tc>
        <w:tc>
          <w:tcPr>
            <w:tcW w:w="1244" w:type="pct"/>
            <w:tcBorders>
              <w:top w:val="single" w:sz="4" w:space="0" w:color="auto"/>
              <w:left w:val="single" w:sz="4" w:space="0" w:color="auto"/>
              <w:bottom w:val="single" w:sz="4" w:space="0" w:color="auto"/>
              <w:right w:val="single" w:sz="4" w:space="0" w:color="auto"/>
            </w:tcBorders>
          </w:tcPr>
          <w:p w:rsidR="00906B10" w:rsidRPr="00085119" w:rsidRDefault="00906B10" w:rsidP="000D55D5">
            <w:pPr>
              <w:rPr>
                <w:sz w:val="20"/>
                <w:szCs w:val="20"/>
              </w:rPr>
            </w:pPr>
            <w:r>
              <w:rPr>
                <w:sz w:val="20"/>
                <w:szCs w:val="20"/>
              </w:rPr>
              <w:t>Négyévfolyamos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25</w:t>
            </w:r>
          </w:p>
          <w:p w:rsidR="00A22818" w:rsidRDefault="00A22818"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A94492" w:rsidP="000D55D5">
            <w:pPr>
              <w:jc w:val="center"/>
              <w:rPr>
                <w:rFonts w:ascii="Calibri" w:hAnsi="Calibri" w:cs="Calibri"/>
                <w:sz w:val="20"/>
                <w:szCs w:val="20"/>
              </w:rPr>
            </w:pPr>
            <w:r>
              <w:rPr>
                <w:rFonts w:ascii="Calibri" w:hAnsi="Calibri" w:cs="Calibri"/>
                <w:sz w:val="20"/>
                <w:szCs w:val="20"/>
              </w:rPr>
              <w:t>25</w:t>
            </w:r>
          </w:p>
        </w:tc>
        <w:tc>
          <w:tcPr>
            <w:tcW w:w="680" w:type="pct"/>
            <w:tcBorders>
              <w:top w:val="single" w:sz="4" w:space="0" w:color="auto"/>
              <w:left w:val="single" w:sz="4" w:space="0" w:color="auto"/>
              <w:bottom w:val="single" w:sz="4" w:space="0" w:color="auto"/>
              <w:right w:val="single" w:sz="4" w:space="0" w:color="auto"/>
            </w:tcBorders>
          </w:tcPr>
          <w:p w:rsidR="00906B10" w:rsidRDefault="00A94492" w:rsidP="000D55D5">
            <w:pPr>
              <w:jc w:val="center"/>
              <w:rPr>
                <w:rFonts w:ascii="Calibri" w:hAnsi="Calibri" w:cs="Calibri"/>
                <w:sz w:val="20"/>
                <w:szCs w:val="20"/>
              </w:rPr>
            </w:pPr>
            <w:r>
              <w:rPr>
                <w:rFonts w:ascii="Calibri" w:hAnsi="Calibri" w:cs="Calibri"/>
                <w:sz w:val="20"/>
                <w:szCs w:val="20"/>
              </w:rPr>
              <w:t>1</w:t>
            </w: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26</w:t>
            </w:r>
          </w:p>
        </w:tc>
      </w:tr>
      <w:tr w:rsidR="00906B10"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06B10" w:rsidRDefault="00950551" w:rsidP="000D55D5">
            <w:pPr>
              <w:jc w:val="center"/>
              <w:rPr>
                <w:sz w:val="20"/>
                <w:szCs w:val="20"/>
              </w:rPr>
            </w:pPr>
            <w:r>
              <w:rPr>
                <w:sz w:val="20"/>
                <w:szCs w:val="20"/>
              </w:rPr>
              <w:t>12. A</w:t>
            </w:r>
          </w:p>
        </w:tc>
        <w:tc>
          <w:tcPr>
            <w:tcW w:w="1244" w:type="pct"/>
            <w:tcBorders>
              <w:top w:val="single" w:sz="4" w:space="0" w:color="auto"/>
              <w:left w:val="single" w:sz="4" w:space="0" w:color="auto"/>
              <w:bottom w:val="single" w:sz="4" w:space="0" w:color="auto"/>
              <w:right w:val="single" w:sz="4" w:space="0" w:color="auto"/>
            </w:tcBorders>
          </w:tcPr>
          <w:p w:rsidR="00906B10" w:rsidRDefault="0033102E" w:rsidP="000D55D5">
            <w:pPr>
              <w:rPr>
                <w:sz w:val="20"/>
                <w:szCs w:val="20"/>
              </w:rPr>
            </w:pPr>
            <w:r>
              <w:rPr>
                <w:sz w:val="20"/>
                <w:szCs w:val="20"/>
              </w:rPr>
              <w:t>Hatévfolyamos</w:t>
            </w:r>
          </w:p>
        </w:tc>
        <w:tc>
          <w:tcPr>
            <w:tcW w:w="680" w:type="pct"/>
            <w:tcBorders>
              <w:top w:val="single" w:sz="4" w:space="0" w:color="auto"/>
              <w:left w:val="single" w:sz="4" w:space="0" w:color="auto"/>
              <w:bottom w:val="single" w:sz="4" w:space="0" w:color="auto"/>
              <w:right w:val="single" w:sz="4" w:space="0" w:color="auto"/>
            </w:tcBorders>
          </w:tcPr>
          <w:p w:rsidR="00906B10" w:rsidRDefault="00A22818" w:rsidP="00A22818">
            <w:pPr>
              <w:rPr>
                <w:rFonts w:ascii="Calibri" w:hAnsi="Calibri" w:cs="Calibri"/>
                <w:sz w:val="20"/>
                <w:szCs w:val="20"/>
              </w:rPr>
            </w:pPr>
            <w:r>
              <w:rPr>
                <w:rFonts w:ascii="Calibri" w:hAnsi="Calibri" w:cs="Calibri"/>
                <w:sz w:val="20"/>
                <w:szCs w:val="20"/>
              </w:rPr>
              <w:t xml:space="preserve">         </w:t>
            </w:r>
            <w:r w:rsidR="00A94492">
              <w:rPr>
                <w:rFonts w:ascii="Calibri" w:hAnsi="Calibri" w:cs="Calibri"/>
                <w:sz w:val="20"/>
                <w:szCs w:val="20"/>
              </w:rPr>
              <w:t>22</w:t>
            </w: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226878" w:rsidP="00226878">
            <w:pPr>
              <w:rPr>
                <w:rFonts w:ascii="Calibri" w:hAnsi="Calibri" w:cs="Calibri"/>
                <w:sz w:val="20"/>
                <w:szCs w:val="20"/>
              </w:rPr>
            </w:pPr>
            <w:r>
              <w:rPr>
                <w:rFonts w:ascii="Calibri" w:hAnsi="Calibri" w:cs="Calibri"/>
                <w:sz w:val="20"/>
                <w:szCs w:val="20"/>
              </w:rPr>
              <w:t xml:space="preserve">     </w:t>
            </w:r>
            <w:r w:rsidR="00A94492">
              <w:rPr>
                <w:rFonts w:ascii="Calibri" w:hAnsi="Calibri" w:cs="Calibri"/>
                <w:sz w:val="20"/>
                <w:szCs w:val="20"/>
              </w:rPr>
              <w:t xml:space="preserve">    22</w:t>
            </w:r>
          </w:p>
        </w:tc>
        <w:tc>
          <w:tcPr>
            <w:tcW w:w="680"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p w:rsidR="00906B10" w:rsidRDefault="00906B10" w:rsidP="000D55D5">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06B10" w:rsidRDefault="00906B10" w:rsidP="000D55D5">
            <w:pPr>
              <w:jc w:val="center"/>
              <w:rPr>
                <w:rFonts w:ascii="Calibri" w:hAnsi="Calibri" w:cs="Calibri"/>
                <w:sz w:val="20"/>
                <w:szCs w:val="20"/>
              </w:rPr>
            </w:pPr>
          </w:p>
          <w:p w:rsidR="00906B10" w:rsidRDefault="00906B10" w:rsidP="000D55D5">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33102E">
            <w:pPr>
              <w:jc w:val="center"/>
              <w:rPr>
                <w:rFonts w:ascii="Calibri" w:hAnsi="Calibri" w:cs="Calibri"/>
                <w:sz w:val="20"/>
                <w:szCs w:val="20"/>
              </w:rPr>
            </w:pPr>
            <w:r>
              <w:rPr>
                <w:rFonts w:ascii="Calibri" w:hAnsi="Calibri" w:cs="Calibri"/>
                <w:sz w:val="20"/>
                <w:szCs w:val="20"/>
              </w:rPr>
              <w:t>22</w:t>
            </w:r>
          </w:p>
        </w:tc>
      </w:tr>
      <w:tr w:rsidR="00950551" w:rsidTr="000D55D5">
        <w:trPr>
          <w:jc w:val="center"/>
        </w:trPr>
        <w:tc>
          <w:tcPr>
            <w:tcW w:w="449" w:type="pct"/>
            <w:tcBorders>
              <w:top w:val="single" w:sz="4" w:space="0" w:color="auto"/>
              <w:left w:val="single" w:sz="4" w:space="0" w:color="auto"/>
              <w:bottom w:val="single" w:sz="4" w:space="0" w:color="auto"/>
              <w:right w:val="single" w:sz="4" w:space="0" w:color="auto"/>
            </w:tcBorders>
          </w:tcPr>
          <w:p w:rsidR="00950551" w:rsidRDefault="00950551" w:rsidP="000D55D5">
            <w:pPr>
              <w:jc w:val="center"/>
              <w:rPr>
                <w:sz w:val="20"/>
                <w:szCs w:val="20"/>
              </w:rPr>
            </w:pPr>
            <w:r>
              <w:rPr>
                <w:sz w:val="20"/>
                <w:szCs w:val="20"/>
              </w:rPr>
              <w:t>12.B</w:t>
            </w:r>
          </w:p>
        </w:tc>
        <w:tc>
          <w:tcPr>
            <w:tcW w:w="1244" w:type="pct"/>
            <w:tcBorders>
              <w:top w:val="single" w:sz="4" w:space="0" w:color="auto"/>
              <w:left w:val="single" w:sz="4" w:space="0" w:color="auto"/>
              <w:bottom w:val="single" w:sz="4" w:space="0" w:color="auto"/>
              <w:right w:val="single" w:sz="4" w:space="0" w:color="auto"/>
            </w:tcBorders>
          </w:tcPr>
          <w:p w:rsidR="00950551" w:rsidRDefault="00950551" w:rsidP="000D55D5">
            <w:pPr>
              <w:rPr>
                <w:sz w:val="20"/>
                <w:szCs w:val="20"/>
              </w:rPr>
            </w:pPr>
            <w:r>
              <w:rPr>
                <w:sz w:val="20"/>
                <w:szCs w:val="20"/>
              </w:rPr>
              <w:t>Négyévfolyamos</w:t>
            </w:r>
          </w:p>
        </w:tc>
        <w:tc>
          <w:tcPr>
            <w:tcW w:w="680" w:type="pct"/>
            <w:tcBorders>
              <w:top w:val="single" w:sz="4" w:space="0" w:color="auto"/>
              <w:left w:val="single" w:sz="4" w:space="0" w:color="auto"/>
              <w:bottom w:val="single" w:sz="4" w:space="0" w:color="auto"/>
              <w:right w:val="single" w:sz="4" w:space="0" w:color="auto"/>
            </w:tcBorders>
          </w:tcPr>
          <w:p w:rsidR="00950551" w:rsidRDefault="00A94492" w:rsidP="0033102E">
            <w:pPr>
              <w:jc w:val="center"/>
              <w:rPr>
                <w:rFonts w:ascii="Calibri" w:hAnsi="Calibri" w:cs="Calibri"/>
                <w:sz w:val="20"/>
                <w:szCs w:val="20"/>
              </w:rPr>
            </w:pPr>
            <w:r>
              <w:rPr>
                <w:rFonts w:ascii="Calibri" w:hAnsi="Calibri" w:cs="Calibri"/>
                <w:sz w:val="20"/>
                <w:szCs w:val="20"/>
              </w:rPr>
              <w:t>18</w:t>
            </w:r>
          </w:p>
          <w:p w:rsidR="00A22818" w:rsidRDefault="00A22818" w:rsidP="0033102E">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50551" w:rsidRDefault="00226878" w:rsidP="0033102E">
            <w:pPr>
              <w:jc w:val="center"/>
              <w:rPr>
                <w:rFonts w:ascii="Calibri" w:hAnsi="Calibri" w:cs="Calibri"/>
                <w:sz w:val="20"/>
                <w:szCs w:val="20"/>
              </w:rPr>
            </w:pPr>
            <w:r>
              <w:rPr>
                <w:rFonts w:ascii="Calibri" w:hAnsi="Calibri" w:cs="Calibri"/>
                <w:sz w:val="20"/>
                <w:szCs w:val="20"/>
              </w:rPr>
              <w:t>1</w:t>
            </w:r>
            <w:r w:rsidR="00A94492">
              <w:rPr>
                <w:rFonts w:ascii="Calibri" w:hAnsi="Calibri" w:cs="Calibri"/>
                <w:sz w:val="20"/>
                <w:szCs w:val="20"/>
              </w:rPr>
              <w:t>8</w:t>
            </w:r>
          </w:p>
        </w:tc>
        <w:tc>
          <w:tcPr>
            <w:tcW w:w="680" w:type="pct"/>
            <w:tcBorders>
              <w:top w:val="single" w:sz="4" w:space="0" w:color="auto"/>
              <w:left w:val="single" w:sz="4" w:space="0" w:color="auto"/>
              <w:bottom w:val="single" w:sz="4" w:space="0" w:color="auto"/>
              <w:right w:val="single" w:sz="4" w:space="0" w:color="auto"/>
            </w:tcBorders>
          </w:tcPr>
          <w:p w:rsidR="00950551" w:rsidRDefault="00950551" w:rsidP="0033102E">
            <w:pPr>
              <w:jc w:val="center"/>
              <w:rPr>
                <w:rFonts w:ascii="Calibri" w:hAnsi="Calibri" w:cs="Calibri"/>
                <w:sz w:val="20"/>
                <w:szCs w:val="20"/>
              </w:rPr>
            </w:pPr>
          </w:p>
        </w:tc>
        <w:tc>
          <w:tcPr>
            <w:tcW w:w="652" w:type="pct"/>
            <w:tcBorders>
              <w:top w:val="single" w:sz="4" w:space="0" w:color="auto"/>
              <w:left w:val="single" w:sz="4" w:space="0" w:color="auto"/>
              <w:bottom w:val="single" w:sz="4" w:space="0" w:color="auto"/>
              <w:right w:val="single" w:sz="4" w:space="0" w:color="auto"/>
            </w:tcBorders>
          </w:tcPr>
          <w:p w:rsidR="00950551" w:rsidRDefault="00950551" w:rsidP="0033102E">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50551" w:rsidRDefault="00A22818" w:rsidP="0033102E">
            <w:pPr>
              <w:jc w:val="center"/>
              <w:rPr>
                <w:rFonts w:ascii="Calibri" w:hAnsi="Calibri" w:cs="Calibri"/>
                <w:sz w:val="20"/>
                <w:szCs w:val="20"/>
              </w:rPr>
            </w:pPr>
            <w:r>
              <w:rPr>
                <w:rFonts w:ascii="Calibri" w:hAnsi="Calibri" w:cs="Calibri"/>
                <w:sz w:val="20"/>
                <w:szCs w:val="20"/>
              </w:rPr>
              <w:t>1</w:t>
            </w:r>
            <w:r w:rsidR="004D7268">
              <w:rPr>
                <w:rFonts w:ascii="Calibri" w:hAnsi="Calibri" w:cs="Calibri"/>
                <w:sz w:val="20"/>
                <w:szCs w:val="20"/>
              </w:rPr>
              <w:t>8</w:t>
            </w:r>
          </w:p>
        </w:tc>
      </w:tr>
      <w:tr w:rsidR="00906B10" w:rsidTr="000D55D5">
        <w:trPr>
          <w:jc w:val="center"/>
        </w:trPr>
        <w:tc>
          <w:tcPr>
            <w:tcW w:w="1693" w:type="pct"/>
            <w:gridSpan w:val="2"/>
            <w:tcBorders>
              <w:top w:val="single" w:sz="4" w:space="0" w:color="auto"/>
              <w:left w:val="single" w:sz="4" w:space="0" w:color="auto"/>
              <w:bottom w:val="single" w:sz="4" w:space="0" w:color="auto"/>
              <w:right w:val="single" w:sz="4" w:space="0" w:color="auto"/>
            </w:tcBorders>
            <w:hideMark/>
          </w:tcPr>
          <w:p w:rsidR="00906B10" w:rsidRPr="00085119" w:rsidRDefault="00906B10" w:rsidP="000D55D5">
            <w:pPr>
              <w:rPr>
                <w:sz w:val="20"/>
                <w:szCs w:val="20"/>
              </w:rPr>
            </w:pPr>
            <w:r w:rsidRPr="00085119">
              <w:rPr>
                <w:sz w:val="20"/>
                <w:szCs w:val="20"/>
              </w:rPr>
              <w:t>ÖSSZESEN:</w:t>
            </w:r>
          </w:p>
        </w:tc>
        <w:tc>
          <w:tcPr>
            <w:tcW w:w="680" w:type="pct"/>
            <w:tcBorders>
              <w:top w:val="single" w:sz="4" w:space="0" w:color="auto"/>
              <w:left w:val="single" w:sz="4" w:space="0" w:color="auto"/>
              <w:bottom w:val="single" w:sz="4" w:space="0" w:color="auto"/>
              <w:right w:val="single" w:sz="4" w:space="0" w:color="auto"/>
            </w:tcBorders>
          </w:tcPr>
          <w:p w:rsidR="00906B10" w:rsidRDefault="004D7268" w:rsidP="007C15D0">
            <w:pPr>
              <w:jc w:val="center"/>
              <w:rPr>
                <w:rFonts w:ascii="Calibri" w:hAnsi="Calibri" w:cs="Calibri"/>
                <w:sz w:val="20"/>
                <w:szCs w:val="20"/>
              </w:rPr>
            </w:pPr>
            <w:r>
              <w:rPr>
                <w:rFonts w:ascii="Calibri" w:hAnsi="Calibri" w:cs="Calibri"/>
                <w:sz w:val="20"/>
                <w:szCs w:val="20"/>
              </w:rPr>
              <w:t>261</w:t>
            </w:r>
          </w:p>
          <w:p w:rsidR="00A22818" w:rsidRDefault="00A22818" w:rsidP="007C15D0">
            <w:pPr>
              <w:jc w:val="center"/>
              <w:rPr>
                <w:rFonts w:ascii="Calibri" w:hAnsi="Calibri" w:cs="Calibr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7C15D0">
            <w:pPr>
              <w:jc w:val="center"/>
              <w:rPr>
                <w:rFonts w:ascii="Calibri" w:hAnsi="Calibri" w:cs="Calibri"/>
                <w:sz w:val="20"/>
                <w:szCs w:val="20"/>
              </w:rPr>
            </w:pPr>
            <w:r>
              <w:rPr>
                <w:rFonts w:ascii="Calibri" w:hAnsi="Calibri" w:cs="Calibri"/>
                <w:sz w:val="20"/>
                <w:szCs w:val="20"/>
              </w:rPr>
              <w:t>261</w:t>
            </w:r>
          </w:p>
        </w:tc>
        <w:tc>
          <w:tcPr>
            <w:tcW w:w="680" w:type="pct"/>
            <w:tcBorders>
              <w:top w:val="single" w:sz="4" w:space="0" w:color="auto"/>
              <w:left w:val="single" w:sz="4" w:space="0" w:color="auto"/>
              <w:bottom w:val="single" w:sz="4" w:space="0" w:color="auto"/>
              <w:right w:val="single" w:sz="4" w:space="0" w:color="auto"/>
            </w:tcBorders>
          </w:tcPr>
          <w:p w:rsidR="00906B10" w:rsidRDefault="004D7268" w:rsidP="000D55D5">
            <w:pPr>
              <w:jc w:val="center"/>
              <w:rPr>
                <w:rFonts w:ascii="Calibri" w:hAnsi="Calibri" w:cs="Calibri"/>
                <w:sz w:val="20"/>
                <w:szCs w:val="20"/>
              </w:rPr>
            </w:pPr>
            <w:r>
              <w:rPr>
                <w:rFonts w:ascii="Calibri" w:hAnsi="Calibri" w:cs="Calibri"/>
                <w:sz w:val="20"/>
                <w:szCs w:val="20"/>
              </w:rPr>
              <w:t>3</w:t>
            </w:r>
          </w:p>
        </w:tc>
        <w:tc>
          <w:tcPr>
            <w:tcW w:w="652" w:type="pct"/>
            <w:tcBorders>
              <w:top w:val="single" w:sz="4" w:space="0" w:color="auto"/>
              <w:left w:val="single" w:sz="4" w:space="0" w:color="auto"/>
              <w:bottom w:val="single" w:sz="4" w:space="0" w:color="auto"/>
              <w:right w:val="single" w:sz="4" w:space="0" w:color="auto"/>
            </w:tcBorders>
          </w:tcPr>
          <w:p w:rsidR="00906B10" w:rsidRDefault="004D7268" w:rsidP="000D55D5">
            <w:pPr>
              <w:jc w:val="center"/>
              <w:rPr>
                <w:rFonts w:ascii="Calibri" w:hAnsi="Calibri" w:cs="Calibri"/>
                <w:sz w:val="20"/>
                <w:szCs w:val="20"/>
              </w:rPr>
            </w:pPr>
            <w:r>
              <w:rPr>
                <w:rFonts w:ascii="Calibri" w:hAnsi="Calibri" w:cs="Calibri"/>
                <w:sz w:val="20"/>
                <w:szCs w:val="20"/>
              </w:rPr>
              <w:t>8</w:t>
            </w:r>
          </w:p>
        </w:tc>
        <w:tc>
          <w:tcPr>
            <w:tcW w:w="648" w:type="pct"/>
            <w:tcBorders>
              <w:top w:val="single" w:sz="4" w:space="0" w:color="auto"/>
              <w:left w:val="single" w:sz="4" w:space="0" w:color="auto"/>
              <w:bottom w:val="single" w:sz="4" w:space="0" w:color="auto"/>
              <w:right w:val="single" w:sz="4" w:space="0" w:color="auto"/>
            </w:tcBorders>
            <w:vAlign w:val="center"/>
          </w:tcPr>
          <w:p w:rsidR="00906B10" w:rsidRDefault="004D7268" w:rsidP="000D55D5">
            <w:pPr>
              <w:jc w:val="center"/>
              <w:rPr>
                <w:rFonts w:ascii="Calibri" w:hAnsi="Calibri" w:cs="Calibri"/>
                <w:sz w:val="20"/>
                <w:szCs w:val="20"/>
              </w:rPr>
            </w:pPr>
            <w:r>
              <w:rPr>
                <w:rFonts w:ascii="Calibri" w:hAnsi="Calibri" w:cs="Calibri"/>
                <w:sz w:val="20"/>
                <w:szCs w:val="20"/>
              </w:rPr>
              <w:t>256</w:t>
            </w:r>
          </w:p>
        </w:tc>
      </w:tr>
    </w:tbl>
    <w:p w:rsidR="00906B10" w:rsidRDefault="00906B10" w:rsidP="00906B10">
      <w:pPr>
        <w:jc w:val="both"/>
        <w:rPr>
          <w:rFonts w:cs="Calibri"/>
          <w:sz w:val="20"/>
          <w:szCs w:val="20"/>
        </w:rPr>
      </w:pPr>
    </w:p>
    <w:p w:rsidR="00906B10" w:rsidRDefault="00906B10" w:rsidP="00906B10">
      <w:pPr>
        <w:jc w:val="both"/>
        <w:rPr>
          <w:rFonts w:cs="Calibri"/>
          <w:sz w:val="20"/>
          <w:szCs w:val="20"/>
        </w:rPr>
      </w:pPr>
    </w:p>
    <w:p w:rsidR="00C325BC" w:rsidRDefault="00C325BC" w:rsidP="00906B10">
      <w:pPr>
        <w:jc w:val="both"/>
        <w:rPr>
          <w:rFonts w:cs="Calibri"/>
          <w:sz w:val="20"/>
          <w:szCs w:val="20"/>
        </w:rPr>
      </w:pPr>
    </w:p>
    <w:p w:rsidR="00906B10" w:rsidRPr="00136CB1" w:rsidRDefault="00906B10" w:rsidP="000663F7">
      <w:pPr>
        <w:pStyle w:val="Cmsor2"/>
        <w:numPr>
          <w:ilvl w:val="0"/>
          <w:numId w:val="4"/>
        </w:numPr>
        <w:spacing w:before="0" w:line="240" w:lineRule="auto"/>
        <w:jc w:val="both"/>
        <w:rPr>
          <w:rFonts w:ascii="Times New Roman" w:hAnsi="Times New Roman"/>
          <w:b w:val="0"/>
          <w:sz w:val="28"/>
          <w:szCs w:val="28"/>
        </w:rPr>
      </w:pPr>
      <w:r w:rsidRPr="00136CB1">
        <w:rPr>
          <w:rFonts w:ascii="Times New Roman" w:hAnsi="Times New Roman"/>
          <w:b w:val="0"/>
          <w:sz w:val="28"/>
          <w:szCs w:val="28"/>
        </w:rPr>
        <w:lastRenderedPageBreak/>
        <w:t>Személyi feltételek alakulása (belépők-távozók, szakos ellátottság)</w:t>
      </w:r>
    </w:p>
    <w:p w:rsidR="00906B10" w:rsidRDefault="00906B10" w:rsidP="00906B10">
      <w:pPr>
        <w:rPr>
          <w:rFonts w:ascii="Calibri" w:hAnsi="Calibri" w:cs="Calibri"/>
          <w:bCs/>
          <w:sz w:val="22"/>
          <w:szCs w:val="20"/>
        </w:rPr>
      </w:pPr>
    </w:p>
    <w:p w:rsidR="00906B10" w:rsidRDefault="00906B10" w:rsidP="00906B10">
      <w:pPr>
        <w:rPr>
          <w:color w:val="000000" w:themeColor="text1"/>
        </w:rPr>
      </w:pPr>
      <w:r w:rsidRPr="00F72EC1">
        <w:rPr>
          <w:color w:val="000000" w:themeColor="text1"/>
        </w:rPr>
        <w:t>Pedagóguslétszám változásai</w:t>
      </w:r>
    </w:p>
    <w:p w:rsidR="005C38FE" w:rsidRDefault="005C38FE" w:rsidP="00906B10">
      <w:pPr>
        <w:rPr>
          <w:color w:val="000000" w:themeColor="text1"/>
        </w:rPr>
      </w:pPr>
    </w:p>
    <w:p w:rsidR="00043337" w:rsidRDefault="00043337" w:rsidP="00906B10">
      <w:pPr>
        <w:rPr>
          <w:color w:val="000000" w:themeColor="text1"/>
        </w:rPr>
      </w:pPr>
      <w:r>
        <w:rPr>
          <w:color w:val="000000" w:themeColor="text1"/>
        </w:rPr>
        <w:t>A szakos ellátottság biztosítva volt, de csak óraadókkal tudtuk ezt megvalósítani!</w:t>
      </w:r>
    </w:p>
    <w:p w:rsidR="00043337" w:rsidRPr="00F72EC1" w:rsidRDefault="00043337" w:rsidP="00906B10">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1"/>
        <w:gridCol w:w="1889"/>
        <w:gridCol w:w="2412"/>
        <w:gridCol w:w="2160"/>
      </w:tblGrid>
      <w:tr w:rsidR="00906B10" w:rsidRPr="00F72EC1" w:rsidTr="00367ED2">
        <w:trPr>
          <w:trHeight w:val="348"/>
        </w:trPr>
        <w:tc>
          <w:tcPr>
            <w:tcW w:w="2601" w:type="dxa"/>
          </w:tcPr>
          <w:p w:rsidR="00906B10" w:rsidRPr="00F72EC1" w:rsidRDefault="00906B10" w:rsidP="000D55D5">
            <w:pPr>
              <w:rPr>
                <w:color w:val="000000" w:themeColor="text1"/>
                <w:sz w:val="20"/>
                <w:szCs w:val="20"/>
              </w:rPr>
            </w:pPr>
            <w:r w:rsidRPr="00F72EC1">
              <w:rPr>
                <w:color w:val="000000" w:themeColor="text1"/>
                <w:sz w:val="20"/>
                <w:szCs w:val="20"/>
              </w:rPr>
              <w:t>Belépő pedagógus (név)</w:t>
            </w:r>
          </w:p>
        </w:tc>
        <w:tc>
          <w:tcPr>
            <w:tcW w:w="1889" w:type="dxa"/>
          </w:tcPr>
          <w:p w:rsidR="00906B10" w:rsidRPr="00F72EC1" w:rsidRDefault="00906B10" w:rsidP="000D55D5">
            <w:pPr>
              <w:rPr>
                <w:color w:val="000000" w:themeColor="text1"/>
                <w:sz w:val="20"/>
                <w:szCs w:val="20"/>
              </w:rPr>
            </w:pPr>
            <w:r w:rsidRPr="00F72EC1">
              <w:rPr>
                <w:color w:val="000000" w:themeColor="text1"/>
                <w:sz w:val="20"/>
                <w:szCs w:val="20"/>
              </w:rPr>
              <w:t>Pályakezdő (igen/nem)</w:t>
            </w:r>
          </w:p>
        </w:tc>
        <w:tc>
          <w:tcPr>
            <w:tcW w:w="2412" w:type="dxa"/>
          </w:tcPr>
          <w:p w:rsidR="00906B10" w:rsidRPr="00F72EC1" w:rsidRDefault="00906B10" w:rsidP="000D55D5">
            <w:pPr>
              <w:rPr>
                <w:color w:val="000000" w:themeColor="text1"/>
                <w:sz w:val="20"/>
                <w:szCs w:val="20"/>
              </w:rPr>
            </w:pPr>
            <w:r w:rsidRPr="00F72EC1">
              <w:rPr>
                <w:color w:val="000000" w:themeColor="text1"/>
                <w:sz w:val="20"/>
                <w:szCs w:val="20"/>
              </w:rPr>
              <w:t>Távozó pedagógus (név)</w:t>
            </w:r>
          </w:p>
        </w:tc>
        <w:tc>
          <w:tcPr>
            <w:tcW w:w="2160" w:type="dxa"/>
          </w:tcPr>
          <w:p w:rsidR="00906B10" w:rsidRPr="00F72EC1" w:rsidRDefault="00906B10" w:rsidP="000D55D5">
            <w:pPr>
              <w:rPr>
                <w:color w:val="000000" w:themeColor="text1"/>
                <w:sz w:val="20"/>
                <w:szCs w:val="20"/>
              </w:rPr>
            </w:pPr>
            <w:r w:rsidRPr="00F72EC1">
              <w:rPr>
                <w:color w:val="000000" w:themeColor="text1"/>
                <w:sz w:val="20"/>
                <w:szCs w:val="20"/>
              </w:rPr>
              <w:t>Távozás oka</w:t>
            </w:r>
          </w:p>
        </w:tc>
      </w:tr>
      <w:tr w:rsidR="00906B10" w:rsidRPr="00F72EC1" w:rsidTr="00367ED2">
        <w:tc>
          <w:tcPr>
            <w:tcW w:w="2601" w:type="dxa"/>
          </w:tcPr>
          <w:p w:rsidR="00906B10" w:rsidRPr="00F72EC1" w:rsidRDefault="00906B10" w:rsidP="000D55D5">
            <w:pPr>
              <w:rPr>
                <w:color w:val="000000" w:themeColor="text1"/>
                <w:sz w:val="20"/>
                <w:szCs w:val="20"/>
              </w:rPr>
            </w:pPr>
          </w:p>
        </w:tc>
        <w:tc>
          <w:tcPr>
            <w:tcW w:w="1889" w:type="dxa"/>
          </w:tcPr>
          <w:p w:rsidR="00906B10" w:rsidRPr="00F72EC1" w:rsidRDefault="00906B10" w:rsidP="000D55D5">
            <w:pPr>
              <w:rPr>
                <w:color w:val="000000" w:themeColor="text1"/>
                <w:sz w:val="20"/>
                <w:szCs w:val="20"/>
              </w:rPr>
            </w:pPr>
          </w:p>
        </w:tc>
        <w:tc>
          <w:tcPr>
            <w:tcW w:w="2412" w:type="dxa"/>
          </w:tcPr>
          <w:p w:rsidR="00906B10" w:rsidRPr="00F72EC1" w:rsidRDefault="009E4BE2" w:rsidP="000D55D5">
            <w:pPr>
              <w:rPr>
                <w:color w:val="000000" w:themeColor="text1"/>
                <w:sz w:val="20"/>
                <w:szCs w:val="20"/>
              </w:rPr>
            </w:pPr>
            <w:proofErr w:type="spellStart"/>
            <w:r>
              <w:rPr>
                <w:color w:val="000000" w:themeColor="text1"/>
                <w:sz w:val="20"/>
                <w:szCs w:val="20"/>
              </w:rPr>
              <w:t>Tornóczki</w:t>
            </w:r>
            <w:proofErr w:type="spellEnd"/>
            <w:r>
              <w:rPr>
                <w:color w:val="000000" w:themeColor="text1"/>
                <w:sz w:val="20"/>
                <w:szCs w:val="20"/>
              </w:rPr>
              <w:t xml:space="preserve"> Attila</w:t>
            </w:r>
          </w:p>
        </w:tc>
        <w:tc>
          <w:tcPr>
            <w:tcW w:w="2160" w:type="dxa"/>
          </w:tcPr>
          <w:p w:rsidR="00906B10" w:rsidRDefault="009E4BE2" w:rsidP="000D55D5">
            <w:pPr>
              <w:rPr>
                <w:color w:val="000000" w:themeColor="text1"/>
                <w:sz w:val="20"/>
                <w:szCs w:val="20"/>
              </w:rPr>
            </w:pPr>
            <w:r>
              <w:rPr>
                <w:color w:val="000000" w:themeColor="text1"/>
                <w:sz w:val="20"/>
                <w:szCs w:val="20"/>
              </w:rPr>
              <w:t>elhunyt</w:t>
            </w:r>
          </w:p>
          <w:p w:rsidR="00995E52" w:rsidRPr="00F72EC1" w:rsidRDefault="00995E52" w:rsidP="000D55D5">
            <w:pPr>
              <w:rPr>
                <w:color w:val="000000" w:themeColor="text1"/>
                <w:sz w:val="20"/>
                <w:szCs w:val="20"/>
              </w:rPr>
            </w:pPr>
          </w:p>
        </w:tc>
      </w:tr>
      <w:tr w:rsidR="00906B10" w:rsidRPr="00F72EC1" w:rsidTr="00367ED2">
        <w:tc>
          <w:tcPr>
            <w:tcW w:w="2601" w:type="dxa"/>
          </w:tcPr>
          <w:p w:rsidR="00906B10" w:rsidRDefault="00906B10" w:rsidP="000D55D5">
            <w:pPr>
              <w:rPr>
                <w:color w:val="000000" w:themeColor="text1"/>
                <w:sz w:val="20"/>
                <w:szCs w:val="20"/>
              </w:rPr>
            </w:pPr>
          </w:p>
        </w:tc>
        <w:tc>
          <w:tcPr>
            <w:tcW w:w="1889" w:type="dxa"/>
          </w:tcPr>
          <w:p w:rsidR="00906B10" w:rsidRDefault="00906B10" w:rsidP="000D55D5">
            <w:pPr>
              <w:rPr>
                <w:color w:val="000000" w:themeColor="text1"/>
                <w:sz w:val="20"/>
                <w:szCs w:val="20"/>
              </w:rPr>
            </w:pPr>
          </w:p>
        </w:tc>
        <w:tc>
          <w:tcPr>
            <w:tcW w:w="2412" w:type="dxa"/>
          </w:tcPr>
          <w:p w:rsidR="00906B10" w:rsidRPr="00F72EC1" w:rsidRDefault="009E4BE2" w:rsidP="000D55D5">
            <w:pPr>
              <w:rPr>
                <w:color w:val="000000" w:themeColor="text1"/>
                <w:sz w:val="20"/>
                <w:szCs w:val="20"/>
              </w:rPr>
            </w:pPr>
            <w:proofErr w:type="spellStart"/>
            <w:r>
              <w:rPr>
                <w:color w:val="000000" w:themeColor="text1"/>
                <w:sz w:val="20"/>
                <w:szCs w:val="20"/>
              </w:rPr>
              <w:t>Prantner</w:t>
            </w:r>
            <w:proofErr w:type="spellEnd"/>
            <w:r>
              <w:rPr>
                <w:color w:val="000000" w:themeColor="text1"/>
                <w:sz w:val="20"/>
                <w:szCs w:val="20"/>
              </w:rPr>
              <w:t xml:space="preserve"> Béla</w:t>
            </w:r>
          </w:p>
        </w:tc>
        <w:tc>
          <w:tcPr>
            <w:tcW w:w="2160" w:type="dxa"/>
          </w:tcPr>
          <w:p w:rsidR="00906B10" w:rsidRDefault="009E4BE2" w:rsidP="000D55D5">
            <w:pPr>
              <w:rPr>
                <w:color w:val="000000" w:themeColor="text1"/>
                <w:sz w:val="20"/>
                <w:szCs w:val="20"/>
              </w:rPr>
            </w:pPr>
            <w:r>
              <w:rPr>
                <w:color w:val="000000" w:themeColor="text1"/>
                <w:sz w:val="20"/>
                <w:szCs w:val="20"/>
              </w:rPr>
              <w:t>nyugdíjba ment</w:t>
            </w:r>
          </w:p>
          <w:p w:rsidR="00995E52" w:rsidRPr="00F72EC1" w:rsidRDefault="00995E52" w:rsidP="000D55D5">
            <w:pPr>
              <w:rPr>
                <w:color w:val="000000" w:themeColor="text1"/>
                <w:sz w:val="20"/>
                <w:szCs w:val="20"/>
              </w:rPr>
            </w:pPr>
          </w:p>
        </w:tc>
      </w:tr>
      <w:tr w:rsidR="00043337" w:rsidRPr="00F72EC1" w:rsidTr="00367ED2">
        <w:tc>
          <w:tcPr>
            <w:tcW w:w="2601" w:type="dxa"/>
          </w:tcPr>
          <w:p w:rsidR="00043337" w:rsidRDefault="00043337" w:rsidP="000D55D5">
            <w:pPr>
              <w:rPr>
                <w:color w:val="000000" w:themeColor="text1"/>
                <w:sz w:val="20"/>
                <w:szCs w:val="20"/>
              </w:rPr>
            </w:pPr>
          </w:p>
        </w:tc>
        <w:tc>
          <w:tcPr>
            <w:tcW w:w="1889" w:type="dxa"/>
          </w:tcPr>
          <w:p w:rsidR="00043337" w:rsidRDefault="00043337" w:rsidP="000D55D5">
            <w:pPr>
              <w:rPr>
                <w:color w:val="000000" w:themeColor="text1"/>
                <w:sz w:val="20"/>
                <w:szCs w:val="20"/>
              </w:rPr>
            </w:pPr>
          </w:p>
        </w:tc>
        <w:tc>
          <w:tcPr>
            <w:tcW w:w="2412" w:type="dxa"/>
          </w:tcPr>
          <w:p w:rsidR="00043337" w:rsidRDefault="009E4BE2" w:rsidP="000D55D5">
            <w:pPr>
              <w:rPr>
                <w:color w:val="000000" w:themeColor="text1"/>
                <w:sz w:val="20"/>
                <w:szCs w:val="20"/>
              </w:rPr>
            </w:pPr>
            <w:proofErr w:type="spellStart"/>
            <w:r>
              <w:rPr>
                <w:color w:val="000000" w:themeColor="text1"/>
                <w:sz w:val="20"/>
                <w:szCs w:val="20"/>
              </w:rPr>
              <w:t>Miskei</w:t>
            </w:r>
            <w:proofErr w:type="spellEnd"/>
            <w:r>
              <w:rPr>
                <w:color w:val="000000" w:themeColor="text1"/>
                <w:sz w:val="20"/>
                <w:szCs w:val="20"/>
              </w:rPr>
              <w:t xml:space="preserve"> Vendel</w:t>
            </w:r>
          </w:p>
        </w:tc>
        <w:tc>
          <w:tcPr>
            <w:tcW w:w="2160" w:type="dxa"/>
          </w:tcPr>
          <w:p w:rsidR="00043337" w:rsidRDefault="009E4BE2" w:rsidP="000D55D5">
            <w:pPr>
              <w:rPr>
                <w:color w:val="000000" w:themeColor="text1"/>
                <w:sz w:val="20"/>
                <w:szCs w:val="20"/>
              </w:rPr>
            </w:pPr>
            <w:r>
              <w:rPr>
                <w:color w:val="000000" w:themeColor="text1"/>
                <w:sz w:val="20"/>
                <w:szCs w:val="20"/>
              </w:rPr>
              <w:t>nyugdíjba ment</w:t>
            </w:r>
          </w:p>
          <w:p w:rsidR="00995E52" w:rsidRDefault="00995E52" w:rsidP="000D55D5">
            <w:pPr>
              <w:rPr>
                <w:color w:val="000000" w:themeColor="text1"/>
                <w:sz w:val="20"/>
                <w:szCs w:val="20"/>
              </w:rPr>
            </w:pPr>
          </w:p>
        </w:tc>
      </w:tr>
      <w:tr w:rsidR="0005425F" w:rsidRPr="00F72EC1" w:rsidTr="00367ED2">
        <w:tc>
          <w:tcPr>
            <w:tcW w:w="2601" w:type="dxa"/>
          </w:tcPr>
          <w:p w:rsidR="0005425F" w:rsidRDefault="009E4BE2" w:rsidP="000D55D5">
            <w:pPr>
              <w:rPr>
                <w:color w:val="000000" w:themeColor="text1"/>
                <w:sz w:val="20"/>
                <w:szCs w:val="20"/>
              </w:rPr>
            </w:pPr>
            <w:r>
              <w:rPr>
                <w:color w:val="000000" w:themeColor="text1"/>
                <w:sz w:val="20"/>
                <w:szCs w:val="20"/>
              </w:rPr>
              <w:t>Kóródi Emőke</w:t>
            </w:r>
          </w:p>
        </w:tc>
        <w:tc>
          <w:tcPr>
            <w:tcW w:w="1889" w:type="dxa"/>
          </w:tcPr>
          <w:p w:rsidR="0005425F" w:rsidRDefault="009E4BE2" w:rsidP="000D55D5">
            <w:pPr>
              <w:rPr>
                <w:color w:val="000000" w:themeColor="text1"/>
                <w:sz w:val="20"/>
                <w:szCs w:val="20"/>
              </w:rPr>
            </w:pPr>
            <w:r>
              <w:rPr>
                <w:color w:val="000000" w:themeColor="text1"/>
                <w:sz w:val="20"/>
                <w:szCs w:val="20"/>
              </w:rPr>
              <w:t>más intézményből átvet főállású</w:t>
            </w:r>
          </w:p>
        </w:tc>
        <w:tc>
          <w:tcPr>
            <w:tcW w:w="2412" w:type="dxa"/>
          </w:tcPr>
          <w:p w:rsidR="0005425F" w:rsidRDefault="0005425F" w:rsidP="000D55D5">
            <w:pPr>
              <w:rPr>
                <w:color w:val="000000" w:themeColor="text1"/>
                <w:sz w:val="20"/>
                <w:szCs w:val="20"/>
              </w:rPr>
            </w:pPr>
          </w:p>
        </w:tc>
        <w:tc>
          <w:tcPr>
            <w:tcW w:w="2160" w:type="dxa"/>
          </w:tcPr>
          <w:p w:rsidR="0005425F" w:rsidRDefault="0005425F" w:rsidP="000D55D5">
            <w:pPr>
              <w:rPr>
                <w:color w:val="000000" w:themeColor="text1"/>
                <w:sz w:val="20"/>
                <w:szCs w:val="20"/>
              </w:rPr>
            </w:pPr>
          </w:p>
          <w:p w:rsidR="00995E52" w:rsidRDefault="00995E52" w:rsidP="000D55D5">
            <w:pPr>
              <w:rPr>
                <w:color w:val="000000" w:themeColor="text1"/>
                <w:sz w:val="20"/>
                <w:szCs w:val="20"/>
              </w:rPr>
            </w:pPr>
          </w:p>
        </w:tc>
      </w:tr>
      <w:tr w:rsidR="00043337" w:rsidRPr="00F72EC1" w:rsidTr="00367ED2">
        <w:tc>
          <w:tcPr>
            <w:tcW w:w="2601" w:type="dxa"/>
          </w:tcPr>
          <w:p w:rsidR="00043337" w:rsidRDefault="009E4BE2" w:rsidP="000D55D5">
            <w:pPr>
              <w:rPr>
                <w:color w:val="000000" w:themeColor="text1"/>
                <w:sz w:val="20"/>
                <w:szCs w:val="20"/>
              </w:rPr>
            </w:pPr>
            <w:proofErr w:type="spellStart"/>
            <w:r>
              <w:rPr>
                <w:color w:val="000000" w:themeColor="text1"/>
                <w:sz w:val="20"/>
                <w:szCs w:val="20"/>
              </w:rPr>
              <w:t>Dömény</w:t>
            </w:r>
            <w:proofErr w:type="spellEnd"/>
            <w:r>
              <w:rPr>
                <w:color w:val="000000" w:themeColor="text1"/>
                <w:sz w:val="20"/>
                <w:szCs w:val="20"/>
              </w:rPr>
              <w:t xml:space="preserve"> Boglárka</w:t>
            </w:r>
          </w:p>
        </w:tc>
        <w:tc>
          <w:tcPr>
            <w:tcW w:w="1889" w:type="dxa"/>
          </w:tcPr>
          <w:p w:rsidR="00043337" w:rsidRDefault="00043337" w:rsidP="000D55D5">
            <w:pPr>
              <w:rPr>
                <w:color w:val="000000" w:themeColor="text1"/>
                <w:sz w:val="20"/>
                <w:szCs w:val="20"/>
              </w:rPr>
            </w:pPr>
            <w:r>
              <w:rPr>
                <w:color w:val="000000" w:themeColor="text1"/>
                <w:sz w:val="20"/>
                <w:szCs w:val="20"/>
              </w:rPr>
              <w:t>óraadóként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43337" w:rsidRPr="00F72EC1" w:rsidTr="00367ED2">
        <w:tc>
          <w:tcPr>
            <w:tcW w:w="2601" w:type="dxa"/>
          </w:tcPr>
          <w:p w:rsidR="00043337" w:rsidRDefault="00043337" w:rsidP="000D55D5">
            <w:pPr>
              <w:rPr>
                <w:color w:val="000000" w:themeColor="text1"/>
                <w:sz w:val="20"/>
                <w:szCs w:val="20"/>
              </w:rPr>
            </w:pPr>
            <w:r>
              <w:rPr>
                <w:color w:val="000000" w:themeColor="text1"/>
                <w:sz w:val="20"/>
                <w:szCs w:val="20"/>
              </w:rPr>
              <w:t>Böröcz Attila</w:t>
            </w:r>
          </w:p>
        </w:tc>
        <w:tc>
          <w:tcPr>
            <w:tcW w:w="1889" w:type="dxa"/>
          </w:tcPr>
          <w:p w:rsidR="00043337" w:rsidRDefault="00043337" w:rsidP="000D55D5">
            <w:pPr>
              <w:rPr>
                <w:color w:val="000000" w:themeColor="text1"/>
                <w:sz w:val="20"/>
                <w:szCs w:val="20"/>
              </w:rPr>
            </w:pPr>
            <w:r>
              <w:rPr>
                <w:color w:val="000000" w:themeColor="text1"/>
                <w:sz w:val="20"/>
                <w:szCs w:val="20"/>
              </w:rPr>
              <w:t>óraadóként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9E4BE2" w:rsidRPr="00F72EC1" w:rsidTr="00A1344D">
        <w:tc>
          <w:tcPr>
            <w:tcW w:w="2601" w:type="dxa"/>
          </w:tcPr>
          <w:p w:rsidR="009E4BE2" w:rsidRDefault="009E4BE2" w:rsidP="00A1344D">
            <w:pPr>
              <w:rPr>
                <w:color w:val="000000" w:themeColor="text1"/>
                <w:sz w:val="20"/>
                <w:szCs w:val="20"/>
              </w:rPr>
            </w:pPr>
            <w:proofErr w:type="spellStart"/>
            <w:r>
              <w:rPr>
                <w:color w:val="000000" w:themeColor="text1"/>
                <w:sz w:val="20"/>
                <w:szCs w:val="20"/>
              </w:rPr>
              <w:t>Turnár</w:t>
            </w:r>
            <w:proofErr w:type="spellEnd"/>
            <w:r>
              <w:rPr>
                <w:color w:val="000000" w:themeColor="text1"/>
                <w:sz w:val="20"/>
                <w:szCs w:val="20"/>
              </w:rPr>
              <w:t xml:space="preserve"> Szabolcs</w:t>
            </w:r>
          </w:p>
        </w:tc>
        <w:tc>
          <w:tcPr>
            <w:tcW w:w="1889" w:type="dxa"/>
          </w:tcPr>
          <w:p w:rsidR="009E4BE2" w:rsidRDefault="009E4BE2" w:rsidP="00A1344D">
            <w:pPr>
              <w:rPr>
                <w:color w:val="000000" w:themeColor="text1"/>
                <w:sz w:val="20"/>
                <w:szCs w:val="20"/>
              </w:rPr>
            </w:pPr>
            <w:r>
              <w:rPr>
                <w:color w:val="000000" w:themeColor="text1"/>
                <w:sz w:val="20"/>
                <w:szCs w:val="20"/>
              </w:rPr>
              <w:t>óraadóként alkalmazva</w:t>
            </w:r>
          </w:p>
        </w:tc>
        <w:tc>
          <w:tcPr>
            <w:tcW w:w="2412" w:type="dxa"/>
          </w:tcPr>
          <w:p w:rsidR="009E4BE2" w:rsidRDefault="009E4BE2" w:rsidP="00A1344D">
            <w:pPr>
              <w:rPr>
                <w:color w:val="000000" w:themeColor="text1"/>
                <w:sz w:val="20"/>
                <w:szCs w:val="20"/>
              </w:rPr>
            </w:pPr>
          </w:p>
        </w:tc>
        <w:tc>
          <w:tcPr>
            <w:tcW w:w="2160" w:type="dxa"/>
          </w:tcPr>
          <w:p w:rsidR="009E4BE2" w:rsidRDefault="009E4BE2" w:rsidP="00A1344D">
            <w:pPr>
              <w:rPr>
                <w:color w:val="000000" w:themeColor="text1"/>
                <w:sz w:val="20"/>
                <w:szCs w:val="20"/>
              </w:rPr>
            </w:pPr>
          </w:p>
        </w:tc>
      </w:tr>
      <w:tr w:rsidR="009E4BE2" w:rsidRPr="00F72EC1" w:rsidTr="00367ED2">
        <w:tc>
          <w:tcPr>
            <w:tcW w:w="2601" w:type="dxa"/>
          </w:tcPr>
          <w:p w:rsidR="009E4BE2" w:rsidRDefault="00866B56" w:rsidP="000D55D5">
            <w:pPr>
              <w:rPr>
                <w:color w:val="000000" w:themeColor="text1"/>
                <w:sz w:val="20"/>
                <w:szCs w:val="20"/>
              </w:rPr>
            </w:pPr>
            <w:r>
              <w:rPr>
                <w:color w:val="000000" w:themeColor="text1"/>
                <w:sz w:val="20"/>
                <w:szCs w:val="20"/>
              </w:rPr>
              <w:t>Antal Tibor</w:t>
            </w:r>
          </w:p>
        </w:tc>
        <w:tc>
          <w:tcPr>
            <w:tcW w:w="1889" w:type="dxa"/>
          </w:tcPr>
          <w:p w:rsidR="009E4BE2" w:rsidRDefault="00866B56" w:rsidP="000D55D5">
            <w:pPr>
              <w:rPr>
                <w:color w:val="000000" w:themeColor="text1"/>
                <w:sz w:val="20"/>
                <w:szCs w:val="20"/>
              </w:rPr>
            </w:pPr>
            <w:r>
              <w:rPr>
                <w:color w:val="000000" w:themeColor="text1"/>
                <w:sz w:val="20"/>
                <w:szCs w:val="20"/>
              </w:rPr>
              <w:t>óraadóként alkalmazva</w:t>
            </w:r>
          </w:p>
        </w:tc>
        <w:tc>
          <w:tcPr>
            <w:tcW w:w="2412" w:type="dxa"/>
          </w:tcPr>
          <w:p w:rsidR="009E4BE2" w:rsidRDefault="009E4BE2" w:rsidP="000D55D5">
            <w:pPr>
              <w:rPr>
                <w:color w:val="000000" w:themeColor="text1"/>
                <w:sz w:val="20"/>
                <w:szCs w:val="20"/>
              </w:rPr>
            </w:pPr>
          </w:p>
        </w:tc>
        <w:tc>
          <w:tcPr>
            <w:tcW w:w="2160" w:type="dxa"/>
          </w:tcPr>
          <w:p w:rsidR="009E4BE2" w:rsidRDefault="009E4BE2" w:rsidP="000D55D5">
            <w:pPr>
              <w:rPr>
                <w:color w:val="000000" w:themeColor="text1"/>
                <w:sz w:val="20"/>
                <w:szCs w:val="20"/>
              </w:rPr>
            </w:pPr>
          </w:p>
        </w:tc>
      </w:tr>
      <w:tr w:rsidR="00043337" w:rsidRPr="00F72EC1" w:rsidTr="00367ED2">
        <w:tc>
          <w:tcPr>
            <w:tcW w:w="2601" w:type="dxa"/>
          </w:tcPr>
          <w:p w:rsidR="00043337" w:rsidRDefault="009E4BE2" w:rsidP="000D55D5">
            <w:pPr>
              <w:rPr>
                <w:color w:val="000000" w:themeColor="text1"/>
                <w:sz w:val="20"/>
                <w:szCs w:val="20"/>
              </w:rPr>
            </w:pPr>
            <w:r>
              <w:rPr>
                <w:color w:val="000000" w:themeColor="text1"/>
                <w:sz w:val="20"/>
                <w:szCs w:val="20"/>
              </w:rPr>
              <w:t>Szirony Andrea</w:t>
            </w:r>
          </w:p>
        </w:tc>
        <w:tc>
          <w:tcPr>
            <w:tcW w:w="1889" w:type="dxa"/>
          </w:tcPr>
          <w:p w:rsidR="00043337" w:rsidRDefault="00043337" w:rsidP="000D55D5">
            <w:pPr>
              <w:rPr>
                <w:color w:val="000000" w:themeColor="text1"/>
                <w:sz w:val="20"/>
                <w:szCs w:val="20"/>
              </w:rPr>
            </w:pPr>
            <w:r>
              <w:rPr>
                <w:color w:val="000000" w:themeColor="text1"/>
                <w:sz w:val="20"/>
                <w:szCs w:val="20"/>
              </w:rPr>
              <w:t>óraadóként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43337" w:rsidRPr="00F72EC1" w:rsidTr="00367ED2">
        <w:tc>
          <w:tcPr>
            <w:tcW w:w="2601" w:type="dxa"/>
          </w:tcPr>
          <w:p w:rsidR="00043337" w:rsidRDefault="00043337" w:rsidP="000D55D5">
            <w:pPr>
              <w:rPr>
                <w:color w:val="000000" w:themeColor="text1"/>
                <w:sz w:val="20"/>
                <w:szCs w:val="20"/>
              </w:rPr>
            </w:pPr>
            <w:r>
              <w:rPr>
                <w:color w:val="000000" w:themeColor="text1"/>
                <w:sz w:val="20"/>
                <w:szCs w:val="20"/>
              </w:rPr>
              <w:t>Zimmermann Józsefné</w:t>
            </w:r>
          </w:p>
        </w:tc>
        <w:tc>
          <w:tcPr>
            <w:tcW w:w="1889" w:type="dxa"/>
          </w:tcPr>
          <w:p w:rsidR="00043337" w:rsidRDefault="00043337" w:rsidP="000D55D5">
            <w:pPr>
              <w:rPr>
                <w:color w:val="000000" w:themeColor="text1"/>
                <w:sz w:val="20"/>
                <w:szCs w:val="20"/>
              </w:rPr>
            </w:pPr>
            <w:r>
              <w:rPr>
                <w:color w:val="000000" w:themeColor="text1"/>
                <w:sz w:val="20"/>
                <w:szCs w:val="20"/>
              </w:rPr>
              <w:t>óraadóként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43337" w:rsidRPr="00F72EC1" w:rsidTr="00367ED2">
        <w:tc>
          <w:tcPr>
            <w:tcW w:w="2601" w:type="dxa"/>
          </w:tcPr>
          <w:p w:rsidR="00043337" w:rsidRDefault="009E4BE2" w:rsidP="000D55D5">
            <w:pPr>
              <w:rPr>
                <w:color w:val="000000" w:themeColor="text1"/>
                <w:sz w:val="20"/>
                <w:szCs w:val="20"/>
              </w:rPr>
            </w:pPr>
            <w:proofErr w:type="spellStart"/>
            <w:r>
              <w:rPr>
                <w:color w:val="000000" w:themeColor="text1"/>
                <w:sz w:val="20"/>
                <w:szCs w:val="20"/>
              </w:rPr>
              <w:t>Komonyi</w:t>
            </w:r>
            <w:proofErr w:type="spellEnd"/>
            <w:r>
              <w:rPr>
                <w:color w:val="000000" w:themeColor="text1"/>
                <w:sz w:val="20"/>
                <w:szCs w:val="20"/>
              </w:rPr>
              <w:t xml:space="preserve"> Orbán</w:t>
            </w:r>
          </w:p>
        </w:tc>
        <w:tc>
          <w:tcPr>
            <w:tcW w:w="1889" w:type="dxa"/>
          </w:tcPr>
          <w:p w:rsidR="00043337" w:rsidRDefault="00043337" w:rsidP="000D55D5">
            <w:pPr>
              <w:rPr>
                <w:color w:val="000000" w:themeColor="text1"/>
                <w:sz w:val="20"/>
                <w:szCs w:val="20"/>
              </w:rPr>
            </w:pPr>
            <w:r>
              <w:rPr>
                <w:color w:val="000000" w:themeColor="text1"/>
                <w:sz w:val="20"/>
                <w:szCs w:val="20"/>
              </w:rPr>
              <w:t>óraadóként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43337" w:rsidRPr="00F72EC1" w:rsidTr="00367ED2">
        <w:tc>
          <w:tcPr>
            <w:tcW w:w="2601" w:type="dxa"/>
          </w:tcPr>
          <w:p w:rsidR="00043337" w:rsidRDefault="009E4BE2" w:rsidP="000D55D5">
            <w:pPr>
              <w:rPr>
                <w:color w:val="000000" w:themeColor="text1"/>
                <w:sz w:val="20"/>
                <w:szCs w:val="20"/>
              </w:rPr>
            </w:pPr>
            <w:r>
              <w:rPr>
                <w:color w:val="000000" w:themeColor="text1"/>
                <w:sz w:val="20"/>
                <w:szCs w:val="20"/>
              </w:rPr>
              <w:t xml:space="preserve">Molnárné </w:t>
            </w:r>
            <w:proofErr w:type="spellStart"/>
            <w:r>
              <w:rPr>
                <w:color w:val="000000" w:themeColor="text1"/>
                <w:sz w:val="20"/>
                <w:szCs w:val="20"/>
              </w:rPr>
              <w:t>Ivic</w:t>
            </w:r>
            <w:r w:rsidR="00866B56">
              <w:rPr>
                <w:color w:val="000000" w:themeColor="text1"/>
                <w:sz w:val="20"/>
                <w:szCs w:val="20"/>
              </w:rPr>
              <w:t>z</w:t>
            </w:r>
            <w:proofErr w:type="spellEnd"/>
            <w:r>
              <w:rPr>
                <w:color w:val="000000" w:themeColor="text1"/>
                <w:sz w:val="20"/>
                <w:szCs w:val="20"/>
              </w:rPr>
              <w:t xml:space="preserve"> Erika</w:t>
            </w:r>
          </w:p>
        </w:tc>
        <w:tc>
          <w:tcPr>
            <w:tcW w:w="1889" w:type="dxa"/>
          </w:tcPr>
          <w:p w:rsidR="00043337" w:rsidRDefault="00043337" w:rsidP="000D55D5">
            <w:pPr>
              <w:rPr>
                <w:color w:val="000000" w:themeColor="text1"/>
                <w:sz w:val="20"/>
                <w:szCs w:val="20"/>
              </w:rPr>
            </w:pPr>
            <w:r>
              <w:rPr>
                <w:color w:val="000000" w:themeColor="text1"/>
                <w:sz w:val="20"/>
                <w:szCs w:val="20"/>
              </w:rPr>
              <w:t>nyugdíjasként alkalmazva</w:t>
            </w: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43337" w:rsidRPr="00F72EC1" w:rsidTr="00367ED2">
        <w:tc>
          <w:tcPr>
            <w:tcW w:w="2601" w:type="dxa"/>
          </w:tcPr>
          <w:p w:rsidR="00043337" w:rsidRDefault="00043337" w:rsidP="000D55D5">
            <w:pPr>
              <w:rPr>
                <w:color w:val="000000" w:themeColor="text1"/>
                <w:sz w:val="20"/>
                <w:szCs w:val="20"/>
              </w:rPr>
            </w:pPr>
          </w:p>
        </w:tc>
        <w:tc>
          <w:tcPr>
            <w:tcW w:w="1889" w:type="dxa"/>
          </w:tcPr>
          <w:p w:rsidR="00043337" w:rsidRDefault="00043337" w:rsidP="000D55D5">
            <w:pPr>
              <w:rPr>
                <w:color w:val="000000" w:themeColor="text1"/>
                <w:sz w:val="20"/>
                <w:szCs w:val="20"/>
              </w:rPr>
            </w:pPr>
          </w:p>
        </w:tc>
        <w:tc>
          <w:tcPr>
            <w:tcW w:w="2412" w:type="dxa"/>
          </w:tcPr>
          <w:p w:rsidR="00043337" w:rsidRDefault="00043337" w:rsidP="000D55D5">
            <w:pPr>
              <w:rPr>
                <w:color w:val="000000" w:themeColor="text1"/>
                <w:sz w:val="20"/>
                <w:szCs w:val="20"/>
              </w:rPr>
            </w:pPr>
          </w:p>
        </w:tc>
        <w:tc>
          <w:tcPr>
            <w:tcW w:w="2160" w:type="dxa"/>
          </w:tcPr>
          <w:p w:rsidR="00043337" w:rsidRDefault="00043337" w:rsidP="000D55D5">
            <w:pPr>
              <w:rPr>
                <w:color w:val="000000" w:themeColor="text1"/>
                <w:sz w:val="20"/>
                <w:szCs w:val="20"/>
              </w:rPr>
            </w:pPr>
          </w:p>
        </w:tc>
      </w:tr>
      <w:tr w:rsidR="0005425F" w:rsidRPr="00F72EC1" w:rsidTr="00367ED2">
        <w:tc>
          <w:tcPr>
            <w:tcW w:w="2601" w:type="dxa"/>
          </w:tcPr>
          <w:p w:rsidR="0005425F" w:rsidRDefault="0005425F" w:rsidP="000D55D5">
            <w:pPr>
              <w:rPr>
                <w:color w:val="000000" w:themeColor="text1"/>
                <w:sz w:val="20"/>
                <w:szCs w:val="20"/>
              </w:rPr>
            </w:pPr>
          </w:p>
        </w:tc>
        <w:tc>
          <w:tcPr>
            <w:tcW w:w="1889" w:type="dxa"/>
          </w:tcPr>
          <w:p w:rsidR="0005425F" w:rsidRDefault="0005425F" w:rsidP="000D55D5">
            <w:pPr>
              <w:rPr>
                <w:color w:val="000000" w:themeColor="text1"/>
                <w:sz w:val="20"/>
                <w:szCs w:val="20"/>
              </w:rPr>
            </w:pPr>
          </w:p>
        </w:tc>
        <w:tc>
          <w:tcPr>
            <w:tcW w:w="2412" w:type="dxa"/>
          </w:tcPr>
          <w:p w:rsidR="0005425F" w:rsidRDefault="0005425F" w:rsidP="000D55D5">
            <w:pPr>
              <w:rPr>
                <w:color w:val="000000" w:themeColor="text1"/>
                <w:sz w:val="20"/>
                <w:szCs w:val="20"/>
              </w:rPr>
            </w:pPr>
          </w:p>
        </w:tc>
        <w:tc>
          <w:tcPr>
            <w:tcW w:w="2160" w:type="dxa"/>
          </w:tcPr>
          <w:p w:rsidR="0005425F" w:rsidRDefault="0005425F" w:rsidP="000D55D5">
            <w:pPr>
              <w:rPr>
                <w:color w:val="000000" w:themeColor="text1"/>
                <w:sz w:val="20"/>
                <w:szCs w:val="20"/>
              </w:rPr>
            </w:pPr>
          </w:p>
        </w:tc>
      </w:tr>
      <w:tr w:rsidR="0005425F" w:rsidRPr="00F72EC1" w:rsidTr="00367ED2">
        <w:tc>
          <w:tcPr>
            <w:tcW w:w="2601" w:type="dxa"/>
          </w:tcPr>
          <w:p w:rsidR="0005425F" w:rsidRDefault="0005425F" w:rsidP="000D55D5">
            <w:pPr>
              <w:rPr>
                <w:color w:val="000000" w:themeColor="text1"/>
                <w:sz w:val="20"/>
                <w:szCs w:val="20"/>
              </w:rPr>
            </w:pPr>
          </w:p>
        </w:tc>
        <w:tc>
          <w:tcPr>
            <w:tcW w:w="1889" w:type="dxa"/>
          </w:tcPr>
          <w:p w:rsidR="0005425F" w:rsidRDefault="0005425F" w:rsidP="000D55D5">
            <w:pPr>
              <w:rPr>
                <w:color w:val="000000" w:themeColor="text1"/>
                <w:sz w:val="20"/>
                <w:szCs w:val="20"/>
              </w:rPr>
            </w:pPr>
          </w:p>
        </w:tc>
        <w:tc>
          <w:tcPr>
            <w:tcW w:w="2412" w:type="dxa"/>
          </w:tcPr>
          <w:p w:rsidR="0005425F" w:rsidRDefault="0005425F" w:rsidP="000D55D5">
            <w:pPr>
              <w:rPr>
                <w:color w:val="000000" w:themeColor="text1"/>
                <w:sz w:val="20"/>
                <w:szCs w:val="20"/>
              </w:rPr>
            </w:pPr>
          </w:p>
        </w:tc>
        <w:tc>
          <w:tcPr>
            <w:tcW w:w="2160" w:type="dxa"/>
          </w:tcPr>
          <w:p w:rsidR="0005425F" w:rsidRDefault="0005425F" w:rsidP="000D55D5">
            <w:pPr>
              <w:rPr>
                <w:color w:val="000000" w:themeColor="text1"/>
                <w:sz w:val="20"/>
                <w:szCs w:val="20"/>
              </w:rPr>
            </w:pPr>
          </w:p>
        </w:tc>
      </w:tr>
    </w:tbl>
    <w:p w:rsidR="00906B10" w:rsidRDefault="00906B10" w:rsidP="00906B10">
      <w:pPr>
        <w:rPr>
          <w:rFonts w:ascii="Calibri" w:hAnsi="Calibri" w:cs="Calibri"/>
          <w:bCs/>
          <w:sz w:val="22"/>
          <w:szCs w:val="20"/>
        </w:rPr>
      </w:pPr>
    </w:p>
    <w:p w:rsidR="000F7151" w:rsidRDefault="000F7151"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Default="00995E52" w:rsidP="00906B10">
      <w:pPr>
        <w:rPr>
          <w:rFonts w:cs="Calibri"/>
          <w:bCs/>
          <w:sz w:val="16"/>
          <w:szCs w:val="16"/>
          <w:u w:val="single"/>
        </w:rPr>
      </w:pPr>
    </w:p>
    <w:p w:rsidR="00995E52" w:rsidRPr="00F5116D" w:rsidRDefault="00995E52" w:rsidP="00906B10">
      <w:pPr>
        <w:rPr>
          <w:rFonts w:cs="Calibri"/>
          <w:bCs/>
          <w:sz w:val="16"/>
          <w:szCs w:val="16"/>
          <w:u w:val="single"/>
        </w:rPr>
      </w:pPr>
    </w:p>
    <w:p w:rsidR="00906B10" w:rsidRDefault="00A1344D" w:rsidP="00906B10">
      <w:pPr>
        <w:rPr>
          <w:rFonts w:cs="Calibri"/>
          <w:bCs/>
          <w:sz w:val="32"/>
          <w:szCs w:val="32"/>
          <w:u w:val="single"/>
        </w:rPr>
      </w:pPr>
      <w:r>
        <w:rPr>
          <w:rFonts w:cs="Calibri"/>
          <w:bCs/>
          <w:sz w:val="32"/>
          <w:szCs w:val="32"/>
          <w:u w:val="single"/>
        </w:rPr>
        <w:t>A 2023/2024</w:t>
      </w:r>
      <w:r w:rsidR="00906B10" w:rsidRPr="00136CB1">
        <w:rPr>
          <w:rFonts w:cs="Calibri"/>
          <w:bCs/>
          <w:sz w:val="32"/>
          <w:szCs w:val="32"/>
          <w:u w:val="single"/>
        </w:rPr>
        <w:t>. tanév munkája</w:t>
      </w:r>
    </w:p>
    <w:p w:rsidR="00654AE3" w:rsidRPr="00136CB1" w:rsidRDefault="00654AE3" w:rsidP="00906B10">
      <w:pPr>
        <w:rPr>
          <w:rFonts w:ascii="Calibri" w:hAnsi="Calibri" w:cs="Calibri"/>
          <w:sz w:val="32"/>
          <w:szCs w:val="32"/>
          <w:u w:val="single"/>
        </w:rPr>
      </w:pPr>
    </w:p>
    <w:p w:rsidR="00906B10" w:rsidRPr="00057B01" w:rsidRDefault="00906B10" w:rsidP="00057B01">
      <w:pPr>
        <w:jc w:val="both"/>
        <w:rPr>
          <w:rFonts w:cs="Calibri"/>
          <w:szCs w:val="20"/>
        </w:rPr>
      </w:pPr>
    </w:p>
    <w:p w:rsidR="00906B10" w:rsidRPr="00136CB1" w:rsidRDefault="00906B10" w:rsidP="000663F7">
      <w:pPr>
        <w:pStyle w:val="Listaszerbekezds"/>
        <w:numPr>
          <w:ilvl w:val="0"/>
          <w:numId w:val="5"/>
        </w:numPr>
        <w:jc w:val="both"/>
        <w:rPr>
          <w:rFonts w:cs="Calibri"/>
          <w:sz w:val="28"/>
          <w:szCs w:val="28"/>
        </w:rPr>
      </w:pPr>
      <w:r w:rsidRPr="00136CB1">
        <w:rPr>
          <w:rFonts w:cs="Calibri"/>
          <w:sz w:val="28"/>
          <w:szCs w:val="28"/>
        </w:rPr>
        <w:t>Tanulmányi eredmények, bukások alakulása</w:t>
      </w:r>
    </w:p>
    <w:p w:rsidR="00906B10" w:rsidRDefault="00906B10" w:rsidP="00906B10">
      <w:pPr>
        <w:tabs>
          <w:tab w:val="left" w:pos="360"/>
        </w:tabs>
        <w:jc w:val="both"/>
        <w:rPr>
          <w:color w:val="000000" w:themeColor="text1"/>
          <w:u w:val="single"/>
        </w:rPr>
      </w:pPr>
    </w:p>
    <w:p w:rsidR="00906B10" w:rsidRPr="00057B01" w:rsidRDefault="00906B10" w:rsidP="00057B01">
      <w:pPr>
        <w:tabs>
          <w:tab w:val="left" w:pos="360"/>
        </w:tabs>
        <w:jc w:val="both"/>
        <w:rPr>
          <w:b/>
          <w:i/>
          <w:color w:val="000000" w:themeColor="text1"/>
          <w:sz w:val="28"/>
          <w:szCs w:val="28"/>
          <w:u w:val="single"/>
        </w:rPr>
      </w:pPr>
      <w:r w:rsidRPr="00EE4919">
        <w:rPr>
          <w:b/>
          <w:i/>
          <w:color w:val="000000" w:themeColor="text1"/>
          <w:sz w:val="28"/>
          <w:szCs w:val="28"/>
          <w:u w:val="single"/>
        </w:rPr>
        <w:t>Tantárgyi átlagok, hiányzások:</w:t>
      </w:r>
    </w:p>
    <w:p w:rsidR="00906B10" w:rsidRPr="00F72EC1" w:rsidRDefault="00906B10" w:rsidP="00906B10">
      <w:pPr>
        <w:rPr>
          <w:color w:val="000000" w:themeColor="text1"/>
        </w:rPr>
      </w:pPr>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3"/>
        <w:gridCol w:w="649"/>
        <w:gridCol w:w="747"/>
        <w:gridCol w:w="648"/>
        <w:gridCol w:w="727"/>
        <w:gridCol w:w="743"/>
        <w:gridCol w:w="655"/>
        <w:gridCol w:w="709"/>
        <w:gridCol w:w="709"/>
        <w:gridCol w:w="709"/>
        <w:gridCol w:w="703"/>
      </w:tblGrid>
      <w:tr w:rsidR="00906B10" w:rsidRPr="00F72EC1" w:rsidTr="000D55D5">
        <w:trPr>
          <w:trHeight w:val="300"/>
        </w:trPr>
        <w:tc>
          <w:tcPr>
            <w:tcW w:w="1993" w:type="dxa"/>
            <w:noWrap/>
            <w:vAlign w:val="bottom"/>
          </w:tcPr>
          <w:p w:rsidR="00906B10" w:rsidRPr="00F72EC1" w:rsidRDefault="00906B10" w:rsidP="000D55D5">
            <w:pPr>
              <w:rPr>
                <w:rFonts w:ascii="Arial" w:hAnsi="Arial"/>
                <w:color w:val="000000" w:themeColor="text1"/>
                <w:sz w:val="20"/>
                <w:szCs w:val="20"/>
              </w:rPr>
            </w:pPr>
          </w:p>
        </w:tc>
        <w:tc>
          <w:tcPr>
            <w:tcW w:w="649" w:type="dxa"/>
            <w:shd w:val="clear" w:color="auto" w:fill="C0C0C0"/>
            <w:noWrap/>
            <w:vAlign w:val="bottom"/>
          </w:tcPr>
          <w:p w:rsidR="00906B10" w:rsidRPr="00F72EC1" w:rsidRDefault="001E3853" w:rsidP="001E3853">
            <w:pPr>
              <w:rPr>
                <w:rFonts w:ascii="Arial" w:hAnsi="Arial"/>
                <w:b/>
                <w:color w:val="000000" w:themeColor="text1"/>
                <w:sz w:val="20"/>
                <w:szCs w:val="20"/>
              </w:rPr>
            </w:pPr>
            <w:r>
              <w:rPr>
                <w:rFonts w:ascii="Arial" w:hAnsi="Arial"/>
                <w:b/>
                <w:color w:val="000000" w:themeColor="text1"/>
                <w:sz w:val="20"/>
                <w:szCs w:val="20"/>
              </w:rPr>
              <w:t xml:space="preserve">  </w:t>
            </w:r>
            <w:r w:rsidR="00906B10" w:rsidRPr="00F72EC1">
              <w:rPr>
                <w:rFonts w:ascii="Arial" w:hAnsi="Arial"/>
                <w:b/>
                <w:color w:val="000000" w:themeColor="text1"/>
                <w:sz w:val="20"/>
                <w:szCs w:val="20"/>
              </w:rPr>
              <w:t>7.</w:t>
            </w:r>
            <w:r w:rsidR="00906B10">
              <w:rPr>
                <w:rFonts w:ascii="Arial" w:hAnsi="Arial"/>
                <w:b/>
                <w:color w:val="000000" w:themeColor="text1"/>
                <w:sz w:val="20"/>
                <w:szCs w:val="20"/>
              </w:rPr>
              <w:t>A</w:t>
            </w:r>
          </w:p>
        </w:tc>
        <w:tc>
          <w:tcPr>
            <w:tcW w:w="747"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sidRPr="00F72EC1">
              <w:rPr>
                <w:rFonts w:ascii="Arial" w:hAnsi="Arial"/>
                <w:b/>
                <w:color w:val="000000" w:themeColor="text1"/>
                <w:sz w:val="20"/>
                <w:szCs w:val="20"/>
              </w:rPr>
              <w:t>8.</w:t>
            </w:r>
            <w:proofErr w:type="gramStart"/>
            <w:r>
              <w:rPr>
                <w:rFonts w:ascii="Arial" w:hAnsi="Arial"/>
                <w:b/>
                <w:color w:val="000000" w:themeColor="text1"/>
                <w:sz w:val="20"/>
                <w:szCs w:val="20"/>
              </w:rPr>
              <w:t>A</w:t>
            </w:r>
            <w:proofErr w:type="gramEnd"/>
          </w:p>
        </w:tc>
        <w:tc>
          <w:tcPr>
            <w:tcW w:w="648"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Pr>
                <w:rFonts w:ascii="Arial" w:hAnsi="Arial"/>
                <w:b/>
                <w:color w:val="000000" w:themeColor="text1"/>
                <w:sz w:val="20"/>
                <w:szCs w:val="20"/>
              </w:rPr>
              <w:t>9.</w:t>
            </w:r>
            <w:proofErr w:type="gramStart"/>
            <w:r>
              <w:rPr>
                <w:rFonts w:ascii="Arial" w:hAnsi="Arial"/>
                <w:b/>
                <w:color w:val="000000" w:themeColor="text1"/>
                <w:sz w:val="20"/>
                <w:szCs w:val="20"/>
              </w:rPr>
              <w:t>A</w:t>
            </w:r>
            <w:proofErr w:type="gramEnd"/>
          </w:p>
        </w:tc>
        <w:tc>
          <w:tcPr>
            <w:tcW w:w="727"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Pr>
                <w:rFonts w:ascii="Arial" w:hAnsi="Arial"/>
                <w:b/>
                <w:color w:val="000000" w:themeColor="text1"/>
                <w:sz w:val="20"/>
                <w:szCs w:val="20"/>
              </w:rPr>
              <w:t>9.B</w:t>
            </w:r>
          </w:p>
        </w:tc>
        <w:tc>
          <w:tcPr>
            <w:tcW w:w="743"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Pr>
                <w:rFonts w:ascii="Arial" w:hAnsi="Arial"/>
                <w:b/>
                <w:color w:val="000000" w:themeColor="text1"/>
                <w:sz w:val="20"/>
                <w:szCs w:val="20"/>
              </w:rPr>
              <w:t>10.</w:t>
            </w:r>
            <w:proofErr w:type="gramStart"/>
            <w:r>
              <w:rPr>
                <w:rFonts w:ascii="Arial" w:hAnsi="Arial"/>
                <w:b/>
                <w:color w:val="000000" w:themeColor="text1"/>
                <w:sz w:val="20"/>
                <w:szCs w:val="20"/>
              </w:rPr>
              <w:t>A</w:t>
            </w:r>
            <w:proofErr w:type="gramEnd"/>
          </w:p>
        </w:tc>
        <w:tc>
          <w:tcPr>
            <w:tcW w:w="655" w:type="dxa"/>
            <w:shd w:val="clear" w:color="auto" w:fill="C0C0C0"/>
          </w:tcPr>
          <w:p w:rsidR="00906B10" w:rsidRDefault="00906B10" w:rsidP="000D55D5">
            <w:pPr>
              <w:jc w:val="center"/>
              <w:rPr>
                <w:rFonts w:ascii="Arial" w:hAnsi="Arial"/>
                <w:b/>
                <w:color w:val="000000" w:themeColor="text1"/>
                <w:sz w:val="20"/>
                <w:szCs w:val="20"/>
              </w:rPr>
            </w:pPr>
          </w:p>
          <w:p w:rsidR="00906B10" w:rsidRDefault="00906B10" w:rsidP="000D55D5">
            <w:pPr>
              <w:jc w:val="center"/>
              <w:rPr>
                <w:rFonts w:ascii="Arial" w:hAnsi="Arial"/>
                <w:b/>
                <w:color w:val="000000" w:themeColor="text1"/>
                <w:sz w:val="20"/>
                <w:szCs w:val="20"/>
              </w:rPr>
            </w:pPr>
            <w:r>
              <w:rPr>
                <w:rFonts w:ascii="Arial" w:hAnsi="Arial"/>
                <w:b/>
                <w:color w:val="000000" w:themeColor="text1"/>
                <w:sz w:val="20"/>
                <w:szCs w:val="20"/>
              </w:rPr>
              <w:t>10.B</w:t>
            </w:r>
          </w:p>
        </w:tc>
        <w:tc>
          <w:tcPr>
            <w:tcW w:w="709"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Pr>
                <w:rFonts w:ascii="Arial" w:hAnsi="Arial"/>
                <w:b/>
                <w:color w:val="000000" w:themeColor="text1"/>
                <w:sz w:val="20"/>
                <w:szCs w:val="20"/>
              </w:rPr>
              <w:t>11.</w:t>
            </w:r>
            <w:proofErr w:type="gramStart"/>
            <w:r>
              <w:rPr>
                <w:rFonts w:ascii="Arial" w:hAnsi="Arial"/>
                <w:b/>
                <w:color w:val="000000" w:themeColor="text1"/>
                <w:sz w:val="20"/>
                <w:szCs w:val="20"/>
              </w:rPr>
              <w:t>A</w:t>
            </w:r>
            <w:proofErr w:type="gramEnd"/>
          </w:p>
        </w:tc>
        <w:tc>
          <w:tcPr>
            <w:tcW w:w="709" w:type="dxa"/>
            <w:shd w:val="clear" w:color="auto" w:fill="C0C0C0"/>
            <w:noWrap/>
            <w:vAlign w:val="bottom"/>
          </w:tcPr>
          <w:p w:rsidR="00906B10" w:rsidRPr="00F72EC1" w:rsidRDefault="00906B10" w:rsidP="000D55D5">
            <w:pPr>
              <w:jc w:val="center"/>
              <w:rPr>
                <w:rFonts w:ascii="Arial" w:hAnsi="Arial"/>
                <w:b/>
                <w:color w:val="000000" w:themeColor="text1"/>
                <w:sz w:val="20"/>
                <w:szCs w:val="20"/>
              </w:rPr>
            </w:pPr>
            <w:r>
              <w:rPr>
                <w:rFonts w:ascii="Arial" w:hAnsi="Arial"/>
                <w:b/>
                <w:color w:val="000000" w:themeColor="text1"/>
                <w:sz w:val="20"/>
                <w:szCs w:val="20"/>
              </w:rPr>
              <w:t>11.B</w:t>
            </w:r>
          </w:p>
        </w:tc>
        <w:tc>
          <w:tcPr>
            <w:tcW w:w="709" w:type="dxa"/>
            <w:shd w:val="clear" w:color="auto" w:fill="C0C0C0"/>
            <w:noWrap/>
            <w:vAlign w:val="bottom"/>
          </w:tcPr>
          <w:p w:rsidR="00906B10" w:rsidRPr="00F72EC1" w:rsidRDefault="00950551" w:rsidP="000D55D5">
            <w:pPr>
              <w:jc w:val="center"/>
              <w:rPr>
                <w:rFonts w:ascii="Arial" w:hAnsi="Arial"/>
                <w:b/>
                <w:color w:val="000000" w:themeColor="text1"/>
                <w:sz w:val="20"/>
                <w:szCs w:val="20"/>
              </w:rPr>
            </w:pPr>
            <w:r>
              <w:rPr>
                <w:rFonts w:ascii="Arial" w:hAnsi="Arial"/>
                <w:b/>
                <w:color w:val="000000" w:themeColor="text1"/>
                <w:sz w:val="20"/>
                <w:szCs w:val="20"/>
              </w:rPr>
              <w:t>12.</w:t>
            </w:r>
            <w:proofErr w:type="gramStart"/>
            <w:r>
              <w:rPr>
                <w:rFonts w:ascii="Arial" w:hAnsi="Arial"/>
                <w:b/>
                <w:color w:val="000000" w:themeColor="text1"/>
                <w:sz w:val="20"/>
                <w:szCs w:val="20"/>
              </w:rPr>
              <w:t>A</w:t>
            </w:r>
            <w:proofErr w:type="gramEnd"/>
          </w:p>
        </w:tc>
        <w:tc>
          <w:tcPr>
            <w:tcW w:w="703" w:type="dxa"/>
            <w:shd w:val="clear" w:color="auto" w:fill="C0C0C0"/>
            <w:vAlign w:val="bottom"/>
          </w:tcPr>
          <w:p w:rsidR="00906B10" w:rsidRPr="00F72EC1" w:rsidRDefault="00950551" w:rsidP="000D55D5">
            <w:pPr>
              <w:jc w:val="center"/>
              <w:rPr>
                <w:rFonts w:ascii="Arial" w:hAnsi="Arial"/>
                <w:b/>
                <w:color w:val="000000" w:themeColor="text1"/>
                <w:sz w:val="20"/>
                <w:szCs w:val="20"/>
              </w:rPr>
            </w:pPr>
            <w:r>
              <w:rPr>
                <w:rFonts w:ascii="Arial" w:hAnsi="Arial"/>
                <w:b/>
                <w:color w:val="000000" w:themeColor="text1"/>
                <w:sz w:val="20"/>
                <w:szCs w:val="20"/>
              </w:rPr>
              <w:t>12.B</w:t>
            </w:r>
          </w:p>
        </w:tc>
      </w:tr>
      <w:tr w:rsidR="00906B10" w:rsidRPr="00F72EC1" w:rsidTr="000D55D5">
        <w:trPr>
          <w:trHeight w:val="300"/>
        </w:trPr>
        <w:tc>
          <w:tcPr>
            <w:tcW w:w="1993" w:type="dxa"/>
            <w:noWrap/>
            <w:vAlign w:val="bottom"/>
          </w:tcPr>
          <w:p w:rsidR="00906B10" w:rsidRPr="00F72EC1" w:rsidRDefault="00906B10" w:rsidP="000D55D5">
            <w:pPr>
              <w:rPr>
                <w:rFonts w:ascii="Arial" w:hAnsi="Arial"/>
                <w:b/>
                <w:color w:val="000000" w:themeColor="text1"/>
                <w:sz w:val="20"/>
                <w:szCs w:val="20"/>
              </w:rPr>
            </w:pPr>
            <w:r>
              <w:rPr>
                <w:rFonts w:ascii="Arial" w:hAnsi="Arial"/>
                <w:b/>
                <w:color w:val="000000" w:themeColor="text1"/>
                <w:sz w:val="20"/>
                <w:szCs w:val="20"/>
              </w:rPr>
              <w:t>O</w:t>
            </w:r>
            <w:r w:rsidRPr="00F72EC1">
              <w:rPr>
                <w:rFonts w:ascii="Arial" w:hAnsi="Arial"/>
                <w:b/>
                <w:color w:val="000000" w:themeColor="text1"/>
                <w:sz w:val="20"/>
                <w:szCs w:val="20"/>
              </w:rPr>
              <w:t>sztályátlagok</w:t>
            </w:r>
          </w:p>
        </w:tc>
        <w:tc>
          <w:tcPr>
            <w:tcW w:w="649"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4,23</w:t>
            </w:r>
          </w:p>
        </w:tc>
        <w:tc>
          <w:tcPr>
            <w:tcW w:w="747"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4,0</w:t>
            </w:r>
          </w:p>
        </w:tc>
        <w:tc>
          <w:tcPr>
            <w:tcW w:w="648"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3,94</w:t>
            </w:r>
          </w:p>
        </w:tc>
        <w:tc>
          <w:tcPr>
            <w:tcW w:w="727"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3,45</w:t>
            </w:r>
          </w:p>
        </w:tc>
        <w:tc>
          <w:tcPr>
            <w:tcW w:w="743"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4,17</w:t>
            </w:r>
          </w:p>
        </w:tc>
        <w:tc>
          <w:tcPr>
            <w:tcW w:w="655" w:type="dxa"/>
            <w:shd w:val="clear" w:color="auto" w:fill="C0C0C0"/>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3,43</w:t>
            </w:r>
          </w:p>
        </w:tc>
        <w:tc>
          <w:tcPr>
            <w:tcW w:w="709" w:type="dxa"/>
            <w:shd w:val="clear" w:color="auto" w:fill="C0C0C0"/>
            <w:noWrap/>
            <w:vAlign w:val="bottom"/>
          </w:tcPr>
          <w:p w:rsidR="00906B10" w:rsidRPr="00F72EC1" w:rsidRDefault="006C308C" w:rsidP="00F45AC1">
            <w:pPr>
              <w:jc w:val="center"/>
              <w:rPr>
                <w:rFonts w:ascii="Arial" w:hAnsi="Arial"/>
                <w:b/>
                <w:color w:val="000000" w:themeColor="text1"/>
                <w:sz w:val="20"/>
                <w:szCs w:val="20"/>
              </w:rPr>
            </w:pPr>
            <w:r>
              <w:rPr>
                <w:rFonts w:ascii="Arial" w:hAnsi="Arial"/>
                <w:b/>
                <w:color w:val="000000" w:themeColor="text1"/>
                <w:sz w:val="20"/>
                <w:szCs w:val="20"/>
              </w:rPr>
              <w:t>3,88</w:t>
            </w:r>
          </w:p>
        </w:tc>
        <w:tc>
          <w:tcPr>
            <w:tcW w:w="709" w:type="dxa"/>
            <w:shd w:val="clear" w:color="auto" w:fill="C0C0C0"/>
            <w:noWrap/>
            <w:vAlign w:val="bottom"/>
          </w:tcPr>
          <w:p w:rsidR="00906B10" w:rsidRPr="00F72EC1" w:rsidRDefault="00FE4101" w:rsidP="00F45AC1">
            <w:pPr>
              <w:jc w:val="center"/>
              <w:rPr>
                <w:rFonts w:ascii="Arial" w:hAnsi="Arial"/>
                <w:b/>
                <w:color w:val="000000" w:themeColor="text1"/>
                <w:sz w:val="20"/>
                <w:szCs w:val="20"/>
              </w:rPr>
            </w:pPr>
            <w:r>
              <w:rPr>
                <w:rFonts w:ascii="Arial" w:hAnsi="Arial"/>
                <w:b/>
                <w:color w:val="000000" w:themeColor="text1"/>
                <w:sz w:val="20"/>
                <w:szCs w:val="20"/>
              </w:rPr>
              <w:t>4,18</w:t>
            </w:r>
          </w:p>
        </w:tc>
        <w:tc>
          <w:tcPr>
            <w:tcW w:w="709" w:type="dxa"/>
            <w:shd w:val="clear" w:color="auto" w:fill="C0C0C0"/>
            <w:noWrap/>
            <w:vAlign w:val="bottom"/>
          </w:tcPr>
          <w:p w:rsidR="00906B10" w:rsidRPr="00F72EC1" w:rsidRDefault="005E3C1B" w:rsidP="00F45AC1">
            <w:pPr>
              <w:jc w:val="center"/>
              <w:rPr>
                <w:rFonts w:ascii="Arial" w:hAnsi="Arial"/>
                <w:b/>
                <w:color w:val="000000" w:themeColor="text1"/>
                <w:sz w:val="20"/>
                <w:szCs w:val="20"/>
              </w:rPr>
            </w:pPr>
            <w:r>
              <w:rPr>
                <w:rFonts w:ascii="Arial" w:hAnsi="Arial"/>
                <w:b/>
                <w:color w:val="000000" w:themeColor="text1"/>
                <w:sz w:val="20"/>
                <w:szCs w:val="20"/>
              </w:rPr>
              <w:t>4,</w:t>
            </w:r>
            <w:r w:rsidR="00FE4101">
              <w:rPr>
                <w:rFonts w:ascii="Arial" w:hAnsi="Arial"/>
                <w:b/>
                <w:color w:val="000000" w:themeColor="text1"/>
                <w:sz w:val="20"/>
                <w:szCs w:val="20"/>
              </w:rPr>
              <w:t>0</w:t>
            </w:r>
            <w:r>
              <w:rPr>
                <w:rFonts w:ascii="Arial" w:hAnsi="Arial"/>
                <w:b/>
                <w:color w:val="000000" w:themeColor="text1"/>
                <w:sz w:val="20"/>
                <w:szCs w:val="20"/>
              </w:rPr>
              <w:t>4</w:t>
            </w:r>
          </w:p>
        </w:tc>
        <w:tc>
          <w:tcPr>
            <w:tcW w:w="703" w:type="dxa"/>
            <w:shd w:val="clear" w:color="auto" w:fill="C0C0C0"/>
            <w:vAlign w:val="bottom"/>
          </w:tcPr>
          <w:p w:rsidR="00906B10" w:rsidRPr="00F72EC1" w:rsidRDefault="007F437F" w:rsidP="00F45AC1">
            <w:pPr>
              <w:jc w:val="center"/>
              <w:rPr>
                <w:rFonts w:ascii="Arial" w:hAnsi="Arial"/>
                <w:b/>
                <w:color w:val="000000" w:themeColor="text1"/>
                <w:sz w:val="20"/>
                <w:szCs w:val="20"/>
              </w:rPr>
            </w:pPr>
            <w:r>
              <w:rPr>
                <w:rFonts w:ascii="Arial" w:hAnsi="Arial"/>
                <w:b/>
                <w:color w:val="000000" w:themeColor="text1"/>
                <w:sz w:val="20"/>
                <w:szCs w:val="20"/>
              </w:rPr>
              <w:t>4</w:t>
            </w:r>
            <w:r w:rsidR="00FE4101">
              <w:rPr>
                <w:rFonts w:ascii="Arial" w:hAnsi="Arial"/>
                <w:b/>
                <w:color w:val="000000" w:themeColor="text1"/>
                <w:sz w:val="20"/>
                <w:szCs w:val="20"/>
              </w:rPr>
              <w:t>,18</w:t>
            </w:r>
          </w:p>
        </w:tc>
      </w:tr>
      <w:tr w:rsidR="00906B10" w:rsidRPr="00F72EC1" w:rsidTr="000D55D5">
        <w:trPr>
          <w:trHeight w:val="300"/>
        </w:trPr>
        <w:tc>
          <w:tcPr>
            <w:tcW w:w="1993" w:type="dxa"/>
            <w:noWrap/>
            <w:vAlign w:val="bottom"/>
          </w:tcPr>
          <w:p w:rsidR="00906B10" w:rsidRPr="00F72EC1" w:rsidRDefault="00043337" w:rsidP="00043337">
            <w:pPr>
              <w:rPr>
                <w:rFonts w:ascii="Arial" w:hAnsi="Arial"/>
                <w:color w:val="000000" w:themeColor="text1"/>
                <w:sz w:val="20"/>
                <w:szCs w:val="20"/>
              </w:rPr>
            </w:pPr>
            <w:r>
              <w:rPr>
                <w:rFonts w:ascii="Arial" w:hAnsi="Arial"/>
                <w:color w:val="000000" w:themeColor="text1"/>
                <w:sz w:val="20"/>
                <w:szCs w:val="20"/>
              </w:rPr>
              <w:t>Magyar</w:t>
            </w:r>
            <w:r w:rsidR="00E623E4">
              <w:rPr>
                <w:rFonts w:ascii="Arial" w:hAnsi="Arial"/>
                <w:color w:val="000000" w:themeColor="text1"/>
                <w:sz w:val="20"/>
                <w:szCs w:val="20"/>
              </w:rPr>
              <w:t xml:space="preserve"> </w:t>
            </w:r>
            <w:r w:rsidR="00906B10" w:rsidRPr="00F72EC1">
              <w:rPr>
                <w:rFonts w:ascii="Arial" w:hAnsi="Arial"/>
                <w:color w:val="000000" w:themeColor="text1"/>
                <w:sz w:val="20"/>
                <w:szCs w:val="20"/>
              </w:rPr>
              <w:t>irodalom</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648"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3,2</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3,5</w:t>
            </w:r>
          </w:p>
        </w:tc>
        <w:tc>
          <w:tcPr>
            <w:tcW w:w="709" w:type="dxa"/>
            <w:noWrap/>
            <w:vAlign w:val="bottom"/>
          </w:tcPr>
          <w:p w:rsidR="00906B10" w:rsidRPr="00F72EC1" w:rsidRDefault="006C308C"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r>
      <w:tr w:rsidR="00043337" w:rsidRPr="00F72EC1" w:rsidTr="000D55D5">
        <w:trPr>
          <w:trHeight w:val="300"/>
        </w:trPr>
        <w:tc>
          <w:tcPr>
            <w:tcW w:w="1993" w:type="dxa"/>
            <w:noWrap/>
            <w:vAlign w:val="bottom"/>
          </w:tcPr>
          <w:p w:rsidR="00043337" w:rsidRDefault="00043337" w:rsidP="00043337">
            <w:pPr>
              <w:rPr>
                <w:rFonts w:ascii="Arial" w:hAnsi="Arial"/>
                <w:color w:val="000000" w:themeColor="text1"/>
                <w:sz w:val="20"/>
                <w:szCs w:val="20"/>
              </w:rPr>
            </w:pPr>
            <w:r>
              <w:rPr>
                <w:rFonts w:ascii="Arial" w:hAnsi="Arial"/>
                <w:color w:val="000000" w:themeColor="text1"/>
                <w:sz w:val="20"/>
                <w:szCs w:val="20"/>
              </w:rPr>
              <w:t>Magyar nyelv</w:t>
            </w:r>
          </w:p>
        </w:tc>
        <w:tc>
          <w:tcPr>
            <w:tcW w:w="649" w:type="dxa"/>
            <w:noWrap/>
            <w:vAlign w:val="bottom"/>
          </w:tcPr>
          <w:p w:rsidR="00043337"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747" w:type="dxa"/>
            <w:noWrap/>
            <w:vAlign w:val="bottom"/>
          </w:tcPr>
          <w:p w:rsidR="00043337"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c>
          <w:tcPr>
            <w:tcW w:w="648" w:type="dxa"/>
            <w:noWrap/>
            <w:vAlign w:val="bottom"/>
          </w:tcPr>
          <w:p w:rsidR="00043337"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27" w:type="dxa"/>
            <w:noWrap/>
            <w:vAlign w:val="bottom"/>
          </w:tcPr>
          <w:p w:rsidR="00043337"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2,9</w:t>
            </w:r>
          </w:p>
        </w:tc>
        <w:tc>
          <w:tcPr>
            <w:tcW w:w="743" w:type="dxa"/>
            <w:noWrap/>
            <w:vAlign w:val="bottom"/>
          </w:tcPr>
          <w:p w:rsidR="00043337"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655" w:type="dxa"/>
          </w:tcPr>
          <w:p w:rsidR="00043337"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3,3</w:t>
            </w:r>
          </w:p>
        </w:tc>
        <w:tc>
          <w:tcPr>
            <w:tcW w:w="709" w:type="dxa"/>
            <w:noWrap/>
            <w:vAlign w:val="bottom"/>
          </w:tcPr>
          <w:p w:rsidR="00043337"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3,4</w:t>
            </w:r>
          </w:p>
        </w:tc>
        <w:tc>
          <w:tcPr>
            <w:tcW w:w="709" w:type="dxa"/>
            <w:noWrap/>
            <w:vAlign w:val="bottom"/>
          </w:tcPr>
          <w:p w:rsidR="00043337"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c>
          <w:tcPr>
            <w:tcW w:w="709" w:type="dxa"/>
            <w:noWrap/>
            <w:vAlign w:val="bottom"/>
          </w:tcPr>
          <w:p w:rsidR="00043337"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c>
          <w:tcPr>
            <w:tcW w:w="703" w:type="dxa"/>
            <w:vAlign w:val="bottom"/>
          </w:tcPr>
          <w:p w:rsidR="00043337"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Matematika</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3,2</w:t>
            </w:r>
          </w:p>
        </w:tc>
        <w:tc>
          <w:tcPr>
            <w:tcW w:w="747" w:type="dxa"/>
            <w:noWrap/>
            <w:vAlign w:val="bottom"/>
          </w:tcPr>
          <w:p w:rsidR="00906B10" w:rsidRPr="00F72EC1" w:rsidRDefault="00E95A0E"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2B039A">
              <w:rPr>
                <w:rFonts w:ascii="Arial" w:hAnsi="Arial"/>
                <w:b/>
                <w:bCs/>
                <w:color w:val="000000" w:themeColor="text1"/>
                <w:sz w:val="20"/>
                <w:szCs w:val="20"/>
              </w:rPr>
              <w:t>4</w:t>
            </w:r>
          </w:p>
        </w:tc>
        <w:tc>
          <w:tcPr>
            <w:tcW w:w="648"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3,0</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2,7</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3,3</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3,4</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Történelem</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4,0</w:t>
            </w:r>
          </w:p>
        </w:tc>
        <w:tc>
          <w:tcPr>
            <w:tcW w:w="747"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c>
          <w:tcPr>
            <w:tcW w:w="648"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3,5</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2,9</w:t>
            </w:r>
          </w:p>
        </w:tc>
        <w:tc>
          <w:tcPr>
            <w:tcW w:w="743" w:type="dxa"/>
            <w:noWrap/>
            <w:vAlign w:val="bottom"/>
          </w:tcPr>
          <w:p w:rsidR="00906B10" w:rsidRPr="00F72EC1" w:rsidRDefault="00204DE7" w:rsidP="00204DE7">
            <w:pPr>
              <w:rPr>
                <w:rFonts w:ascii="Arial" w:hAnsi="Arial"/>
                <w:b/>
                <w:bCs/>
                <w:color w:val="000000" w:themeColor="text1"/>
                <w:sz w:val="20"/>
                <w:szCs w:val="20"/>
              </w:rPr>
            </w:pPr>
            <w:r>
              <w:rPr>
                <w:rFonts w:ascii="Arial" w:hAnsi="Arial"/>
                <w:b/>
                <w:bCs/>
                <w:color w:val="000000" w:themeColor="text1"/>
                <w:sz w:val="20"/>
                <w:szCs w:val="20"/>
              </w:rPr>
              <w:t xml:space="preserve">   4,1</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2,9</w:t>
            </w:r>
          </w:p>
        </w:tc>
        <w:tc>
          <w:tcPr>
            <w:tcW w:w="709" w:type="dxa"/>
            <w:noWrap/>
            <w:vAlign w:val="bottom"/>
          </w:tcPr>
          <w:p w:rsidR="00906B10" w:rsidRPr="00F72EC1" w:rsidRDefault="00A209F8"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890E8F">
              <w:rPr>
                <w:rFonts w:ascii="Arial" w:hAnsi="Arial"/>
                <w:b/>
                <w:bCs/>
                <w:color w:val="000000" w:themeColor="text1"/>
                <w:sz w:val="20"/>
                <w:szCs w:val="20"/>
              </w:rPr>
              <w:t>,7</w:t>
            </w:r>
          </w:p>
        </w:tc>
        <w:tc>
          <w:tcPr>
            <w:tcW w:w="709" w:type="dxa"/>
            <w:noWrap/>
            <w:vAlign w:val="bottom"/>
          </w:tcPr>
          <w:p w:rsidR="00906B10" w:rsidRPr="00F72EC1" w:rsidRDefault="00E623E4"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A209F8">
              <w:rPr>
                <w:rFonts w:ascii="Arial" w:hAnsi="Arial"/>
                <w:b/>
                <w:bCs/>
                <w:color w:val="000000" w:themeColor="text1"/>
                <w:sz w:val="20"/>
                <w:szCs w:val="20"/>
              </w:rPr>
              <w:t>7</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c>
          <w:tcPr>
            <w:tcW w:w="703" w:type="dxa"/>
            <w:vAlign w:val="bottom"/>
          </w:tcPr>
          <w:p w:rsidR="00906B10" w:rsidRDefault="00906B10" w:rsidP="000A7DD0">
            <w:pPr>
              <w:jc w:val="center"/>
              <w:rPr>
                <w:rFonts w:ascii="Arial" w:hAnsi="Arial"/>
                <w:b/>
                <w:bCs/>
                <w:color w:val="000000" w:themeColor="text1"/>
                <w:sz w:val="20"/>
                <w:szCs w:val="20"/>
              </w:rPr>
            </w:pPr>
          </w:p>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proofErr w:type="gramStart"/>
            <w:r>
              <w:rPr>
                <w:rFonts w:ascii="Arial" w:hAnsi="Arial"/>
                <w:color w:val="000000" w:themeColor="text1"/>
                <w:sz w:val="20"/>
                <w:szCs w:val="20"/>
              </w:rPr>
              <w:t>Etika</w:t>
            </w:r>
            <w:proofErr w:type="gramEnd"/>
            <w:r>
              <w:rPr>
                <w:rFonts w:ascii="Arial" w:hAnsi="Arial"/>
                <w:color w:val="000000" w:themeColor="text1"/>
                <w:sz w:val="20"/>
                <w:szCs w:val="20"/>
              </w:rPr>
              <w:t>/ Hit-és erkölcstan</w:t>
            </w:r>
          </w:p>
        </w:tc>
        <w:tc>
          <w:tcPr>
            <w:tcW w:w="649" w:type="dxa"/>
            <w:noWrap/>
            <w:vAlign w:val="bottom"/>
          </w:tcPr>
          <w:p w:rsidR="00906B10" w:rsidRPr="00F72EC1" w:rsidRDefault="00E95A0E" w:rsidP="000A7DD0">
            <w:pPr>
              <w:jc w:val="center"/>
              <w:rPr>
                <w:rFonts w:ascii="Arial" w:hAnsi="Arial"/>
                <w:b/>
                <w:bCs/>
                <w:color w:val="000000" w:themeColor="text1"/>
                <w:sz w:val="20"/>
                <w:szCs w:val="20"/>
              </w:rPr>
            </w:pPr>
            <w:r>
              <w:rPr>
                <w:rFonts w:ascii="Arial" w:hAnsi="Arial"/>
                <w:b/>
                <w:bCs/>
                <w:color w:val="000000" w:themeColor="text1"/>
                <w:sz w:val="20"/>
                <w:szCs w:val="20"/>
              </w:rPr>
              <w:t>5,0</w:t>
            </w:r>
          </w:p>
        </w:tc>
        <w:tc>
          <w:tcPr>
            <w:tcW w:w="747"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5,0</w:t>
            </w:r>
          </w:p>
        </w:tc>
        <w:tc>
          <w:tcPr>
            <w:tcW w:w="648"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27"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43"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655" w:type="dxa"/>
          </w:tcPr>
          <w:p w:rsidR="00906B10" w:rsidRDefault="00906B10" w:rsidP="000A7DD0">
            <w:pPr>
              <w:jc w:val="center"/>
              <w:rPr>
                <w:rFonts w:ascii="Arial" w:hAnsi="Arial"/>
                <w:b/>
                <w:bCs/>
                <w:color w:val="000000" w:themeColor="text1"/>
                <w:sz w:val="20"/>
                <w:szCs w:val="20"/>
              </w:rPr>
            </w:pPr>
          </w:p>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5</w:t>
            </w:r>
            <w:r w:rsidR="00A209F8">
              <w:rPr>
                <w:rFonts w:ascii="Arial" w:hAnsi="Arial"/>
                <w:b/>
                <w:bCs/>
                <w:color w:val="000000" w:themeColor="text1"/>
                <w:sz w:val="20"/>
                <w:szCs w:val="20"/>
              </w:rPr>
              <w:t>,0</w:t>
            </w:r>
          </w:p>
        </w:tc>
        <w:tc>
          <w:tcPr>
            <w:tcW w:w="709" w:type="dxa"/>
            <w:noWrap/>
            <w:vAlign w:val="bottom"/>
          </w:tcPr>
          <w:p w:rsidR="00906B10" w:rsidRPr="00F72EC1" w:rsidRDefault="00A209F8"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E623E4"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Fizika</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4,5</w:t>
            </w:r>
          </w:p>
        </w:tc>
        <w:tc>
          <w:tcPr>
            <w:tcW w:w="648"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27" w:type="dxa"/>
            <w:noWrap/>
            <w:vAlign w:val="bottom"/>
          </w:tcPr>
          <w:p w:rsidR="00906B10" w:rsidRPr="00F72EC1" w:rsidRDefault="00A51B0A"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204DE7">
              <w:rPr>
                <w:rFonts w:ascii="Arial" w:hAnsi="Arial"/>
                <w:b/>
                <w:bCs/>
                <w:color w:val="000000" w:themeColor="text1"/>
                <w:sz w:val="20"/>
                <w:szCs w:val="20"/>
              </w:rPr>
              <w:t>,0</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4,0</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1E058E"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890E8F">
              <w:rPr>
                <w:rFonts w:ascii="Arial" w:hAnsi="Arial"/>
                <w:b/>
                <w:bCs/>
                <w:color w:val="000000" w:themeColor="text1"/>
                <w:sz w:val="20"/>
                <w:szCs w:val="20"/>
              </w:rPr>
              <w:t>,0</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3,5</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E623E4"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Kémia</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c>
          <w:tcPr>
            <w:tcW w:w="747" w:type="dxa"/>
            <w:noWrap/>
            <w:vAlign w:val="bottom"/>
          </w:tcPr>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CF6F25">
              <w:rPr>
                <w:rFonts w:ascii="Arial" w:hAnsi="Arial"/>
                <w:b/>
                <w:bCs/>
                <w:color w:val="000000" w:themeColor="text1"/>
                <w:sz w:val="20"/>
                <w:szCs w:val="20"/>
              </w:rPr>
              <w:t>,2</w:t>
            </w:r>
          </w:p>
        </w:tc>
        <w:tc>
          <w:tcPr>
            <w:tcW w:w="648"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3,3</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2,6</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4,5</w:t>
            </w:r>
          </w:p>
        </w:tc>
        <w:tc>
          <w:tcPr>
            <w:tcW w:w="655" w:type="dxa"/>
          </w:tcPr>
          <w:p w:rsidR="00906B10" w:rsidRDefault="00906B10" w:rsidP="000A7DD0">
            <w:pPr>
              <w:jc w:val="center"/>
              <w:rPr>
                <w:rFonts w:ascii="Arial" w:hAnsi="Arial"/>
                <w:b/>
                <w:bCs/>
                <w:color w:val="000000" w:themeColor="text1"/>
                <w:sz w:val="20"/>
                <w:szCs w:val="20"/>
              </w:rPr>
            </w:pPr>
          </w:p>
          <w:p w:rsidR="00906B10" w:rsidRPr="00F72EC1" w:rsidRDefault="00890E8F" w:rsidP="001E058E">
            <w:pPr>
              <w:rPr>
                <w:rFonts w:ascii="Arial" w:hAnsi="Arial"/>
                <w:b/>
                <w:bCs/>
                <w:color w:val="000000" w:themeColor="text1"/>
                <w:sz w:val="20"/>
                <w:szCs w:val="20"/>
              </w:rPr>
            </w:pPr>
            <w:r>
              <w:rPr>
                <w:rFonts w:ascii="Arial" w:hAnsi="Arial"/>
                <w:b/>
                <w:bCs/>
                <w:color w:val="000000" w:themeColor="text1"/>
                <w:sz w:val="20"/>
                <w:szCs w:val="20"/>
              </w:rPr>
              <w:t xml:space="preserve">   4,3</w:t>
            </w:r>
          </w:p>
        </w:tc>
        <w:tc>
          <w:tcPr>
            <w:tcW w:w="709" w:type="dxa"/>
            <w:noWrap/>
            <w:vAlign w:val="bottom"/>
          </w:tcPr>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Default="00906B10" w:rsidP="000A7DD0">
            <w:pPr>
              <w:jc w:val="center"/>
              <w:rPr>
                <w:rFonts w:ascii="Arial" w:hAnsi="Arial"/>
                <w:b/>
                <w:bCs/>
                <w:color w:val="000000" w:themeColor="text1"/>
                <w:sz w:val="20"/>
                <w:szCs w:val="20"/>
              </w:rPr>
            </w:pPr>
          </w:p>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Biológia</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3,4</w:t>
            </w:r>
          </w:p>
        </w:tc>
        <w:tc>
          <w:tcPr>
            <w:tcW w:w="648" w:type="dxa"/>
            <w:noWrap/>
            <w:vAlign w:val="bottom"/>
          </w:tcPr>
          <w:p w:rsidR="00906B10" w:rsidRPr="00F72EC1" w:rsidRDefault="00D61089" w:rsidP="00D61089">
            <w:pPr>
              <w:rPr>
                <w:rFonts w:ascii="Arial" w:hAnsi="Arial"/>
                <w:b/>
                <w:bCs/>
                <w:color w:val="000000" w:themeColor="text1"/>
                <w:sz w:val="20"/>
                <w:szCs w:val="20"/>
              </w:rPr>
            </w:pPr>
            <w:r>
              <w:rPr>
                <w:rFonts w:ascii="Arial" w:hAnsi="Arial"/>
                <w:b/>
                <w:bCs/>
                <w:color w:val="000000" w:themeColor="text1"/>
                <w:sz w:val="20"/>
                <w:szCs w:val="20"/>
              </w:rPr>
              <w:t xml:space="preserve">  </w:t>
            </w:r>
            <w:r w:rsidR="00CF6F25">
              <w:rPr>
                <w:rFonts w:ascii="Arial" w:hAnsi="Arial"/>
                <w:b/>
                <w:bCs/>
                <w:color w:val="000000" w:themeColor="text1"/>
                <w:sz w:val="20"/>
                <w:szCs w:val="20"/>
              </w:rPr>
              <w:t xml:space="preserve">  3,1</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2,9</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3,3</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2,8</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3,0</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4,9</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Földrajz</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3,5</w:t>
            </w:r>
          </w:p>
        </w:tc>
        <w:tc>
          <w:tcPr>
            <w:tcW w:w="648"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3,4</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3,3</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890E8F">
              <w:rPr>
                <w:rFonts w:ascii="Arial" w:hAnsi="Arial"/>
                <w:b/>
                <w:bCs/>
                <w:color w:val="000000" w:themeColor="text1"/>
                <w:sz w:val="20"/>
                <w:szCs w:val="20"/>
              </w:rPr>
              <w:t>,4</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Angol nyelv</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3,9</w:t>
            </w:r>
          </w:p>
        </w:tc>
        <w:tc>
          <w:tcPr>
            <w:tcW w:w="648"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09" w:type="dxa"/>
            <w:noWrap/>
            <w:vAlign w:val="bottom"/>
          </w:tcPr>
          <w:p w:rsidR="00906B10" w:rsidRPr="00F72EC1" w:rsidRDefault="006C308C" w:rsidP="000A7DD0">
            <w:pPr>
              <w:jc w:val="center"/>
              <w:rPr>
                <w:rFonts w:ascii="Arial" w:hAnsi="Arial"/>
                <w:b/>
                <w:bCs/>
                <w:color w:val="000000" w:themeColor="text1"/>
                <w:sz w:val="20"/>
                <w:szCs w:val="20"/>
              </w:rPr>
            </w:pPr>
            <w:r>
              <w:rPr>
                <w:rFonts w:ascii="Arial" w:hAnsi="Arial"/>
                <w:b/>
                <w:bCs/>
                <w:color w:val="000000" w:themeColor="text1"/>
                <w:sz w:val="20"/>
                <w:szCs w:val="20"/>
              </w:rPr>
              <w:t>4,5</w:t>
            </w:r>
          </w:p>
        </w:tc>
        <w:tc>
          <w:tcPr>
            <w:tcW w:w="709" w:type="dxa"/>
            <w:noWrap/>
            <w:vAlign w:val="bottom"/>
          </w:tcPr>
          <w:p w:rsidR="00906B10" w:rsidRPr="00F72EC1" w:rsidRDefault="005E3C1B" w:rsidP="000A7DD0">
            <w:pPr>
              <w:jc w:val="center"/>
              <w:rPr>
                <w:rFonts w:ascii="Arial" w:hAnsi="Arial"/>
                <w:b/>
                <w:bCs/>
                <w:color w:val="000000" w:themeColor="text1"/>
                <w:sz w:val="20"/>
                <w:szCs w:val="20"/>
              </w:rPr>
            </w:pPr>
            <w:r>
              <w:rPr>
                <w:rFonts w:ascii="Arial" w:hAnsi="Arial"/>
                <w:b/>
                <w:bCs/>
                <w:color w:val="000000" w:themeColor="text1"/>
                <w:sz w:val="20"/>
                <w:szCs w:val="20"/>
              </w:rPr>
              <w:t>4,4</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4,8</w:t>
            </w:r>
          </w:p>
        </w:tc>
        <w:tc>
          <w:tcPr>
            <w:tcW w:w="703" w:type="dxa"/>
            <w:vAlign w:val="bottom"/>
          </w:tcPr>
          <w:p w:rsidR="00906B10" w:rsidRPr="00F72EC1" w:rsidRDefault="00FE0260" w:rsidP="00E947E9">
            <w:pPr>
              <w:jc w:val="center"/>
              <w:rPr>
                <w:rFonts w:ascii="Arial" w:hAnsi="Arial"/>
                <w:b/>
                <w:bCs/>
                <w:color w:val="000000" w:themeColor="text1"/>
                <w:sz w:val="20"/>
                <w:szCs w:val="20"/>
              </w:rPr>
            </w:pPr>
            <w:r>
              <w:rPr>
                <w:rFonts w:ascii="Arial" w:hAnsi="Arial"/>
                <w:b/>
                <w:bCs/>
                <w:color w:val="000000" w:themeColor="text1"/>
                <w:sz w:val="20"/>
                <w:szCs w:val="20"/>
              </w:rPr>
              <w:t>4</w:t>
            </w:r>
            <w:r w:rsidR="005E3C1B">
              <w:rPr>
                <w:rFonts w:ascii="Arial" w:hAnsi="Arial"/>
                <w:b/>
                <w:bCs/>
                <w:color w:val="000000" w:themeColor="text1"/>
                <w:sz w:val="20"/>
                <w:szCs w:val="20"/>
              </w:rPr>
              <w:t>,</w:t>
            </w:r>
            <w:r w:rsidR="00E947E9">
              <w:rPr>
                <w:rFonts w:ascii="Arial" w:hAnsi="Arial"/>
                <w:b/>
                <w:bCs/>
                <w:color w:val="000000" w:themeColor="text1"/>
                <w:sz w:val="20"/>
                <w:szCs w:val="20"/>
              </w:rPr>
              <w:t>4</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Német nyelv</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4,0</w:t>
            </w:r>
          </w:p>
        </w:tc>
        <w:tc>
          <w:tcPr>
            <w:tcW w:w="747"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4,0</w:t>
            </w:r>
          </w:p>
        </w:tc>
        <w:tc>
          <w:tcPr>
            <w:tcW w:w="648"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727" w:type="dxa"/>
            <w:noWrap/>
            <w:vAlign w:val="bottom"/>
          </w:tcPr>
          <w:p w:rsidR="00906B10" w:rsidRPr="00F72EC1" w:rsidRDefault="00A51B0A"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204DE7">
              <w:rPr>
                <w:rFonts w:ascii="Arial" w:hAnsi="Arial"/>
                <w:b/>
                <w:bCs/>
                <w:color w:val="000000" w:themeColor="text1"/>
                <w:sz w:val="20"/>
                <w:szCs w:val="20"/>
              </w:rPr>
              <w:t>,6</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4,0</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A209F8"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890E8F">
              <w:rPr>
                <w:rFonts w:ascii="Arial" w:hAnsi="Arial"/>
                <w:b/>
                <w:bCs/>
                <w:color w:val="000000" w:themeColor="text1"/>
                <w:sz w:val="20"/>
                <w:szCs w:val="20"/>
              </w:rPr>
              <w:t>3</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3,6</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4,4</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É</w:t>
            </w:r>
            <w:r w:rsidRPr="00F72EC1">
              <w:rPr>
                <w:rFonts w:ascii="Arial" w:hAnsi="Arial"/>
                <w:color w:val="000000" w:themeColor="text1"/>
                <w:sz w:val="20"/>
                <w:szCs w:val="20"/>
              </w:rPr>
              <w:t>nek</w:t>
            </w:r>
            <w:r>
              <w:rPr>
                <w:rFonts w:ascii="Arial" w:hAnsi="Arial"/>
                <w:color w:val="000000" w:themeColor="text1"/>
                <w:sz w:val="20"/>
                <w:szCs w:val="20"/>
              </w:rPr>
              <w:t>-zene</w:t>
            </w:r>
          </w:p>
        </w:tc>
        <w:tc>
          <w:tcPr>
            <w:tcW w:w="649" w:type="dxa"/>
            <w:noWrap/>
            <w:vAlign w:val="bottom"/>
          </w:tcPr>
          <w:p w:rsidR="00906B10" w:rsidRPr="00F72EC1" w:rsidRDefault="00FE0260" w:rsidP="000A7DD0">
            <w:pPr>
              <w:jc w:val="center"/>
              <w:rPr>
                <w:rFonts w:ascii="Arial" w:hAnsi="Arial"/>
                <w:b/>
                <w:bCs/>
                <w:color w:val="000000" w:themeColor="text1"/>
                <w:sz w:val="20"/>
                <w:szCs w:val="20"/>
              </w:rPr>
            </w:pPr>
            <w:r>
              <w:rPr>
                <w:rFonts w:ascii="Arial" w:hAnsi="Arial"/>
                <w:b/>
                <w:bCs/>
                <w:color w:val="000000" w:themeColor="text1"/>
                <w:sz w:val="20"/>
                <w:szCs w:val="20"/>
              </w:rPr>
              <w:t>5</w:t>
            </w:r>
            <w:r w:rsidR="002B039A">
              <w:rPr>
                <w:rFonts w:ascii="Arial" w:hAnsi="Arial"/>
                <w:b/>
                <w:bCs/>
                <w:color w:val="000000" w:themeColor="text1"/>
                <w:sz w:val="20"/>
                <w:szCs w:val="20"/>
              </w:rPr>
              <w:t>,0</w:t>
            </w:r>
          </w:p>
        </w:tc>
        <w:tc>
          <w:tcPr>
            <w:tcW w:w="747"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5,0</w:t>
            </w:r>
          </w:p>
        </w:tc>
        <w:tc>
          <w:tcPr>
            <w:tcW w:w="648"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5,0</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4,7</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5,0</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7F437F"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Vizuális kultúra</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4,7</w:t>
            </w:r>
          </w:p>
        </w:tc>
        <w:tc>
          <w:tcPr>
            <w:tcW w:w="747"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4,7</w:t>
            </w:r>
          </w:p>
        </w:tc>
        <w:tc>
          <w:tcPr>
            <w:tcW w:w="648" w:type="dxa"/>
            <w:noWrap/>
            <w:vAlign w:val="bottom"/>
          </w:tcPr>
          <w:p w:rsidR="00906B10" w:rsidRPr="00F72EC1" w:rsidRDefault="00D61089" w:rsidP="000A7DD0">
            <w:pPr>
              <w:jc w:val="center"/>
              <w:rPr>
                <w:rFonts w:ascii="Arial" w:hAnsi="Arial"/>
                <w:b/>
                <w:bCs/>
                <w:color w:val="000000" w:themeColor="text1"/>
                <w:sz w:val="20"/>
                <w:szCs w:val="20"/>
              </w:rPr>
            </w:pPr>
            <w:r>
              <w:rPr>
                <w:rFonts w:ascii="Arial" w:hAnsi="Arial"/>
                <w:b/>
                <w:bCs/>
                <w:color w:val="000000" w:themeColor="text1"/>
                <w:sz w:val="20"/>
                <w:szCs w:val="20"/>
              </w:rPr>
              <w:t>4,</w:t>
            </w:r>
            <w:r w:rsidR="00204DE7">
              <w:rPr>
                <w:rFonts w:ascii="Arial" w:hAnsi="Arial"/>
                <w:b/>
                <w:bCs/>
                <w:color w:val="000000" w:themeColor="text1"/>
                <w:sz w:val="20"/>
                <w:szCs w:val="20"/>
              </w:rPr>
              <w:t>9</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4,6</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4,5</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709" w:type="dxa"/>
            <w:noWrap/>
            <w:vAlign w:val="bottom"/>
          </w:tcPr>
          <w:p w:rsidR="00906B10" w:rsidRPr="00F72EC1" w:rsidRDefault="007F437F"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F45AC1"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7F437F" w:rsidP="007F437F">
            <w:pPr>
              <w:rPr>
                <w:rFonts w:ascii="Arial" w:hAnsi="Arial"/>
                <w:b/>
                <w:bCs/>
                <w:color w:val="000000" w:themeColor="text1"/>
                <w:sz w:val="20"/>
                <w:szCs w:val="20"/>
              </w:rPr>
            </w:pPr>
            <w:r>
              <w:rPr>
                <w:rFonts w:ascii="Arial" w:hAnsi="Arial"/>
                <w:b/>
                <w:bCs/>
                <w:color w:val="000000" w:themeColor="text1"/>
                <w:sz w:val="20"/>
                <w:szCs w:val="20"/>
              </w:rPr>
              <w:t xml:space="preserve">     -</w:t>
            </w:r>
          </w:p>
        </w:tc>
        <w:tc>
          <w:tcPr>
            <w:tcW w:w="703" w:type="dxa"/>
            <w:vAlign w:val="bottom"/>
          </w:tcPr>
          <w:p w:rsidR="00906B10" w:rsidRPr="00F72EC1" w:rsidRDefault="00F45AC1"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Életvitel</w:t>
            </w:r>
          </w:p>
        </w:tc>
        <w:tc>
          <w:tcPr>
            <w:tcW w:w="649" w:type="dxa"/>
            <w:noWrap/>
            <w:vAlign w:val="bottom"/>
          </w:tcPr>
          <w:p w:rsidR="00906B10" w:rsidRPr="00F72EC1" w:rsidRDefault="00E95A0E"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47"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648"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27"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43"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655" w:type="dxa"/>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3,7</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Default="00906B10" w:rsidP="000A7DD0">
            <w:pPr>
              <w:rPr>
                <w:rFonts w:ascii="Arial" w:hAnsi="Arial"/>
                <w:color w:val="000000" w:themeColor="text1"/>
                <w:sz w:val="20"/>
                <w:szCs w:val="20"/>
              </w:rPr>
            </w:pPr>
            <w:r>
              <w:rPr>
                <w:rFonts w:ascii="Arial" w:hAnsi="Arial"/>
                <w:color w:val="000000" w:themeColor="text1"/>
                <w:sz w:val="20"/>
                <w:szCs w:val="20"/>
              </w:rPr>
              <w:t>Informatika</w:t>
            </w:r>
            <w:r w:rsidR="00D61089">
              <w:rPr>
                <w:rFonts w:ascii="Arial" w:hAnsi="Arial"/>
                <w:color w:val="000000" w:themeColor="text1"/>
                <w:sz w:val="20"/>
                <w:szCs w:val="20"/>
              </w:rPr>
              <w:t xml:space="preserve">, </w:t>
            </w:r>
            <w:proofErr w:type="spellStart"/>
            <w:r w:rsidR="00D61089">
              <w:rPr>
                <w:rFonts w:ascii="Arial" w:hAnsi="Arial"/>
                <w:color w:val="000000" w:themeColor="text1"/>
                <w:sz w:val="20"/>
                <w:szCs w:val="20"/>
              </w:rPr>
              <w:t>dig.kult</w:t>
            </w:r>
            <w:proofErr w:type="spellEnd"/>
            <w:r w:rsidR="00D61089">
              <w:rPr>
                <w:rFonts w:ascii="Arial" w:hAnsi="Arial"/>
                <w:color w:val="000000" w:themeColor="text1"/>
                <w:sz w:val="20"/>
                <w:szCs w:val="20"/>
              </w:rPr>
              <w:t>.</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747" w:type="dxa"/>
            <w:noWrap/>
            <w:vAlign w:val="bottom"/>
          </w:tcPr>
          <w:p w:rsidR="00906B10" w:rsidRPr="00F72EC1" w:rsidRDefault="001E75A8" w:rsidP="000A7DD0">
            <w:pPr>
              <w:jc w:val="center"/>
              <w:rPr>
                <w:rFonts w:ascii="Arial" w:hAnsi="Arial"/>
                <w:b/>
                <w:bCs/>
                <w:color w:val="000000" w:themeColor="text1"/>
                <w:sz w:val="20"/>
                <w:szCs w:val="20"/>
              </w:rPr>
            </w:pPr>
            <w:r>
              <w:rPr>
                <w:rFonts w:ascii="Arial" w:hAnsi="Arial"/>
                <w:b/>
                <w:bCs/>
                <w:color w:val="000000" w:themeColor="text1"/>
                <w:sz w:val="20"/>
                <w:szCs w:val="20"/>
              </w:rPr>
              <w:t>5</w:t>
            </w:r>
            <w:r w:rsidR="002B039A">
              <w:rPr>
                <w:rFonts w:ascii="Arial" w:hAnsi="Arial"/>
                <w:b/>
                <w:bCs/>
                <w:color w:val="000000" w:themeColor="text1"/>
                <w:sz w:val="20"/>
                <w:szCs w:val="20"/>
              </w:rPr>
              <w:t>,0</w:t>
            </w:r>
          </w:p>
        </w:tc>
        <w:tc>
          <w:tcPr>
            <w:tcW w:w="648"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4,4</w:t>
            </w:r>
          </w:p>
        </w:tc>
        <w:tc>
          <w:tcPr>
            <w:tcW w:w="727"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3,8</w:t>
            </w:r>
          </w:p>
        </w:tc>
        <w:tc>
          <w:tcPr>
            <w:tcW w:w="743" w:type="dxa"/>
            <w:noWrap/>
            <w:vAlign w:val="bottom"/>
          </w:tcPr>
          <w:p w:rsidR="00906B10" w:rsidRPr="00F72EC1"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4,9</w:t>
            </w:r>
          </w:p>
        </w:tc>
        <w:tc>
          <w:tcPr>
            <w:tcW w:w="70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F45AC1" w:rsidP="000A7DD0">
            <w:pPr>
              <w:jc w:val="center"/>
              <w:rPr>
                <w:rFonts w:ascii="Arial" w:hAnsi="Arial"/>
                <w:b/>
                <w:bCs/>
                <w:color w:val="000000" w:themeColor="text1"/>
                <w:sz w:val="20"/>
                <w:szCs w:val="20"/>
              </w:rPr>
            </w:pPr>
            <w:r>
              <w:rPr>
                <w:rFonts w:ascii="Arial" w:hAnsi="Arial"/>
                <w:b/>
                <w:bCs/>
                <w:color w:val="000000" w:themeColor="text1"/>
                <w:sz w:val="20"/>
                <w:szCs w:val="20"/>
              </w:rPr>
              <w:t>-</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Pr>
                <w:rFonts w:ascii="Arial" w:hAnsi="Arial"/>
                <w:color w:val="000000" w:themeColor="text1"/>
                <w:sz w:val="20"/>
                <w:szCs w:val="20"/>
              </w:rPr>
              <w:t>Testnevelés és sport</w:t>
            </w:r>
          </w:p>
        </w:tc>
        <w:tc>
          <w:tcPr>
            <w:tcW w:w="649" w:type="dxa"/>
            <w:noWrap/>
            <w:vAlign w:val="bottom"/>
          </w:tcPr>
          <w:p w:rsidR="00906B10" w:rsidRPr="00F72EC1"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4,2</w:t>
            </w:r>
          </w:p>
        </w:tc>
        <w:tc>
          <w:tcPr>
            <w:tcW w:w="747" w:type="dxa"/>
            <w:noWrap/>
            <w:vAlign w:val="bottom"/>
          </w:tcPr>
          <w:p w:rsidR="00906B10" w:rsidRPr="00F72EC1" w:rsidRDefault="002B039A"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648" w:type="dxa"/>
            <w:noWrap/>
            <w:vAlign w:val="bottom"/>
          </w:tcPr>
          <w:p w:rsidR="00906B10" w:rsidRPr="00F72EC1" w:rsidRDefault="00F45AC1" w:rsidP="000A7DD0">
            <w:pPr>
              <w:jc w:val="center"/>
              <w:rPr>
                <w:rFonts w:ascii="Arial" w:hAnsi="Arial"/>
                <w:b/>
                <w:bCs/>
                <w:color w:val="000000" w:themeColor="text1"/>
                <w:sz w:val="20"/>
                <w:szCs w:val="20"/>
              </w:rPr>
            </w:pPr>
            <w:r>
              <w:rPr>
                <w:rFonts w:ascii="Arial" w:hAnsi="Arial"/>
                <w:b/>
                <w:bCs/>
                <w:color w:val="000000" w:themeColor="text1"/>
                <w:sz w:val="20"/>
                <w:szCs w:val="20"/>
              </w:rPr>
              <w:t>4</w:t>
            </w:r>
            <w:r w:rsidR="00204DE7">
              <w:rPr>
                <w:rFonts w:ascii="Arial" w:hAnsi="Arial"/>
                <w:b/>
                <w:bCs/>
                <w:color w:val="000000" w:themeColor="text1"/>
                <w:sz w:val="20"/>
                <w:szCs w:val="20"/>
              </w:rPr>
              <w:t>,2</w:t>
            </w:r>
          </w:p>
        </w:tc>
        <w:tc>
          <w:tcPr>
            <w:tcW w:w="727" w:type="dxa"/>
            <w:noWrap/>
            <w:vAlign w:val="bottom"/>
          </w:tcPr>
          <w:p w:rsidR="00906B10" w:rsidRPr="00F72EC1" w:rsidRDefault="00A51B0A" w:rsidP="000A7DD0">
            <w:pPr>
              <w:jc w:val="center"/>
              <w:rPr>
                <w:rFonts w:ascii="Arial" w:hAnsi="Arial"/>
                <w:b/>
                <w:bCs/>
                <w:color w:val="000000" w:themeColor="text1"/>
                <w:sz w:val="20"/>
                <w:szCs w:val="20"/>
              </w:rPr>
            </w:pPr>
            <w:r>
              <w:rPr>
                <w:rFonts w:ascii="Arial" w:hAnsi="Arial"/>
                <w:b/>
                <w:bCs/>
                <w:color w:val="000000" w:themeColor="text1"/>
                <w:sz w:val="20"/>
                <w:szCs w:val="20"/>
              </w:rPr>
              <w:t>3</w:t>
            </w:r>
            <w:r w:rsidR="00204DE7">
              <w:rPr>
                <w:rFonts w:ascii="Arial" w:hAnsi="Arial"/>
                <w:b/>
                <w:bCs/>
                <w:color w:val="000000" w:themeColor="text1"/>
                <w:sz w:val="20"/>
                <w:szCs w:val="20"/>
              </w:rPr>
              <w:t>,7</w:t>
            </w:r>
          </w:p>
        </w:tc>
        <w:tc>
          <w:tcPr>
            <w:tcW w:w="743" w:type="dxa"/>
            <w:noWrap/>
            <w:vAlign w:val="bottom"/>
          </w:tcPr>
          <w:p w:rsidR="00906B10" w:rsidRPr="00F72EC1" w:rsidRDefault="00AE7152" w:rsidP="000A7DD0">
            <w:pPr>
              <w:jc w:val="center"/>
              <w:rPr>
                <w:rFonts w:ascii="Arial" w:hAnsi="Arial"/>
                <w:b/>
                <w:bCs/>
                <w:color w:val="000000" w:themeColor="text1"/>
                <w:sz w:val="20"/>
                <w:szCs w:val="20"/>
              </w:rPr>
            </w:pPr>
            <w:r>
              <w:rPr>
                <w:rFonts w:ascii="Arial" w:hAnsi="Arial"/>
                <w:b/>
                <w:bCs/>
                <w:color w:val="000000" w:themeColor="text1"/>
                <w:sz w:val="20"/>
                <w:szCs w:val="20"/>
              </w:rPr>
              <w:t>4,1</w:t>
            </w:r>
          </w:p>
        </w:tc>
        <w:tc>
          <w:tcPr>
            <w:tcW w:w="655" w:type="dxa"/>
          </w:tcPr>
          <w:p w:rsidR="00AD0451" w:rsidRDefault="00AD0451" w:rsidP="000A7DD0">
            <w:pPr>
              <w:jc w:val="center"/>
              <w:rPr>
                <w:rFonts w:ascii="Arial" w:hAnsi="Arial"/>
                <w:b/>
                <w:bCs/>
                <w:color w:val="000000" w:themeColor="text1"/>
                <w:sz w:val="20"/>
                <w:szCs w:val="20"/>
              </w:rPr>
            </w:pPr>
          </w:p>
          <w:p w:rsidR="00906B10" w:rsidRPr="00F72EC1" w:rsidRDefault="00890E8F" w:rsidP="00A209F8">
            <w:pPr>
              <w:rPr>
                <w:rFonts w:ascii="Arial" w:hAnsi="Arial"/>
                <w:b/>
                <w:bCs/>
                <w:color w:val="000000" w:themeColor="text1"/>
                <w:sz w:val="20"/>
                <w:szCs w:val="20"/>
              </w:rPr>
            </w:pPr>
            <w:r>
              <w:rPr>
                <w:rFonts w:ascii="Arial" w:hAnsi="Arial"/>
                <w:b/>
                <w:bCs/>
                <w:color w:val="000000" w:themeColor="text1"/>
                <w:sz w:val="20"/>
                <w:szCs w:val="20"/>
              </w:rPr>
              <w:t xml:space="preserve">  3,4</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4,5</w:t>
            </w:r>
          </w:p>
        </w:tc>
        <w:tc>
          <w:tcPr>
            <w:tcW w:w="709" w:type="dxa"/>
            <w:noWrap/>
            <w:vAlign w:val="bottom"/>
          </w:tcPr>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09" w:type="dxa"/>
            <w:noWrap/>
            <w:vAlign w:val="bottom"/>
          </w:tcPr>
          <w:p w:rsidR="00906B10" w:rsidRPr="00F72EC1" w:rsidRDefault="005E3C1B" w:rsidP="005E3C1B">
            <w:pPr>
              <w:rPr>
                <w:rFonts w:ascii="Arial" w:hAnsi="Arial"/>
                <w:b/>
                <w:bCs/>
                <w:color w:val="000000" w:themeColor="text1"/>
                <w:sz w:val="20"/>
                <w:szCs w:val="20"/>
              </w:rPr>
            </w:pPr>
            <w:r>
              <w:rPr>
                <w:rFonts w:ascii="Arial" w:hAnsi="Arial"/>
                <w:b/>
                <w:bCs/>
                <w:color w:val="000000" w:themeColor="text1"/>
                <w:sz w:val="20"/>
                <w:szCs w:val="20"/>
              </w:rPr>
              <w:t xml:space="preserve">   </w:t>
            </w:r>
            <w:r w:rsidR="00E947E9">
              <w:rPr>
                <w:rFonts w:ascii="Arial" w:hAnsi="Arial"/>
                <w:b/>
                <w:bCs/>
                <w:color w:val="000000" w:themeColor="text1"/>
                <w:sz w:val="20"/>
                <w:szCs w:val="20"/>
              </w:rPr>
              <w:t>4,6</w:t>
            </w:r>
            <w:r>
              <w:rPr>
                <w:rFonts w:ascii="Arial" w:hAnsi="Arial"/>
                <w:b/>
                <w:bCs/>
                <w:color w:val="000000" w:themeColor="text1"/>
                <w:sz w:val="20"/>
                <w:szCs w:val="20"/>
              </w:rPr>
              <w:t xml:space="preserve"> </w:t>
            </w:r>
          </w:p>
        </w:tc>
        <w:tc>
          <w:tcPr>
            <w:tcW w:w="703" w:type="dxa"/>
            <w:vAlign w:val="bottom"/>
          </w:tcPr>
          <w:p w:rsidR="00906B10" w:rsidRPr="00F72EC1" w:rsidRDefault="00F45AC1" w:rsidP="000A7DD0">
            <w:pPr>
              <w:jc w:val="center"/>
              <w:rPr>
                <w:rFonts w:ascii="Arial" w:hAnsi="Arial"/>
                <w:b/>
                <w:bCs/>
                <w:color w:val="000000" w:themeColor="text1"/>
                <w:sz w:val="20"/>
                <w:szCs w:val="20"/>
              </w:rPr>
            </w:pPr>
            <w:r>
              <w:rPr>
                <w:rFonts w:ascii="Arial" w:hAnsi="Arial"/>
                <w:b/>
                <w:bCs/>
                <w:color w:val="000000" w:themeColor="text1"/>
                <w:sz w:val="20"/>
                <w:szCs w:val="20"/>
              </w:rPr>
              <w:t>4,</w:t>
            </w:r>
            <w:r w:rsidR="005E3C1B">
              <w:rPr>
                <w:rFonts w:ascii="Arial" w:hAnsi="Arial"/>
                <w:b/>
                <w:bCs/>
                <w:color w:val="000000" w:themeColor="text1"/>
                <w:sz w:val="20"/>
                <w:szCs w:val="20"/>
              </w:rPr>
              <w:t>8</w:t>
            </w:r>
          </w:p>
        </w:tc>
      </w:tr>
      <w:tr w:rsidR="00906B10" w:rsidRPr="00F72EC1" w:rsidTr="000D55D5">
        <w:trPr>
          <w:trHeight w:val="300"/>
        </w:trPr>
        <w:tc>
          <w:tcPr>
            <w:tcW w:w="1993" w:type="dxa"/>
            <w:noWrap/>
            <w:vAlign w:val="bottom"/>
          </w:tcPr>
          <w:p w:rsidR="00906B10" w:rsidRPr="00F72EC1" w:rsidRDefault="00906B10" w:rsidP="000A7DD0">
            <w:pPr>
              <w:rPr>
                <w:rFonts w:ascii="Arial" w:hAnsi="Arial"/>
                <w:color w:val="000000" w:themeColor="text1"/>
                <w:sz w:val="20"/>
                <w:szCs w:val="20"/>
              </w:rPr>
            </w:pPr>
            <w:r w:rsidRPr="00F72EC1">
              <w:rPr>
                <w:rFonts w:ascii="Arial" w:hAnsi="Arial"/>
                <w:color w:val="000000" w:themeColor="text1"/>
                <w:sz w:val="20"/>
                <w:szCs w:val="20"/>
              </w:rPr>
              <w:t>Művészetek</w:t>
            </w:r>
            <w:r w:rsidR="00E947E9">
              <w:rPr>
                <w:rFonts w:ascii="Arial" w:hAnsi="Arial"/>
                <w:color w:val="000000" w:themeColor="text1"/>
                <w:sz w:val="20"/>
                <w:szCs w:val="20"/>
              </w:rPr>
              <w:t>/Média</w:t>
            </w:r>
          </w:p>
        </w:tc>
        <w:tc>
          <w:tcPr>
            <w:tcW w:w="649"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47"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648"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27"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43" w:type="dxa"/>
            <w:noWrap/>
            <w:vAlign w:val="bottom"/>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655" w:type="dxa"/>
          </w:tcPr>
          <w:p w:rsidR="00906B10" w:rsidRPr="00F72EC1" w:rsidRDefault="00906B10"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9" w:type="dxa"/>
            <w:noWrap/>
            <w:vAlign w:val="bottom"/>
          </w:tcPr>
          <w:p w:rsidR="00AD0451" w:rsidRDefault="00AD0451" w:rsidP="000A7DD0">
            <w:pPr>
              <w:jc w:val="center"/>
              <w:rPr>
                <w:rFonts w:ascii="Arial" w:hAnsi="Arial"/>
                <w:b/>
                <w:bCs/>
                <w:color w:val="000000" w:themeColor="text1"/>
                <w:sz w:val="20"/>
                <w:szCs w:val="20"/>
              </w:rPr>
            </w:pPr>
          </w:p>
          <w:p w:rsidR="00906B10" w:rsidRPr="00F72EC1"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4,3</w:t>
            </w:r>
          </w:p>
        </w:tc>
        <w:tc>
          <w:tcPr>
            <w:tcW w:w="709" w:type="dxa"/>
            <w:noWrap/>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w:t>
            </w:r>
          </w:p>
        </w:tc>
        <w:tc>
          <w:tcPr>
            <w:tcW w:w="703" w:type="dxa"/>
            <w:vAlign w:val="bottom"/>
          </w:tcPr>
          <w:p w:rsidR="00906B10" w:rsidRPr="00F72EC1"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4,6</w:t>
            </w:r>
          </w:p>
        </w:tc>
      </w:tr>
      <w:tr w:rsidR="00906B10" w:rsidRPr="003735BF" w:rsidTr="000D55D5">
        <w:trPr>
          <w:trHeight w:val="300"/>
        </w:trPr>
        <w:tc>
          <w:tcPr>
            <w:tcW w:w="1993" w:type="dxa"/>
            <w:noWrap/>
            <w:vAlign w:val="bottom"/>
          </w:tcPr>
          <w:p w:rsidR="00906B10" w:rsidRPr="003735BF" w:rsidRDefault="00906B10" w:rsidP="000A7DD0">
            <w:pPr>
              <w:rPr>
                <w:rFonts w:ascii="Arial" w:hAnsi="Arial"/>
                <w:b/>
                <w:color w:val="000000" w:themeColor="text1"/>
                <w:sz w:val="20"/>
                <w:szCs w:val="20"/>
              </w:rPr>
            </w:pPr>
            <w:r>
              <w:rPr>
                <w:rFonts w:ascii="Arial" w:hAnsi="Arial"/>
                <w:b/>
                <w:color w:val="000000" w:themeColor="text1"/>
                <w:sz w:val="20"/>
                <w:szCs w:val="20"/>
              </w:rPr>
              <w:t>Hiányzások óra</w:t>
            </w:r>
            <w:r w:rsidRPr="003735BF">
              <w:rPr>
                <w:rFonts w:ascii="Arial" w:hAnsi="Arial"/>
                <w:b/>
                <w:color w:val="000000" w:themeColor="text1"/>
                <w:sz w:val="20"/>
                <w:szCs w:val="20"/>
              </w:rPr>
              <w:t>/fő</w:t>
            </w:r>
          </w:p>
        </w:tc>
        <w:tc>
          <w:tcPr>
            <w:tcW w:w="649" w:type="dxa"/>
            <w:noWrap/>
            <w:vAlign w:val="bottom"/>
          </w:tcPr>
          <w:p w:rsidR="00906B10" w:rsidRPr="003735BF"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72</w:t>
            </w:r>
          </w:p>
        </w:tc>
        <w:tc>
          <w:tcPr>
            <w:tcW w:w="747" w:type="dxa"/>
            <w:noWrap/>
            <w:vAlign w:val="bottom"/>
          </w:tcPr>
          <w:p w:rsidR="00906B10" w:rsidRPr="003735BF" w:rsidRDefault="00CF6F25" w:rsidP="000A7DD0">
            <w:pPr>
              <w:jc w:val="center"/>
              <w:rPr>
                <w:rFonts w:ascii="Arial" w:hAnsi="Arial"/>
                <w:b/>
                <w:bCs/>
                <w:color w:val="000000" w:themeColor="text1"/>
                <w:sz w:val="20"/>
                <w:szCs w:val="20"/>
              </w:rPr>
            </w:pPr>
            <w:r>
              <w:rPr>
                <w:rFonts w:ascii="Arial" w:hAnsi="Arial"/>
                <w:b/>
                <w:bCs/>
                <w:color w:val="000000" w:themeColor="text1"/>
                <w:sz w:val="20"/>
                <w:szCs w:val="20"/>
              </w:rPr>
              <w:t>89</w:t>
            </w:r>
          </w:p>
        </w:tc>
        <w:tc>
          <w:tcPr>
            <w:tcW w:w="648" w:type="dxa"/>
            <w:noWrap/>
            <w:vAlign w:val="bottom"/>
          </w:tcPr>
          <w:p w:rsidR="00906B10" w:rsidRPr="003735BF"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91</w:t>
            </w:r>
          </w:p>
        </w:tc>
        <w:tc>
          <w:tcPr>
            <w:tcW w:w="727" w:type="dxa"/>
            <w:noWrap/>
            <w:vAlign w:val="bottom"/>
          </w:tcPr>
          <w:p w:rsidR="00906B10" w:rsidRPr="003735BF"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118</w:t>
            </w:r>
          </w:p>
        </w:tc>
        <w:tc>
          <w:tcPr>
            <w:tcW w:w="743" w:type="dxa"/>
            <w:noWrap/>
            <w:vAlign w:val="bottom"/>
          </w:tcPr>
          <w:p w:rsidR="00906B10" w:rsidRPr="003735BF" w:rsidRDefault="00204DE7" w:rsidP="000A7DD0">
            <w:pPr>
              <w:jc w:val="center"/>
              <w:rPr>
                <w:rFonts w:ascii="Arial" w:hAnsi="Arial"/>
                <w:b/>
                <w:bCs/>
                <w:color w:val="000000" w:themeColor="text1"/>
                <w:sz w:val="20"/>
                <w:szCs w:val="20"/>
              </w:rPr>
            </w:pPr>
            <w:r>
              <w:rPr>
                <w:rFonts w:ascii="Arial" w:hAnsi="Arial"/>
                <w:b/>
                <w:bCs/>
                <w:color w:val="000000" w:themeColor="text1"/>
                <w:sz w:val="20"/>
                <w:szCs w:val="20"/>
              </w:rPr>
              <w:t>117</w:t>
            </w:r>
          </w:p>
        </w:tc>
        <w:tc>
          <w:tcPr>
            <w:tcW w:w="655" w:type="dxa"/>
          </w:tcPr>
          <w:p w:rsidR="00906B10" w:rsidRDefault="00906B10" w:rsidP="000A7DD0">
            <w:pPr>
              <w:jc w:val="center"/>
              <w:rPr>
                <w:rFonts w:ascii="Arial" w:hAnsi="Arial"/>
                <w:b/>
                <w:bCs/>
                <w:color w:val="000000" w:themeColor="text1"/>
                <w:sz w:val="20"/>
                <w:szCs w:val="20"/>
              </w:rPr>
            </w:pPr>
          </w:p>
          <w:p w:rsidR="00906B10" w:rsidRPr="003735BF"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126</w:t>
            </w:r>
          </w:p>
        </w:tc>
        <w:tc>
          <w:tcPr>
            <w:tcW w:w="709" w:type="dxa"/>
            <w:noWrap/>
            <w:vAlign w:val="bottom"/>
          </w:tcPr>
          <w:p w:rsidR="00906B10" w:rsidRPr="003735BF" w:rsidRDefault="00890E8F" w:rsidP="000A7DD0">
            <w:pPr>
              <w:jc w:val="center"/>
              <w:rPr>
                <w:rFonts w:ascii="Arial" w:hAnsi="Arial"/>
                <w:b/>
                <w:bCs/>
                <w:color w:val="000000" w:themeColor="text1"/>
                <w:sz w:val="20"/>
                <w:szCs w:val="20"/>
              </w:rPr>
            </w:pPr>
            <w:r>
              <w:rPr>
                <w:rFonts w:ascii="Arial" w:hAnsi="Arial"/>
                <w:b/>
                <w:bCs/>
                <w:color w:val="000000" w:themeColor="text1"/>
                <w:sz w:val="20"/>
                <w:szCs w:val="20"/>
              </w:rPr>
              <w:t>150</w:t>
            </w:r>
          </w:p>
        </w:tc>
        <w:tc>
          <w:tcPr>
            <w:tcW w:w="709" w:type="dxa"/>
            <w:noWrap/>
            <w:vAlign w:val="bottom"/>
          </w:tcPr>
          <w:p w:rsidR="00906B10" w:rsidRPr="003735BF"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93</w:t>
            </w:r>
          </w:p>
        </w:tc>
        <w:tc>
          <w:tcPr>
            <w:tcW w:w="709" w:type="dxa"/>
            <w:noWrap/>
            <w:vAlign w:val="bottom"/>
          </w:tcPr>
          <w:p w:rsidR="00906B10" w:rsidRPr="003735BF"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104</w:t>
            </w:r>
          </w:p>
        </w:tc>
        <w:tc>
          <w:tcPr>
            <w:tcW w:w="703" w:type="dxa"/>
            <w:vAlign w:val="bottom"/>
          </w:tcPr>
          <w:p w:rsidR="00906B10" w:rsidRPr="003735BF" w:rsidRDefault="00E947E9" w:rsidP="000A7DD0">
            <w:pPr>
              <w:jc w:val="center"/>
              <w:rPr>
                <w:rFonts w:ascii="Arial" w:hAnsi="Arial"/>
                <w:b/>
                <w:bCs/>
                <w:color w:val="000000" w:themeColor="text1"/>
                <w:sz w:val="20"/>
                <w:szCs w:val="20"/>
              </w:rPr>
            </w:pPr>
            <w:r>
              <w:rPr>
                <w:rFonts w:ascii="Arial" w:hAnsi="Arial"/>
                <w:b/>
                <w:bCs/>
                <w:color w:val="000000" w:themeColor="text1"/>
                <w:sz w:val="20"/>
                <w:szCs w:val="20"/>
              </w:rPr>
              <w:t>101</w:t>
            </w:r>
          </w:p>
        </w:tc>
      </w:tr>
      <w:tr w:rsidR="00950551" w:rsidRPr="003735BF" w:rsidTr="000D55D5">
        <w:trPr>
          <w:trHeight w:val="300"/>
        </w:trPr>
        <w:tc>
          <w:tcPr>
            <w:tcW w:w="1993" w:type="dxa"/>
            <w:noWrap/>
            <w:vAlign w:val="bottom"/>
          </w:tcPr>
          <w:p w:rsidR="00950551" w:rsidRDefault="00F45AC1" w:rsidP="000D55D5">
            <w:pPr>
              <w:rPr>
                <w:rFonts w:ascii="Arial" w:hAnsi="Arial"/>
                <w:b/>
                <w:color w:val="000000" w:themeColor="text1"/>
                <w:sz w:val="20"/>
                <w:szCs w:val="20"/>
              </w:rPr>
            </w:pPr>
            <w:r>
              <w:rPr>
                <w:rFonts w:ascii="Arial" w:hAnsi="Arial"/>
                <w:b/>
                <w:color w:val="000000" w:themeColor="text1"/>
                <w:sz w:val="20"/>
                <w:szCs w:val="20"/>
              </w:rPr>
              <w:t xml:space="preserve">Igazolatlan hiányzás </w:t>
            </w:r>
            <w:proofErr w:type="spellStart"/>
            <w:r w:rsidR="001E3853">
              <w:rPr>
                <w:rFonts w:ascii="Arial" w:hAnsi="Arial"/>
                <w:b/>
                <w:color w:val="000000" w:themeColor="text1"/>
                <w:sz w:val="20"/>
                <w:szCs w:val="20"/>
              </w:rPr>
              <w:t>össz</w:t>
            </w:r>
            <w:proofErr w:type="spellEnd"/>
            <w:r w:rsidR="001E3853">
              <w:rPr>
                <w:rFonts w:ascii="Arial" w:hAnsi="Arial"/>
                <w:b/>
                <w:color w:val="000000" w:themeColor="text1"/>
                <w:sz w:val="20"/>
                <w:szCs w:val="20"/>
              </w:rPr>
              <w:t xml:space="preserve"> </w:t>
            </w:r>
            <w:r>
              <w:rPr>
                <w:rFonts w:ascii="Arial" w:hAnsi="Arial"/>
                <w:b/>
                <w:color w:val="000000" w:themeColor="text1"/>
                <w:sz w:val="20"/>
                <w:szCs w:val="20"/>
              </w:rPr>
              <w:t>óra</w:t>
            </w:r>
          </w:p>
        </w:tc>
        <w:tc>
          <w:tcPr>
            <w:tcW w:w="649" w:type="dxa"/>
            <w:noWrap/>
            <w:vAlign w:val="bottom"/>
          </w:tcPr>
          <w:p w:rsidR="00950551" w:rsidRDefault="00E95A0E" w:rsidP="00F45AC1">
            <w:pPr>
              <w:jc w:val="center"/>
              <w:rPr>
                <w:rFonts w:ascii="Arial" w:hAnsi="Arial"/>
                <w:b/>
                <w:bCs/>
                <w:color w:val="000000" w:themeColor="text1"/>
                <w:sz w:val="20"/>
                <w:szCs w:val="20"/>
              </w:rPr>
            </w:pPr>
            <w:r>
              <w:rPr>
                <w:rFonts w:ascii="Arial" w:hAnsi="Arial"/>
                <w:b/>
                <w:bCs/>
                <w:color w:val="000000" w:themeColor="text1"/>
                <w:sz w:val="20"/>
                <w:szCs w:val="20"/>
              </w:rPr>
              <w:t>0</w:t>
            </w:r>
          </w:p>
        </w:tc>
        <w:tc>
          <w:tcPr>
            <w:tcW w:w="747" w:type="dxa"/>
            <w:noWrap/>
            <w:vAlign w:val="bottom"/>
          </w:tcPr>
          <w:p w:rsidR="00950551" w:rsidRDefault="00204DE7" w:rsidP="00F45AC1">
            <w:pPr>
              <w:jc w:val="center"/>
              <w:rPr>
                <w:rFonts w:ascii="Arial" w:hAnsi="Arial"/>
                <w:b/>
                <w:bCs/>
                <w:color w:val="000000" w:themeColor="text1"/>
                <w:sz w:val="20"/>
                <w:szCs w:val="20"/>
              </w:rPr>
            </w:pPr>
            <w:r>
              <w:rPr>
                <w:rFonts w:ascii="Arial" w:hAnsi="Arial"/>
                <w:b/>
                <w:bCs/>
                <w:color w:val="000000" w:themeColor="text1"/>
                <w:sz w:val="20"/>
                <w:szCs w:val="20"/>
              </w:rPr>
              <w:t>0</w:t>
            </w:r>
          </w:p>
        </w:tc>
        <w:tc>
          <w:tcPr>
            <w:tcW w:w="648" w:type="dxa"/>
            <w:noWrap/>
            <w:vAlign w:val="bottom"/>
          </w:tcPr>
          <w:p w:rsidR="00950551" w:rsidRDefault="00F45AC1" w:rsidP="00F45AC1">
            <w:pPr>
              <w:jc w:val="center"/>
              <w:rPr>
                <w:rFonts w:ascii="Arial" w:hAnsi="Arial"/>
                <w:b/>
                <w:bCs/>
                <w:color w:val="000000" w:themeColor="text1"/>
                <w:sz w:val="20"/>
                <w:szCs w:val="20"/>
              </w:rPr>
            </w:pPr>
            <w:r>
              <w:rPr>
                <w:rFonts w:ascii="Arial" w:hAnsi="Arial"/>
                <w:b/>
                <w:bCs/>
                <w:color w:val="000000" w:themeColor="text1"/>
                <w:sz w:val="20"/>
                <w:szCs w:val="20"/>
              </w:rPr>
              <w:t>0</w:t>
            </w:r>
          </w:p>
        </w:tc>
        <w:tc>
          <w:tcPr>
            <w:tcW w:w="727" w:type="dxa"/>
            <w:noWrap/>
            <w:vAlign w:val="bottom"/>
          </w:tcPr>
          <w:p w:rsidR="00950551" w:rsidRDefault="00204DE7" w:rsidP="00F45AC1">
            <w:pPr>
              <w:jc w:val="center"/>
              <w:rPr>
                <w:rFonts w:ascii="Arial" w:hAnsi="Arial"/>
                <w:b/>
                <w:bCs/>
                <w:color w:val="000000" w:themeColor="text1"/>
                <w:sz w:val="20"/>
                <w:szCs w:val="20"/>
              </w:rPr>
            </w:pPr>
            <w:r>
              <w:rPr>
                <w:rFonts w:ascii="Arial" w:hAnsi="Arial"/>
                <w:b/>
                <w:bCs/>
                <w:color w:val="000000" w:themeColor="text1"/>
                <w:sz w:val="20"/>
                <w:szCs w:val="20"/>
              </w:rPr>
              <w:t>10</w:t>
            </w:r>
          </w:p>
        </w:tc>
        <w:tc>
          <w:tcPr>
            <w:tcW w:w="743" w:type="dxa"/>
            <w:noWrap/>
            <w:vAlign w:val="bottom"/>
          </w:tcPr>
          <w:p w:rsidR="00950551" w:rsidRDefault="00204DE7" w:rsidP="00F45AC1">
            <w:pPr>
              <w:jc w:val="center"/>
              <w:rPr>
                <w:rFonts w:ascii="Arial" w:hAnsi="Arial"/>
                <w:b/>
                <w:bCs/>
                <w:color w:val="000000" w:themeColor="text1"/>
                <w:sz w:val="20"/>
                <w:szCs w:val="20"/>
              </w:rPr>
            </w:pPr>
            <w:r>
              <w:rPr>
                <w:rFonts w:ascii="Arial" w:hAnsi="Arial"/>
                <w:b/>
                <w:bCs/>
                <w:color w:val="000000" w:themeColor="text1"/>
                <w:sz w:val="20"/>
                <w:szCs w:val="20"/>
              </w:rPr>
              <w:t>1</w:t>
            </w:r>
          </w:p>
        </w:tc>
        <w:tc>
          <w:tcPr>
            <w:tcW w:w="655" w:type="dxa"/>
          </w:tcPr>
          <w:p w:rsidR="00F45AC1" w:rsidRDefault="00F45AC1" w:rsidP="00F45AC1">
            <w:pPr>
              <w:jc w:val="center"/>
              <w:rPr>
                <w:rFonts w:ascii="Arial" w:hAnsi="Arial"/>
                <w:b/>
                <w:bCs/>
                <w:color w:val="000000" w:themeColor="text1"/>
                <w:sz w:val="20"/>
                <w:szCs w:val="20"/>
              </w:rPr>
            </w:pPr>
          </w:p>
          <w:p w:rsidR="00950551" w:rsidRDefault="00890E8F" w:rsidP="00F45AC1">
            <w:pPr>
              <w:jc w:val="center"/>
              <w:rPr>
                <w:rFonts w:ascii="Arial" w:hAnsi="Arial"/>
                <w:b/>
                <w:bCs/>
                <w:color w:val="000000" w:themeColor="text1"/>
                <w:sz w:val="20"/>
                <w:szCs w:val="20"/>
              </w:rPr>
            </w:pPr>
            <w:r>
              <w:rPr>
                <w:rFonts w:ascii="Arial" w:hAnsi="Arial"/>
                <w:b/>
                <w:bCs/>
                <w:color w:val="000000" w:themeColor="text1"/>
                <w:sz w:val="20"/>
                <w:szCs w:val="20"/>
              </w:rPr>
              <w:t>9</w:t>
            </w:r>
          </w:p>
        </w:tc>
        <w:tc>
          <w:tcPr>
            <w:tcW w:w="709" w:type="dxa"/>
            <w:noWrap/>
            <w:vAlign w:val="bottom"/>
          </w:tcPr>
          <w:p w:rsidR="00950551" w:rsidRDefault="00890E8F" w:rsidP="00F45AC1">
            <w:pPr>
              <w:jc w:val="center"/>
              <w:rPr>
                <w:rFonts w:ascii="Arial" w:hAnsi="Arial"/>
                <w:b/>
                <w:bCs/>
                <w:color w:val="000000" w:themeColor="text1"/>
                <w:sz w:val="20"/>
                <w:szCs w:val="20"/>
              </w:rPr>
            </w:pPr>
            <w:r>
              <w:rPr>
                <w:rFonts w:ascii="Arial" w:hAnsi="Arial"/>
                <w:b/>
                <w:bCs/>
                <w:color w:val="000000" w:themeColor="text1"/>
                <w:sz w:val="20"/>
                <w:szCs w:val="20"/>
              </w:rPr>
              <w:t>4</w:t>
            </w:r>
          </w:p>
        </w:tc>
        <w:tc>
          <w:tcPr>
            <w:tcW w:w="709" w:type="dxa"/>
            <w:noWrap/>
            <w:vAlign w:val="bottom"/>
          </w:tcPr>
          <w:p w:rsidR="00950551" w:rsidRDefault="00E947E9" w:rsidP="00F45AC1">
            <w:pPr>
              <w:jc w:val="center"/>
              <w:rPr>
                <w:rFonts w:ascii="Arial" w:hAnsi="Arial"/>
                <w:b/>
                <w:bCs/>
                <w:color w:val="000000" w:themeColor="text1"/>
                <w:sz w:val="20"/>
                <w:szCs w:val="20"/>
              </w:rPr>
            </w:pPr>
            <w:r>
              <w:rPr>
                <w:rFonts w:ascii="Arial" w:hAnsi="Arial"/>
                <w:b/>
                <w:bCs/>
                <w:color w:val="000000" w:themeColor="text1"/>
                <w:sz w:val="20"/>
                <w:szCs w:val="20"/>
              </w:rPr>
              <w:t>16</w:t>
            </w:r>
          </w:p>
        </w:tc>
        <w:tc>
          <w:tcPr>
            <w:tcW w:w="709" w:type="dxa"/>
            <w:noWrap/>
            <w:vAlign w:val="bottom"/>
          </w:tcPr>
          <w:p w:rsidR="00950551" w:rsidRDefault="00E947E9" w:rsidP="00F45AC1">
            <w:pPr>
              <w:jc w:val="center"/>
              <w:rPr>
                <w:rFonts w:ascii="Arial" w:hAnsi="Arial"/>
                <w:b/>
                <w:bCs/>
                <w:color w:val="000000" w:themeColor="text1"/>
                <w:sz w:val="20"/>
                <w:szCs w:val="20"/>
              </w:rPr>
            </w:pPr>
            <w:r>
              <w:rPr>
                <w:rFonts w:ascii="Arial" w:hAnsi="Arial"/>
                <w:b/>
                <w:bCs/>
                <w:color w:val="000000" w:themeColor="text1"/>
                <w:sz w:val="20"/>
                <w:szCs w:val="20"/>
              </w:rPr>
              <w:t>1</w:t>
            </w:r>
          </w:p>
        </w:tc>
        <w:tc>
          <w:tcPr>
            <w:tcW w:w="703" w:type="dxa"/>
            <w:vAlign w:val="bottom"/>
          </w:tcPr>
          <w:p w:rsidR="00950551" w:rsidRDefault="00E947E9" w:rsidP="00F45AC1">
            <w:pPr>
              <w:jc w:val="center"/>
              <w:rPr>
                <w:rFonts w:ascii="Arial" w:hAnsi="Arial"/>
                <w:b/>
                <w:bCs/>
                <w:color w:val="000000" w:themeColor="text1"/>
                <w:sz w:val="20"/>
                <w:szCs w:val="20"/>
              </w:rPr>
            </w:pPr>
            <w:r>
              <w:rPr>
                <w:rFonts w:ascii="Arial" w:hAnsi="Arial"/>
                <w:b/>
                <w:bCs/>
                <w:color w:val="000000" w:themeColor="text1"/>
                <w:sz w:val="20"/>
                <w:szCs w:val="20"/>
              </w:rPr>
              <w:t>19</w:t>
            </w:r>
          </w:p>
        </w:tc>
      </w:tr>
    </w:tbl>
    <w:p w:rsidR="00906B10" w:rsidRDefault="00906B10" w:rsidP="00906B10">
      <w:pPr>
        <w:tabs>
          <w:tab w:val="left" w:pos="360"/>
        </w:tabs>
        <w:jc w:val="both"/>
        <w:rPr>
          <w:color w:val="000000" w:themeColor="text1"/>
          <w:u w:val="single"/>
        </w:rPr>
      </w:pPr>
    </w:p>
    <w:p w:rsidR="00995E52" w:rsidRDefault="00995E52" w:rsidP="00906B10">
      <w:pPr>
        <w:tabs>
          <w:tab w:val="left" w:pos="360"/>
        </w:tabs>
        <w:jc w:val="both"/>
        <w:rPr>
          <w:b/>
          <w:i/>
          <w:color w:val="000000" w:themeColor="text1"/>
          <w:sz w:val="28"/>
          <w:szCs w:val="28"/>
          <w:u w:val="single"/>
        </w:rPr>
      </w:pPr>
    </w:p>
    <w:p w:rsidR="00995E52" w:rsidRDefault="00950551" w:rsidP="00906B10">
      <w:pPr>
        <w:tabs>
          <w:tab w:val="left" w:pos="360"/>
        </w:tabs>
        <w:jc w:val="both"/>
        <w:rPr>
          <w:b/>
          <w:i/>
          <w:color w:val="000000" w:themeColor="text1"/>
          <w:sz w:val="28"/>
          <w:szCs w:val="28"/>
          <w:u w:val="single"/>
        </w:rPr>
      </w:pPr>
      <w:r>
        <w:rPr>
          <w:b/>
          <w:i/>
          <w:color w:val="000000" w:themeColor="text1"/>
          <w:sz w:val="28"/>
          <w:szCs w:val="28"/>
          <w:u w:val="single"/>
        </w:rPr>
        <w:t>Is</w:t>
      </w:r>
      <w:r w:rsidR="00454208">
        <w:rPr>
          <w:b/>
          <w:i/>
          <w:color w:val="000000" w:themeColor="text1"/>
          <w:sz w:val="28"/>
          <w:szCs w:val="28"/>
          <w:u w:val="single"/>
        </w:rPr>
        <w:t xml:space="preserve">kolai átlag: </w:t>
      </w:r>
      <w:r w:rsidR="00BD48F8">
        <w:rPr>
          <w:b/>
          <w:i/>
          <w:color w:val="000000" w:themeColor="text1"/>
          <w:sz w:val="28"/>
          <w:szCs w:val="28"/>
          <w:u w:val="single"/>
        </w:rPr>
        <w:t>3,95</w:t>
      </w:r>
    </w:p>
    <w:p w:rsidR="000445A7" w:rsidRDefault="000445A7" w:rsidP="00906B10">
      <w:pPr>
        <w:tabs>
          <w:tab w:val="left" w:pos="360"/>
        </w:tabs>
        <w:jc w:val="both"/>
        <w:rPr>
          <w:b/>
          <w:i/>
          <w:color w:val="000000" w:themeColor="text1"/>
          <w:sz w:val="28"/>
          <w:szCs w:val="28"/>
          <w:u w:val="single"/>
        </w:rPr>
      </w:pPr>
    </w:p>
    <w:p w:rsidR="00697589" w:rsidRDefault="00697589" w:rsidP="00906B10">
      <w:pPr>
        <w:tabs>
          <w:tab w:val="left" w:pos="360"/>
        </w:tabs>
        <w:jc w:val="both"/>
        <w:rPr>
          <w:b/>
          <w:i/>
          <w:color w:val="000000" w:themeColor="text1"/>
          <w:sz w:val="28"/>
          <w:szCs w:val="28"/>
          <w:u w:val="single"/>
        </w:rPr>
      </w:pPr>
    </w:p>
    <w:p w:rsidR="00C325BC" w:rsidRDefault="00C325BC" w:rsidP="00906B10">
      <w:pPr>
        <w:tabs>
          <w:tab w:val="left" w:pos="360"/>
        </w:tabs>
        <w:jc w:val="both"/>
        <w:rPr>
          <w:b/>
          <w:i/>
          <w:color w:val="000000" w:themeColor="text1"/>
          <w:sz w:val="28"/>
          <w:szCs w:val="28"/>
          <w:u w:val="single"/>
        </w:rPr>
      </w:pPr>
    </w:p>
    <w:p w:rsidR="00906B10" w:rsidRPr="00C00166" w:rsidRDefault="00906B10" w:rsidP="00906B10">
      <w:pPr>
        <w:tabs>
          <w:tab w:val="left" w:pos="360"/>
        </w:tabs>
        <w:jc w:val="both"/>
        <w:rPr>
          <w:b/>
          <w:i/>
          <w:color w:val="000000" w:themeColor="text1"/>
          <w:sz w:val="28"/>
          <w:szCs w:val="28"/>
          <w:u w:val="single"/>
        </w:rPr>
      </w:pPr>
      <w:r w:rsidRPr="00C00166">
        <w:rPr>
          <w:b/>
          <w:i/>
          <w:color w:val="000000" w:themeColor="text1"/>
          <w:sz w:val="28"/>
          <w:szCs w:val="28"/>
          <w:u w:val="single"/>
        </w:rPr>
        <w:lastRenderedPageBreak/>
        <w:t>Bukási arányok, buktató tárgyak:</w:t>
      </w:r>
    </w:p>
    <w:p w:rsidR="00F5116D" w:rsidRDefault="00F5116D" w:rsidP="00906B10">
      <w:pPr>
        <w:jc w:val="both"/>
        <w:rPr>
          <w:rFonts w:cs="Calibri"/>
        </w:rPr>
      </w:pPr>
    </w:p>
    <w:p w:rsidR="005C38FE" w:rsidRDefault="005C38FE" w:rsidP="00906B10">
      <w:pPr>
        <w:jc w:val="both"/>
        <w:rPr>
          <w:rFonts w:cs="Calibri"/>
        </w:rPr>
      </w:pPr>
    </w:p>
    <w:p w:rsidR="005C38FE" w:rsidRDefault="005C38FE" w:rsidP="005C38FE">
      <w:pPr>
        <w:tabs>
          <w:tab w:val="left" w:pos="3150"/>
        </w:tabs>
        <w:rPr>
          <w:b/>
          <w:sz w:val="22"/>
          <w:szCs w:val="22"/>
          <w:u w:val="single"/>
        </w:rPr>
      </w:pPr>
      <w:r w:rsidRPr="002955F1">
        <w:rPr>
          <w:b/>
          <w:sz w:val="22"/>
          <w:szCs w:val="22"/>
          <w:u w:val="single"/>
        </w:rPr>
        <w:t>Bukások:</w:t>
      </w:r>
      <w:r>
        <w:rPr>
          <w:sz w:val="22"/>
          <w:szCs w:val="22"/>
        </w:rPr>
        <w:t xml:space="preserve">  </w:t>
      </w:r>
      <w:r>
        <w:rPr>
          <w:sz w:val="22"/>
          <w:szCs w:val="22"/>
        </w:rPr>
        <w:tab/>
      </w:r>
      <w:r>
        <w:rPr>
          <w:sz w:val="22"/>
          <w:szCs w:val="22"/>
        </w:rPr>
        <w:tab/>
        <w:t xml:space="preserve">          </w:t>
      </w:r>
    </w:p>
    <w:p w:rsidR="005C38FE" w:rsidRPr="002B784D" w:rsidRDefault="005C38FE" w:rsidP="005C38FE">
      <w:pPr>
        <w:tabs>
          <w:tab w:val="left" w:pos="3150"/>
        </w:tabs>
      </w:pPr>
      <w:r>
        <w:tab/>
      </w:r>
      <w:r>
        <w:tab/>
      </w:r>
      <w:r>
        <w:tab/>
      </w:r>
      <w:r>
        <w:tab/>
      </w:r>
    </w:p>
    <w:p w:rsidR="005C38FE" w:rsidRPr="000C7238" w:rsidRDefault="000445A7" w:rsidP="005C38FE">
      <w:pPr>
        <w:tabs>
          <w:tab w:val="left" w:pos="3150"/>
        </w:tabs>
        <w:rPr>
          <w:b/>
        </w:rPr>
      </w:pPr>
      <w:r>
        <w:rPr>
          <w:b/>
          <w:sz w:val="22"/>
          <w:szCs w:val="22"/>
        </w:rPr>
        <w:t>14</w:t>
      </w:r>
      <w:r w:rsidR="005C38FE" w:rsidRPr="000C7238">
        <w:rPr>
          <w:b/>
          <w:sz w:val="22"/>
          <w:szCs w:val="22"/>
        </w:rPr>
        <w:t xml:space="preserve"> tanuló bukott összesen:</w:t>
      </w:r>
      <w:r w:rsidR="005C38FE" w:rsidRPr="000C7238">
        <w:rPr>
          <w:b/>
          <w:sz w:val="22"/>
          <w:szCs w:val="22"/>
        </w:rPr>
        <w:tab/>
      </w:r>
      <w:r w:rsidR="005C38FE" w:rsidRPr="000C7238">
        <w:rPr>
          <w:b/>
          <w:sz w:val="22"/>
          <w:szCs w:val="22"/>
        </w:rPr>
        <w:tab/>
      </w:r>
      <w:r w:rsidR="005C38FE" w:rsidRPr="000C7238">
        <w:rPr>
          <w:b/>
          <w:sz w:val="22"/>
          <w:szCs w:val="22"/>
        </w:rPr>
        <w:tab/>
      </w:r>
    </w:p>
    <w:p w:rsidR="005C38FE" w:rsidRDefault="000445A7" w:rsidP="005C38FE">
      <w:pPr>
        <w:tabs>
          <w:tab w:val="left" w:pos="3150"/>
        </w:tabs>
        <w:rPr>
          <w:sz w:val="22"/>
          <w:szCs w:val="22"/>
        </w:rPr>
      </w:pPr>
      <w:r>
        <w:rPr>
          <w:sz w:val="22"/>
          <w:szCs w:val="22"/>
        </w:rPr>
        <w:t>7</w:t>
      </w:r>
      <w:r w:rsidR="005C38FE" w:rsidRPr="002B784D">
        <w:rPr>
          <w:sz w:val="22"/>
          <w:szCs w:val="22"/>
        </w:rPr>
        <w:t xml:space="preserve"> tanuló 1 tárgyból</w:t>
      </w:r>
      <w:r w:rsidR="005C38FE">
        <w:rPr>
          <w:sz w:val="22"/>
          <w:szCs w:val="22"/>
        </w:rPr>
        <w:t xml:space="preserve"> </w:t>
      </w:r>
      <w:r w:rsidR="005C38FE">
        <w:rPr>
          <w:sz w:val="22"/>
          <w:szCs w:val="22"/>
        </w:rPr>
        <w:tab/>
      </w:r>
      <w:r w:rsidR="005C38FE">
        <w:rPr>
          <w:sz w:val="22"/>
          <w:szCs w:val="22"/>
        </w:rPr>
        <w:tab/>
      </w:r>
      <w:r w:rsidR="005C38FE">
        <w:rPr>
          <w:sz w:val="22"/>
          <w:szCs w:val="22"/>
        </w:rPr>
        <w:tab/>
      </w:r>
      <w:r w:rsidR="005C38FE">
        <w:rPr>
          <w:sz w:val="22"/>
          <w:szCs w:val="22"/>
        </w:rPr>
        <w:tab/>
      </w:r>
    </w:p>
    <w:p w:rsidR="005C38FE" w:rsidRPr="00C00166" w:rsidRDefault="000445A7" w:rsidP="005C38FE">
      <w:pPr>
        <w:tabs>
          <w:tab w:val="left" w:pos="3150"/>
        </w:tabs>
      </w:pPr>
      <w:r>
        <w:rPr>
          <w:sz w:val="22"/>
          <w:szCs w:val="22"/>
        </w:rPr>
        <w:t>1</w:t>
      </w:r>
      <w:r w:rsidR="005C38FE">
        <w:rPr>
          <w:sz w:val="22"/>
          <w:szCs w:val="22"/>
        </w:rPr>
        <w:t xml:space="preserve"> tanuló 2 tárgyból</w:t>
      </w:r>
      <w:r w:rsidR="005C38FE">
        <w:rPr>
          <w:sz w:val="22"/>
          <w:szCs w:val="22"/>
        </w:rPr>
        <w:tab/>
      </w:r>
      <w:r w:rsidR="005C38FE">
        <w:rPr>
          <w:sz w:val="22"/>
          <w:szCs w:val="22"/>
        </w:rPr>
        <w:tab/>
      </w:r>
      <w:r w:rsidR="005C38FE">
        <w:rPr>
          <w:sz w:val="22"/>
          <w:szCs w:val="22"/>
        </w:rPr>
        <w:tab/>
      </w:r>
      <w:r w:rsidR="005C38FE">
        <w:rPr>
          <w:sz w:val="22"/>
          <w:szCs w:val="22"/>
        </w:rPr>
        <w:tab/>
      </w:r>
      <w:r w:rsidR="005C38FE">
        <w:rPr>
          <w:sz w:val="22"/>
          <w:szCs w:val="22"/>
        </w:rPr>
        <w:tab/>
      </w:r>
      <w:r w:rsidR="005C38FE">
        <w:rPr>
          <w:sz w:val="22"/>
          <w:szCs w:val="22"/>
        </w:rPr>
        <w:tab/>
      </w:r>
      <w:r w:rsidR="005C38FE">
        <w:rPr>
          <w:sz w:val="22"/>
          <w:szCs w:val="22"/>
        </w:rPr>
        <w:tab/>
      </w:r>
      <w:r w:rsidR="005C38FE">
        <w:rPr>
          <w:sz w:val="22"/>
          <w:szCs w:val="22"/>
        </w:rPr>
        <w:tab/>
      </w:r>
    </w:p>
    <w:p w:rsidR="005C38FE" w:rsidRDefault="005C38FE" w:rsidP="005C38FE">
      <w:pPr>
        <w:tabs>
          <w:tab w:val="left" w:pos="3150"/>
        </w:tabs>
        <w:rPr>
          <w:sz w:val="22"/>
          <w:szCs w:val="22"/>
        </w:rPr>
      </w:pPr>
      <w:r>
        <w:rPr>
          <w:sz w:val="22"/>
          <w:szCs w:val="22"/>
        </w:rPr>
        <w:t>2 tanuló 3 tárgyból</w:t>
      </w:r>
      <w:r>
        <w:rPr>
          <w:sz w:val="22"/>
          <w:szCs w:val="22"/>
        </w:rPr>
        <w:tab/>
      </w:r>
      <w:r>
        <w:rPr>
          <w:sz w:val="22"/>
          <w:szCs w:val="22"/>
        </w:rPr>
        <w:tab/>
      </w:r>
      <w:r>
        <w:rPr>
          <w:sz w:val="22"/>
          <w:szCs w:val="22"/>
        </w:rPr>
        <w:tab/>
      </w:r>
      <w:r>
        <w:rPr>
          <w:sz w:val="22"/>
          <w:szCs w:val="22"/>
        </w:rPr>
        <w:tab/>
      </w:r>
    </w:p>
    <w:p w:rsidR="00697589" w:rsidRDefault="000445A7" w:rsidP="005C38FE">
      <w:pPr>
        <w:tabs>
          <w:tab w:val="left" w:pos="3150"/>
        </w:tabs>
        <w:rPr>
          <w:sz w:val="22"/>
          <w:szCs w:val="22"/>
        </w:rPr>
      </w:pPr>
      <w:r>
        <w:rPr>
          <w:sz w:val="22"/>
          <w:szCs w:val="22"/>
        </w:rPr>
        <w:t>4</w:t>
      </w:r>
      <w:r w:rsidR="005C38FE">
        <w:rPr>
          <w:sz w:val="22"/>
          <w:szCs w:val="22"/>
        </w:rPr>
        <w:t xml:space="preserve"> </w:t>
      </w:r>
      <w:r>
        <w:rPr>
          <w:sz w:val="22"/>
          <w:szCs w:val="22"/>
        </w:rPr>
        <w:t>tanuló háromnál több tárgyból – ők a lemorzsolódással veszélyeztetettek</w:t>
      </w:r>
    </w:p>
    <w:p w:rsidR="005C38FE" w:rsidRDefault="00697589" w:rsidP="005C38FE">
      <w:pPr>
        <w:tabs>
          <w:tab w:val="left" w:pos="3150"/>
        </w:tabs>
        <w:rPr>
          <w:sz w:val="22"/>
          <w:szCs w:val="22"/>
        </w:rPr>
      </w:pPr>
      <w:r>
        <w:rPr>
          <w:sz w:val="22"/>
          <w:szCs w:val="22"/>
        </w:rPr>
        <w:t>Közülük 3 fő tankötelezettsége megszűnt, tanulmányaikat befejezték!</w:t>
      </w:r>
      <w:r w:rsidR="005C38FE">
        <w:rPr>
          <w:sz w:val="22"/>
          <w:szCs w:val="22"/>
        </w:rPr>
        <w:tab/>
      </w:r>
      <w:r w:rsidR="005C38FE">
        <w:rPr>
          <w:sz w:val="22"/>
          <w:szCs w:val="22"/>
        </w:rPr>
        <w:tab/>
      </w:r>
      <w:r w:rsidR="005C38FE">
        <w:rPr>
          <w:sz w:val="22"/>
          <w:szCs w:val="22"/>
        </w:rPr>
        <w:tab/>
      </w:r>
    </w:p>
    <w:p w:rsidR="005C38FE" w:rsidRDefault="005C38FE" w:rsidP="005C38FE">
      <w:pPr>
        <w:tabs>
          <w:tab w:val="left" w:pos="3150"/>
        </w:tabs>
        <w:rPr>
          <w:sz w:val="22"/>
          <w:szCs w:val="22"/>
        </w:rPr>
      </w:pPr>
      <w:r>
        <w:rPr>
          <w:sz w:val="22"/>
          <w:szCs w:val="22"/>
        </w:rPr>
        <w:t>Ebből:</w:t>
      </w:r>
      <w:r>
        <w:rPr>
          <w:sz w:val="22"/>
          <w:szCs w:val="22"/>
        </w:rPr>
        <w:tab/>
      </w:r>
      <w:r>
        <w:rPr>
          <w:sz w:val="22"/>
          <w:szCs w:val="22"/>
        </w:rPr>
        <w:tab/>
      </w:r>
      <w:r>
        <w:rPr>
          <w:sz w:val="22"/>
          <w:szCs w:val="22"/>
        </w:rPr>
        <w:tab/>
      </w:r>
      <w:r>
        <w:rPr>
          <w:sz w:val="22"/>
          <w:szCs w:val="22"/>
        </w:rPr>
        <w:tab/>
      </w:r>
    </w:p>
    <w:p w:rsidR="005C38FE" w:rsidRDefault="005C38FE" w:rsidP="005C38FE">
      <w:pPr>
        <w:tabs>
          <w:tab w:val="left" w:pos="3150"/>
        </w:tabs>
        <w:rPr>
          <w:sz w:val="22"/>
          <w:szCs w:val="22"/>
        </w:rPr>
      </w:pPr>
      <w:r>
        <w:rPr>
          <w:sz w:val="22"/>
          <w:szCs w:val="22"/>
        </w:rPr>
        <w:t>12. évfolyamon: 0 fő</w:t>
      </w:r>
      <w:r>
        <w:rPr>
          <w:sz w:val="22"/>
          <w:szCs w:val="22"/>
        </w:rPr>
        <w:tab/>
      </w:r>
      <w:r>
        <w:rPr>
          <w:sz w:val="22"/>
          <w:szCs w:val="22"/>
        </w:rPr>
        <w:tab/>
      </w:r>
      <w:r>
        <w:rPr>
          <w:sz w:val="22"/>
          <w:szCs w:val="22"/>
        </w:rPr>
        <w:tab/>
      </w:r>
      <w:r>
        <w:rPr>
          <w:sz w:val="22"/>
          <w:szCs w:val="22"/>
        </w:rPr>
        <w:tab/>
      </w:r>
    </w:p>
    <w:p w:rsidR="005C38FE" w:rsidRDefault="005C38FE" w:rsidP="00906B10">
      <w:pPr>
        <w:jc w:val="both"/>
        <w:rPr>
          <w:rFonts w:cs="Calibri"/>
        </w:rPr>
      </w:pPr>
    </w:p>
    <w:p w:rsidR="005C38FE" w:rsidRDefault="005C38FE" w:rsidP="005C38FE">
      <w:pPr>
        <w:tabs>
          <w:tab w:val="left" w:pos="3150"/>
        </w:tabs>
        <w:rPr>
          <w:b/>
          <w:sz w:val="22"/>
          <w:szCs w:val="22"/>
          <w:u w:val="single"/>
        </w:rPr>
      </w:pPr>
      <w:proofErr w:type="spellStart"/>
      <w:r w:rsidRPr="002955F1">
        <w:rPr>
          <w:b/>
          <w:sz w:val="22"/>
          <w:szCs w:val="22"/>
          <w:u w:val="single"/>
        </w:rPr>
        <w:t>Tantárgyankénti</w:t>
      </w:r>
      <w:proofErr w:type="spellEnd"/>
      <w:r w:rsidRPr="002955F1">
        <w:rPr>
          <w:b/>
          <w:sz w:val="22"/>
          <w:szCs w:val="22"/>
          <w:u w:val="single"/>
        </w:rPr>
        <w:t xml:space="preserve"> bontás:</w:t>
      </w:r>
    </w:p>
    <w:p w:rsidR="00654AE3" w:rsidRDefault="00654AE3" w:rsidP="005C38FE">
      <w:pPr>
        <w:tabs>
          <w:tab w:val="left" w:pos="3150"/>
        </w:tabs>
        <w:rPr>
          <w:b/>
        </w:rPr>
      </w:pPr>
    </w:p>
    <w:p w:rsidR="005C38FE" w:rsidRDefault="005C38FE" w:rsidP="005C38FE">
      <w:pPr>
        <w:tabs>
          <w:tab w:val="left" w:pos="3150"/>
        </w:tabs>
        <w:rPr>
          <w:sz w:val="22"/>
          <w:szCs w:val="22"/>
        </w:rPr>
      </w:pPr>
      <w:r w:rsidRPr="000C7238">
        <w:rPr>
          <w:b/>
        </w:rPr>
        <w:t>Javítóvizsgázó tanulók</w:t>
      </w:r>
      <w:r>
        <w:rPr>
          <w:sz w:val="22"/>
          <w:szCs w:val="22"/>
        </w:rPr>
        <w:tab/>
      </w:r>
      <w:r>
        <w:rPr>
          <w:sz w:val="22"/>
          <w:szCs w:val="22"/>
        </w:rPr>
        <w:tab/>
      </w:r>
      <w:r>
        <w:rPr>
          <w:sz w:val="22"/>
          <w:szCs w:val="22"/>
        </w:rPr>
        <w:tab/>
      </w:r>
      <w:r>
        <w:rPr>
          <w:sz w:val="22"/>
          <w:szCs w:val="22"/>
        </w:rPr>
        <w:tab/>
      </w:r>
    </w:p>
    <w:p w:rsidR="005C38FE" w:rsidRDefault="005C38FE" w:rsidP="005C38FE">
      <w:pPr>
        <w:tabs>
          <w:tab w:val="left" w:pos="3150"/>
        </w:tabs>
        <w:rPr>
          <w:sz w:val="22"/>
          <w:szCs w:val="22"/>
        </w:rPr>
      </w:pPr>
    </w:p>
    <w:p w:rsidR="005C38FE" w:rsidRDefault="000445A7" w:rsidP="005C38FE">
      <w:pPr>
        <w:tabs>
          <w:tab w:val="left" w:pos="3150"/>
        </w:tabs>
        <w:rPr>
          <w:sz w:val="22"/>
          <w:szCs w:val="22"/>
        </w:rPr>
      </w:pPr>
      <w:r>
        <w:rPr>
          <w:sz w:val="22"/>
          <w:szCs w:val="22"/>
        </w:rPr>
        <w:t>Matematika: 5</w:t>
      </w:r>
      <w:r w:rsidR="005C38FE" w:rsidRPr="002B784D">
        <w:rPr>
          <w:sz w:val="22"/>
          <w:szCs w:val="22"/>
        </w:rPr>
        <w:t xml:space="preserve"> tanuló</w:t>
      </w:r>
      <w:r w:rsidR="005C38FE">
        <w:rPr>
          <w:sz w:val="22"/>
          <w:szCs w:val="22"/>
        </w:rPr>
        <w:tab/>
      </w:r>
      <w:r w:rsidR="005C38FE">
        <w:rPr>
          <w:sz w:val="22"/>
          <w:szCs w:val="22"/>
        </w:rPr>
        <w:tab/>
      </w:r>
      <w:r w:rsidR="005C38FE">
        <w:rPr>
          <w:sz w:val="22"/>
          <w:szCs w:val="22"/>
        </w:rPr>
        <w:tab/>
      </w:r>
    </w:p>
    <w:p w:rsidR="005C38FE" w:rsidRDefault="000445A7" w:rsidP="005C38FE">
      <w:pPr>
        <w:tabs>
          <w:tab w:val="left" w:pos="3150"/>
        </w:tabs>
        <w:rPr>
          <w:sz w:val="22"/>
          <w:szCs w:val="22"/>
        </w:rPr>
      </w:pPr>
      <w:r>
        <w:rPr>
          <w:sz w:val="22"/>
          <w:szCs w:val="22"/>
        </w:rPr>
        <w:t>Történelem: 1</w:t>
      </w:r>
      <w:r w:rsidR="005C38FE">
        <w:rPr>
          <w:sz w:val="22"/>
          <w:szCs w:val="22"/>
        </w:rPr>
        <w:t xml:space="preserve"> tanuló</w:t>
      </w:r>
      <w:r w:rsidR="005C38FE">
        <w:rPr>
          <w:sz w:val="22"/>
          <w:szCs w:val="22"/>
        </w:rPr>
        <w:tab/>
      </w:r>
      <w:r w:rsidR="005C38FE">
        <w:rPr>
          <w:sz w:val="22"/>
          <w:szCs w:val="22"/>
        </w:rPr>
        <w:tab/>
      </w:r>
      <w:r w:rsidR="005C38FE">
        <w:rPr>
          <w:sz w:val="22"/>
          <w:szCs w:val="22"/>
        </w:rPr>
        <w:tab/>
      </w:r>
    </w:p>
    <w:p w:rsidR="005C38FE" w:rsidRDefault="000445A7" w:rsidP="005C38FE">
      <w:pPr>
        <w:tabs>
          <w:tab w:val="left" w:pos="3150"/>
        </w:tabs>
        <w:rPr>
          <w:sz w:val="22"/>
          <w:szCs w:val="22"/>
        </w:rPr>
      </w:pPr>
      <w:r>
        <w:rPr>
          <w:sz w:val="22"/>
          <w:szCs w:val="22"/>
        </w:rPr>
        <w:t>Magyar irodalom: 1</w:t>
      </w:r>
      <w:r w:rsidR="005C38FE">
        <w:rPr>
          <w:sz w:val="22"/>
          <w:szCs w:val="22"/>
        </w:rPr>
        <w:t xml:space="preserve"> tanuló</w:t>
      </w:r>
    </w:p>
    <w:p w:rsidR="000445A7" w:rsidRPr="005C38FE" w:rsidRDefault="000445A7" w:rsidP="005C38FE">
      <w:pPr>
        <w:tabs>
          <w:tab w:val="left" w:pos="3150"/>
        </w:tabs>
        <w:rPr>
          <w:b/>
        </w:rPr>
      </w:pPr>
      <w:r>
        <w:rPr>
          <w:sz w:val="22"/>
          <w:szCs w:val="22"/>
        </w:rPr>
        <w:t>Magyar nyelvtan: 2 tanuló</w:t>
      </w:r>
    </w:p>
    <w:p w:rsidR="005C38FE" w:rsidRDefault="000445A7" w:rsidP="005C38FE">
      <w:pPr>
        <w:tabs>
          <w:tab w:val="left" w:pos="3150"/>
        </w:tabs>
        <w:rPr>
          <w:sz w:val="22"/>
          <w:szCs w:val="22"/>
        </w:rPr>
      </w:pPr>
      <w:r>
        <w:rPr>
          <w:sz w:val="22"/>
          <w:szCs w:val="22"/>
        </w:rPr>
        <w:t>Biológia: 5</w:t>
      </w:r>
      <w:r w:rsidR="005C38FE">
        <w:rPr>
          <w:sz w:val="22"/>
          <w:szCs w:val="22"/>
        </w:rPr>
        <w:t xml:space="preserve"> tanuló</w:t>
      </w:r>
    </w:p>
    <w:p w:rsidR="005C38FE" w:rsidRDefault="000445A7" w:rsidP="005C38FE">
      <w:pPr>
        <w:tabs>
          <w:tab w:val="left" w:pos="3150"/>
        </w:tabs>
        <w:rPr>
          <w:sz w:val="22"/>
          <w:szCs w:val="22"/>
        </w:rPr>
      </w:pPr>
      <w:r>
        <w:rPr>
          <w:sz w:val="22"/>
          <w:szCs w:val="22"/>
        </w:rPr>
        <w:t>Német</w:t>
      </w:r>
      <w:r w:rsidR="005C38FE">
        <w:rPr>
          <w:sz w:val="22"/>
          <w:szCs w:val="22"/>
        </w:rPr>
        <w:t xml:space="preserve"> nyelv: 1 tanuló</w:t>
      </w:r>
    </w:p>
    <w:p w:rsidR="005C38FE" w:rsidRDefault="005C38FE" w:rsidP="00906B10">
      <w:pPr>
        <w:jc w:val="both"/>
        <w:rPr>
          <w:rFonts w:cs="Calibri"/>
        </w:rPr>
      </w:pPr>
    </w:p>
    <w:p w:rsidR="005C38FE" w:rsidRPr="00F5116D" w:rsidRDefault="005C38FE" w:rsidP="005C38FE">
      <w:pPr>
        <w:jc w:val="both"/>
        <w:rPr>
          <w:rFonts w:cs="Calibri"/>
          <w:b/>
          <w:i/>
          <w:sz w:val="28"/>
          <w:szCs w:val="28"/>
          <w:u w:val="single"/>
        </w:rPr>
      </w:pPr>
      <w:r>
        <w:rPr>
          <w:rFonts w:cs="Calibri"/>
          <w:b/>
          <w:i/>
          <w:sz w:val="28"/>
          <w:szCs w:val="28"/>
          <w:u w:val="single"/>
        </w:rPr>
        <w:t>Javítóvizsgák</w:t>
      </w:r>
    </w:p>
    <w:p w:rsidR="005C38FE" w:rsidRDefault="005C38FE" w:rsidP="005C38FE">
      <w:pPr>
        <w:jc w:val="both"/>
        <w:rPr>
          <w:rFonts w:cs="Calibri"/>
          <w:sz w:val="28"/>
          <w:szCs w:val="28"/>
        </w:rPr>
      </w:pPr>
    </w:p>
    <w:p w:rsidR="005C38FE" w:rsidRDefault="005C38FE" w:rsidP="005C38FE">
      <w:pPr>
        <w:jc w:val="both"/>
        <w:rPr>
          <w:rFonts w:cs="Calibri"/>
        </w:rPr>
      </w:pPr>
      <w:r>
        <w:rPr>
          <w:rFonts w:cs="Calibri"/>
        </w:rPr>
        <w:t>Az egy és két</w:t>
      </w:r>
      <w:r w:rsidRPr="00F5116D">
        <w:rPr>
          <w:rFonts w:cs="Calibri"/>
        </w:rPr>
        <w:t xml:space="preserve"> tárgyas tanuló</w:t>
      </w:r>
      <w:r>
        <w:rPr>
          <w:rFonts w:cs="Calibri"/>
        </w:rPr>
        <w:t>k</w:t>
      </w:r>
      <w:r w:rsidRPr="00F5116D">
        <w:rPr>
          <w:rFonts w:cs="Calibri"/>
        </w:rPr>
        <w:t xml:space="preserve"> javítóviz</w:t>
      </w:r>
      <w:r w:rsidR="001C1CC4">
        <w:rPr>
          <w:rFonts w:cs="Calibri"/>
        </w:rPr>
        <w:t>sgát tesznek augusztus 27</w:t>
      </w:r>
      <w:r w:rsidR="006F121E">
        <w:rPr>
          <w:rFonts w:cs="Calibri"/>
        </w:rPr>
        <w:t>-én</w:t>
      </w:r>
      <w:r w:rsidRPr="00F5116D">
        <w:rPr>
          <w:rFonts w:cs="Calibri"/>
        </w:rPr>
        <w:t>.</w:t>
      </w:r>
    </w:p>
    <w:p w:rsidR="00DF3CD8" w:rsidRDefault="00DF3CD8" w:rsidP="005C38FE">
      <w:pPr>
        <w:jc w:val="both"/>
        <w:rPr>
          <w:rFonts w:cs="Calibri"/>
        </w:rPr>
      </w:pPr>
      <w:r>
        <w:rPr>
          <w:rFonts w:cs="Calibri"/>
        </w:rPr>
        <w:t>Javítóvizsgák eredménye:</w:t>
      </w:r>
    </w:p>
    <w:p w:rsidR="00DF3CD8" w:rsidRDefault="00DF3CD8" w:rsidP="005C38FE">
      <w:pPr>
        <w:jc w:val="both"/>
        <w:rPr>
          <w:rFonts w:cs="Calibri"/>
        </w:rPr>
      </w:pPr>
      <w:r>
        <w:rPr>
          <w:rFonts w:cs="Calibri"/>
        </w:rPr>
        <w:t>Javítóvizsgán megjelent: 7 fő</w:t>
      </w:r>
    </w:p>
    <w:p w:rsidR="00DF3CD8" w:rsidRDefault="00DF3CD8" w:rsidP="005C38FE">
      <w:pPr>
        <w:jc w:val="both"/>
        <w:rPr>
          <w:rFonts w:cs="Calibri"/>
        </w:rPr>
      </w:pPr>
      <w:r>
        <w:rPr>
          <w:rFonts w:cs="Calibri"/>
        </w:rPr>
        <w:t>Nem jelent meg: 2 fő</w:t>
      </w:r>
    </w:p>
    <w:p w:rsidR="00DF3CD8" w:rsidRDefault="00DF3CD8" w:rsidP="005C38FE">
      <w:pPr>
        <w:jc w:val="both"/>
        <w:rPr>
          <w:rFonts w:cs="Calibri"/>
        </w:rPr>
      </w:pPr>
      <w:r>
        <w:rPr>
          <w:rFonts w:cs="Calibri"/>
        </w:rPr>
        <w:t>Sikeres javítóvizsgát tett: 6 fő</w:t>
      </w:r>
    </w:p>
    <w:p w:rsidR="00DF3CD8" w:rsidRDefault="00DF3CD8" w:rsidP="005C38FE">
      <w:pPr>
        <w:jc w:val="both"/>
        <w:rPr>
          <w:rFonts w:cs="Calibri"/>
        </w:rPr>
      </w:pPr>
      <w:r>
        <w:rPr>
          <w:rFonts w:cs="Calibri"/>
        </w:rPr>
        <w:t>Sikertelen javítóvizsgát tett: 1 fő</w:t>
      </w:r>
    </w:p>
    <w:p w:rsidR="00DF3CD8" w:rsidRPr="00F5116D" w:rsidRDefault="00DF3CD8" w:rsidP="005C38FE">
      <w:pPr>
        <w:jc w:val="both"/>
        <w:rPr>
          <w:rFonts w:cs="Calibri"/>
        </w:rPr>
      </w:pPr>
      <w:r>
        <w:rPr>
          <w:rFonts w:cs="Calibri"/>
        </w:rPr>
        <w:t>A javítóvizsgán meg nem jelent 2 főből egy kiiratkozott a javítóvizsga napján, a másik évet ismétel.</w:t>
      </w:r>
    </w:p>
    <w:p w:rsidR="005C38FE" w:rsidRDefault="005C38FE" w:rsidP="005C38FE">
      <w:pPr>
        <w:jc w:val="both"/>
        <w:rPr>
          <w:rFonts w:cs="Calibri"/>
        </w:rPr>
      </w:pPr>
    </w:p>
    <w:p w:rsidR="001E6612" w:rsidRDefault="001E6612" w:rsidP="00906B10">
      <w:pPr>
        <w:rPr>
          <w:b/>
          <w:i/>
          <w:color w:val="000000" w:themeColor="text1"/>
          <w:sz w:val="28"/>
          <w:szCs w:val="28"/>
          <w:u w:val="single"/>
        </w:rPr>
      </w:pPr>
    </w:p>
    <w:p w:rsidR="001E6612" w:rsidRDefault="001E6612" w:rsidP="00906B10">
      <w:pPr>
        <w:rPr>
          <w:b/>
          <w:i/>
          <w:color w:val="000000" w:themeColor="text1"/>
          <w:sz w:val="28"/>
          <w:szCs w:val="28"/>
          <w:u w:val="single"/>
        </w:rPr>
      </w:pPr>
    </w:p>
    <w:p w:rsidR="00697589" w:rsidRDefault="00697589"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C325BC" w:rsidRDefault="00C325BC" w:rsidP="00906B10">
      <w:pPr>
        <w:rPr>
          <w:b/>
          <w:i/>
          <w:color w:val="000000" w:themeColor="text1"/>
          <w:sz w:val="28"/>
          <w:szCs w:val="28"/>
          <w:u w:val="single"/>
        </w:rPr>
      </w:pPr>
    </w:p>
    <w:p w:rsidR="00980FE8" w:rsidRDefault="00906B10" w:rsidP="00906B10">
      <w:pPr>
        <w:rPr>
          <w:b/>
          <w:i/>
          <w:color w:val="000000" w:themeColor="text1"/>
          <w:sz w:val="28"/>
          <w:szCs w:val="28"/>
          <w:u w:val="single"/>
        </w:rPr>
      </w:pPr>
      <w:r w:rsidRPr="00F85BE2">
        <w:rPr>
          <w:b/>
          <w:i/>
          <w:color w:val="000000" w:themeColor="text1"/>
          <w:sz w:val="28"/>
          <w:szCs w:val="28"/>
          <w:u w:val="single"/>
        </w:rPr>
        <w:lastRenderedPageBreak/>
        <w:t>Érettségi eredmények</w:t>
      </w:r>
    </w:p>
    <w:p w:rsidR="00B67877" w:rsidRDefault="00B67877" w:rsidP="00906B10">
      <w:pPr>
        <w:rPr>
          <w:b/>
          <w:i/>
          <w:color w:val="000000" w:themeColor="text1"/>
          <w:sz w:val="28"/>
          <w:szCs w:val="28"/>
          <w:u w:val="single"/>
        </w:rPr>
      </w:pPr>
    </w:p>
    <w:p w:rsidR="00B67877" w:rsidRDefault="00B67877" w:rsidP="00906B10">
      <w:pPr>
        <w:rPr>
          <w:b/>
          <w:i/>
          <w:color w:val="000000" w:themeColor="text1"/>
          <w:sz w:val="28"/>
          <w:szCs w:val="28"/>
          <w:u w:val="single"/>
        </w:rPr>
      </w:pPr>
      <w:r>
        <w:rPr>
          <w:b/>
          <w:i/>
          <w:color w:val="000000" w:themeColor="text1"/>
          <w:sz w:val="28"/>
          <w:szCs w:val="28"/>
          <w:u w:val="single"/>
        </w:rPr>
        <w:t xml:space="preserve">12. </w:t>
      </w:r>
      <w:proofErr w:type="gramStart"/>
      <w:r>
        <w:rPr>
          <w:b/>
          <w:i/>
          <w:color w:val="000000" w:themeColor="text1"/>
          <w:sz w:val="28"/>
          <w:szCs w:val="28"/>
          <w:u w:val="single"/>
        </w:rPr>
        <w:t>A</w:t>
      </w:r>
      <w:proofErr w:type="gramEnd"/>
      <w:r>
        <w:rPr>
          <w:b/>
          <w:i/>
          <w:color w:val="000000" w:themeColor="text1"/>
          <w:sz w:val="28"/>
          <w:szCs w:val="28"/>
          <w:u w:val="single"/>
        </w:rPr>
        <w:t xml:space="preserve"> osztály </w:t>
      </w:r>
    </w:p>
    <w:p w:rsidR="00B67877" w:rsidRDefault="00B67877" w:rsidP="00906B10">
      <w:pPr>
        <w:rPr>
          <w:i/>
          <w:color w:val="000000" w:themeColor="text1"/>
        </w:rPr>
      </w:pPr>
    </w:p>
    <w:p w:rsidR="00B67877" w:rsidRDefault="00B67877" w:rsidP="00906B10">
      <w:pPr>
        <w:rPr>
          <w:i/>
          <w:color w:val="000000" w:themeColor="text1"/>
        </w:rPr>
      </w:pPr>
      <w:r>
        <w:rPr>
          <w:i/>
          <w:color w:val="000000" w:themeColor="text1"/>
        </w:rPr>
        <w:t>Érettségi átlag: 4,</w:t>
      </w:r>
      <w:r w:rsidR="0076155E">
        <w:rPr>
          <w:i/>
          <w:color w:val="000000" w:themeColor="text1"/>
        </w:rPr>
        <w:t>0</w:t>
      </w:r>
      <w:r>
        <w:rPr>
          <w:i/>
          <w:color w:val="000000" w:themeColor="text1"/>
        </w:rPr>
        <w:t>3</w:t>
      </w:r>
    </w:p>
    <w:p w:rsidR="00ED223D" w:rsidRDefault="00ED223D" w:rsidP="00906B10">
      <w:pPr>
        <w:rPr>
          <w:i/>
          <w:color w:val="000000" w:themeColor="text1"/>
        </w:rPr>
      </w:pPr>
    </w:p>
    <w:p w:rsidR="00B67877" w:rsidRDefault="0076155E" w:rsidP="00906B10">
      <w:pPr>
        <w:rPr>
          <w:i/>
          <w:color w:val="000000" w:themeColor="text1"/>
        </w:rPr>
      </w:pPr>
      <w:r>
        <w:rPr>
          <w:i/>
          <w:color w:val="000000" w:themeColor="text1"/>
        </w:rPr>
        <w:t xml:space="preserve">Kitűnő eredményt ért el: Diószegi Réka, Ignácz Tamás, Kiss Bánk Botond, </w:t>
      </w:r>
      <w:proofErr w:type="spellStart"/>
      <w:r>
        <w:rPr>
          <w:i/>
          <w:color w:val="000000" w:themeColor="text1"/>
        </w:rPr>
        <w:t>Sikabonyi</w:t>
      </w:r>
      <w:proofErr w:type="spellEnd"/>
      <w:r>
        <w:rPr>
          <w:i/>
          <w:color w:val="000000" w:themeColor="text1"/>
        </w:rPr>
        <w:t xml:space="preserve"> Gábor, Varjas Balázs</w:t>
      </w:r>
    </w:p>
    <w:p w:rsidR="0076155E" w:rsidRDefault="0076155E" w:rsidP="00906B10">
      <w:pPr>
        <w:rPr>
          <w:i/>
          <w:color w:val="000000" w:themeColor="text1"/>
        </w:rPr>
      </w:pPr>
      <w:r>
        <w:rPr>
          <w:i/>
          <w:color w:val="000000" w:themeColor="text1"/>
        </w:rPr>
        <w:t xml:space="preserve">Jeles eredményt ért el: </w:t>
      </w:r>
      <w:r w:rsidR="00746771">
        <w:rPr>
          <w:i/>
          <w:color w:val="000000" w:themeColor="text1"/>
        </w:rPr>
        <w:t>Fekete Sára, Káldi Enikő, Kiss Áron</w:t>
      </w:r>
    </w:p>
    <w:p w:rsidR="00ED223D" w:rsidRDefault="00ED223D" w:rsidP="00B67877">
      <w:pPr>
        <w:rPr>
          <w:b/>
          <w:color w:val="000000" w:themeColor="text1"/>
        </w:rPr>
      </w:pPr>
    </w:p>
    <w:p w:rsidR="00B67877" w:rsidRDefault="00B67877" w:rsidP="00B67877">
      <w:pPr>
        <w:rPr>
          <w:color w:val="000000" w:themeColor="text1"/>
        </w:rPr>
      </w:pPr>
      <w:r w:rsidRPr="000C7238">
        <w:rPr>
          <w:b/>
          <w:color w:val="000000" w:themeColor="text1"/>
        </w:rPr>
        <w:t>Tantárgyi átlagok</w:t>
      </w:r>
      <w:r>
        <w:rPr>
          <w:color w:val="000000" w:themeColor="text1"/>
        </w:rPr>
        <w:t xml:space="preserve">: </w:t>
      </w:r>
    </w:p>
    <w:p w:rsidR="00B67877" w:rsidRDefault="00746771" w:rsidP="00B67877">
      <w:pPr>
        <w:rPr>
          <w:color w:val="000000" w:themeColor="text1"/>
        </w:rPr>
      </w:pPr>
      <w:proofErr w:type="gramStart"/>
      <w:r>
        <w:rPr>
          <w:color w:val="000000" w:themeColor="text1"/>
        </w:rPr>
        <w:t>magyar</w:t>
      </w:r>
      <w:proofErr w:type="gramEnd"/>
      <w:r>
        <w:rPr>
          <w:color w:val="000000" w:themeColor="text1"/>
        </w:rPr>
        <w:t>: 4,1</w:t>
      </w:r>
    </w:p>
    <w:p w:rsidR="00B67877" w:rsidRDefault="00746771" w:rsidP="00B67877">
      <w:pPr>
        <w:rPr>
          <w:color w:val="000000" w:themeColor="text1"/>
        </w:rPr>
      </w:pPr>
      <w:proofErr w:type="gramStart"/>
      <w:r>
        <w:rPr>
          <w:color w:val="000000" w:themeColor="text1"/>
        </w:rPr>
        <w:t>matematika</w:t>
      </w:r>
      <w:proofErr w:type="gramEnd"/>
      <w:r>
        <w:rPr>
          <w:color w:val="000000" w:themeColor="text1"/>
        </w:rPr>
        <w:t>: 3,5</w:t>
      </w:r>
    </w:p>
    <w:p w:rsidR="00B67877" w:rsidRDefault="00746771" w:rsidP="00B67877">
      <w:pPr>
        <w:rPr>
          <w:color w:val="000000" w:themeColor="text1"/>
        </w:rPr>
      </w:pPr>
      <w:proofErr w:type="gramStart"/>
      <w:r>
        <w:rPr>
          <w:color w:val="000000" w:themeColor="text1"/>
        </w:rPr>
        <w:t>történelem</w:t>
      </w:r>
      <w:proofErr w:type="gramEnd"/>
      <w:r>
        <w:rPr>
          <w:color w:val="000000" w:themeColor="text1"/>
        </w:rPr>
        <w:t>: 3,5</w:t>
      </w:r>
    </w:p>
    <w:p w:rsidR="00B67877" w:rsidRDefault="00746771" w:rsidP="00B67877">
      <w:pPr>
        <w:rPr>
          <w:color w:val="000000" w:themeColor="text1"/>
        </w:rPr>
      </w:pPr>
      <w:proofErr w:type="gramStart"/>
      <w:r>
        <w:rPr>
          <w:color w:val="000000" w:themeColor="text1"/>
        </w:rPr>
        <w:t>német</w:t>
      </w:r>
      <w:proofErr w:type="gramEnd"/>
      <w:r>
        <w:rPr>
          <w:color w:val="000000" w:themeColor="text1"/>
        </w:rPr>
        <w:t>: 4,1</w:t>
      </w:r>
    </w:p>
    <w:p w:rsidR="00B67877" w:rsidRDefault="00B67877" w:rsidP="00B67877">
      <w:pPr>
        <w:rPr>
          <w:color w:val="000000" w:themeColor="text1"/>
        </w:rPr>
      </w:pPr>
      <w:proofErr w:type="gramStart"/>
      <w:r w:rsidRPr="00F72EC1">
        <w:rPr>
          <w:color w:val="000000" w:themeColor="text1"/>
        </w:rPr>
        <w:t>angol</w:t>
      </w:r>
      <w:proofErr w:type="gramEnd"/>
      <w:r w:rsidRPr="00F72EC1">
        <w:rPr>
          <w:color w:val="000000" w:themeColor="text1"/>
        </w:rPr>
        <w:t xml:space="preserve">: </w:t>
      </w:r>
      <w:r>
        <w:rPr>
          <w:color w:val="000000" w:themeColor="text1"/>
        </w:rPr>
        <w:t>4,7</w:t>
      </w:r>
    </w:p>
    <w:p w:rsidR="00B67877" w:rsidRDefault="00746771" w:rsidP="00B67877">
      <w:pPr>
        <w:rPr>
          <w:color w:val="000000" w:themeColor="text1"/>
        </w:rPr>
      </w:pPr>
      <w:proofErr w:type="gramStart"/>
      <w:r>
        <w:rPr>
          <w:color w:val="000000" w:themeColor="text1"/>
        </w:rPr>
        <w:t>informatika</w:t>
      </w:r>
      <w:proofErr w:type="gramEnd"/>
      <w:r>
        <w:rPr>
          <w:color w:val="000000" w:themeColor="text1"/>
        </w:rPr>
        <w:t>: 4,0</w:t>
      </w:r>
    </w:p>
    <w:p w:rsidR="00B67877" w:rsidRPr="00B67877" w:rsidRDefault="00746771" w:rsidP="00B67877">
      <w:pPr>
        <w:rPr>
          <w:i/>
          <w:color w:val="000000" w:themeColor="text1"/>
        </w:rPr>
      </w:pPr>
      <w:r>
        <w:rPr>
          <w:color w:val="000000" w:themeColor="text1"/>
        </w:rPr>
        <w:t>Testnevelés: 5</w:t>
      </w:r>
      <w:r w:rsidR="00B67877">
        <w:rPr>
          <w:color w:val="000000" w:themeColor="text1"/>
        </w:rPr>
        <w:t>,0</w:t>
      </w:r>
    </w:p>
    <w:p w:rsidR="00B67877" w:rsidRDefault="00B67877" w:rsidP="00B67877">
      <w:pPr>
        <w:rPr>
          <w:b/>
          <w:color w:val="000000" w:themeColor="text1"/>
        </w:rPr>
      </w:pPr>
    </w:p>
    <w:p w:rsidR="00B67877" w:rsidRDefault="00B67877" w:rsidP="00B67877">
      <w:pPr>
        <w:rPr>
          <w:color w:val="000000" w:themeColor="text1"/>
        </w:rPr>
      </w:pPr>
      <w:r>
        <w:rPr>
          <w:b/>
          <w:color w:val="000000" w:themeColor="text1"/>
        </w:rPr>
        <w:t xml:space="preserve">Emelt szinten </w:t>
      </w:r>
      <w:r w:rsidR="00746771">
        <w:rPr>
          <w:color w:val="000000" w:themeColor="text1"/>
        </w:rPr>
        <w:t>2</w:t>
      </w:r>
      <w:r w:rsidR="009F69D9">
        <w:rPr>
          <w:color w:val="000000" w:themeColor="text1"/>
        </w:rPr>
        <w:t>1</w:t>
      </w:r>
      <w:r>
        <w:rPr>
          <w:color w:val="000000" w:themeColor="text1"/>
        </w:rPr>
        <w:t xml:space="preserve"> érettségi vizsga született</w:t>
      </w:r>
    </w:p>
    <w:p w:rsidR="00B67877" w:rsidRDefault="00B67877" w:rsidP="00B67877">
      <w:pPr>
        <w:rPr>
          <w:color w:val="000000" w:themeColor="text1"/>
        </w:rPr>
      </w:pPr>
      <w:r w:rsidRPr="00733E69">
        <w:rPr>
          <w:b/>
          <w:color w:val="000000" w:themeColor="text1"/>
        </w:rPr>
        <w:t>Emelt szint</w:t>
      </w:r>
      <w:r>
        <w:rPr>
          <w:b/>
          <w:color w:val="000000" w:themeColor="text1"/>
        </w:rPr>
        <w:t>ű érettségi vizsgák átlaga</w:t>
      </w:r>
      <w:r w:rsidR="00746771">
        <w:rPr>
          <w:color w:val="000000" w:themeColor="text1"/>
        </w:rPr>
        <w:t>: 4,6</w:t>
      </w:r>
    </w:p>
    <w:p w:rsidR="00B67877" w:rsidRDefault="00B67877" w:rsidP="00B67877">
      <w:pPr>
        <w:rPr>
          <w:color w:val="000000" w:themeColor="text1"/>
        </w:rPr>
      </w:pPr>
    </w:p>
    <w:p w:rsidR="00B67877" w:rsidRDefault="00746771" w:rsidP="00B67877">
      <w:pPr>
        <w:rPr>
          <w:color w:val="000000" w:themeColor="text1"/>
        </w:rPr>
      </w:pPr>
      <w:proofErr w:type="gramStart"/>
      <w:r>
        <w:rPr>
          <w:b/>
          <w:color w:val="000000" w:themeColor="text1"/>
        </w:rPr>
        <w:t>történelem</w:t>
      </w:r>
      <w:proofErr w:type="gramEnd"/>
      <w:r>
        <w:rPr>
          <w:b/>
          <w:color w:val="000000" w:themeColor="text1"/>
        </w:rPr>
        <w:t>: 2</w:t>
      </w:r>
      <w:r>
        <w:rPr>
          <w:color w:val="000000" w:themeColor="text1"/>
        </w:rPr>
        <w:t xml:space="preserve"> tanuló 4,0</w:t>
      </w:r>
    </w:p>
    <w:p w:rsidR="00B67877" w:rsidRDefault="00B67877" w:rsidP="00B67877">
      <w:pPr>
        <w:rPr>
          <w:color w:val="000000" w:themeColor="text1"/>
        </w:rPr>
      </w:pPr>
      <w:proofErr w:type="gramStart"/>
      <w:r w:rsidRPr="00287154">
        <w:rPr>
          <w:b/>
          <w:color w:val="000000" w:themeColor="text1"/>
        </w:rPr>
        <w:t>matematika</w:t>
      </w:r>
      <w:proofErr w:type="gramEnd"/>
      <w:r w:rsidR="00746771">
        <w:rPr>
          <w:color w:val="000000" w:themeColor="text1"/>
        </w:rPr>
        <w:t>: 1</w:t>
      </w:r>
      <w:r>
        <w:rPr>
          <w:color w:val="000000" w:themeColor="text1"/>
        </w:rPr>
        <w:t xml:space="preserve"> tanuló 5,0</w:t>
      </w:r>
    </w:p>
    <w:p w:rsidR="00746771" w:rsidRDefault="00746771" w:rsidP="00B67877">
      <w:pPr>
        <w:rPr>
          <w:color w:val="000000" w:themeColor="text1"/>
        </w:rPr>
      </w:pPr>
      <w:proofErr w:type="gramStart"/>
      <w:r w:rsidRPr="00746771">
        <w:rPr>
          <w:b/>
          <w:color w:val="000000" w:themeColor="text1"/>
        </w:rPr>
        <w:t>digitális</w:t>
      </w:r>
      <w:proofErr w:type="gramEnd"/>
      <w:r w:rsidRPr="00746771">
        <w:rPr>
          <w:b/>
          <w:color w:val="000000" w:themeColor="text1"/>
        </w:rPr>
        <w:t xml:space="preserve"> kultúra</w:t>
      </w:r>
      <w:r>
        <w:rPr>
          <w:color w:val="000000" w:themeColor="text1"/>
        </w:rPr>
        <w:t>: 1 tanuló 5,0</w:t>
      </w:r>
    </w:p>
    <w:p w:rsidR="00B67877" w:rsidRDefault="00746771" w:rsidP="00B67877">
      <w:pPr>
        <w:rPr>
          <w:color w:val="000000" w:themeColor="text1"/>
        </w:rPr>
      </w:pPr>
      <w:proofErr w:type="gramStart"/>
      <w:r>
        <w:rPr>
          <w:b/>
          <w:color w:val="000000" w:themeColor="text1"/>
        </w:rPr>
        <w:t>német</w:t>
      </w:r>
      <w:proofErr w:type="gramEnd"/>
      <w:r>
        <w:rPr>
          <w:b/>
          <w:color w:val="000000" w:themeColor="text1"/>
        </w:rPr>
        <w:t xml:space="preserve"> nyelv: 4</w:t>
      </w:r>
      <w:r w:rsidR="00B67877">
        <w:rPr>
          <w:b/>
          <w:color w:val="000000" w:themeColor="text1"/>
        </w:rPr>
        <w:t xml:space="preserve"> </w:t>
      </w:r>
      <w:r>
        <w:rPr>
          <w:color w:val="000000" w:themeColor="text1"/>
        </w:rPr>
        <w:t>tanuló 4,5</w:t>
      </w:r>
    </w:p>
    <w:p w:rsidR="00B67877" w:rsidRPr="00F72EC1" w:rsidRDefault="00B67877" w:rsidP="00B67877">
      <w:pPr>
        <w:rPr>
          <w:color w:val="000000" w:themeColor="text1"/>
        </w:rPr>
      </w:pPr>
      <w:proofErr w:type="gramStart"/>
      <w:r>
        <w:rPr>
          <w:b/>
          <w:color w:val="000000" w:themeColor="text1"/>
        </w:rPr>
        <w:t>angol</w:t>
      </w:r>
      <w:proofErr w:type="gramEnd"/>
      <w:r>
        <w:rPr>
          <w:b/>
          <w:color w:val="000000" w:themeColor="text1"/>
        </w:rPr>
        <w:t xml:space="preserve"> nyelv: 13</w:t>
      </w:r>
      <w:r>
        <w:rPr>
          <w:color w:val="000000" w:themeColor="text1"/>
        </w:rPr>
        <w:t xml:space="preserve"> tanuló 4,8</w:t>
      </w:r>
    </w:p>
    <w:p w:rsidR="00905468" w:rsidRDefault="00905468" w:rsidP="00906B10">
      <w:pPr>
        <w:rPr>
          <w:b/>
          <w:i/>
          <w:color w:val="000000" w:themeColor="text1"/>
          <w:sz w:val="28"/>
          <w:szCs w:val="28"/>
          <w:u w:val="single"/>
        </w:rPr>
      </w:pPr>
    </w:p>
    <w:p w:rsidR="00ED223D" w:rsidRDefault="00ED223D" w:rsidP="00906B10">
      <w:pPr>
        <w:rPr>
          <w:b/>
          <w:i/>
          <w:color w:val="000000" w:themeColor="text1"/>
          <w:sz w:val="28"/>
          <w:szCs w:val="28"/>
          <w:u w:val="single"/>
        </w:rPr>
      </w:pPr>
      <w:r>
        <w:rPr>
          <w:b/>
          <w:i/>
          <w:color w:val="000000" w:themeColor="text1"/>
          <w:sz w:val="28"/>
          <w:szCs w:val="28"/>
          <w:u w:val="single"/>
        </w:rPr>
        <w:t>Dicséretet kapott:</w:t>
      </w:r>
    </w:p>
    <w:p w:rsidR="00ED223D" w:rsidRDefault="00ED223D" w:rsidP="00906B10">
      <w:pPr>
        <w:rPr>
          <w:b/>
          <w:i/>
          <w:color w:val="000000" w:themeColor="text1"/>
          <w:sz w:val="28"/>
          <w:szCs w:val="28"/>
          <w:u w:val="single"/>
        </w:rPr>
      </w:pPr>
    </w:p>
    <w:p w:rsidR="00546A4B" w:rsidRDefault="00546A4B" w:rsidP="00546A4B">
      <w:pPr>
        <w:pStyle w:val="Listaszerbekezds"/>
        <w:numPr>
          <w:ilvl w:val="0"/>
          <w:numId w:val="26"/>
        </w:numPr>
        <w:spacing w:after="160" w:line="259" w:lineRule="auto"/>
        <w:jc w:val="both"/>
        <w:rPr>
          <w:b/>
        </w:rPr>
      </w:pPr>
      <w:r w:rsidRPr="00F70421">
        <w:rPr>
          <w:b/>
        </w:rPr>
        <w:t>Magyar nyelv és irodalom</w:t>
      </w:r>
      <w:r>
        <w:rPr>
          <w:b/>
        </w:rPr>
        <w:t>ból az írásbeli és a szóbeli vizsgájáért egyaránt dicséretben részesül:</w:t>
      </w:r>
    </w:p>
    <w:p w:rsidR="00546A4B" w:rsidRPr="00697589" w:rsidRDefault="00546A4B" w:rsidP="00697589">
      <w:pPr>
        <w:pStyle w:val="Listaszerbekezds"/>
        <w:numPr>
          <w:ilvl w:val="1"/>
          <w:numId w:val="26"/>
        </w:numPr>
        <w:spacing w:after="160" w:line="259" w:lineRule="auto"/>
        <w:jc w:val="both"/>
        <w:rPr>
          <w:bCs/>
        </w:rPr>
      </w:pPr>
      <w:r w:rsidRPr="00215F92">
        <w:rPr>
          <w:bCs/>
        </w:rPr>
        <w:t>Diószegi Réka</w:t>
      </w:r>
      <w:r w:rsidR="00697589">
        <w:rPr>
          <w:bCs/>
        </w:rPr>
        <w:t xml:space="preserve">, </w:t>
      </w:r>
      <w:r w:rsidRPr="00697589">
        <w:rPr>
          <w:bCs/>
        </w:rPr>
        <w:t>Fekete Sára</w:t>
      </w:r>
      <w:r w:rsidR="00697589">
        <w:rPr>
          <w:bCs/>
        </w:rPr>
        <w:t xml:space="preserve">, </w:t>
      </w:r>
      <w:r w:rsidRPr="00697589">
        <w:rPr>
          <w:bCs/>
        </w:rPr>
        <w:t>Káldi Enikő</w:t>
      </w:r>
      <w:r w:rsidR="00697589">
        <w:rPr>
          <w:bCs/>
        </w:rPr>
        <w:t xml:space="preserve">, </w:t>
      </w:r>
      <w:r w:rsidRPr="00697589">
        <w:rPr>
          <w:bCs/>
        </w:rPr>
        <w:t>Kiss Áron</w:t>
      </w:r>
      <w:r w:rsidR="00697589">
        <w:rPr>
          <w:bCs/>
        </w:rPr>
        <w:t xml:space="preserve">, </w:t>
      </w:r>
      <w:r w:rsidRPr="00697589">
        <w:rPr>
          <w:bCs/>
        </w:rPr>
        <w:t>Lisztes Luca</w:t>
      </w:r>
      <w:r w:rsidR="00697589">
        <w:rPr>
          <w:bCs/>
        </w:rPr>
        <w:t xml:space="preserve">, </w:t>
      </w:r>
      <w:r w:rsidRPr="00697589">
        <w:rPr>
          <w:bCs/>
        </w:rPr>
        <w:t>Kiss Bánk Botond</w:t>
      </w:r>
    </w:p>
    <w:p w:rsidR="00546A4B" w:rsidRPr="00215F92" w:rsidRDefault="00546A4B" w:rsidP="00697589">
      <w:pPr>
        <w:pStyle w:val="Listaszerbekezds"/>
        <w:spacing w:after="160" w:line="259" w:lineRule="auto"/>
        <w:ind w:left="1440"/>
        <w:jc w:val="both"/>
        <w:rPr>
          <w:bCs/>
        </w:rPr>
      </w:pPr>
      <w:r w:rsidRPr="00215F92">
        <w:rPr>
          <w:bCs/>
        </w:rPr>
        <w:t>Varjas Balázs</w:t>
      </w:r>
    </w:p>
    <w:p w:rsidR="00546A4B" w:rsidRDefault="00546A4B" w:rsidP="00546A4B">
      <w:pPr>
        <w:pStyle w:val="Listaszerbekezds"/>
        <w:numPr>
          <w:ilvl w:val="0"/>
          <w:numId w:val="26"/>
        </w:numPr>
        <w:spacing w:after="160" w:line="259" w:lineRule="auto"/>
        <w:jc w:val="both"/>
        <w:rPr>
          <w:b/>
        </w:rPr>
      </w:pPr>
      <w:r>
        <w:rPr>
          <w:b/>
        </w:rPr>
        <w:t>Magyar nyelv és irodalom tantárgyból szóbeli feleletéért dicséretben részesül:</w:t>
      </w:r>
    </w:p>
    <w:p w:rsidR="00546A4B" w:rsidRPr="00697589" w:rsidRDefault="00546A4B" w:rsidP="00697589">
      <w:pPr>
        <w:pStyle w:val="Listaszerbekezds"/>
        <w:numPr>
          <w:ilvl w:val="1"/>
          <w:numId w:val="26"/>
        </w:numPr>
        <w:spacing w:after="160" w:line="259" w:lineRule="auto"/>
        <w:jc w:val="both"/>
        <w:rPr>
          <w:bCs/>
        </w:rPr>
      </w:pPr>
      <w:r w:rsidRPr="00215F92">
        <w:rPr>
          <w:bCs/>
        </w:rPr>
        <w:t>Ignácz Tamás</w:t>
      </w:r>
      <w:r w:rsidR="00697589">
        <w:rPr>
          <w:bCs/>
        </w:rPr>
        <w:t xml:space="preserve">, </w:t>
      </w:r>
      <w:r w:rsidRPr="00697589">
        <w:rPr>
          <w:bCs/>
        </w:rPr>
        <w:t>Mancsi Zoé</w:t>
      </w:r>
      <w:r w:rsidR="00697589">
        <w:rPr>
          <w:bCs/>
        </w:rPr>
        <w:t xml:space="preserve">, </w:t>
      </w:r>
      <w:proofErr w:type="spellStart"/>
      <w:r w:rsidRPr="00697589">
        <w:rPr>
          <w:bCs/>
        </w:rPr>
        <w:t>Sikabonyi</w:t>
      </w:r>
      <w:proofErr w:type="spellEnd"/>
      <w:r w:rsidRPr="00697589">
        <w:rPr>
          <w:bCs/>
        </w:rPr>
        <w:t xml:space="preserve"> Gábor</w:t>
      </w:r>
      <w:r w:rsidR="00697589">
        <w:rPr>
          <w:bCs/>
        </w:rPr>
        <w:t xml:space="preserve">, </w:t>
      </w:r>
      <w:r w:rsidRPr="00697589">
        <w:rPr>
          <w:bCs/>
        </w:rPr>
        <w:t>Szabó Milán</w:t>
      </w:r>
      <w:r w:rsidR="00697589">
        <w:rPr>
          <w:bCs/>
        </w:rPr>
        <w:t xml:space="preserve">, </w:t>
      </w:r>
      <w:proofErr w:type="spellStart"/>
      <w:r w:rsidRPr="00697589">
        <w:rPr>
          <w:bCs/>
        </w:rPr>
        <w:t>Vlasics</w:t>
      </w:r>
      <w:proofErr w:type="spellEnd"/>
      <w:r w:rsidRPr="00697589">
        <w:rPr>
          <w:bCs/>
        </w:rPr>
        <w:t xml:space="preserve"> Hunor</w:t>
      </w:r>
    </w:p>
    <w:p w:rsidR="00546A4B" w:rsidRPr="00527D6D" w:rsidRDefault="00546A4B" w:rsidP="00546A4B">
      <w:pPr>
        <w:pStyle w:val="Listaszerbekezds"/>
        <w:numPr>
          <w:ilvl w:val="0"/>
          <w:numId w:val="26"/>
        </w:numPr>
        <w:spacing w:after="160" w:line="259" w:lineRule="auto"/>
        <w:jc w:val="both"/>
        <w:rPr>
          <w:b/>
        </w:rPr>
      </w:pPr>
      <w:r w:rsidRPr="00F70421">
        <w:rPr>
          <w:b/>
        </w:rPr>
        <w:t>Matematika</w:t>
      </w:r>
      <w:r>
        <w:rPr>
          <w:b/>
        </w:rPr>
        <w:t xml:space="preserve"> tantárgyból</w:t>
      </w:r>
      <w:r w:rsidRPr="00F70421">
        <w:rPr>
          <w:b/>
        </w:rPr>
        <w:t>:</w:t>
      </w:r>
    </w:p>
    <w:p w:rsidR="00546A4B" w:rsidRPr="00697589" w:rsidRDefault="00546A4B" w:rsidP="00697589">
      <w:pPr>
        <w:pStyle w:val="Listaszerbekezds"/>
        <w:numPr>
          <w:ilvl w:val="1"/>
          <w:numId w:val="26"/>
        </w:numPr>
        <w:spacing w:after="160" w:line="259" w:lineRule="auto"/>
        <w:jc w:val="both"/>
        <w:rPr>
          <w:bCs/>
        </w:rPr>
      </w:pPr>
      <w:r w:rsidRPr="00A4625F">
        <w:rPr>
          <w:bCs/>
        </w:rPr>
        <w:t>Ignácz Tamás</w:t>
      </w:r>
      <w:r w:rsidR="00697589">
        <w:rPr>
          <w:bCs/>
        </w:rPr>
        <w:t xml:space="preserve">, </w:t>
      </w:r>
      <w:r w:rsidRPr="00697589">
        <w:rPr>
          <w:bCs/>
        </w:rPr>
        <w:t>Diószegi Réka</w:t>
      </w:r>
      <w:r w:rsidR="00697589">
        <w:rPr>
          <w:bCs/>
        </w:rPr>
        <w:t xml:space="preserve">, </w:t>
      </w:r>
      <w:proofErr w:type="spellStart"/>
      <w:r w:rsidRPr="00697589">
        <w:rPr>
          <w:bCs/>
        </w:rPr>
        <w:t>Sikabonyi</w:t>
      </w:r>
      <w:proofErr w:type="spellEnd"/>
      <w:r w:rsidRPr="00697589">
        <w:rPr>
          <w:bCs/>
        </w:rPr>
        <w:t xml:space="preserve"> Gábor</w:t>
      </w:r>
      <w:r w:rsidR="00697589">
        <w:rPr>
          <w:bCs/>
        </w:rPr>
        <w:t xml:space="preserve">, </w:t>
      </w:r>
      <w:r w:rsidRPr="00697589">
        <w:rPr>
          <w:bCs/>
        </w:rPr>
        <w:t>Varjas Balázs Bence</w:t>
      </w:r>
    </w:p>
    <w:p w:rsidR="00546A4B" w:rsidRDefault="00546A4B" w:rsidP="00546A4B">
      <w:pPr>
        <w:pStyle w:val="Listaszerbekezds"/>
        <w:numPr>
          <w:ilvl w:val="0"/>
          <w:numId w:val="26"/>
        </w:numPr>
        <w:spacing w:after="160" w:line="259" w:lineRule="auto"/>
        <w:jc w:val="both"/>
        <w:rPr>
          <w:b/>
        </w:rPr>
      </w:pPr>
      <w:r w:rsidRPr="00F70421">
        <w:rPr>
          <w:b/>
        </w:rPr>
        <w:t>Történelem</w:t>
      </w:r>
      <w:r>
        <w:rPr>
          <w:b/>
        </w:rPr>
        <w:t xml:space="preserve"> tantárgyból írásbeli és szóbeli vizsgájáért egyaránt dicséretben részesül:</w:t>
      </w:r>
    </w:p>
    <w:p w:rsidR="00546A4B" w:rsidRPr="00697589" w:rsidRDefault="00546A4B" w:rsidP="00697589">
      <w:pPr>
        <w:pStyle w:val="Listaszerbekezds"/>
        <w:numPr>
          <w:ilvl w:val="1"/>
          <w:numId w:val="26"/>
        </w:numPr>
        <w:spacing w:after="160" w:line="259" w:lineRule="auto"/>
        <w:jc w:val="both"/>
        <w:rPr>
          <w:bCs/>
        </w:rPr>
      </w:pPr>
      <w:r w:rsidRPr="00215F92">
        <w:rPr>
          <w:bCs/>
        </w:rPr>
        <w:t>Ignácz Tamás</w:t>
      </w:r>
      <w:r w:rsidR="00697589">
        <w:rPr>
          <w:bCs/>
        </w:rPr>
        <w:t xml:space="preserve">, </w:t>
      </w:r>
      <w:r w:rsidRPr="00697589">
        <w:rPr>
          <w:bCs/>
        </w:rPr>
        <w:t>Kálid Enikő</w:t>
      </w:r>
      <w:r w:rsidR="00697589">
        <w:rPr>
          <w:bCs/>
        </w:rPr>
        <w:t xml:space="preserve">, </w:t>
      </w:r>
      <w:proofErr w:type="spellStart"/>
      <w:r w:rsidRPr="00697589">
        <w:rPr>
          <w:bCs/>
        </w:rPr>
        <w:t>Sikabonyi</w:t>
      </w:r>
      <w:proofErr w:type="spellEnd"/>
      <w:r w:rsidRPr="00697589">
        <w:rPr>
          <w:bCs/>
        </w:rPr>
        <w:t xml:space="preserve"> Gábor</w:t>
      </w:r>
      <w:r w:rsidR="00697589">
        <w:rPr>
          <w:bCs/>
        </w:rPr>
        <w:t xml:space="preserve">, </w:t>
      </w:r>
      <w:r w:rsidRPr="00697589">
        <w:rPr>
          <w:bCs/>
        </w:rPr>
        <w:t>Varjas Balázs</w:t>
      </w:r>
    </w:p>
    <w:p w:rsidR="00546A4B" w:rsidRDefault="00546A4B" w:rsidP="00546A4B">
      <w:pPr>
        <w:pStyle w:val="Listaszerbekezds"/>
        <w:numPr>
          <w:ilvl w:val="0"/>
          <w:numId w:val="26"/>
        </w:numPr>
        <w:spacing w:after="160" w:line="259" w:lineRule="auto"/>
        <w:jc w:val="both"/>
        <w:rPr>
          <w:b/>
        </w:rPr>
      </w:pPr>
      <w:r>
        <w:rPr>
          <w:b/>
        </w:rPr>
        <w:t>Történelem tantárgyból szóbeli feleletéért dicséretben részesül:</w:t>
      </w:r>
    </w:p>
    <w:p w:rsidR="00546A4B" w:rsidRPr="00697589" w:rsidRDefault="00546A4B" w:rsidP="00697589">
      <w:pPr>
        <w:pStyle w:val="Listaszerbekezds"/>
        <w:numPr>
          <w:ilvl w:val="1"/>
          <w:numId w:val="26"/>
        </w:numPr>
        <w:spacing w:after="160" w:line="259" w:lineRule="auto"/>
        <w:jc w:val="both"/>
        <w:rPr>
          <w:bCs/>
        </w:rPr>
      </w:pPr>
      <w:r w:rsidRPr="00215F92">
        <w:rPr>
          <w:bCs/>
        </w:rPr>
        <w:t>Diószegi Réka</w:t>
      </w:r>
      <w:r w:rsidR="00697589">
        <w:rPr>
          <w:bCs/>
        </w:rPr>
        <w:t xml:space="preserve">, </w:t>
      </w:r>
      <w:r w:rsidRPr="00697589">
        <w:rPr>
          <w:bCs/>
        </w:rPr>
        <w:t>Kiss Áron</w:t>
      </w:r>
      <w:r w:rsidR="00697589">
        <w:rPr>
          <w:bCs/>
        </w:rPr>
        <w:t xml:space="preserve">, Kiss Bánk Botond, </w:t>
      </w:r>
      <w:r w:rsidRPr="00697589">
        <w:rPr>
          <w:bCs/>
        </w:rPr>
        <w:t>Szabó Milán</w:t>
      </w:r>
      <w:r w:rsidR="00697589">
        <w:rPr>
          <w:bCs/>
        </w:rPr>
        <w:t xml:space="preserve">, </w:t>
      </w:r>
      <w:proofErr w:type="spellStart"/>
      <w:r w:rsidRPr="00697589">
        <w:rPr>
          <w:bCs/>
        </w:rPr>
        <w:t>Vlasics</w:t>
      </w:r>
      <w:proofErr w:type="spellEnd"/>
      <w:r w:rsidRPr="00697589">
        <w:rPr>
          <w:bCs/>
        </w:rPr>
        <w:t xml:space="preserve"> Hunor</w:t>
      </w:r>
    </w:p>
    <w:p w:rsidR="00546A4B" w:rsidRPr="007A31D5" w:rsidRDefault="00546A4B" w:rsidP="00546A4B">
      <w:pPr>
        <w:pStyle w:val="Listaszerbekezds"/>
        <w:numPr>
          <w:ilvl w:val="0"/>
          <w:numId w:val="26"/>
        </w:numPr>
        <w:spacing w:after="160" w:line="259" w:lineRule="auto"/>
        <w:jc w:val="both"/>
        <w:rPr>
          <w:b/>
        </w:rPr>
      </w:pPr>
      <w:r w:rsidRPr="007A31D5">
        <w:rPr>
          <w:b/>
        </w:rPr>
        <w:t>Digitális kultúra</w:t>
      </w:r>
    </w:p>
    <w:p w:rsidR="00546A4B" w:rsidRPr="00A4625F" w:rsidRDefault="00546A4B" w:rsidP="00546A4B">
      <w:pPr>
        <w:pStyle w:val="Listaszerbekezds"/>
        <w:numPr>
          <w:ilvl w:val="1"/>
          <w:numId w:val="26"/>
        </w:numPr>
        <w:spacing w:after="160" w:line="259" w:lineRule="auto"/>
        <w:jc w:val="both"/>
        <w:rPr>
          <w:bCs/>
        </w:rPr>
      </w:pPr>
      <w:r>
        <w:rPr>
          <w:bCs/>
        </w:rPr>
        <w:t>Ignácz Tamás</w:t>
      </w:r>
    </w:p>
    <w:p w:rsidR="00546A4B" w:rsidRDefault="00546A4B" w:rsidP="00546A4B">
      <w:pPr>
        <w:pStyle w:val="Listaszerbekezds"/>
        <w:numPr>
          <w:ilvl w:val="0"/>
          <w:numId w:val="26"/>
        </w:numPr>
        <w:spacing w:after="160" w:line="259" w:lineRule="auto"/>
        <w:jc w:val="both"/>
        <w:rPr>
          <w:b/>
        </w:rPr>
      </w:pPr>
      <w:r>
        <w:rPr>
          <w:b/>
        </w:rPr>
        <w:t>Testnevelés</w:t>
      </w:r>
    </w:p>
    <w:p w:rsidR="005B40B0" w:rsidRDefault="00697589" w:rsidP="000C5784">
      <w:pPr>
        <w:pStyle w:val="Listaszerbekezds"/>
        <w:numPr>
          <w:ilvl w:val="1"/>
          <w:numId w:val="26"/>
        </w:numPr>
        <w:spacing w:after="160" w:line="259" w:lineRule="auto"/>
        <w:jc w:val="both"/>
        <w:rPr>
          <w:bCs/>
        </w:rPr>
      </w:pPr>
      <w:r>
        <w:rPr>
          <w:bCs/>
        </w:rPr>
        <w:t>Kiss Bánk Boton</w:t>
      </w:r>
    </w:p>
    <w:p w:rsidR="00697589" w:rsidRPr="00697589" w:rsidRDefault="00697589" w:rsidP="000C5784">
      <w:pPr>
        <w:pStyle w:val="Listaszerbekezds"/>
        <w:numPr>
          <w:ilvl w:val="1"/>
          <w:numId w:val="26"/>
        </w:numPr>
        <w:spacing w:after="160" w:line="259" w:lineRule="auto"/>
        <w:jc w:val="both"/>
        <w:rPr>
          <w:bCs/>
        </w:rPr>
      </w:pPr>
    </w:p>
    <w:p w:rsidR="000C5784" w:rsidRPr="00E07556" w:rsidRDefault="000C5784" w:rsidP="000C5784">
      <w:pPr>
        <w:rPr>
          <w:b/>
          <w:color w:val="000000" w:themeColor="text1"/>
          <w:sz w:val="28"/>
          <w:szCs w:val="28"/>
          <w:u w:val="single"/>
        </w:rPr>
      </w:pPr>
      <w:r w:rsidRPr="00E07556">
        <w:rPr>
          <w:b/>
          <w:color w:val="000000" w:themeColor="text1"/>
          <w:sz w:val="28"/>
          <w:szCs w:val="28"/>
          <w:u w:val="single"/>
        </w:rPr>
        <w:lastRenderedPageBreak/>
        <w:t xml:space="preserve">12. B osztály </w:t>
      </w:r>
    </w:p>
    <w:p w:rsidR="000C5784" w:rsidRDefault="000C5784" w:rsidP="000C5784">
      <w:pPr>
        <w:rPr>
          <w:i/>
          <w:color w:val="000000" w:themeColor="text1"/>
        </w:rPr>
      </w:pPr>
    </w:p>
    <w:p w:rsidR="000C5784" w:rsidRDefault="000C5784" w:rsidP="000C5784">
      <w:pPr>
        <w:rPr>
          <w:i/>
          <w:color w:val="000000" w:themeColor="text1"/>
        </w:rPr>
      </w:pPr>
      <w:r>
        <w:rPr>
          <w:i/>
          <w:color w:val="000000" w:themeColor="text1"/>
        </w:rPr>
        <w:t xml:space="preserve">Érettségi átlag: </w:t>
      </w:r>
      <w:r w:rsidR="00AB13E2">
        <w:rPr>
          <w:i/>
          <w:color w:val="000000" w:themeColor="text1"/>
        </w:rPr>
        <w:t>3,9</w:t>
      </w:r>
      <w:r w:rsidR="003C69BE">
        <w:rPr>
          <w:i/>
          <w:color w:val="000000" w:themeColor="text1"/>
        </w:rPr>
        <w:t>3</w:t>
      </w:r>
    </w:p>
    <w:p w:rsidR="000C5784" w:rsidRDefault="000C5784" w:rsidP="000C5784">
      <w:pPr>
        <w:rPr>
          <w:i/>
          <w:color w:val="000000" w:themeColor="text1"/>
        </w:rPr>
      </w:pPr>
    </w:p>
    <w:p w:rsidR="000C5784" w:rsidRDefault="000C5784" w:rsidP="000C5784">
      <w:pPr>
        <w:rPr>
          <w:i/>
          <w:color w:val="000000" w:themeColor="text1"/>
        </w:rPr>
      </w:pPr>
      <w:r>
        <w:rPr>
          <w:i/>
          <w:color w:val="000000" w:themeColor="text1"/>
        </w:rPr>
        <w:t>Jeles ere</w:t>
      </w:r>
      <w:r w:rsidR="00AB13E2">
        <w:rPr>
          <w:i/>
          <w:color w:val="000000" w:themeColor="text1"/>
        </w:rPr>
        <w:t xml:space="preserve">dményt ért el: </w:t>
      </w:r>
      <w:proofErr w:type="spellStart"/>
      <w:r w:rsidR="00AB13E2">
        <w:rPr>
          <w:i/>
          <w:color w:val="000000" w:themeColor="text1"/>
        </w:rPr>
        <w:t>Biherzc</w:t>
      </w:r>
      <w:proofErr w:type="spellEnd"/>
      <w:r w:rsidR="00AB13E2">
        <w:rPr>
          <w:i/>
          <w:color w:val="000000" w:themeColor="text1"/>
        </w:rPr>
        <w:t xml:space="preserve"> Petra, Juhász Zétény, Laurinyecz Balázs, </w:t>
      </w:r>
      <w:proofErr w:type="spellStart"/>
      <w:r w:rsidR="00AB13E2">
        <w:rPr>
          <w:i/>
          <w:color w:val="000000" w:themeColor="text1"/>
        </w:rPr>
        <w:t>Streicher</w:t>
      </w:r>
      <w:proofErr w:type="spellEnd"/>
      <w:r w:rsidR="00AB13E2">
        <w:rPr>
          <w:i/>
          <w:color w:val="000000" w:themeColor="text1"/>
        </w:rPr>
        <w:t xml:space="preserve"> Kitti</w:t>
      </w:r>
    </w:p>
    <w:p w:rsidR="000C5784" w:rsidRDefault="000C5784" w:rsidP="000C5784">
      <w:pPr>
        <w:rPr>
          <w:b/>
          <w:color w:val="000000" w:themeColor="text1"/>
        </w:rPr>
      </w:pPr>
    </w:p>
    <w:p w:rsidR="000C5784" w:rsidRDefault="000C5784" w:rsidP="000C5784">
      <w:pPr>
        <w:rPr>
          <w:color w:val="000000" w:themeColor="text1"/>
        </w:rPr>
      </w:pPr>
      <w:r w:rsidRPr="000C7238">
        <w:rPr>
          <w:b/>
          <w:color w:val="000000" w:themeColor="text1"/>
        </w:rPr>
        <w:t>Tantárgyi átlagok</w:t>
      </w:r>
      <w:r>
        <w:rPr>
          <w:color w:val="000000" w:themeColor="text1"/>
        </w:rPr>
        <w:t xml:space="preserve">: </w:t>
      </w:r>
    </w:p>
    <w:p w:rsidR="000C5784" w:rsidRDefault="00AB13E2" w:rsidP="000C5784">
      <w:pPr>
        <w:rPr>
          <w:color w:val="000000" w:themeColor="text1"/>
        </w:rPr>
      </w:pPr>
      <w:proofErr w:type="gramStart"/>
      <w:r>
        <w:rPr>
          <w:color w:val="000000" w:themeColor="text1"/>
        </w:rPr>
        <w:t>magyar</w:t>
      </w:r>
      <w:proofErr w:type="gramEnd"/>
      <w:r>
        <w:rPr>
          <w:color w:val="000000" w:themeColor="text1"/>
        </w:rPr>
        <w:t>: 3,9</w:t>
      </w:r>
    </w:p>
    <w:p w:rsidR="000C5784" w:rsidRDefault="00AB13E2" w:rsidP="000C5784">
      <w:pPr>
        <w:rPr>
          <w:color w:val="000000" w:themeColor="text1"/>
        </w:rPr>
      </w:pPr>
      <w:proofErr w:type="gramStart"/>
      <w:r>
        <w:rPr>
          <w:color w:val="000000" w:themeColor="text1"/>
        </w:rPr>
        <w:t>matematika</w:t>
      </w:r>
      <w:proofErr w:type="gramEnd"/>
      <w:r>
        <w:rPr>
          <w:color w:val="000000" w:themeColor="text1"/>
        </w:rPr>
        <w:t>: 3,9</w:t>
      </w:r>
    </w:p>
    <w:p w:rsidR="000C5784" w:rsidRDefault="00AB13E2" w:rsidP="000C5784">
      <w:pPr>
        <w:rPr>
          <w:color w:val="000000" w:themeColor="text1"/>
        </w:rPr>
      </w:pPr>
      <w:proofErr w:type="gramStart"/>
      <w:r>
        <w:rPr>
          <w:color w:val="000000" w:themeColor="text1"/>
        </w:rPr>
        <w:t>történelem</w:t>
      </w:r>
      <w:proofErr w:type="gramEnd"/>
      <w:r>
        <w:rPr>
          <w:color w:val="000000" w:themeColor="text1"/>
        </w:rPr>
        <w:t>: 3,5</w:t>
      </w:r>
    </w:p>
    <w:p w:rsidR="000C5784" w:rsidRDefault="00AB13E2" w:rsidP="000C5784">
      <w:pPr>
        <w:rPr>
          <w:color w:val="000000" w:themeColor="text1"/>
        </w:rPr>
      </w:pPr>
      <w:proofErr w:type="gramStart"/>
      <w:r>
        <w:rPr>
          <w:color w:val="000000" w:themeColor="text1"/>
        </w:rPr>
        <w:t>német</w:t>
      </w:r>
      <w:proofErr w:type="gramEnd"/>
      <w:r>
        <w:rPr>
          <w:color w:val="000000" w:themeColor="text1"/>
        </w:rPr>
        <w:t>: 4,3</w:t>
      </w:r>
    </w:p>
    <w:p w:rsidR="000C5784" w:rsidRDefault="000C5784" w:rsidP="000C5784">
      <w:pPr>
        <w:rPr>
          <w:color w:val="000000" w:themeColor="text1"/>
        </w:rPr>
      </w:pPr>
      <w:proofErr w:type="gramStart"/>
      <w:r w:rsidRPr="00F72EC1">
        <w:rPr>
          <w:color w:val="000000" w:themeColor="text1"/>
        </w:rPr>
        <w:t>angol</w:t>
      </w:r>
      <w:proofErr w:type="gramEnd"/>
      <w:r w:rsidRPr="00F72EC1">
        <w:rPr>
          <w:color w:val="000000" w:themeColor="text1"/>
        </w:rPr>
        <w:t xml:space="preserve">: </w:t>
      </w:r>
      <w:r w:rsidR="00AB13E2">
        <w:rPr>
          <w:color w:val="000000" w:themeColor="text1"/>
        </w:rPr>
        <w:t>4,4</w:t>
      </w:r>
    </w:p>
    <w:p w:rsidR="000C5784" w:rsidRDefault="00AB13E2" w:rsidP="000C5784">
      <w:pPr>
        <w:rPr>
          <w:color w:val="000000" w:themeColor="text1"/>
        </w:rPr>
      </w:pPr>
      <w:proofErr w:type="gramStart"/>
      <w:r>
        <w:rPr>
          <w:color w:val="000000" w:themeColor="text1"/>
        </w:rPr>
        <w:t>digitális</w:t>
      </w:r>
      <w:proofErr w:type="gramEnd"/>
      <w:r>
        <w:rPr>
          <w:color w:val="000000" w:themeColor="text1"/>
        </w:rPr>
        <w:t xml:space="preserve"> kultúra: 3,4</w:t>
      </w:r>
    </w:p>
    <w:p w:rsidR="00266F9E" w:rsidRDefault="00AB13E2" w:rsidP="000C5784">
      <w:pPr>
        <w:rPr>
          <w:color w:val="000000" w:themeColor="text1"/>
        </w:rPr>
      </w:pPr>
      <w:proofErr w:type="gramStart"/>
      <w:r>
        <w:rPr>
          <w:color w:val="000000" w:themeColor="text1"/>
        </w:rPr>
        <w:t>testnevelés</w:t>
      </w:r>
      <w:proofErr w:type="gramEnd"/>
      <w:r>
        <w:rPr>
          <w:color w:val="000000" w:themeColor="text1"/>
        </w:rPr>
        <w:t>: 3</w:t>
      </w:r>
      <w:r w:rsidR="00266F9E">
        <w:rPr>
          <w:color w:val="000000" w:themeColor="text1"/>
        </w:rPr>
        <w:t>,3</w:t>
      </w:r>
    </w:p>
    <w:p w:rsidR="00266F9E" w:rsidRDefault="00AB13E2" w:rsidP="000C5784">
      <w:pPr>
        <w:rPr>
          <w:color w:val="000000" w:themeColor="text1"/>
        </w:rPr>
      </w:pPr>
      <w:proofErr w:type="gramStart"/>
      <w:r>
        <w:rPr>
          <w:color w:val="000000" w:themeColor="text1"/>
        </w:rPr>
        <w:t>földrajz</w:t>
      </w:r>
      <w:proofErr w:type="gramEnd"/>
      <w:r>
        <w:rPr>
          <w:color w:val="000000" w:themeColor="text1"/>
        </w:rPr>
        <w:t>: 3,8</w:t>
      </w:r>
    </w:p>
    <w:p w:rsidR="00266F9E" w:rsidRPr="00B67877" w:rsidRDefault="00AB13E2" w:rsidP="000C5784">
      <w:pPr>
        <w:rPr>
          <w:i/>
          <w:color w:val="000000" w:themeColor="text1"/>
        </w:rPr>
      </w:pPr>
      <w:proofErr w:type="gramStart"/>
      <w:r>
        <w:rPr>
          <w:color w:val="000000" w:themeColor="text1"/>
        </w:rPr>
        <w:t>fizika</w:t>
      </w:r>
      <w:proofErr w:type="gramEnd"/>
      <w:r>
        <w:rPr>
          <w:color w:val="000000" w:themeColor="text1"/>
        </w:rPr>
        <w:t>: 4</w:t>
      </w:r>
    </w:p>
    <w:p w:rsidR="000C5784" w:rsidRDefault="000C5784" w:rsidP="000C5784">
      <w:pPr>
        <w:rPr>
          <w:b/>
          <w:color w:val="000000" w:themeColor="text1"/>
        </w:rPr>
      </w:pPr>
    </w:p>
    <w:p w:rsidR="000C5784" w:rsidRDefault="000C5784" w:rsidP="000C5784">
      <w:pPr>
        <w:rPr>
          <w:color w:val="000000" w:themeColor="text1"/>
        </w:rPr>
      </w:pPr>
      <w:r>
        <w:rPr>
          <w:b/>
          <w:color w:val="000000" w:themeColor="text1"/>
        </w:rPr>
        <w:t xml:space="preserve">Emelt szinten </w:t>
      </w:r>
      <w:r w:rsidR="00AB13E2">
        <w:rPr>
          <w:color w:val="000000" w:themeColor="text1"/>
        </w:rPr>
        <w:t>10</w:t>
      </w:r>
      <w:r>
        <w:rPr>
          <w:color w:val="000000" w:themeColor="text1"/>
        </w:rPr>
        <w:t xml:space="preserve"> érettségi vizsga született</w:t>
      </w:r>
    </w:p>
    <w:p w:rsidR="000C5784" w:rsidRDefault="000C5784" w:rsidP="000C5784">
      <w:pPr>
        <w:rPr>
          <w:color w:val="000000" w:themeColor="text1"/>
        </w:rPr>
      </w:pPr>
      <w:r w:rsidRPr="00733E69">
        <w:rPr>
          <w:b/>
          <w:color w:val="000000" w:themeColor="text1"/>
        </w:rPr>
        <w:t>Emelt szint</w:t>
      </w:r>
      <w:r>
        <w:rPr>
          <w:b/>
          <w:color w:val="000000" w:themeColor="text1"/>
        </w:rPr>
        <w:t>ű érettségi vizsgák átlaga</w:t>
      </w:r>
      <w:r w:rsidR="00AB13E2">
        <w:rPr>
          <w:color w:val="000000" w:themeColor="text1"/>
        </w:rPr>
        <w:t>: 4,0</w:t>
      </w:r>
    </w:p>
    <w:p w:rsidR="000C5784" w:rsidRDefault="000C5784" w:rsidP="000C5784">
      <w:pPr>
        <w:rPr>
          <w:color w:val="000000" w:themeColor="text1"/>
        </w:rPr>
      </w:pPr>
    </w:p>
    <w:p w:rsidR="000C5784" w:rsidRDefault="00266F9E" w:rsidP="000C5784">
      <w:pPr>
        <w:rPr>
          <w:color w:val="000000" w:themeColor="text1"/>
        </w:rPr>
      </w:pPr>
      <w:proofErr w:type="gramStart"/>
      <w:r>
        <w:rPr>
          <w:b/>
          <w:color w:val="000000" w:themeColor="text1"/>
        </w:rPr>
        <w:t>történel</w:t>
      </w:r>
      <w:r w:rsidR="00AB13E2">
        <w:rPr>
          <w:b/>
          <w:color w:val="000000" w:themeColor="text1"/>
        </w:rPr>
        <w:t>em</w:t>
      </w:r>
      <w:proofErr w:type="gramEnd"/>
      <w:r w:rsidR="00AB13E2">
        <w:rPr>
          <w:b/>
          <w:color w:val="000000" w:themeColor="text1"/>
        </w:rPr>
        <w:t>: 1</w:t>
      </w:r>
      <w:r w:rsidR="00AB13E2">
        <w:rPr>
          <w:color w:val="000000" w:themeColor="text1"/>
        </w:rPr>
        <w:t xml:space="preserve"> tanuló 5</w:t>
      </w:r>
      <w:r>
        <w:rPr>
          <w:color w:val="000000" w:themeColor="text1"/>
        </w:rPr>
        <w:t>,0</w:t>
      </w:r>
    </w:p>
    <w:p w:rsidR="00AB13E2" w:rsidRDefault="00AB13E2" w:rsidP="000C5784">
      <w:pPr>
        <w:rPr>
          <w:color w:val="000000" w:themeColor="text1"/>
        </w:rPr>
      </w:pPr>
      <w:proofErr w:type="gramStart"/>
      <w:r>
        <w:rPr>
          <w:color w:val="000000" w:themeColor="text1"/>
        </w:rPr>
        <w:t>matematika</w:t>
      </w:r>
      <w:proofErr w:type="gramEnd"/>
      <w:r>
        <w:rPr>
          <w:color w:val="000000" w:themeColor="text1"/>
        </w:rPr>
        <w:t>: 1 tanuló 3,0</w:t>
      </w:r>
    </w:p>
    <w:p w:rsidR="000C5784" w:rsidRDefault="00AB13E2" w:rsidP="000C5784">
      <w:pPr>
        <w:rPr>
          <w:color w:val="000000" w:themeColor="text1"/>
        </w:rPr>
      </w:pPr>
      <w:proofErr w:type="gramStart"/>
      <w:r>
        <w:rPr>
          <w:b/>
          <w:color w:val="000000" w:themeColor="text1"/>
        </w:rPr>
        <w:t>angol</w:t>
      </w:r>
      <w:proofErr w:type="gramEnd"/>
      <w:r>
        <w:rPr>
          <w:b/>
          <w:color w:val="000000" w:themeColor="text1"/>
        </w:rPr>
        <w:t xml:space="preserve"> nyelv: 5</w:t>
      </w:r>
      <w:r w:rsidR="00266F9E">
        <w:rPr>
          <w:color w:val="000000" w:themeColor="text1"/>
        </w:rPr>
        <w:t xml:space="preserve"> tanuló 5,0</w:t>
      </w:r>
    </w:p>
    <w:p w:rsidR="00AB13E2" w:rsidRDefault="00AB13E2" w:rsidP="000C5784">
      <w:pPr>
        <w:rPr>
          <w:color w:val="000000" w:themeColor="text1"/>
        </w:rPr>
      </w:pPr>
      <w:proofErr w:type="gramStart"/>
      <w:r>
        <w:rPr>
          <w:color w:val="000000" w:themeColor="text1"/>
        </w:rPr>
        <w:t>német</w:t>
      </w:r>
      <w:proofErr w:type="gramEnd"/>
      <w:r>
        <w:rPr>
          <w:color w:val="000000" w:themeColor="text1"/>
        </w:rPr>
        <w:t xml:space="preserve"> nyelv: 2 tanuló 4,5</w:t>
      </w:r>
    </w:p>
    <w:p w:rsidR="00266F9E" w:rsidRDefault="00AB13E2" w:rsidP="000C5784">
      <w:pPr>
        <w:rPr>
          <w:color w:val="000000" w:themeColor="text1"/>
        </w:rPr>
      </w:pPr>
      <w:proofErr w:type="gramStart"/>
      <w:r>
        <w:rPr>
          <w:color w:val="000000" w:themeColor="text1"/>
        </w:rPr>
        <w:t>digitális</w:t>
      </w:r>
      <w:proofErr w:type="gramEnd"/>
      <w:r>
        <w:rPr>
          <w:color w:val="000000" w:themeColor="text1"/>
        </w:rPr>
        <w:t xml:space="preserve"> kultúra: 1 tanuló 3</w:t>
      </w:r>
      <w:r w:rsidR="00266F9E">
        <w:rPr>
          <w:color w:val="000000" w:themeColor="text1"/>
        </w:rPr>
        <w:t>,0</w:t>
      </w:r>
    </w:p>
    <w:p w:rsidR="000C5784" w:rsidRDefault="000C5784" w:rsidP="000C5784">
      <w:pPr>
        <w:rPr>
          <w:b/>
          <w:i/>
          <w:color w:val="000000" w:themeColor="text1"/>
          <w:sz w:val="28"/>
          <w:szCs w:val="28"/>
          <w:u w:val="single"/>
        </w:rPr>
      </w:pPr>
    </w:p>
    <w:p w:rsidR="000C5784" w:rsidRDefault="000C5784" w:rsidP="000C5784">
      <w:pPr>
        <w:rPr>
          <w:b/>
          <w:i/>
          <w:color w:val="000000" w:themeColor="text1"/>
          <w:sz w:val="28"/>
          <w:szCs w:val="28"/>
          <w:u w:val="single"/>
        </w:rPr>
      </w:pPr>
      <w:r w:rsidRPr="005B40B0">
        <w:rPr>
          <w:color w:val="000000" w:themeColor="text1"/>
          <w:sz w:val="28"/>
          <w:szCs w:val="28"/>
          <w:u w:val="single"/>
        </w:rPr>
        <w:t>Dicséretet</w:t>
      </w:r>
      <w:r>
        <w:rPr>
          <w:b/>
          <w:i/>
          <w:color w:val="000000" w:themeColor="text1"/>
          <w:sz w:val="28"/>
          <w:szCs w:val="28"/>
          <w:u w:val="single"/>
        </w:rPr>
        <w:t xml:space="preserve"> kapott:</w:t>
      </w:r>
    </w:p>
    <w:p w:rsidR="000C5784" w:rsidRDefault="000C5784" w:rsidP="000C5784">
      <w:pPr>
        <w:rPr>
          <w:b/>
          <w:i/>
          <w:color w:val="000000" w:themeColor="text1"/>
          <w:sz w:val="28"/>
          <w:szCs w:val="28"/>
          <w:u w:val="single"/>
        </w:rPr>
      </w:pPr>
    </w:p>
    <w:p w:rsidR="000C5784" w:rsidRDefault="000C5784" w:rsidP="000C5784">
      <w:pPr>
        <w:rPr>
          <w:i/>
          <w:color w:val="000000" w:themeColor="text1"/>
        </w:rPr>
      </w:pPr>
    </w:p>
    <w:p w:rsidR="000C5784" w:rsidRPr="005B40B0" w:rsidRDefault="000C5784" w:rsidP="000C5784">
      <w:pPr>
        <w:rPr>
          <w:color w:val="000000" w:themeColor="text1"/>
        </w:rPr>
      </w:pPr>
      <w:r w:rsidRPr="005B40B0">
        <w:rPr>
          <w:color w:val="000000" w:themeColor="text1"/>
        </w:rPr>
        <w:t>Magyarból:</w:t>
      </w:r>
    </w:p>
    <w:p w:rsidR="000C5784" w:rsidRDefault="00AB13E2" w:rsidP="000C5784">
      <w:pPr>
        <w:rPr>
          <w:color w:val="000000" w:themeColor="text1"/>
        </w:rPr>
      </w:pPr>
      <w:proofErr w:type="spellStart"/>
      <w:r>
        <w:rPr>
          <w:color w:val="000000" w:themeColor="text1"/>
        </w:rPr>
        <w:t>Bihercz</w:t>
      </w:r>
      <w:proofErr w:type="spellEnd"/>
      <w:r>
        <w:rPr>
          <w:color w:val="000000" w:themeColor="text1"/>
        </w:rPr>
        <w:t xml:space="preserve"> Petra, Juhász Zétény, </w:t>
      </w:r>
      <w:r w:rsidR="004B76A3">
        <w:rPr>
          <w:color w:val="000000" w:themeColor="text1"/>
        </w:rPr>
        <w:t xml:space="preserve">Németh Réka, </w:t>
      </w:r>
      <w:proofErr w:type="spellStart"/>
      <w:r w:rsidR="004B76A3">
        <w:rPr>
          <w:color w:val="000000" w:themeColor="text1"/>
        </w:rPr>
        <w:t>Streicher</w:t>
      </w:r>
      <w:proofErr w:type="spellEnd"/>
      <w:r w:rsidR="004B76A3">
        <w:rPr>
          <w:color w:val="000000" w:themeColor="text1"/>
        </w:rPr>
        <w:t xml:space="preserve"> Kitti</w:t>
      </w:r>
    </w:p>
    <w:p w:rsidR="004B76A3" w:rsidRPr="001E6612" w:rsidRDefault="004B76A3" w:rsidP="000C5784">
      <w:pPr>
        <w:rPr>
          <w:color w:val="000000" w:themeColor="text1"/>
        </w:rPr>
      </w:pPr>
      <w:r>
        <w:rPr>
          <w:color w:val="000000" w:themeColor="text1"/>
        </w:rPr>
        <w:t>Szóbeli feleletéért: Kalányos Balázs, Laurinyecz Balázs, Molnár Ivett, Pilisi Dóra</w:t>
      </w:r>
    </w:p>
    <w:p w:rsidR="000C5784" w:rsidRDefault="000C5784" w:rsidP="000C5784">
      <w:pPr>
        <w:rPr>
          <w:color w:val="000000" w:themeColor="text1"/>
        </w:rPr>
      </w:pPr>
    </w:p>
    <w:p w:rsidR="000C5784" w:rsidRDefault="000C5784" w:rsidP="000C5784">
      <w:pPr>
        <w:rPr>
          <w:color w:val="000000" w:themeColor="text1"/>
        </w:rPr>
      </w:pPr>
      <w:r>
        <w:rPr>
          <w:color w:val="000000" w:themeColor="text1"/>
        </w:rPr>
        <w:t xml:space="preserve">Történelemből: </w:t>
      </w:r>
      <w:proofErr w:type="spellStart"/>
      <w:r w:rsidR="004B76A3">
        <w:rPr>
          <w:color w:val="000000" w:themeColor="text1"/>
        </w:rPr>
        <w:t>Bihercz</w:t>
      </w:r>
      <w:proofErr w:type="spellEnd"/>
      <w:r w:rsidR="004B76A3">
        <w:rPr>
          <w:color w:val="000000" w:themeColor="text1"/>
        </w:rPr>
        <w:t xml:space="preserve"> Petra, Kalányos Balázs</w:t>
      </w:r>
    </w:p>
    <w:p w:rsidR="000C5784" w:rsidRPr="001E6612" w:rsidRDefault="004B76A3" w:rsidP="000C5784">
      <w:pPr>
        <w:rPr>
          <w:color w:val="000000" w:themeColor="text1"/>
        </w:rPr>
      </w:pPr>
      <w:r>
        <w:rPr>
          <w:color w:val="000000" w:themeColor="text1"/>
        </w:rPr>
        <w:t>S</w:t>
      </w:r>
      <w:r w:rsidR="005B40B0">
        <w:rPr>
          <w:color w:val="000000" w:themeColor="text1"/>
        </w:rPr>
        <w:t>zóbeli f</w:t>
      </w:r>
      <w:r>
        <w:rPr>
          <w:color w:val="000000" w:themeColor="text1"/>
        </w:rPr>
        <w:t xml:space="preserve">eleletéért: Laurinyecz Balázs, </w:t>
      </w:r>
      <w:proofErr w:type="spellStart"/>
      <w:r>
        <w:rPr>
          <w:color w:val="000000" w:themeColor="text1"/>
        </w:rPr>
        <w:t>Simics</w:t>
      </w:r>
      <w:proofErr w:type="spellEnd"/>
      <w:r>
        <w:rPr>
          <w:color w:val="000000" w:themeColor="text1"/>
        </w:rPr>
        <w:t xml:space="preserve"> Maja</w:t>
      </w:r>
    </w:p>
    <w:p w:rsidR="000C5784" w:rsidRDefault="000C5784" w:rsidP="000C5784">
      <w:pPr>
        <w:rPr>
          <w:color w:val="000000" w:themeColor="text1"/>
        </w:rPr>
      </w:pPr>
    </w:p>
    <w:p w:rsidR="005B40B0" w:rsidRDefault="004B76A3" w:rsidP="000C5784">
      <w:pPr>
        <w:rPr>
          <w:color w:val="000000" w:themeColor="text1"/>
        </w:rPr>
      </w:pPr>
      <w:r>
        <w:rPr>
          <w:color w:val="000000" w:themeColor="text1"/>
        </w:rPr>
        <w:t>Német nyelv</w:t>
      </w:r>
      <w:r w:rsidR="005B40B0">
        <w:rPr>
          <w:color w:val="000000" w:themeColor="text1"/>
        </w:rPr>
        <w:t>ből</w:t>
      </w:r>
      <w:r>
        <w:rPr>
          <w:color w:val="000000" w:themeColor="text1"/>
        </w:rPr>
        <w:t xml:space="preserve"> szóbeli feleletéért: </w:t>
      </w:r>
      <w:r w:rsidR="00DC61D5">
        <w:rPr>
          <w:color w:val="000000" w:themeColor="text1"/>
        </w:rPr>
        <w:t>Erdélyi Kíra</w:t>
      </w:r>
    </w:p>
    <w:p w:rsidR="00DC61D5" w:rsidRDefault="00DC61D5" w:rsidP="000C5784">
      <w:pPr>
        <w:rPr>
          <w:color w:val="000000" w:themeColor="text1"/>
        </w:rPr>
      </w:pPr>
    </w:p>
    <w:p w:rsidR="00DC61D5" w:rsidRDefault="00DC61D5" w:rsidP="000C5784">
      <w:pPr>
        <w:rPr>
          <w:color w:val="000000" w:themeColor="text1"/>
        </w:rPr>
      </w:pPr>
      <w:r>
        <w:rPr>
          <w:color w:val="000000" w:themeColor="text1"/>
        </w:rPr>
        <w:t xml:space="preserve">Matematikából: Csikós Dániel, </w:t>
      </w:r>
      <w:proofErr w:type="spellStart"/>
      <w:r>
        <w:rPr>
          <w:color w:val="000000" w:themeColor="text1"/>
        </w:rPr>
        <w:t>Bihercz</w:t>
      </w:r>
      <w:proofErr w:type="spellEnd"/>
      <w:r>
        <w:rPr>
          <w:color w:val="000000" w:themeColor="text1"/>
        </w:rPr>
        <w:t xml:space="preserve"> Petra, </w:t>
      </w:r>
      <w:proofErr w:type="spellStart"/>
      <w:r>
        <w:rPr>
          <w:color w:val="000000" w:themeColor="text1"/>
        </w:rPr>
        <w:t>Herner</w:t>
      </w:r>
      <w:proofErr w:type="spellEnd"/>
      <w:r>
        <w:rPr>
          <w:color w:val="000000" w:themeColor="text1"/>
        </w:rPr>
        <w:t xml:space="preserve"> Péter, Juhász Zétény, Laurinyecz Balázs</w:t>
      </w:r>
    </w:p>
    <w:p w:rsidR="005B40B0" w:rsidRDefault="005B40B0" w:rsidP="000C5784">
      <w:pPr>
        <w:rPr>
          <w:color w:val="000000" w:themeColor="text1"/>
        </w:rPr>
      </w:pPr>
    </w:p>
    <w:p w:rsidR="005C38FE" w:rsidRDefault="005C38FE" w:rsidP="000C5784">
      <w:pPr>
        <w:rPr>
          <w:b/>
          <w:color w:val="000000" w:themeColor="text1"/>
          <w:sz w:val="28"/>
          <w:szCs w:val="28"/>
          <w:u w:val="single"/>
        </w:rPr>
      </w:pPr>
    </w:p>
    <w:p w:rsidR="005C38FE" w:rsidRDefault="005C38FE" w:rsidP="000C5784">
      <w:pPr>
        <w:rPr>
          <w:b/>
          <w:color w:val="000000" w:themeColor="text1"/>
          <w:sz w:val="28"/>
          <w:szCs w:val="28"/>
          <w:u w:val="single"/>
        </w:rPr>
      </w:pPr>
    </w:p>
    <w:p w:rsidR="00697589" w:rsidRDefault="00697589" w:rsidP="000C5784">
      <w:pPr>
        <w:rPr>
          <w:b/>
          <w:color w:val="000000" w:themeColor="text1"/>
          <w:sz w:val="28"/>
          <w:szCs w:val="28"/>
          <w:u w:val="single"/>
        </w:rPr>
      </w:pPr>
    </w:p>
    <w:p w:rsidR="005B40B0" w:rsidRPr="009459AC" w:rsidRDefault="00C84B90" w:rsidP="000C5784">
      <w:pPr>
        <w:rPr>
          <w:b/>
          <w:color w:val="000000" w:themeColor="text1"/>
          <w:sz w:val="28"/>
          <w:szCs w:val="28"/>
          <w:u w:val="single"/>
        </w:rPr>
      </w:pPr>
      <w:r w:rsidRPr="009459AC">
        <w:rPr>
          <w:b/>
          <w:color w:val="000000" w:themeColor="text1"/>
          <w:sz w:val="28"/>
          <w:szCs w:val="28"/>
          <w:u w:val="single"/>
        </w:rPr>
        <w:t xml:space="preserve">Előrehozott érettségi eredmények: </w:t>
      </w:r>
    </w:p>
    <w:p w:rsidR="00C84B90" w:rsidRDefault="00C84B90" w:rsidP="000C5784">
      <w:pPr>
        <w:rPr>
          <w:color w:val="000000" w:themeColor="text1"/>
        </w:rPr>
      </w:pPr>
    </w:p>
    <w:p w:rsidR="000C5784" w:rsidRDefault="000828DC" w:rsidP="000C5784">
      <w:pPr>
        <w:rPr>
          <w:color w:val="000000" w:themeColor="text1"/>
        </w:rPr>
      </w:pPr>
      <w:r>
        <w:rPr>
          <w:color w:val="000000" w:themeColor="text1"/>
        </w:rPr>
        <w:t xml:space="preserve">Angol nyelvből: 31 tanuló </w:t>
      </w:r>
      <w:r w:rsidR="003C69BE">
        <w:rPr>
          <w:color w:val="000000" w:themeColor="text1"/>
        </w:rPr>
        <w:t xml:space="preserve">átlaguk </w:t>
      </w:r>
      <w:r>
        <w:rPr>
          <w:color w:val="000000" w:themeColor="text1"/>
        </w:rPr>
        <w:t>4,8</w:t>
      </w:r>
    </w:p>
    <w:p w:rsidR="00DC61D5" w:rsidRDefault="000828DC" w:rsidP="000C5784">
      <w:pPr>
        <w:rPr>
          <w:color w:val="000000" w:themeColor="text1"/>
        </w:rPr>
      </w:pPr>
      <w:r>
        <w:rPr>
          <w:color w:val="000000" w:themeColor="text1"/>
        </w:rPr>
        <w:t>Német nyelvből: 9 tanuló</w:t>
      </w:r>
      <w:r w:rsidR="003C69BE">
        <w:rPr>
          <w:color w:val="000000" w:themeColor="text1"/>
        </w:rPr>
        <w:t xml:space="preserve"> átlaguk</w:t>
      </w:r>
      <w:r>
        <w:rPr>
          <w:color w:val="000000" w:themeColor="text1"/>
        </w:rPr>
        <w:t xml:space="preserve"> 4,6</w:t>
      </w:r>
    </w:p>
    <w:p w:rsidR="00DC61D5" w:rsidRDefault="00DC61D5" w:rsidP="000C5784">
      <w:pPr>
        <w:rPr>
          <w:color w:val="000000" w:themeColor="text1"/>
        </w:rPr>
      </w:pPr>
      <w:r>
        <w:rPr>
          <w:color w:val="000000" w:themeColor="text1"/>
        </w:rPr>
        <w:t>Digitális kultúrából: 7 tanuló</w:t>
      </w:r>
      <w:r w:rsidR="003C69BE">
        <w:rPr>
          <w:color w:val="000000" w:themeColor="text1"/>
        </w:rPr>
        <w:t xml:space="preserve"> átlaguk</w:t>
      </w:r>
      <w:r>
        <w:rPr>
          <w:color w:val="000000" w:themeColor="text1"/>
        </w:rPr>
        <w:t xml:space="preserve"> 3</w:t>
      </w:r>
      <w:r w:rsidR="000828DC">
        <w:rPr>
          <w:color w:val="000000" w:themeColor="text1"/>
        </w:rPr>
        <w:t>,0</w:t>
      </w:r>
    </w:p>
    <w:p w:rsidR="00C84B90" w:rsidRDefault="00264C86" w:rsidP="000C5784">
      <w:pPr>
        <w:rPr>
          <w:color w:val="000000" w:themeColor="text1"/>
        </w:rPr>
      </w:pPr>
      <w:r>
        <w:rPr>
          <w:color w:val="000000" w:themeColor="text1"/>
        </w:rPr>
        <w:t xml:space="preserve">Földrajzból: </w:t>
      </w:r>
      <w:r w:rsidR="000828DC">
        <w:rPr>
          <w:color w:val="000000" w:themeColor="text1"/>
        </w:rPr>
        <w:t xml:space="preserve">11 tanuló </w:t>
      </w:r>
      <w:r w:rsidR="003C69BE">
        <w:rPr>
          <w:color w:val="000000" w:themeColor="text1"/>
        </w:rPr>
        <w:t xml:space="preserve">átlaguk </w:t>
      </w:r>
      <w:r w:rsidR="000828DC">
        <w:rPr>
          <w:color w:val="000000" w:themeColor="text1"/>
        </w:rPr>
        <w:t>4,0</w:t>
      </w:r>
    </w:p>
    <w:p w:rsidR="009459AC" w:rsidRDefault="009459AC" w:rsidP="000C5784">
      <w:pPr>
        <w:rPr>
          <w:b/>
          <w:color w:val="000000" w:themeColor="text1"/>
          <w:sz w:val="28"/>
          <w:szCs w:val="28"/>
          <w:u w:val="single"/>
        </w:rPr>
      </w:pPr>
      <w:r w:rsidRPr="00E07556">
        <w:rPr>
          <w:b/>
          <w:color w:val="000000" w:themeColor="text1"/>
          <w:sz w:val="28"/>
          <w:szCs w:val="28"/>
          <w:u w:val="single"/>
        </w:rPr>
        <w:lastRenderedPageBreak/>
        <w:t>Előrehozott érettségizők közül</w:t>
      </w:r>
      <w:r>
        <w:rPr>
          <w:b/>
          <w:color w:val="000000" w:themeColor="text1"/>
          <w:sz w:val="28"/>
          <w:szCs w:val="28"/>
          <w:u w:val="single"/>
        </w:rPr>
        <w:t xml:space="preserve"> </w:t>
      </w:r>
      <w:proofErr w:type="spellStart"/>
      <w:r>
        <w:rPr>
          <w:b/>
          <w:color w:val="000000" w:themeColor="text1"/>
          <w:sz w:val="28"/>
          <w:szCs w:val="28"/>
          <w:u w:val="single"/>
        </w:rPr>
        <w:t>dícséretet</w:t>
      </w:r>
      <w:proofErr w:type="spellEnd"/>
      <w:r>
        <w:rPr>
          <w:b/>
          <w:color w:val="000000" w:themeColor="text1"/>
          <w:sz w:val="28"/>
          <w:szCs w:val="28"/>
          <w:u w:val="single"/>
        </w:rPr>
        <w:t xml:space="preserve"> kapott</w:t>
      </w:r>
    </w:p>
    <w:p w:rsidR="00697589" w:rsidRPr="00697589" w:rsidRDefault="00DC61D5" w:rsidP="00697589">
      <w:pPr>
        <w:spacing w:after="160" w:line="259" w:lineRule="auto"/>
        <w:jc w:val="both"/>
        <w:rPr>
          <w:bCs/>
        </w:rPr>
      </w:pPr>
      <w:r w:rsidRPr="00697589">
        <w:rPr>
          <w:color w:val="000000" w:themeColor="text1"/>
        </w:rPr>
        <w:t xml:space="preserve">Angol nyelvből: Bayer Alexandra, Benke Zsolt, Csendes Marcell, Horváth Ákos Balázs, </w:t>
      </w:r>
      <w:proofErr w:type="spellStart"/>
      <w:r w:rsidRPr="00697589">
        <w:rPr>
          <w:color w:val="000000" w:themeColor="text1"/>
        </w:rPr>
        <w:t>Kondricz</w:t>
      </w:r>
      <w:proofErr w:type="spellEnd"/>
      <w:r w:rsidRPr="00697589">
        <w:rPr>
          <w:color w:val="000000" w:themeColor="text1"/>
        </w:rPr>
        <w:t xml:space="preserve"> Emma, </w:t>
      </w:r>
      <w:proofErr w:type="spellStart"/>
      <w:r w:rsidRPr="00697589">
        <w:rPr>
          <w:color w:val="000000" w:themeColor="text1"/>
        </w:rPr>
        <w:t>Matajsz</w:t>
      </w:r>
      <w:proofErr w:type="spellEnd"/>
      <w:r w:rsidRPr="00697589">
        <w:rPr>
          <w:color w:val="000000" w:themeColor="text1"/>
        </w:rPr>
        <w:t xml:space="preserve"> Gergő, Sebestyén Anna, Szilágyi Patrícia</w:t>
      </w:r>
      <w:r w:rsidR="00697589" w:rsidRPr="00697589">
        <w:rPr>
          <w:color w:val="000000" w:themeColor="text1"/>
        </w:rPr>
        <w:t xml:space="preserve">, </w:t>
      </w:r>
      <w:proofErr w:type="spellStart"/>
      <w:r w:rsidR="00697589" w:rsidRPr="00697589">
        <w:rPr>
          <w:bCs/>
        </w:rPr>
        <w:t>Bagyom</w:t>
      </w:r>
      <w:proofErr w:type="spellEnd"/>
      <w:r w:rsidR="00697589" w:rsidRPr="00697589">
        <w:rPr>
          <w:bCs/>
        </w:rPr>
        <w:t xml:space="preserve"> Zsófia</w:t>
      </w:r>
      <w:r w:rsidR="00697589">
        <w:rPr>
          <w:bCs/>
        </w:rPr>
        <w:t xml:space="preserve">, </w:t>
      </w:r>
      <w:r w:rsidR="00697589" w:rsidRPr="00697589">
        <w:rPr>
          <w:bCs/>
        </w:rPr>
        <w:t>Izsák Gergő</w:t>
      </w:r>
      <w:r w:rsidR="00697589">
        <w:rPr>
          <w:bCs/>
        </w:rPr>
        <w:t xml:space="preserve">, </w:t>
      </w:r>
      <w:proofErr w:type="spellStart"/>
      <w:r w:rsidR="00697589" w:rsidRPr="00697589">
        <w:rPr>
          <w:bCs/>
        </w:rPr>
        <w:t>Koródi</w:t>
      </w:r>
      <w:proofErr w:type="spellEnd"/>
      <w:r w:rsidR="00697589" w:rsidRPr="00697589">
        <w:rPr>
          <w:bCs/>
        </w:rPr>
        <w:t xml:space="preserve"> Eszter</w:t>
      </w:r>
      <w:r w:rsidR="00697589">
        <w:rPr>
          <w:bCs/>
        </w:rPr>
        <w:t xml:space="preserve">, </w:t>
      </w:r>
      <w:proofErr w:type="spellStart"/>
      <w:r w:rsidR="00697589" w:rsidRPr="00697589">
        <w:rPr>
          <w:bCs/>
        </w:rPr>
        <w:t>Mattenheim</w:t>
      </w:r>
      <w:proofErr w:type="spellEnd"/>
      <w:r w:rsidR="00697589" w:rsidRPr="00697589">
        <w:rPr>
          <w:bCs/>
        </w:rPr>
        <w:t xml:space="preserve"> Janka</w:t>
      </w:r>
      <w:r w:rsidR="00697589">
        <w:rPr>
          <w:bCs/>
        </w:rPr>
        <w:t xml:space="preserve">, </w:t>
      </w:r>
      <w:r w:rsidR="00697589" w:rsidRPr="00697589">
        <w:rPr>
          <w:bCs/>
        </w:rPr>
        <w:t>Torba Kamilla</w:t>
      </w:r>
      <w:r w:rsidR="00697589">
        <w:rPr>
          <w:bCs/>
        </w:rPr>
        <w:t xml:space="preserve">, </w:t>
      </w:r>
      <w:proofErr w:type="spellStart"/>
      <w:r w:rsidR="00697589" w:rsidRPr="00697589">
        <w:rPr>
          <w:bCs/>
        </w:rPr>
        <w:t>Csötönyi</w:t>
      </w:r>
      <w:proofErr w:type="spellEnd"/>
      <w:r w:rsidR="00697589" w:rsidRPr="00697589">
        <w:rPr>
          <w:bCs/>
        </w:rPr>
        <w:t xml:space="preserve"> Gáspár</w:t>
      </w:r>
      <w:r w:rsidR="00697589">
        <w:rPr>
          <w:bCs/>
        </w:rPr>
        <w:t xml:space="preserve">, </w:t>
      </w:r>
      <w:r w:rsidR="00697589" w:rsidRPr="00697589">
        <w:rPr>
          <w:bCs/>
        </w:rPr>
        <w:t>Izsák Bence</w:t>
      </w:r>
      <w:r w:rsidR="00697589">
        <w:rPr>
          <w:bCs/>
        </w:rPr>
        <w:t xml:space="preserve">, </w:t>
      </w:r>
      <w:r w:rsidR="00697589" w:rsidRPr="00697589">
        <w:rPr>
          <w:bCs/>
        </w:rPr>
        <w:t>Schneider Enikő</w:t>
      </w:r>
      <w:r w:rsidR="00697589">
        <w:rPr>
          <w:bCs/>
        </w:rPr>
        <w:t xml:space="preserve">, </w:t>
      </w:r>
      <w:r w:rsidR="00697589" w:rsidRPr="00697589">
        <w:rPr>
          <w:bCs/>
        </w:rPr>
        <w:t>Péter András</w:t>
      </w:r>
      <w:r w:rsidR="00697589">
        <w:rPr>
          <w:bCs/>
        </w:rPr>
        <w:t xml:space="preserve">, </w:t>
      </w:r>
      <w:r w:rsidR="00697589" w:rsidRPr="00697589">
        <w:rPr>
          <w:bCs/>
        </w:rPr>
        <w:t>Simon Luca</w:t>
      </w:r>
      <w:r w:rsidR="00697589">
        <w:rPr>
          <w:bCs/>
        </w:rPr>
        <w:t xml:space="preserve">, </w:t>
      </w:r>
      <w:r w:rsidR="00697589" w:rsidRPr="00697589">
        <w:rPr>
          <w:bCs/>
        </w:rPr>
        <w:t xml:space="preserve">Sirok </w:t>
      </w:r>
      <w:proofErr w:type="spellStart"/>
      <w:r w:rsidR="00697589" w:rsidRPr="00697589">
        <w:rPr>
          <w:bCs/>
        </w:rPr>
        <w:t>Zsáklin</w:t>
      </w:r>
      <w:proofErr w:type="spellEnd"/>
      <w:r w:rsidR="00697589">
        <w:rPr>
          <w:bCs/>
        </w:rPr>
        <w:t xml:space="preserve">, </w:t>
      </w:r>
      <w:proofErr w:type="spellStart"/>
      <w:r w:rsidR="00697589" w:rsidRPr="00697589">
        <w:rPr>
          <w:bCs/>
        </w:rPr>
        <w:t>Weinhardt</w:t>
      </w:r>
      <w:proofErr w:type="spellEnd"/>
      <w:r w:rsidR="00697589" w:rsidRPr="00697589">
        <w:rPr>
          <w:bCs/>
        </w:rPr>
        <w:t xml:space="preserve"> Gergő</w:t>
      </w:r>
    </w:p>
    <w:p w:rsidR="00DC61D5" w:rsidRDefault="00DC61D5" w:rsidP="000C5784">
      <w:pPr>
        <w:rPr>
          <w:color w:val="000000" w:themeColor="text1"/>
        </w:rPr>
      </w:pPr>
    </w:p>
    <w:p w:rsidR="00DC61D5" w:rsidRDefault="00DC61D5" w:rsidP="000C5784">
      <w:pPr>
        <w:rPr>
          <w:color w:val="000000" w:themeColor="text1"/>
        </w:rPr>
      </w:pPr>
      <w:r>
        <w:rPr>
          <w:color w:val="000000" w:themeColor="text1"/>
        </w:rPr>
        <w:t xml:space="preserve">Angol nyelvből szóbeli feleletéért: Magyar Gergő, Nagy Lili, Papp Csenge, </w:t>
      </w:r>
      <w:proofErr w:type="spellStart"/>
      <w:r>
        <w:rPr>
          <w:color w:val="000000" w:themeColor="text1"/>
        </w:rPr>
        <w:t>Schlarb</w:t>
      </w:r>
      <w:proofErr w:type="spellEnd"/>
      <w:r>
        <w:rPr>
          <w:color w:val="000000" w:themeColor="text1"/>
        </w:rPr>
        <w:t xml:space="preserve"> Gábor Dominik, Szabó Fanni, Szilágyi Szabolcs</w:t>
      </w:r>
      <w:r w:rsidR="00697589">
        <w:rPr>
          <w:color w:val="000000" w:themeColor="text1"/>
        </w:rPr>
        <w:t xml:space="preserve">, </w:t>
      </w:r>
      <w:proofErr w:type="spellStart"/>
      <w:r w:rsidR="00697589">
        <w:rPr>
          <w:color w:val="000000" w:themeColor="text1"/>
        </w:rPr>
        <w:t>Pankovics</w:t>
      </w:r>
      <w:proofErr w:type="spellEnd"/>
      <w:r w:rsidR="00697589">
        <w:rPr>
          <w:color w:val="000000" w:themeColor="text1"/>
        </w:rPr>
        <w:t xml:space="preserve"> Roland</w:t>
      </w:r>
    </w:p>
    <w:p w:rsidR="00DC61D5" w:rsidRDefault="00DC61D5" w:rsidP="000C5784">
      <w:pPr>
        <w:rPr>
          <w:color w:val="000000" w:themeColor="text1"/>
        </w:rPr>
      </w:pPr>
    </w:p>
    <w:p w:rsidR="00DC61D5" w:rsidRDefault="00DC61D5" w:rsidP="000C5784">
      <w:pPr>
        <w:rPr>
          <w:color w:val="000000" w:themeColor="text1"/>
        </w:rPr>
      </w:pPr>
      <w:r>
        <w:rPr>
          <w:color w:val="000000" w:themeColor="text1"/>
        </w:rPr>
        <w:t xml:space="preserve">Német nyelvből: Molnár Pál, </w:t>
      </w:r>
      <w:proofErr w:type="spellStart"/>
      <w:r>
        <w:rPr>
          <w:color w:val="000000" w:themeColor="text1"/>
        </w:rPr>
        <w:t>Völgyesi</w:t>
      </w:r>
      <w:proofErr w:type="spellEnd"/>
      <w:r>
        <w:rPr>
          <w:color w:val="000000" w:themeColor="text1"/>
        </w:rPr>
        <w:t xml:space="preserve"> Kata</w:t>
      </w:r>
    </w:p>
    <w:p w:rsidR="00DC61D5" w:rsidRDefault="00DC61D5" w:rsidP="000C5784">
      <w:pPr>
        <w:rPr>
          <w:color w:val="000000" w:themeColor="text1"/>
        </w:rPr>
      </w:pPr>
    </w:p>
    <w:p w:rsidR="00DC61D5" w:rsidRDefault="00DC61D5" w:rsidP="000C5784">
      <w:pPr>
        <w:rPr>
          <w:color w:val="000000" w:themeColor="text1"/>
        </w:rPr>
      </w:pPr>
      <w:r>
        <w:rPr>
          <w:color w:val="000000" w:themeColor="text1"/>
        </w:rPr>
        <w:t>Német nyelvből szóbeli feleletéért: Varga Luca</w:t>
      </w:r>
    </w:p>
    <w:p w:rsidR="00DC61D5" w:rsidRDefault="00DC61D5" w:rsidP="000C5784">
      <w:pPr>
        <w:rPr>
          <w:color w:val="000000" w:themeColor="text1"/>
        </w:rPr>
      </w:pPr>
    </w:p>
    <w:p w:rsidR="00DC61D5" w:rsidRPr="003368AC" w:rsidRDefault="00DC61D5" w:rsidP="000C5784">
      <w:pPr>
        <w:rPr>
          <w:color w:val="000000" w:themeColor="text1"/>
        </w:rPr>
      </w:pPr>
      <w:r>
        <w:rPr>
          <w:color w:val="000000" w:themeColor="text1"/>
        </w:rPr>
        <w:t>Digitális kultúrából: Magyar Gergő</w:t>
      </w:r>
    </w:p>
    <w:p w:rsidR="00DC61D5" w:rsidRDefault="00DC61D5" w:rsidP="000C5784">
      <w:pPr>
        <w:rPr>
          <w:b/>
          <w:color w:val="000000" w:themeColor="text1"/>
          <w:sz w:val="28"/>
          <w:szCs w:val="28"/>
          <w:u w:val="single"/>
        </w:rPr>
      </w:pPr>
    </w:p>
    <w:p w:rsidR="004326B1" w:rsidRPr="00A6095E" w:rsidRDefault="004326B1" w:rsidP="00A6095E">
      <w:pPr>
        <w:spacing w:after="160" w:line="259" w:lineRule="auto"/>
        <w:jc w:val="both"/>
        <w:rPr>
          <w:b/>
        </w:rPr>
      </w:pPr>
      <w:r w:rsidRPr="00A6095E">
        <w:t>Előrehozott földrajz tantárgyból szóbeli vizsgájáért dicséretben részesül</w:t>
      </w:r>
      <w:r w:rsidR="00A6095E" w:rsidRPr="00A6095E">
        <w:t>t</w:t>
      </w:r>
      <w:r w:rsidRPr="00A6095E">
        <w:t>:</w:t>
      </w:r>
      <w:r w:rsidR="00A6095E" w:rsidRPr="00A6095E">
        <w:t xml:space="preserve"> </w:t>
      </w:r>
      <w:proofErr w:type="spellStart"/>
      <w:r w:rsidRPr="00A6095E">
        <w:rPr>
          <w:bCs/>
        </w:rPr>
        <w:t>Bertus</w:t>
      </w:r>
      <w:proofErr w:type="spellEnd"/>
      <w:r w:rsidRPr="00A6095E">
        <w:rPr>
          <w:bCs/>
        </w:rPr>
        <w:t xml:space="preserve"> Noémi Málna</w:t>
      </w:r>
      <w:r w:rsidR="00264C86" w:rsidRPr="00A6095E">
        <w:rPr>
          <w:bCs/>
        </w:rPr>
        <w:t xml:space="preserve">, </w:t>
      </w:r>
      <w:proofErr w:type="spellStart"/>
      <w:r w:rsidRPr="00A6095E">
        <w:rPr>
          <w:bCs/>
        </w:rPr>
        <w:t>Gotthardt</w:t>
      </w:r>
      <w:proofErr w:type="spellEnd"/>
      <w:r w:rsidRPr="00A6095E">
        <w:rPr>
          <w:bCs/>
        </w:rPr>
        <w:t xml:space="preserve"> Maja</w:t>
      </w:r>
      <w:r w:rsidR="00264C86" w:rsidRPr="00A6095E">
        <w:rPr>
          <w:bCs/>
        </w:rPr>
        <w:t xml:space="preserve">, </w:t>
      </w:r>
      <w:r w:rsidRPr="00A6095E">
        <w:rPr>
          <w:bCs/>
        </w:rPr>
        <w:t>Nagy Árpád</w:t>
      </w:r>
      <w:r w:rsidR="00264C86" w:rsidRPr="00A6095E">
        <w:rPr>
          <w:bCs/>
        </w:rPr>
        <w:t xml:space="preserve">, </w:t>
      </w:r>
      <w:r w:rsidRPr="00A6095E">
        <w:rPr>
          <w:bCs/>
        </w:rPr>
        <w:t>Nemes Jázmin</w:t>
      </w:r>
    </w:p>
    <w:p w:rsidR="00ED223D" w:rsidRDefault="00ED223D" w:rsidP="00906B10">
      <w:pPr>
        <w:rPr>
          <w:b/>
          <w:i/>
          <w:color w:val="000000" w:themeColor="text1"/>
          <w:sz w:val="28"/>
          <w:szCs w:val="28"/>
          <w:u w:val="single"/>
        </w:rPr>
      </w:pPr>
    </w:p>
    <w:p w:rsidR="005C38FE" w:rsidRDefault="005C38FE" w:rsidP="00906B10">
      <w:pPr>
        <w:rPr>
          <w:b/>
          <w:i/>
          <w:color w:val="000000" w:themeColor="text1"/>
          <w:sz w:val="28"/>
          <w:szCs w:val="28"/>
          <w:u w:val="single"/>
        </w:rPr>
      </w:pPr>
    </w:p>
    <w:p w:rsidR="005C38FE" w:rsidRDefault="005C38FE" w:rsidP="00906B10">
      <w:pPr>
        <w:rPr>
          <w:b/>
          <w:i/>
          <w:color w:val="000000" w:themeColor="text1"/>
          <w:sz w:val="28"/>
          <w:szCs w:val="28"/>
          <w:u w:val="single"/>
        </w:rPr>
      </w:pPr>
    </w:p>
    <w:p w:rsidR="005C38FE" w:rsidRDefault="005C38FE" w:rsidP="00906B10">
      <w:pPr>
        <w:rPr>
          <w:b/>
          <w:i/>
          <w:color w:val="000000" w:themeColor="text1"/>
          <w:sz w:val="28"/>
          <w:szCs w:val="28"/>
          <w:u w:val="single"/>
        </w:rPr>
      </w:pPr>
    </w:p>
    <w:p w:rsidR="000828DC" w:rsidRDefault="000828DC" w:rsidP="00906B10">
      <w:pPr>
        <w:rPr>
          <w:b/>
          <w:i/>
          <w:color w:val="000000" w:themeColor="text1"/>
          <w:sz w:val="28"/>
          <w:szCs w:val="28"/>
          <w:u w:val="single"/>
        </w:rPr>
      </w:pPr>
    </w:p>
    <w:p w:rsidR="005C38FE" w:rsidRPr="00905468" w:rsidRDefault="005C38FE" w:rsidP="00906B10">
      <w:pPr>
        <w:rPr>
          <w:b/>
          <w:i/>
          <w:color w:val="000000" w:themeColor="text1"/>
          <w:sz w:val="28"/>
          <w:szCs w:val="28"/>
          <w:u w:val="single"/>
        </w:rPr>
      </w:pPr>
    </w:p>
    <w:p w:rsidR="00906B10" w:rsidRPr="000F7151" w:rsidRDefault="00906B10" w:rsidP="000663F7">
      <w:pPr>
        <w:pStyle w:val="Listaszerbekezds"/>
        <w:numPr>
          <w:ilvl w:val="0"/>
          <w:numId w:val="5"/>
        </w:numPr>
        <w:jc w:val="both"/>
        <w:rPr>
          <w:rFonts w:cs="Calibri"/>
          <w:sz w:val="28"/>
          <w:szCs w:val="28"/>
        </w:rPr>
      </w:pPr>
      <w:r w:rsidRPr="000F7151">
        <w:rPr>
          <w:rFonts w:cs="Calibri"/>
          <w:sz w:val="28"/>
          <w:szCs w:val="28"/>
        </w:rPr>
        <w:t>Mérések (külső-belső) eredményei</w:t>
      </w:r>
    </w:p>
    <w:p w:rsidR="00906B10" w:rsidRDefault="00906B10" w:rsidP="00906B10">
      <w:pPr>
        <w:rPr>
          <w:sz w:val="28"/>
          <w:szCs w:val="28"/>
        </w:rPr>
      </w:pPr>
    </w:p>
    <w:p w:rsidR="00906B10" w:rsidRPr="00C96DA0" w:rsidRDefault="00906B10" w:rsidP="00906B10"/>
    <w:p w:rsidR="00906B10" w:rsidRDefault="00906B10" w:rsidP="0042719D">
      <w:pPr>
        <w:jc w:val="both"/>
      </w:pPr>
      <w:r w:rsidRPr="001E7F5C">
        <w:t>A mérés</w:t>
      </w:r>
      <w:r w:rsidR="00A1344D">
        <w:t>ek a 2022/2023-a</w:t>
      </w:r>
      <w:r w:rsidR="00367ED2">
        <w:t>s tanévben megtarto</w:t>
      </w:r>
      <w:r>
        <w:t>tt országos kompetenciamérés</w:t>
      </w:r>
      <w:r w:rsidR="000828DC">
        <w:t xml:space="preserve"> érintette az idegen nyelveket, a matematikát, a szövegértést, </w:t>
      </w:r>
      <w:proofErr w:type="gramStart"/>
      <w:r w:rsidR="000828DC">
        <w:t>valamint  természettudományt</w:t>
      </w:r>
      <w:proofErr w:type="gramEnd"/>
      <w:r w:rsidR="00367ED2">
        <w:t>. Eredményei hasonlóak az előző évek kompetenciamérésének eredményeihez. Ezeket a beszámoló mellékletében rögzítettük.</w:t>
      </w:r>
    </w:p>
    <w:p w:rsidR="00995E52" w:rsidRDefault="00C45572" w:rsidP="0042719D">
      <w:pPr>
        <w:jc w:val="both"/>
      </w:pPr>
      <w:r>
        <w:t xml:space="preserve">A nevelőtestület egyértelmű véleménye, hogy a mérések elveszítették korábbi súlyukat egyrészt azzal, hogy nagyon megnövekedett a mérések száma, másrészt pedig, hogy nincs tétje, jegyet adni nem lehet rá. Sokan voltak, akik csak </w:t>
      </w:r>
      <w:proofErr w:type="spellStart"/>
      <w:r>
        <w:t>blintre</w:t>
      </w:r>
      <w:proofErr w:type="spellEnd"/>
      <w:r>
        <w:t xml:space="preserve"> kattintottak a gépen, illetve végig sem csinálták</w:t>
      </w:r>
      <w:r w:rsidR="00654AE3">
        <w:t xml:space="preserve"> a mérést</w:t>
      </w:r>
      <w:r>
        <w:t>. Ugyanakkor az iskolai élet szempontjából sem kedvező a sok mérés</w:t>
      </w:r>
      <w:r w:rsidR="00654AE3">
        <w:t>i nap</w:t>
      </w:r>
      <w:r>
        <w:t>. Nagyon sok óra megy el ezzel, ráadásul az ott végzett munka nem ellenőrizhető. Ugyanakkor arra is felfigyeltünk, hogy nincs összhangban a kompetenciamérések tendenciája a kimeneti, azaz érettségi vizsgák eredményével, illetve annak tendenciájával, s en</w:t>
      </w:r>
      <w:r w:rsidR="00654AE3">
        <w:t xml:space="preserve">nek </w:t>
      </w:r>
      <w:r>
        <w:t>oka az lehet, hogy a kompetenciamérések elveszítették korábbi súlyukat.</w:t>
      </w:r>
    </w:p>
    <w:p w:rsidR="00906B10" w:rsidRDefault="00906B10" w:rsidP="00906B10">
      <w:pPr>
        <w:jc w:val="both"/>
        <w:rPr>
          <w:rFonts w:cs="Calibri"/>
          <w:szCs w:val="20"/>
        </w:rPr>
      </w:pPr>
    </w:p>
    <w:p w:rsidR="00906B10" w:rsidRDefault="00906B10" w:rsidP="00906B10">
      <w:pPr>
        <w:jc w:val="both"/>
        <w:rPr>
          <w:rFonts w:cs="Calibri"/>
          <w:szCs w:val="20"/>
        </w:rPr>
      </w:pPr>
    </w:p>
    <w:p w:rsidR="00654AE3" w:rsidRDefault="00654AE3" w:rsidP="00906B10">
      <w:pPr>
        <w:jc w:val="both"/>
        <w:rPr>
          <w:rFonts w:cs="Calibri"/>
          <w:szCs w:val="20"/>
        </w:rPr>
      </w:pPr>
    </w:p>
    <w:p w:rsidR="006F121E" w:rsidRDefault="006F121E" w:rsidP="00906B10">
      <w:pPr>
        <w:jc w:val="both"/>
        <w:rPr>
          <w:rFonts w:cs="Calibri"/>
          <w:szCs w:val="20"/>
        </w:rPr>
      </w:pPr>
    </w:p>
    <w:p w:rsidR="000828DC" w:rsidRDefault="000828DC" w:rsidP="00906B10">
      <w:pPr>
        <w:jc w:val="both"/>
        <w:rPr>
          <w:rFonts w:cs="Calibri"/>
          <w:szCs w:val="20"/>
        </w:rPr>
      </w:pPr>
    </w:p>
    <w:p w:rsidR="000828DC" w:rsidRDefault="000828DC" w:rsidP="00906B10">
      <w:pPr>
        <w:jc w:val="both"/>
        <w:rPr>
          <w:rFonts w:cs="Calibri"/>
          <w:szCs w:val="20"/>
        </w:rPr>
      </w:pPr>
    </w:p>
    <w:p w:rsidR="000828DC" w:rsidRDefault="000828DC" w:rsidP="00906B10">
      <w:pPr>
        <w:jc w:val="both"/>
        <w:rPr>
          <w:rFonts w:cs="Calibri"/>
          <w:szCs w:val="20"/>
        </w:rPr>
      </w:pPr>
    </w:p>
    <w:p w:rsidR="00A6095E" w:rsidRDefault="00A6095E" w:rsidP="00906B10">
      <w:pPr>
        <w:jc w:val="both"/>
        <w:rPr>
          <w:rFonts w:cs="Calibri"/>
          <w:szCs w:val="20"/>
        </w:rPr>
      </w:pPr>
    </w:p>
    <w:p w:rsidR="000828DC" w:rsidRDefault="000828DC" w:rsidP="00906B10">
      <w:pPr>
        <w:jc w:val="both"/>
        <w:rPr>
          <w:rFonts w:cs="Calibri"/>
          <w:szCs w:val="20"/>
        </w:rPr>
      </w:pPr>
    </w:p>
    <w:p w:rsidR="006F121E" w:rsidRPr="004E00EF" w:rsidRDefault="006F121E" w:rsidP="00906B10">
      <w:pPr>
        <w:jc w:val="both"/>
        <w:rPr>
          <w:rFonts w:cs="Calibri"/>
          <w:szCs w:val="20"/>
        </w:rPr>
      </w:pPr>
    </w:p>
    <w:p w:rsidR="00906B10" w:rsidRPr="00AD0451" w:rsidRDefault="00906B10" w:rsidP="000663F7">
      <w:pPr>
        <w:pStyle w:val="Listaszerbekezds"/>
        <w:numPr>
          <w:ilvl w:val="0"/>
          <w:numId w:val="5"/>
        </w:numPr>
        <w:jc w:val="both"/>
        <w:rPr>
          <w:rFonts w:cs="Calibri"/>
          <w:sz w:val="28"/>
          <w:szCs w:val="28"/>
          <w:u w:val="single"/>
        </w:rPr>
      </w:pPr>
      <w:r w:rsidRPr="000F2C9C">
        <w:rPr>
          <w:rFonts w:cs="Calibri"/>
          <w:sz w:val="28"/>
          <w:szCs w:val="28"/>
        </w:rPr>
        <w:lastRenderedPageBreak/>
        <w:t>Versenyeredmények</w:t>
      </w:r>
    </w:p>
    <w:p w:rsidR="000F2C9C" w:rsidRDefault="000F2C9C" w:rsidP="000F2C9C">
      <w:pPr>
        <w:jc w:val="both"/>
      </w:pPr>
    </w:p>
    <w:p w:rsidR="000F2C9C" w:rsidRDefault="004A01C0" w:rsidP="000F2C9C">
      <w:pPr>
        <w:jc w:val="both"/>
      </w:pPr>
      <w:r>
        <w:t>A tan</w:t>
      </w:r>
      <w:r w:rsidR="0042719D">
        <w:t>évben sok szép versenyeredmény született. Ezeket a munkaközösségi beszámolók tartalmazzák, amelyek a mellékletben találhatók. Itt csak az intézmény által szervezett Géza tusa versenyt említjük meg. Az előző évekhez hasonlóan Tolna és Baranya megye általános isko</w:t>
      </w:r>
      <w:r w:rsidR="00014E8C">
        <w:t>láit tudtuk megszólítani. A matematika, történelem, angol és német nyelv</w:t>
      </w:r>
      <w:r w:rsidR="0042719D">
        <w:t xml:space="preserve"> </w:t>
      </w:r>
      <w:r w:rsidR="00014E8C">
        <w:t>tan</w:t>
      </w:r>
      <w:r w:rsidR="0042719D">
        <w:t>tárgy</w:t>
      </w:r>
      <w:r w:rsidR="00014E8C">
        <w:t>ak</w:t>
      </w:r>
      <w:r w:rsidR="00995E52">
        <w:t>ból szervezett ver</w:t>
      </w:r>
      <w:r w:rsidR="000828DC">
        <w:t>senyen 15 általános iskolából 18</w:t>
      </w:r>
      <w:r w:rsidR="0042719D">
        <w:t xml:space="preserve">0 gyermek jutott be a </w:t>
      </w:r>
      <w:r w:rsidR="000828DC">
        <w:t>január 26</w:t>
      </w:r>
      <w:r w:rsidR="00014E8C">
        <w:t xml:space="preserve">-iki </w:t>
      </w:r>
      <w:r w:rsidR="0042719D">
        <w:t>döntőbe</w:t>
      </w:r>
      <w:r w:rsidR="00654AE3">
        <w:t xml:space="preserve">. A </w:t>
      </w:r>
      <w:proofErr w:type="spellStart"/>
      <w:r w:rsidR="00654AE3">
        <w:t>dí</w:t>
      </w:r>
      <w:r w:rsidR="00014E8C">
        <w:t>jazottak</w:t>
      </w:r>
      <w:proofErr w:type="spellEnd"/>
      <w:r w:rsidR="00014E8C">
        <w:t xml:space="preserve"> tárgyjutalomban részesültek.</w:t>
      </w:r>
    </w:p>
    <w:p w:rsidR="00906B10" w:rsidRDefault="00906B10" w:rsidP="00906B10">
      <w:pPr>
        <w:jc w:val="both"/>
        <w:rPr>
          <w:b/>
          <w:i/>
        </w:rPr>
      </w:pPr>
    </w:p>
    <w:p w:rsidR="001D0CEB" w:rsidRDefault="001D0CEB" w:rsidP="001D0CEB">
      <w:pPr>
        <w:jc w:val="center"/>
        <w:rPr>
          <w:b/>
          <w:i/>
        </w:rPr>
      </w:pPr>
    </w:p>
    <w:p w:rsidR="009C4B69" w:rsidRDefault="009C4B69" w:rsidP="002B2BC8">
      <w:pPr>
        <w:jc w:val="both"/>
        <w:rPr>
          <w:b/>
        </w:rPr>
      </w:pPr>
    </w:p>
    <w:p w:rsidR="00906B10" w:rsidRPr="007E4F90" w:rsidRDefault="00906B10" w:rsidP="000663F7">
      <w:pPr>
        <w:pStyle w:val="Listaszerbekezds"/>
        <w:numPr>
          <w:ilvl w:val="0"/>
          <w:numId w:val="5"/>
        </w:numPr>
        <w:spacing w:after="200" w:line="276" w:lineRule="auto"/>
        <w:jc w:val="both"/>
        <w:rPr>
          <w:rFonts w:cs="Calibri"/>
          <w:sz w:val="28"/>
          <w:szCs w:val="28"/>
        </w:rPr>
      </w:pPr>
      <w:r w:rsidRPr="007E4F90">
        <w:rPr>
          <w:rFonts w:cs="Calibri"/>
          <w:sz w:val="28"/>
          <w:szCs w:val="28"/>
        </w:rPr>
        <w:t xml:space="preserve">Szorgalom, kiemelkedő teljesítmények, dicséretek </w:t>
      </w:r>
    </w:p>
    <w:p w:rsidR="00906B10" w:rsidRDefault="00906B10" w:rsidP="00906B10">
      <w:pPr>
        <w:rPr>
          <w:b/>
          <w:color w:val="000000" w:themeColor="text1"/>
          <w:u w:val="single"/>
        </w:rPr>
      </w:pPr>
      <w:r w:rsidRPr="007C5F7A">
        <w:rPr>
          <w:b/>
          <w:color w:val="000000" w:themeColor="text1"/>
          <w:u w:val="single"/>
        </w:rPr>
        <w:t xml:space="preserve">Kitűnő tanulmányi eredmény: </w:t>
      </w:r>
    </w:p>
    <w:p w:rsidR="00906B10" w:rsidRPr="000828DC" w:rsidRDefault="000828DC" w:rsidP="00906B10">
      <w:pPr>
        <w:spacing w:after="200" w:line="276" w:lineRule="auto"/>
        <w:jc w:val="both"/>
        <w:rPr>
          <w:b/>
          <w:color w:val="000000" w:themeColor="text1"/>
        </w:rPr>
      </w:pPr>
      <w:r>
        <w:rPr>
          <w:b/>
          <w:color w:val="000000" w:themeColor="text1"/>
        </w:rPr>
        <w:t xml:space="preserve">Dóczi Anna, Fekete </w:t>
      </w:r>
      <w:proofErr w:type="spellStart"/>
      <w:r>
        <w:rPr>
          <w:b/>
          <w:color w:val="000000" w:themeColor="text1"/>
        </w:rPr>
        <w:t>Hédi</w:t>
      </w:r>
      <w:r w:rsidR="006B018B" w:rsidRPr="000828DC">
        <w:rPr>
          <w:b/>
          <w:color w:val="000000" w:themeColor="text1"/>
        </w:rPr>
        <w:t>Hauwasser</w:t>
      </w:r>
      <w:proofErr w:type="spellEnd"/>
      <w:r w:rsidR="006B018B" w:rsidRPr="000828DC">
        <w:rPr>
          <w:b/>
          <w:color w:val="000000" w:themeColor="text1"/>
        </w:rPr>
        <w:t xml:space="preserve"> Menyhért, Janács Mihály</w:t>
      </w:r>
      <w:r w:rsidR="008B20AD" w:rsidRPr="000828DC">
        <w:rPr>
          <w:b/>
          <w:color w:val="000000" w:themeColor="text1"/>
        </w:rPr>
        <w:t xml:space="preserve">, </w:t>
      </w:r>
      <w:proofErr w:type="spellStart"/>
      <w:r>
        <w:rPr>
          <w:b/>
          <w:color w:val="000000" w:themeColor="text1"/>
        </w:rPr>
        <w:t>Schroth</w:t>
      </w:r>
      <w:proofErr w:type="spellEnd"/>
      <w:r>
        <w:rPr>
          <w:b/>
          <w:color w:val="000000" w:themeColor="text1"/>
        </w:rPr>
        <w:t xml:space="preserve"> Márta, </w:t>
      </w:r>
      <w:proofErr w:type="spellStart"/>
      <w:r w:rsidR="006B018B" w:rsidRPr="000828DC">
        <w:rPr>
          <w:b/>
          <w:color w:val="000000" w:themeColor="text1"/>
        </w:rPr>
        <w:t>Smit</w:t>
      </w:r>
      <w:proofErr w:type="spellEnd"/>
      <w:r w:rsidR="006B018B" w:rsidRPr="000828DC">
        <w:rPr>
          <w:b/>
          <w:color w:val="000000" w:themeColor="text1"/>
        </w:rPr>
        <w:t xml:space="preserve"> Gergely, </w:t>
      </w:r>
      <w:r w:rsidR="004C3972">
        <w:rPr>
          <w:b/>
          <w:color w:val="000000" w:themeColor="text1"/>
        </w:rPr>
        <w:t xml:space="preserve">Kóródi Eszter, Papp Csenge, </w:t>
      </w:r>
      <w:proofErr w:type="spellStart"/>
      <w:r w:rsidR="004C3972">
        <w:rPr>
          <w:b/>
          <w:color w:val="000000" w:themeColor="text1"/>
        </w:rPr>
        <w:t>Kondricz</w:t>
      </w:r>
      <w:proofErr w:type="spellEnd"/>
      <w:r w:rsidR="004C3972">
        <w:rPr>
          <w:b/>
          <w:color w:val="000000" w:themeColor="text1"/>
        </w:rPr>
        <w:t xml:space="preserve"> Emma, </w:t>
      </w:r>
      <w:r w:rsidR="006B018B" w:rsidRPr="000828DC">
        <w:rPr>
          <w:b/>
          <w:color w:val="000000" w:themeColor="text1"/>
        </w:rPr>
        <w:t>Fekete Sár</w:t>
      </w:r>
      <w:r w:rsidR="004C3972">
        <w:rPr>
          <w:b/>
          <w:color w:val="000000" w:themeColor="text1"/>
        </w:rPr>
        <w:t>a, Kalányos Balázs</w:t>
      </w:r>
    </w:p>
    <w:p w:rsidR="00906B10" w:rsidRDefault="00906B10" w:rsidP="00906B10">
      <w:pPr>
        <w:spacing w:after="200" w:line="276" w:lineRule="auto"/>
        <w:jc w:val="both"/>
        <w:rPr>
          <w:color w:val="000000" w:themeColor="text1"/>
        </w:rPr>
      </w:pPr>
      <w:r w:rsidRPr="007C5F7A">
        <w:rPr>
          <w:b/>
          <w:color w:val="000000" w:themeColor="text1"/>
          <w:u w:val="single"/>
        </w:rPr>
        <w:t>Jeles tanulmányi eredmény</w:t>
      </w:r>
      <w:proofErr w:type="gramStart"/>
      <w:r w:rsidRPr="00DA76BD">
        <w:rPr>
          <w:color w:val="000000" w:themeColor="text1"/>
        </w:rPr>
        <w:t xml:space="preserve">:  </w:t>
      </w:r>
      <w:r w:rsidR="004C3972">
        <w:rPr>
          <w:color w:val="000000" w:themeColor="text1"/>
        </w:rPr>
        <w:t>83</w:t>
      </w:r>
      <w:proofErr w:type="gramEnd"/>
      <w:r w:rsidR="006B018B">
        <w:rPr>
          <w:color w:val="000000" w:themeColor="text1"/>
        </w:rPr>
        <w:t xml:space="preserve"> tanuló</w:t>
      </w:r>
    </w:p>
    <w:p w:rsidR="008B20AD" w:rsidRDefault="00906B10" w:rsidP="00057B01">
      <w:pPr>
        <w:jc w:val="both"/>
        <w:rPr>
          <w:color w:val="000000" w:themeColor="text1"/>
        </w:rPr>
      </w:pPr>
      <w:r>
        <w:rPr>
          <w:color w:val="000000" w:themeColor="text1"/>
        </w:rPr>
        <w:t>7</w:t>
      </w:r>
      <w:r w:rsidR="004C3972">
        <w:rPr>
          <w:color w:val="000000" w:themeColor="text1"/>
        </w:rPr>
        <w:t xml:space="preserve">. </w:t>
      </w:r>
      <w:proofErr w:type="gramStart"/>
      <w:r w:rsidR="004C3972">
        <w:rPr>
          <w:color w:val="000000" w:themeColor="text1"/>
        </w:rPr>
        <w:t>A</w:t>
      </w:r>
      <w:proofErr w:type="gramEnd"/>
      <w:r w:rsidR="004C3972">
        <w:rPr>
          <w:color w:val="000000" w:themeColor="text1"/>
        </w:rPr>
        <w:t xml:space="preserve"> osztály: 12</w:t>
      </w:r>
      <w:r w:rsidR="006B018B">
        <w:rPr>
          <w:color w:val="000000" w:themeColor="text1"/>
        </w:rPr>
        <w:t xml:space="preserve"> tanuló</w:t>
      </w:r>
    </w:p>
    <w:p w:rsidR="00906B10" w:rsidRDefault="008B20AD" w:rsidP="00057B01">
      <w:pPr>
        <w:jc w:val="both"/>
        <w:rPr>
          <w:color w:val="000000" w:themeColor="text1"/>
        </w:rPr>
      </w:pPr>
      <w:r>
        <w:rPr>
          <w:color w:val="000000" w:themeColor="text1"/>
        </w:rPr>
        <w:t>8</w:t>
      </w:r>
      <w:r w:rsidR="00906B10">
        <w:rPr>
          <w:color w:val="000000" w:themeColor="text1"/>
        </w:rPr>
        <w:t>.</w:t>
      </w:r>
      <w:proofErr w:type="gramStart"/>
      <w:r w:rsidR="00906B10">
        <w:rPr>
          <w:color w:val="000000" w:themeColor="text1"/>
        </w:rPr>
        <w:t>A</w:t>
      </w:r>
      <w:proofErr w:type="gramEnd"/>
      <w:r w:rsidR="00906B10">
        <w:rPr>
          <w:color w:val="000000" w:themeColor="text1"/>
        </w:rPr>
        <w:t xml:space="preserve"> osztál</w:t>
      </w:r>
      <w:r w:rsidR="004C3972">
        <w:rPr>
          <w:color w:val="000000" w:themeColor="text1"/>
        </w:rPr>
        <w:t>y: 8</w:t>
      </w:r>
      <w:r w:rsidR="006B018B">
        <w:rPr>
          <w:color w:val="000000" w:themeColor="text1"/>
        </w:rPr>
        <w:t xml:space="preserve"> tanuló</w:t>
      </w:r>
    </w:p>
    <w:p w:rsidR="00906B10" w:rsidRDefault="008B20AD" w:rsidP="00057B01">
      <w:pPr>
        <w:jc w:val="both"/>
        <w:rPr>
          <w:color w:val="000000" w:themeColor="text1"/>
        </w:rPr>
      </w:pPr>
      <w:r>
        <w:rPr>
          <w:color w:val="000000" w:themeColor="text1"/>
        </w:rPr>
        <w:t>9</w:t>
      </w:r>
      <w:r w:rsidR="00721005">
        <w:rPr>
          <w:color w:val="000000" w:themeColor="text1"/>
        </w:rPr>
        <w:t>.</w:t>
      </w:r>
      <w:proofErr w:type="gramStart"/>
      <w:r w:rsidR="00721005">
        <w:rPr>
          <w:color w:val="000000" w:themeColor="text1"/>
        </w:rPr>
        <w:t>A</w:t>
      </w:r>
      <w:proofErr w:type="gramEnd"/>
      <w:r w:rsidR="00721005">
        <w:rPr>
          <w:color w:val="000000" w:themeColor="text1"/>
        </w:rPr>
        <w:t xml:space="preserve"> osztály: </w:t>
      </w:r>
      <w:r w:rsidR="004C3972">
        <w:rPr>
          <w:color w:val="000000" w:themeColor="text1"/>
        </w:rPr>
        <w:t>8</w:t>
      </w:r>
      <w:r w:rsidR="006B018B">
        <w:rPr>
          <w:color w:val="000000" w:themeColor="text1"/>
        </w:rPr>
        <w:t xml:space="preserve"> tanuló</w:t>
      </w:r>
    </w:p>
    <w:p w:rsidR="008B20AD" w:rsidRDefault="004C3972" w:rsidP="00057B01">
      <w:pPr>
        <w:jc w:val="both"/>
        <w:rPr>
          <w:color w:val="000000" w:themeColor="text1"/>
        </w:rPr>
      </w:pPr>
      <w:r>
        <w:rPr>
          <w:color w:val="000000" w:themeColor="text1"/>
        </w:rPr>
        <w:t>9. B osztály: 5</w:t>
      </w:r>
      <w:r w:rsidR="006B018B">
        <w:rPr>
          <w:color w:val="000000" w:themeColor="text1"/>
        </w:rPr>
        <w:t xml:space="preserve"> tanuló</w:t>
      </w:r>
    </w:p>
    <w:p w:rsidR="00906B10" w:rsidRDefault="00226EBF" w:rsidP="00057B01">
      <w:pPr>
        <w:jc w:val="both"/>
        <w:rPr>
          <w:color w:val="000000" w:themeColor="text1"/>
        </w:rPr>
      </w:pPr>
      <w:r>
        <w:rPr>
          <w:color w:val="000000" w:themeColor="text1"/>
        </w:rPr>
        <w:t>10</w:t>
      </w:r>
      <w:r w:rsidR="00906B10" w:rsidRPr="00DA76BD">
        <w:rPr>
          <w:color w:val="000000" w:themeColor="text1"/>
        </w:rPr>
        <w:t>.</w:t>
      </w:r>
      <w:proofErr w:type="gramStart"/>
      <w:r w:rsidR="00906B10">
        <w:rPr>
          <w:color w:val="000000" w:themeColor="text1"/>
        </w:rPr>
        <w:t>A</w:t>
      </w:r>
      <w:proofErr w:type="gramEnd"/>
      <w:r w:rsidR="00721005">
        <w:rPr>
          <w:color w:val="000000" w:themeColor="text1"/>
        </w:rPr>
        <w:t xml:space="preserve"> osztály:</w:t>
      </w:r>
      <w:r w:rsidR="006B018B">
        <w:rPr>
          <w:color w:val="000000" w:themeColor="text1"/>
        </w:rPr>
        <w:t xml:space="preserve"> </w:t>
      </w:r>
      <w:r w:rsidR="004C3972">
        <w:rPr>
          <w:color w:val="000000" w:themeColor="text1"/>
        </w:rPr>
        <w:t>1</w:t>
      </w:r>
      <w:r w:rsidR="006B018B">
        <w:rPr>
          <w:color w:val="000000" w:themeColor="text1"/>
        </w:rPr>
        <w:t>3 tanuló</w:t>
      </w:r>
    </w:p>
    <w:p w:rsidR="00721005" w:rsidRDefault="00226EBF" w:rsidP="00057B01">
      <w:pPr>
        <w:jc w:val="both"/>
        <w:rPr>
          <w:color w:val="000000" w:themeColor="text1"/>
        </w:rPr>
      </w:pPr>
      <w:r>
        <w:rPr>
          <w:color w:val="000000" w:themeColor="text1"/>
        </w:rPr>
        <w:t>10</w:t>
      </w:r>
      <w:r w:rsidR="00721005">
        <w:rPr>
          <w:color w:val="000000" w:themeColor="text1"/>
        </w:rPr>
        <w:t xml:space="preserve">.B osztály: </w:t>
      </w:r>
      <w:r w:rsidR="004C3972">
        <w:rPr>
          <w:color w:val="000000" w:themeColor="text1"/>
        </w:rPr>
        <w:t>4</w:t>
      </w:r>
      <w:r w:rsidR="006B018B">
        <w:rPr>
          <w:color w:val="000000" w:themeColor="text1"/>
        </w:rPr>
        <w:t xml:space="preserve"> tanuló</w:t>
      </w:r>
    </w:p>
    <w:p w:rsidR="00906B10" w:rsidRDefault="00226EBF" w:rsidP="00057B01">
      <w:pPr>
        <w:jc w:val="both"/>
        <w:rPr>
          <w:color w:val="000000" w:themeColor="text1"/>
        </w:rPr>
      </w:pPr>
      <w:r>
        <w:rPr>
          <w:color w:val="000000" w:themeColor="text1"/>
        </w:rPr>
        <w:t>11</w:t>
      </w:r>
      <w:proofErr w:type="gramStart"/>
      <w:r w:rsidR="00906B10">
        <w:rPr>
          <w:color w:val="000000" w:themeColor="text1"/>
        </w:rPr>
        <w:t>A.</w:t>
      </w:r>
      <w:proofErr w:type="gramEnd"/>
      <w:r w:rsidR="00906B10">
        <w:rPr>
          <w:color w:val="000000" w:themeColor="text1"/>
        </w:rPr>
        <w:t xml:space="preserve"> </w:t>
      </w:r>
      <w:proofErr w:type="gramStart"/>
      <w:r w:rsidR="00906B10">
        <w:rPr>
          <w:color w:val="000000" w:themeColor="text1"/>
        </w:rPr>
        <w:t>oszt</w:t>
      </w:r>
      <w:r w:rsidR="004C3972">
        <w:rPr>
          <w:color w:val="000000" w:themeColor="text1"/>
        </w:rPr>
        <w:t>ály</w:t>
      </w:r>
      <w:proofErr w:type="gramEnd"/>
      <w:r w:rsidR="004C3972">
        <w:rPr>
          <w:color w:val="000000" w:themeColor="text1"/>
        </w:rPr>
        <w:t>: 4</w:t>
      </w:r>
      <w:r w:rsidR="006B018B">
        <w:rPr>
          <w:color w:val="000000" w:themeColor="text1"/>
        </w:rPr>
        <w:t xml:space="preserve"> tanuló</w:t>
      </w:r>
    </w:p>
    <w:p w:rsidR="00906B10" w:rsidRDefault="00226EBF" w:rsidP="00057B01">
      <w:pPr>
        <w:jc w:val="both"/>
        <w:rPr>
          <w:color w:val="000000" w:themeColor="text1"/>
        </w:rPr>
      </w:pPr>
      <w:r>
        <w:rPr>
          <w:color w:val="000000" w:themeColor="text1"/>
        </w:rPr>
        <w:t>11</w:t>
      </w:r>
      <w:r w:rsidR="004C3972">
        <w:rPr>
          <w:color w:val="000000" w:themeColor="text1"/>
        </w:rPr>
        <w:t>.B osztály: 12</w:t>
      </w:r>
      <w:r w:rsidR="006B018B">
        <w:rPr>
          <w:color w:val="000000" w:themeColor="text1"/>
        </w:rPr>
        <w:t xml:space="preserve"> tanuló</w:t>
      </w:r>
    </w:p>
    <w:p w:rsidR="00906B10" w:rsidRDefault="00226EBF" w:rsidP="00057B01">
      <w:pPr>
        <w:jc w:val="both"/>
        <w:rPr>
          <w:color w:val="000000" w:themeColor="text1"/>
        </w:rPr>
      </w:pPr>
      <w:r>
        <w:rPr>
          <w:color w:val="000000" w:themeColor="text1"/>
        </w:rPr>
        <w:t>12</w:t>
      </w:r>
      <w:r w:rsidR="004C3972">
        <w:rPr>
          <w:color w:val="000000" w:themeColor="text1"/>
        </w:rPr>
        <w:t>.</w:t>
      </w:r>
      <w:proofErr w:type="gramStart"/>
      <w:r w:rsidR="004C3972">
        <w:rPr>
          <w:color w:val="000000" w:themeColor="text1"/>
        </w:rPr>
        <w:t>A</w:t>
      </w:r>
      <w:proofErr w:type="gramEnd"/>
      <w:r w:rsidR="004C3972">
        <w:rPr>
          <w:color w:val="000000" w:themeColor="text1"/>
        </w:rPr>
        <w:t xml:space="preserve"> osztály: 9</w:t>
      </w:r>
      <w:r w:rsidR="006B018B">
        <w:rPr>
          <w:color w:val="000000" w:themeColor="text1"/>
        </w:rPr>
        <w:t xml:space="preserve"> </w:t>
      </w:r>
      <w:proofErr w:type="spellStart"/>
      <w:r w:rsidR="006B018B">
        <w:rPr>
          <w:color w:val="000000" w:themeColor="text1"/>
        </w:rPr>
        <w:t>tauló</w:t>
      </w:r>
      <w:proofErr w:type="spellEnd"/>
    </w:p>
    <w:p w:rsidR="00906B10" w:rsidRDefault="006B018B" w:rsidP="00057B01">
      <w:pPr>
        <w:jc w:val="both"/>
        <w:rPr>
          <w:color w:val="000000" w:themeColor="text1"/>
        </w:rPr>
      </w:pPr>
      <w:r>
        <w:rPr>
          <w:color w:val="000000" w:themeColor="text1"/>
        </w:rPr>
        <w:t>12</w:t>
      </w:r>
      <w:r w:rsidR="00226EBF">
        <w:rPr>
          <w:color w:val="000000" w:themeColor="text1"/>
        </w:rPr>
        <w:t>. B osztály:</w:t>
      </w:r>
      <w:r w:rsidR="004C3972">
        <w:rPr>
          <w:color w:val="000000" w:themeColor="text1"/>
        </w:rPr>
        <w:t xml:space="preserve"> 8</w:t>
      </w:r>
      <w:r>
        <w:rPr>
          <w:color w:val="000000" w:themeColor="text1"/>
        </w:rPr>
        <w:t xml:space="preserve"> tanuló</w:t>
      </w:r>
    </w:p>
    <w:p w:rsidR="00226EBF" w:rsidRDefault="00226EBF" w:rsidP="00226EBF">
      <w:pPr>
        <w:rPr>
          <w:rFonts w:asciiTheme="majorBidi" w:hAnsiTheme="majorBidi" w:cstheme="majorBidi"/>
          <w:b/>
          <w:i/>
        </w:rPr>
      </w:pPr>
    </w:p>
    <w:p w:rsidR="005E4C68" w:rsidRDefault="005E4C68" w:rsidP="005E4C68">
      <w:pPr>
        <w:spacing w:after="200" w:line="276" w:lineRule="auto"/>
        <w:jc w:val="both"/>
        <w:rPr>
          <w:rFonts w:cs="Calibri"/>
          <w:b/>
          <w:color w:val="FF0000"/>
          <w:szCs w:val="20"/>
          <w:u w:val="single"/>
        </w:rPr>
      </w:pPr>
    </w:p>
    <w:p w:rsidR="005E4C68" w:rsidRPr="005E4C68" w:rsidRDefault="005E4C68" w:rsidP="005E4C68">
      <w:pPr>
        <w:rPr>
          <w:b/>
          <w:bCs/>
          <w:sz w:val="28"/>
          <w:szCs w:val="28"/>
          <w:u w:val="single"/>
        </w:rPr>
      </w:pPr>
      <w:r w:rsidRPr="005E4C68">
        <w:rPr>
          <w:b/>
          <w:bCs/>
          <w:sz w:val="28"/>
          <w:szCs w:val="28"/>
          <w:u w:val="single"/>
        </w:rPr>
        <w:t>Nyelvvizsgák</w:t>
      </w:r>
    </w:p>
    <w:p w:rsidR="005E4C68" w:rsidRDefault="005E4C68" w:rsidP="005E4C68">
      <w:pPr>
        <w:rPr>
          <w:b/>
          <w:bCs/>
          <w:sz w:val="28"/>
          <w:szCs w:val="28"/>
          <w:u w:val="single"/>
        </w:rPr>
      </w:pPr>
    </w:p>
    <w:p w:rsidR="00E030D0" w:rsidRPr="003F4FCD" w:rsidRDefault="00E030D0" w:rsidP="00E030D0">
      <w:pPr>
        <w:jc w:val="center"/>
        <w:rPr>
          <w:b/>
          <w:sz w:val="28"/>
          <w:szCs w:val="28"/>
        </w:rPr>
      </w:pPr>
      <w:r>
        <w:rPr>
          <w:b/>
          <w:sz w:val="28"/>
          <w:szCs w:val="28"/>
        </w:rPr>
        <w:t>Nyelvvizsgát szerzett tanulók</w:t>
      </w:r>
    </w:p>
    <w:p w:rsidR="00E030D0" w:rsidRPr="00071C9B" w:rsidRDefault="00E030D0" w:rsidP="00E030D0">
      <w:pPr>
        <w:ind w:left="1080"/>
      </w:pPr>
      <w:r w:rsidRPr="00071C9B">
        <w:rPr>
          <w:b/>
          <w:b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243"/>
        <w:gridCol w:w="4314"/>
      </w:tblGrid>
      <w:tr w:rsidR="00E030D0" w:rsidRPr="00071C9B" w:rsidTr="00FC5C5D">
        <w:trPr>
          <w:trHeight w:val="450"/>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jc w:val="center"/>
            </w:pPr>
            <w:r>
              <w:rPr>
                <w:b/>
                <w:bCs/>
                <w:color w:val="000000"/>
                <w:sz w:val="28"/>
                <w:szCs w:val="28"/>
              </w:rPr>
              <w:t>A</w:t>
            </w:r>
            <w:r w:rsidRPr="00071C9B">
              <w:rPr>
                <w:b/>
                <w:bCs/>
                <w:color w:val="000000"/>
                <w:sz w:val="28"/>
                <w:szCs w:val="28"/>
              </w:rPr>
              <w:t>ngol</w:t>
            </w:r>
            <w:r>
              <w:rPr>
                <w:b/>
                <w:bCs/>
                <w:color w:val="000000"/>
                <w:sz w:val="28"/>
                <w:szCs w:val="28"/>
              </w:rPr>
              <w:t xml:space="preserve"> nyelv</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jc w:val="center"/>
            </w:pPr>
            <w:r>
              <w:rPr>
                <w:b/>
                <w:bCs/>
                <w:color w:val="000000"/>
                <w:sz w:val="28"/>
                <w:szCs w:val="28"/>
              </w:rPr>
              <w:t>N</w:t>
            </w:r>
            <w:r w:rsidRPr="00071C9B">
              <w:rPr>
                <w:b/>
                <w:bCs/>
                <w:color w:val="000000"/>
                <w:sz w:val="28"/>
                <w:szCs w:val="28"/>
              </w:rPr>
              <w:t>émet</w:t>
            </w:r>
            <w:r>
              <w:rPr>
                <w:b/>
                <w:bCs/>
                <w:color w:val="000000"/>
                <w:sz w:val="28"/>
                <w:szCs w:val="28"/>
              </w:rPr>
              <w:t xml:space="preserve"> nyelv</w:t>
            </w:r>
          </w:p>
        </w:tc>
      </w:tr>
      <w:tr w:rsidR="00E030D0" w:rsidRPr="00071C9B" w:rsidTr="00FC5C5D">
        <w:trPr>
          <w:trHeight w:val="111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Default="00E030D0" w:rsidP="00FC5C5D">
            <w:pPr>
              <w:spacing w:after="240"/>
              <w:rPr>
                <w:b/>
                <w:bCs/>
                <w:color w:val="000000"/>
                <w:sz w:val="28"/>
                <w:szCs w:val="28"/>
              </w:rPr>
            </w:pPr>
            <w:r>
              <w:rPr>
                <w:b/>
                <w:bCs/>
                <w:color w:val="000000"/>
                <w:sz w:val="28"/>
                <w:szCs w:val="28"/>
              </w:rPr>
              <w:t xml:space="preserve">                                                 </w:t>
            </w:r>
          </w:p>
          <w:p w:rsidR="00E030D0" w:rsidRPr="00071C9B" w:rsidRDefault="00E030D0" w:rsidP="00FC5C5D">
            <w:pPr>
              <w:spacing w:after="240"/>
            </w:pPr>
            <w:r>
              <w:rPr>
                <w:b/>
                <w:bCs/>
                <w:color w:val="000000"/>
                <w:sz w:val="28"/>
                <w:szCs w:val="28"/>
              </w:rPr>
              <w:t xml:space="preserve">                                                  </w:t>
            </w:r>
            <w:r w:rsidRPr="00071C9B">
              <w:rPr>
                <w:b/>
                <w:bCs/>
                <w:color w:val="000000"/>
                <w:sz w:val="28"/>
                <w:szCs w:val="28"/>
              </w:rPr>
              <w:t>Középfok</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w:t>
            </w:r>
            <w:r w:rsidRPr="00071C9B">
              <w:rPr>
                <w:color w:val="000000"/>
                <w:sz w:val="28"/>
                <w:szCs w:val="28"/>
              </w:rPr>
              <w:tab/>
              <w:t>Izsák Gergő 10/</w:t>
            </w:r>
            <w:proofErr w:type="gramStart"/>
            <w:r w:rsidRPr="00071C9B">
              <w:rPr>
                <w:color w:val="000000"/>
                <w:sz w:val="28"/>
                <w:szCs w:val="28"/>
              </w:rPr>
              <w:t>A</w:t>
            </w:r>
            <w:proofErr w:type="gramEnd"/>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w:t>
            </w:r>
            <w:r w:rsidRPr="00071C9B">
              <w:rPr>
                <w:color w:val="000000"/>
                <w:sz w:val="28"/>
                <w:szCs w:val="28"/>
              </w:rPr>
              <w:tab/>
              <w:t>Kalányos Balázs 12</w:t>
            </w:r>
            <w:proofErr w:type="gramStart"/>
            <w:r w:rsidRPr="00071C9B">
              <w:rPr>
                <w:color w:val="000000"/>
                <w:sz w:val="28"/>
                <w:szCs w:val="28"/>
              </w:rPr>
              <w:t>.B</w:t>
            </w:r>
            <w:proofErr w:type="gramEnd"/>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2. Péter Olivér 10.</w:t>
            </w:r>
            <w:proofErr w:type="gramStart"/>
            <w:r w:rsidRPr="00071C9B">
              <w:rPr>
                <w:color w:val="000000"/>
                <w:sz w:val="28"/>
                <w:szCs w:val="28"/>
              </w:rPr>
              <w:t>A</w:t>
            </w:r>
            <w:proofErr w:type="gramEnd"/>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Default="00E030D0" w:rsidP="00FC5C5D">
            <w:pPr>
              <w:ind w:left="1080"/>
              <w:jc w:val="center"/>
              <w:rPr>
                <w:b/>
                <w:bCs/>
                <w:color w:val="000000"/>
                <w:sz w:val="28"/>
                <w:szCs w:val="28"/>
              </w:rPr>
            </w:pPr>
          </w:p>
          <w:p w:rsidR="00E030D0" w:rsidRPr="00071C9B" w:rsidRDefault="00E030D0" w:rsidP="00FC5C5D">
            <w:pPr>
              <w:ind w:left="1080"/>
            </w:pPr>
            <w:r>
              <w:rPr>
                <w:b/>
                <w:bCs/>
                <w:color w:val="000000"/>
                <w:sz w:val="28"/>
                <w:szCs w:val="28"/>
              </w:rPr>
              <w:t xml:space="preserve">           </w:t>
            </w:r>
            <w:r w:rsidRPr="00071C9B">
              <w:rPr>
                <w:b/>
                <w:bCs/>
                <w:color w:val="000000"/>
                <w:sz w:val="28"/>
                <w:szCs w:val="28"/>
              </w:rPr>
              <w:t>12.A</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2.</w:t>
            </w:r>
            <w:r w:rsidRPr="00071C9B">
              <w:rPr>
                <w:color w:val="000000"/>
                <w:sz w:val="28"/>
                <w:szCs w:val="28"/>
              </w:rPr>
              <w:tab/>
            </w:r>
            <w:proofErr w:type="spellStart"/>
            <w:r w:rsidRPr="00071C9B">
              <w:rPr>
                <w:color w:val="000000"/>
                <w:sz w:val="28"/>
                <w:szCs w:val="28"/>
              </w:rPr>
              <w:t>Bihercz</w:t>
            </w:r>
            <w:proofErr w:type="spellEnd"/>
            <w:r w:rsidRPr="00071C9B">
              <w:rPr>
                <w:color w:val="000000"/>
                <w:sz w:val="28"/>
                <w:szCs w:val="28"/>
              </w:rPr>
              <w:t xml:space="preserve"> Petra 12</w:t>
            </w:r>
            <w:proofErr w:type="gramStart"/>
            <w:r w:rsidRPr="00071C9B">
              <w:rPr>
                <w:color w:val="000000"/>
                <w:sz w:val="28"/>
                <w:szCs w:val="28"/>
              </w:rPr>
              <w:t>.B</w:t>
            </w:r>
            <w:proofErr w:type="gramEnd"/>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3.</w:t>
            </w:r>
            <w:r w:rsidRPr="00071C9B">
              <w:rPr>
                <w:color w:val="000000"/>
                <w:sz w:val="28"/>
                <w:szCs w:val="28"/>
              </w:rPr>
              <w:tab/>
            </w:r>
            <w:proofErr w:type="spellStart"/>
            <w:r w:rsidRPr="00071C9B">
              <w:rPr>
                <w:color w:val="000000"/>
                <w:sz w:val="28"/>
                <w:szCs w:val="28"/>
              </w:rPr>
              <w:t>Appl</w:t>
            </w:r>
            <w:proofErr w:type="spellEnd"/>
            <w:r w:rsidRPr="00071C9B">
              <w:rPr>
                <w:color w:val="000000"/>
                <w:sz w:val="28"/>
                <w:szCs w:val="28"/>
              </w:rPr>
              <w:t xml:space="preserve"> Ákos</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3.</w:t>
            </w:r>
            <w:r w:rsidRPr="00071C9B">
              <w:rPr>
                <w:color w:val="000000"/>
                <w:sz w:val="28"/>
                <w:szCs w:val="28"/>
              </w:rPr>
              <w:tab/>
              <w:t>Juhász Zétény  12</w:t>
            </w:r>
            <w:proofErr w:type="gramStart"/>
            <w:r w:rsidRPr="00071C9B">
              <w:rPr>
                <w:color w:val="000000"/>
                <w:sz w:val="28"/>
                <w:szCs w:val="28"/>
              </w:rPr>
              <w:t>.B</w:t>
            </w:r>
            <w:proofErr w:type="gramEnd"/>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4.</w:t>
            </w:r>
            <w:r w:rsidRPr="00071C9B">
              <w:rPr>
                <w:color w:val="000000"/>
                <w:sz w:val="28"/>
                <w:szCs w:val="28"/>
              </w:rPr>
              <w:tab/>
              <w:t>Diószegi Réka</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4.</w:t>
            </w:r>
            <w:r w:rsidRPr="00071C9B">
              <w:rPr>
                <w:color w:val="000000"/>
                <w:sz w:val="28"/>
                <w:szCs w:val="28"/>
              </w:rPr>
              <w:tab/>
              <w:t>Káldi Enikő 12.</w:t>
            </w:r>
            <w:proofErr w:type="gramStart"/>
            <w:r w:rsidRPr="00071C9B">
              <w:rPr>
                <w:color w:val="000000"/>
                <w:sz w:val="28"/>
                <w:szCs w:val="28"/>
              </w:rPr>
              <w:t>A</w:t>
            </w:r>
            <w:proofErr w:type="gramEnd"/>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lastRenderedPageBreak/>
              <w:t>5.</w:t>
            </w:r>
            <w:r w:rsidRPr="00071C9B">
              <w:rPr>
                <w:color w:val="000000"/>
                <w:sz w:val="28"/>
                <w:szCs w:val="28"/>
              </w:rPr>
              <w:tab/>
              <w:t>Fekete Sára</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5.</w:t>
            </w:r>
            <w:r w:rsidRPr="00071C9B">
              <w:rPr>
                <w:color w:val="000000"/>
                <w:sz w:val="28"/>
                <w:szCs w:val="28"/>
              </w:rPr>
              <w:tab/>
            </w:r>
            <w:proofErr w:type="spellStart"/>
            <w:r w:rsidRPr="00071C9B">
              <w:rPr>
                <w:color w:val="000000"/>
                <w:sz w:val="28"/>
                <w:szCs w:val="28"/>
              </w:rPr>
              <w:t>Bagyom</w:t>
            </w:r>
            <w:proofErr w:type="spellEnd"/>
            <w:r w:rsidRPr="00071C9B">
              <w:rPr>
                <w:color w:val="000000"/>
                <w:sz w:val="28"/>
                <w:szCs w:val="28"/>
              </w:rPr>
              <w:t xml:space="preserve"> Zsófia 11.</w:t>
            </w:r>
            <w:proofErr w:type="gramStart"/>
            <w:r w:rsidRPr="00071C9B">
              <w:rPr>
                <w:color w:val="000000"/>
                <w:sz w:val="28"/>
                <w:szCs w:val="28"/>
              </w:rPr>
              <w:t>A</w:t>
            </w:r>
            <w:proofErr w:type="gramEnd"/>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6.</w:t>
            </w:r>
            <w:r w:rsidRPr="00071C9B">
              <w:rPr>
                <w:color w:val="000000"/>
                <w:sz w:val="28"/>
                <w:szCs w:val="28"/>
              </w:rPr>
              <w:tab/>
              <w:t>Mancsi Zoé</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Pr>
                <w:color w:val="000000"/>
                <w:sz w:val="28"/>
                <w:szCs w:val="28"/>
              </w:rPr>
              <w:t xml:space="preserve"> 6. Tóth Kristóf 11.</w:t>
            </w:r>
            <w:proofErr w:type="gramStart"/>
            <w:r>
              <w:rPr>
                <w:color w:val="000000"/>
                <w:sz w:val="28"/>
                <w:szCs w:val="28"/>
              </w:rPr>
              <w:t>A</w:t>
            </w:r>
            <w:proofErr w:type="gramEnd"/>
            <w:r>
              <w:rPr>
                <w:color w:val="000000"/>
                <w:sz w:val="28"/>
                <w:szCs w:val="28"/>
              </w:rPr>
              <w:t xml:space="preserve"> (emelt érettségi</w:t>
            </w:r>
            <w:r w:rsidRPr="00071C9B">
              <w:rPr>
                <w:color w:val="000000"/>
                <w:sz w:val="28"/>
                <w:szCs w:val="28"/>
              </w:rPr>
              <w:t>)</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7.</w:t>
            </w:r>
            <w:r w:rsidRPr="00071C9B">
              <w:rPr>
                <w:color w:val="000000"/>
                <w:sz w:val="28"/>
                <w:szCs w:val="28"/>
              </w:rPr>
              <w:tab/>
              <w:t>Kiss Áron</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8.</w:t>
            </w:r>
            <w:r w:rsidRPr="00071C9B">
              <w:rPr>
                <w:color w:val="000000"/>
                <w:sz w:val="28"/>
                <w:szCs w:val="28"/>
              </w:rPr>
              <w:tab/>
              <w:t>Varjas Balázs</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9.</w:t>
            </w:r>
            <w:r w:rsidRPr="00071C9B">
              <w:rPr>
                <w:color w:val="000000"/>
                <w:sz w:val="28"/>
                <w:szCs w:val="28"/>
              </w:rPr>
              <w:tab/>
              <w:t>Polt Ádám</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10.</w:t>
            </w:r>
            <w:r w:rsidRPr="00071C9B">
              <w:rPr>
                <w:color w:val="000000"/>
                <w:sz w:val="28"/>
                <w:szCs w:val="28"/>
              </w:rPr>
              <w:tab/>
            </w:r>
            <w:proofErr w:type="spellStart"/>
            <w:r w:rsidRPr="00071C9B">
              <w:rPr>
                <w:color w:val="000000"/>
                <w:sz w:val="28"/>
                <w:szCs w:val="28"/>
              </w:rPr>
              <w:t>Vaszari</w:t>
            </w:r>
            <w:proofErr w:type="spellEnd"/>
            <w:r w:rsidRPr="00071C9B">
              <w:rPr>
                <w:color w:val="000000"/>
                <w:sz w:val="28"/>
                <w:szCs w:val="28"/>
              </w:rPr>
              <w:t xml:space="preserve"> Boglárka</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xml:space="preserve">11. </w:t>
            </w:r>
            <w:proofErr w:type="spellStart"/>
            <w:r w:rsidRPr="00071C9B">
              <w:rPr>
                <w:color w:val="000000"/>
                <w:sz w:val="28"/>
                <w:szCs w:val="28"/>
              </w:rPr>
              <w:t>Sikabonyi</w:t>
            </w:r>
            <w:proofErr w:type="spellEnd"/>
            <w:r w:rsidRPr="00071C9B">
              <w:rPr>
                <w:color w:val="000000"/>
                <w:sz w:val="28"/>
                <w:szCs w:val="28"/>
              </w:rPr>
              <w:t xml:space="preserve"> Gábor</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12. Kiss Bánk Botond</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rPr>
                <w:b/>
              </w:rPr>
            </w:pPr>
            <w:r>
              <w:rPr>
                <w:b/>
                <w:color w:val="000000"/>
                <w:sz w:val="28"/>
                <w:szCs w:val="28"/>
              </w:rPr>
              <w:t xml:space="preserve">            </w:t>
            </w:r>
            <w:r w:rsidRPr="00071C9B">
              <w:rPr>
                <w:b/>
                <w:color w:val="000000"/>
                <w:sz w:val="28"/>
                <w:szCs w:val="28"/>
              </w:rPr>
              <w:t>12.B</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13. Juhász Zétény</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14. Dunai Joachim</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xml:space="preserve">15. </w:t>
            </w:r>
            <w:proofErr w:type="spellStart"/>
            <w:r w:rsidRPr="00071C9B">
              <w:rPr>
                <w:color w:val="000000"/>
                <w:sz w:val="28"/>
                <w:szCs w:val="28"/>
              </w:rPr>
              <w:t>Laurinyec</w:t>
            </w:r>
            <w:proofErr w:type="spellEnd"/>
            <w:r w:rsidRPr="00071C9B">
              <w:rPr>
                <w:color w:val="000000"/>
                <w:sz w:val="28"/>
                <w:szCs w:val="28"/>
              </w:rPr>
              <w:t xml:space="preserve"> Balázs</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080"/>
            </w:pPr>
            <w:r w:rsidRPr="00071C9B">
              <w:rPr>
                <w:color w:val="000000"/>
                <w:sz w:val="28"/>
                <w:szCs w:val="28"/>
              </w:rPr>
              <w:t> </w:t>
            </w:r>
          </w:p>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16.Erdélyi Kíra</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tc>
      </w:tr>
      <w:tr w:rsidR="00E030D0" w:rsidRPr="00071C9B" w:rsidTr="00FC5C5D">
        <w:trPr>
          <w:trHeight w:val="345"/>
        </w:trPr>
        <w:tc>
          <w:tcPr>
            <w:tcW w:w="42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pPr>
              <w:ind w:left="1440" w:hanging="360"/>
            </w:pPr>
            <w:r w:rsidRPr="00071C9B">
              <w:rPr>
                <w:color w:val="000000"/>
                <w:sz w:val="28"/>
                <w:szCs w:val="28"/>
              </w:rPr>
              <w:t xml:space="preserve">17. </w:t>
            </w:r>
            <w:proofErr w:type="spellStart"/>
            <w:r w:rsidRPr="00071C9B">
              <w:rPr>
                <w:color w:val="000000"/>
                <w:sz w:val="28"/>
                <w:szCs w:val="28"/>
              </w:rPr>
              <w:t>Streicher</w:t>
            </w:r>
            <w:proofErr w:type="spellEnd"/>
            <w:r w:rsidRPr="00071C9B">
              <w:rPr>
                <w:color w:val="000000"/>
                <w:sz w:val="28"/>
                <w:szCs w:val="28"/>
              </w:rPr>
              <w:t xml:space="preserve"> Kitt</w:t>
            </w:r>
          </w:p>
        </w:tc>
        <w:tc>
          <w:tcPr>
            <w:tcW w:w="43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030D0" w:rsidRPr="00071C9B" w:rsidRDefault="00E030D0" w:rsidP="00FC5C5D"/>
        </w:tc>
      </w:tr>
    </w:tbl>
    <w:p w:rsidR="005C38FE" w:rsidRPr="005E4C68" w:rsidRDefault="00E030D0" w:rsidP="00E030D0">
      <w:pPr>
        <w:spacing w:before="240"/>
      </w:pPr>
      <w:r w:rsidRPr="00071C9B">
        <w:rPr>
          <w:b/>
          <w:bCs/>
          <w:color w:val="000000"/>
          <w:sz w:val="28"/>
          <w:szCs w:val="28"/>
        </w:rPr>
        <w:t> </w:t>
      </w:r>
    </w:p>
    <w:p w:rsidR="00906B10" w:rsidRPr="00534469" w:rsidRDefault="00906B10" w:rsidP="00906B10">
      <w:pPr>
        <w:spacing w:after="200" w:line="276" w:lineRule="auto"/>
        <w:jc w:val="both"/>
        <w:rPr>
          <w:rFonts w:cs="Calibri"/>
          <w:szCs w:val="20"/>
        </w:rPr>
      </w:pPr>
    </w:p>
    <w:p w:rsidR="00906B10" w:rsidRPr="000D55D5" w:rsidRDefault="00906B10" w:rsidP="000663F7">
      <w:pPr>
        <w:pStyle w:val="Listaszerbekezds"/>
        <w:numPr>
          <w:ilvl w:val="0"/>
          <w:numId w:val="5"/>
        </w:numPr>
        <w:jc w:val="both"/>
        <w:rPr>
          <w:rFonts w:cs="Calibri"/>
          <w:sz w:val="28"/>
          <w:szCs w:val="28"/>
        </w:rPr>
      </w:pPr>
      <w:r w:rsidRPr="000D55D5">
        <w:rPr>
          <w:rFonts w:cs="Calibri"/>
          <w:sz w:val="28"/>
          <w:szCs w:val="28"/>
        </w:rPr>
        <w:t>Fegyelmi helyzet (magatartás, viselkedés, fegyelmi tárgyalások, devianciák)</w:t>
      </w:r>
    </w:p>
    <w:p w:rsidR="00906B10" w:rsidRDefault="00906B10" w:rsidP="00906B10">
      <w:pPr>
        <w:jc w:val="both"/>
        <w:rPr>
          <w:rFonts w:cs="Calibri"/>
          <w:szCs w:val="20"/>
        </w:rPr>
      </w:pPr>
    </w:p>
    <w:p w:rsidR="00E51695" w:rsidRDefault="00906B10" w:rsidP="00906B10">
      <w:pPr>
        <w:jc w:val="both"/>
        <w:rPr>
          <w:rFonts w:cs="Calibri"/>
          <w:szCs w:val="20"/>
        </w:rPr>
      </w:pPr>
      <w:r>
        <w:rPr>
          <w:rFonts w:cs="Calibri"/>
          <w:szCs w:val="20"/>
        </w:rPr>
        <w:t xml:space="preserve">Az intézményben a fegyelmi helyzet jónak minősíthető, talán jobb az átlagosnál is. Ennek az oka a kis létszámnak, a diákokra való nagyobb odafigyelésnek köszönhető. Az elektronikus  naplóban a fegyelmi </w:t>
      </w:r>
      <w:proofErr w:type="spellStart"/>
      <w:r>
        <w:rPr>
          <w:rFonts w:cs="Calibri"/>
          <w:szCs w:val="20"/>
        </w:rPr>
        <w:t>fokozatokat</w:t>
      </w:r>
      <w:proofErr w:type="spellEnd"/>
      <w:r>
        <w:rPr>
          <w:rFonts w:cs="Calibri"/>
          <w:szCs w:val="20"/>
        </w:rPr>
        <w:t xml:space="preserve"> az osztályfőnökök </w:t>
      </w:r>
      <w:proofErr w:type="gramStart"/>
      <w:r>
        <w:rPr>
          <w:rFonts w:cs="Calibri"/>
          <w:szCs w:val="20"/>
        </w:rPr>
        <w:t>precízen</w:t>
      </w:r>
      <w:proofErr w:type="gramEnd"/>
      <w:r>
        <w:rPr>
          <w:rFonts w:cs="Calibri"/>
          <w:szCs w:val="20"/>
        </w:rPr>
        <w:t xml:space="preserve"> vezetik. A legtöbb fegyelmi fokozat a felsőbb évfolyamoknál a késések, valamint az alsóbb évfolyamoknál tanórai viselkedés miatt születik, ugyanis az SZMSZ szerint három késés egy fegyelmi fokozatnak minősül. </w:t>
      </w:r>
    </w:p>
    <w:p w:rsidR="001E12A9" w:rsidRDefault="00CD6A59" w:rsidP="00906B10">
      <w:pPr>
        <w:jc w:val="both"/>
        <w:rPr>
          <w:rFonts w:cs="Calibri"/>
          <w:szCs w:val="20"/>
        </w:rPr>
      </w:pPr>
      <w:r>
        <w:rPr>
          <w:rFonts w:cs="Calibri"/>
          <w:szCs w:val="20"/>
        </w:rPr>
        <w:t xml:space="preserve">Észrevételként jegyezték meg a </w:t>
      </w:r>
      <w:proofErr w:type="gramStart"/>
      <w:r>
        <w:rPr>
          <w:rFonts w:cs="Calibri"/>
          <w:szCs w:val="20"/>
        </w:rPr>
        <w:t>kollégák</w:t>
      </w:r>
      <w:proofErr w:type="gramEnd"/>
      <w:r>
        <w:rPr>
          <w:rFonts w:cs="Calibri"/>
          <w:szCs w:val="20"/>
        </w:rPr>
        <w:t>, hogy a köszönés területén észleltek problémákat. Sokszor figyelmeztetni kell a diákokat arra, hogy ez az elemi kapcsolattartáshoz tartozik. Ugyanakkor az is kedve</w:t>
      </w:r>
      <w:r w:rsidR="00654AE3">
        <w:rPr>
          <w:rFonts w:cs="Calibri"/>
          <w:szCs w:val="20"/>
        </w:rPr>
        <w:t>zőtlen tendencia, hogy több alacsonya</w:t>
      </w:r>
      <w:r>
        <w:rPr>
          <w:rFonts w:cs="Calibri"/>
          <w:szCs w:val="20"/>
        </w:rPr>
        <w:t>bb évfolyamra járó diák is dohányzik az ut</w:t>
      </w:r>
      <w:r w:rsidR="00654AE3">
        <w:rPr>
          <w:rFonts w:cs="Calibri"/>
          <w:szCs w:val="20"/>
        </w:rPr>
        <w:t>c</w:t>
      </w:r>
      <w:r>
        <w:rPr>
          <w:rFonts w:cs="Calibri"/>
          <w:szCs w:val="20"/>
        </w:rPr>
        <w:t xml:space="preserve">án, s ha a tanárral találkoznak, akkor sem dobják el a cigarettát, vagy az elektromos cigarettát. Ugyancsak negatív dologként említették az energiaitalok </w:t>
      </w:r>
      <w:proofErr w:type="gramStart"/>
      <w:r>
        <w:rPr>
          <w:rFonts w:cs="Calibri"/>
          <w:szCs w:val="20"/>
        </w:rPr>
        <w:t>nagy mértékű</w:t>
      </w:r>
      <w:proofErr w:type="gramEnd"/>
      <w:r>
        <w:rPr>
          <w:rFonts w:cs="Calibri"/>
          <w:szCs w:val="20"/>
        </w:rPr>
        <w:t xml:space="preserve"> fogy</w:t>
      </w:r>
      <w:r w:rsidR="006517FA">
        <w:rPr>
          <w:rFonts w:cs="Calibri"/>
          <w:szCs w:val="20"/>
        </w:rPr>
        <w:t>asztását, amelynek tilalmát a házirendben is rögzítettük</w:t>
      </w:r>
      <w:r>
        <w:rPr>
          <w:rFonts w:cs="Calibri"/>
          <w:szCs w:val="20"/>
        </w:rPr>
        <w:t>.</w:t>
      </w:r>
    </w:p>
    <w:p w:rsidR="00E51695" w:rsidRDefault="00E51695" w:rsidP="00906B10">
      <w:pPr>
        <w:jc w:val="both"/>
        <w:rPr>
          <w:rFonts w:cs="Calibri"/>
          <w:szCs w:val="20"/>
        </w:rPr>
      </w:pPr>
      <w:r>
        <w:rPr>
          <w:rFonts w:cs="Calibri"/>
          <w:szCs w:val="20"/>
        </w:rPr>
        <w:t xml:space="preserve">Sok </w:t>
      </w:r>
      <w:proofErr w:type="gramStart"/>
      <w:r>
        <w:rPr>
          <w:rFonts w:cs="Calibri"/>
          <w:szCs w:val="20"/>
        </w:rPr>
        <w:t>probléma</w:t>
      </w:r>
      <w:proofErr w:type="gramEnd"/>
      <w:r>
        <w:rPr>
          <w:rFonts w:cs="Calibri"/>
          <w:szCs w:val="20"/>
        </w:rPr>
        <w:t xml:space="preserve"> adódott a telefonhasználat kapcsán, mert hiába tiltja a Házirend a használatot a tanórán, a függő diákok megtalálják a módot a telefon használatra, illetve akik </w:t>
      </w:r>
      <w:proofErr w:type="spellStart"/>
      <w:r>
        <w:rPr>
          <w:rFonts w:cs="Calibri"/>
          <w:szCs w:val="20"/>
        </w:rPr>
        <w:t>összesezdik</w:t>
      </w:r>
      <w:proofErr w:type="spellEnd"/>
      <w:r>
        <w:rPr>
          <w:rFonts w:cs="Calibri"/>
          <w:szCs w:val="20"/>
        </w:rPr>
        <w:t xml:space="preserve"> a telefont, kiderült, hogy volt nála még egy telefon. </w:t>
      </w:r>
    </w:p>
    <w:p w:rsidR="00E51695" w:rsidRPr="00E51695" w:rsidRDefault="00E51695" w:rsidP="00906B10">
      <w:pPr>
        <w:jc w:val="both"/>
        <w:rPr>
          <w:rFonts w:cs="Calibri"/>
          <w:szCs w:val="20"/>
        </w:rPr>
      </w:pPr>
      <w:r>
        <w:rPr>
          <w:rFonts w:cs="Calibri"/>
          <w:szCs w:val="20"/>
        </w:rPr>
        <w:t xml:space="preserve">Ugyancsak egy alkalommal </w:t>
      </w:r>
      <w:proofErr w:type="gramStart"/>
      <w:r>
        <w:rPr>
          <w:rFonts w:cs="Calibri"/>
          <w:szCs w:val="20"/>
        </w:rPr>
        <w:t>probléma</w:t>
      </w:r>
      <w:proofErr w:type="gramEnd"/>
      <w:r>
        <w:rPr>
          <w:rFonts w:cs="Calibri"/>
          <w:szCs w:val="20"/>
        </w:rPr>
        <w:t xml:space="preserve"> volt a fiú WC-ben, vizes papírral dobálták tele a falat, illve dobálózás közben eltörtek egy tükröt. A rongáló előkerült, a tükröt pótolta, illetve a fiú WC-ben egy hétig nem tettünk ki </w:t>
      </w:r>
      <w:proofErr w:type="spellStart"/>
      <w:r>
        <w:rPr>
          <w:rFonts w:cs="Calibri"/>
          <w:szCs w:val="20"/>
        </w:rPr>
        <w:t>wc</w:t>
      </w:r>
      <w:proofErr w:type="spellEnd"/>
      <w:r>
        <w:rPr>
          <w:rFonts w:cs="Calibri"/>
          <w:szCs w:val="20"/>
        </w:rPr>
        <w:t xml:space="preserve"> papírt, a gyerekeknek kellett otthonról hozni. Az eset nem ismétlődött.</w:t>
      </w:r>
    </w:p>
    <w:p w:rsidR="00E030D0" w:rsidRDefault="00E030D0" w:rsidP="00906B10">
      <w:pPr>
        <w:jc w:val="both"/>
        <w:rPr>
          <w:rFonts w:cs="Calibri"/>
          <w:color w:val="FF0000"/>
          <w:szCs w:val="20"/>
        </w:rPr>
      </w:pPr>
    </w:p>
    <w:p w:rsidR="00E030D0" w:rsidRDefault="00E030D0" w:rsidP="00906B10">
      <w:pPr>
        <w:jc w:val="both"/>
        <w:rPr>
          <w:rFonts w:cs="Calibri"/>
          <w:color w:val="FF0000"/>
          <w:szCs w:val="20"/>
        </w:rPr>
      </w:pPr>
    </w:p>
    <w:p w:rsidR="00E030D0" w:rsidRDefault="00E030D0" w:rsidP="00906B10">
      <w:pPr>
        <w:jc w:val="both"/>
        <w:rPr>
          <w:rFonts w:cs="Calibri"/>
          <w:color w:val="FF0000"/>
          <w:szCs w:val="20"/>
        </w:rPr>
      </w:pPr>
    </w:p>
    <w:p w:rsidR="00E030D0" w:rsidRDefault="00E030D0" w:rsidP="00906B10">
      <w:pPr>
        <w:jc w:val="both"/>
        <w:rPr>
          <w:rFonts w:cs="Calibri"/>
          <w:color w:val="FF0000"/>
          <w:szCs w:val="20"/>
        </w:rPr>
      </w:pPr>
    </w:p>
    <w:p w:rsidR="00E030D0" w:rsidRDefault="00E030D0" w:rsidP="00906B10">
      <w:pPr>
        <w:jc w:val="both"/>
        <w:rPr>
          <w:rFonts w:cs="Calibri"/>
          <w:color w:val="FF0000"/>
          <w:szCs w:val="20"/>
        </w:rPr>
      </w:pPr>
    </w:p>
    <w:p w:rsidR="00E030D0" w:rsidRDefault="00E030D0" w:rsidP="00906B10">
      <w:pPr>
        <w:jc w:val="both"/>
        <w:rPr>
          <w:rFonts w:cs="Calibri"/>
          <w:color w:val="FF0000"/>
          <w:szCs w:val="20"/>
        </w:rPr>
      </w:pPr>
    </w:p>
    <w:p w:rsidR="001E12A9" w:rsidRPr="00F866DC" w:rsidRDefault="00CD6A59" w:rsidP="00906B10">
      <w:pPr>
        <w:jc w:val="both"/>
        <w:rPr>
          <w:rFonts w:cs="Calibri"/>
          <w:color w:val="FF0000"/>
          <w:szCs w:val="20"/>
        </w:rPr>
      </w:pPr>
      <w:r>
        <w:rPr>
          <w:rFonts w:cs="Calibri"/>
          <w:color w:val="FF0000"/>
          <w:szCs w:val="20"/>
        </w:rPr>
        <w:t xml:space="preserve"> </w:t>
      </w:r>
    </w:p>
    <w:p w:rsidR="00906B10" w:rsidRPr="00AC4994" w:rsidRDefault="00906B10" w:rsidP="000663F7">
      <w:pPr>
        <w:pStyle w:val="Listaszerbekezds"/>
        <w:widowControl w:val="0"/>
        <w:numPr>
          <w:ilvl w:val="0"/>
          <w:numId w:val="5"/>
        </w:numPr>
        <w:autoSpaceDE w:val="0"/>
        <w:autoSpaceDN w:val="0"/>
        <w:adjustRightInd w:val="0"/>
        <w:jc w:val="both"/>
        <w:rPr>
          <w:rFonts w:cs="Calibri"/>
          <w:sz w:val="28"/>
          <w:szCs w:val="28"/>
        </w:rPr>
      </w:pPr>
      <w:r w:rsidRPr="00AC4994">
        <w:rPr>
          <w:rFonts w:cs="Calibri"/>
          <w:sz w:val="28"/>
          <w:szCs w:val="28"/>
        </w:rPr>
        <w:lastRenderedPageBreak/>
        <w:t>Közösségfejlesztés (iskolai megemlékezések, az iskolai ünnepek, diákközgyűlés stb.)</w:t>
      </w:r>
    </w:p>
    <w:p w:rsidR="00906B10" w:rsidRDefault="00906B10" w:rsidP="00906B10">
      <w:pPr>
        <w:widowControl w:val="0"/>
        <w:autoSpaceDE w:val="0"/>
        <w:autoSpaceDN w:val="0"/>
        <w:adjustRightInd w:val="0"/>
        <w:jc w:val="both"/>
        <w:rPr>
          <w:rFonts w:cs="Calibri"/>
          <w:szCs w:val="20"/>
        </w:rPr>
      </w:pPr>
    </w:p>
    <w:p w:rsidR="005A3CDE" w:rsidRDefault="005A3CDE" w:rsidP="00906B10">
      <w:pPr>
        <w:widowControl w:val="0"/>
        <w:autoSpaceDE w:val="0"/>
        <w:autoSpaceDN w:val="0"/>
        <w:adjustRightInd w:val="0"/>
        <w:jc w:val="both"/>
        <w:rPr>
          <w:rFonts w:cs="Calibri"/>
          <w:szCs w:val="20"/>
        </w:rPr>
      </w:pPr>
      <w:r>
        <w:rPr>
          <w:rFonts w:cs="Calibri"/>
          <w:szCs w:val="20"/>
        </w:rPr>
        <w:t>A programok megemlékezések rendje a következőképpen alakult:</w:t>
      </w:r>
    </w:p>
    <w:p w:rsidR="005A3CDE" w:rsidRDefault="003245D1" w:rsidP="00906B10">
      <w:pPr>
        <w:widowControl w:val="0"/>
        <w:autoSpaceDE w:val="0"/>
        <w:autoSpaceDN w:val="0"/>
        <w:adjustRightInd w:val="0"/>
        <w:jc w:val="both"/>
        <w:rPr>
          <w:rFonts w:cs="Calibri"/>
          <w:szCs w:val="20"/>
        </w:rPr>
      </w:pPr>
      <w:r>
        <w:rPr>
          <w:rFonts w:cs="Calibri"/>
          <w:szCs w:val="20"/>
        </w:rPr>
        <w:t>2023</w:t>
      </w:r>
      <w:r w:rsidR="00EA6959">
        <w:rPr>
          <w:rFonts w:cs="Calibri"/>
          <w:szCs w:val="20"/>
        </w:rPr>
        <w:t>. szeptember 1</w:t>
      </w:r>
      <w:r w:rsidR="005A3CDE">
        <w:rPr>
          <w:rFonts w:cs="Calibri"/>
          <w:szCs w:val="20"/>
        </w:rPr>
        <w:t>. tanévnyitó ünnepély – az első órában tartottuk az iskolai hagyományoknak megfelelően</w:t>
      </w:r>
    </w:p>
    <w:p w:rsidR="005A3CDE" w:rsidRDefault="003245D1" w:rsidP="00906B10">
      <w:pPr>
        <w:widowControl w:val="0"/>
        <w:autoSpaceDE w:val="0"/>
        <w:autoSpaceDN w:val="0"/>
        <w:adjustRightInd w:val="0"/>
        <w:jc w:val="both"/>
        <w:rPr>
          <w:rFonts w:cs="Calibri"/>
          <w:szCs w:val="20"/>
        </w:rPr>
      </w:pPr>
      <w:r>
        <w:rPr>
          <w:rFonts w:cs="Calibri"/>
          <w:szCs w:val="20"/>
        </w:rPr>
        <w:t>2023</w:t>
      </w:r>
      <w:r w:rsidR="009B6077">
        <w:rPr>
          <w:rFonts w:cs="Calibri"/>
          <w:szCs w:val="20"/>
        </w:rPr>
        <w:t>. október 6</w:t>
      </w:r>
      <w:r w:rsidR="005A3CDE">
        <w:rPr>
          <w:rFonts w:cs="Calibri"/>
          <w:szCs w:val="20"/>
        </w:rPr>
        <w:t>. megemlék</w:t>
      </w:r>
      <w:r w:rsidR="00611EFC">
        <w:rPr>
          <w:rFonts w:cs="Calibri"/>
          <w:szCs w:val="20"/>
        </w:rPr>
        <w:t>e</w:t>
      </w:r>
      <w:r w:rsidR="009B6077">
        <w:rPr>
          <w:rFonts w:cs="Calibri"/>
          <w:szCs w:val="20"/>
        </w:rPr>
        <w:t>zés az aradi vértanúkról – 10</w:t>
      </w:r>
      <w:proofErr w:type="gramStart"/>
      <w:r w:rsidR="009B6077">
        <w:rPr>
          <w:rFonts w:cs="Calibri"/>
          <w:szCs w:val="20"/>
        </w:rPr>
        <w:t>.b</w:t>
      </w:r>
      <w:proofErr w:type="gramEnd"/>
      <w:r w:rsidR="005A3CDE">
        <w:rPr>
          <w:rFonts w:cs="Calibri"/>
          <w:szCs w:val="20"/>
        </w:rPr>
        <w:t xml:space="preserve"> osztály szervezte, túranap formájában történt</w:t>
      </w:r>
    </w:p>
    <w:p w:rsidR="00611EFC" w:rsidRDefault="009B6077" w:rsidP="00906B10">
      <w:pPr>
        <w:widowControl w:val="0"/>
        <w:autoSpaceDE w:val="0"/>
        <w:autoSpaceDN w:val="0"/>
        <w:adjustRightInd w:val="0"/>
        <w:jc w:val="both"/>
        <w:rPr>
          <w:rFonts w:cs="Calibri"/>
          <w:szCs w:val="20"/>
        </w:rPr>
      </w:pPr>
      <w:r>
        <w:rPr>
          <w:rFonts w:cs="Calibri"/>
          <w:szCs w:val="20"/>
        </w:rPr>
        <w:t>2023. október 13</w:t>
      </w:r>
      <w:r w:rsidR="001E4CD0">
        <w:rPr>
          <w:rFonts w:cs="Calibri"/>
          <w:szCs w:val="20"/>
        </w:rPr>
        <w:t xml:space="preserve">. szalagtűző ünnepély – </w:t>
      </w:r>
      <w:r w:rsidR="00611EFC">
        <w:rPr>
          <w:rFonts w:cs="Calibri"/>
          <w:szCs w:val="20"/>
        </w:rPr>
        <w:t>a hagyományoknak megfelelően feltűztük a szalagokat</w:t>
      </w:r>
      <w:r>
        <w:rPr>
          <w:rFonts w:cs="Calibri"/>
          <w:szCs w:val="20"/>
        </w:rPr>
        <w:t>, szervező a 11. a-b osztály volt</w:t>
      </w:r>
    </w:p>
    <w:p w:rsidR="005A3CDE" w:rsidRDefault="009B6077" w:rsidP="00906B10">
      <w:pPr>
        <w:widowControl w:val="0"/>
        <w:autoSpaceDE w:val="0"/>
        <w:autoSpaceDN w:val="0"/>
        <w:adjustRightInd w:val="0"/>
        <w:jc w:val="both"/>
        <w:rPr>
          <w:rFonts w:cs="Calibri"/>
          <w:szCs w:val="20"/>
        </w:rPr>
      </w:pPr>
      <w:r>
        <w:rPr>
          <w:rFonts w:cs="Calibri"/>
          <w:szCs w:val="20"/>
        </w:rPr>
        <w:t>2023</w:t>
      </w:r>
      <w:r w:rsidR="001E4CD0">
        <w:rPr>
          <w:rFonts w:cs="Calibri"/>
          <w:szCs w:val="20"/>
        </w:rPr>
        <w:t>. októ</w:t>
      </w:r>
      <w:r>
        <w:rPr>
          <w:rFonts w:cs="Calibri"/>
          <w:szCs w:val="20"/>
        </w:rPr>
        <w:t>ber 20</w:t>
      </w:r>
      <w:r w:rsidR="005A3CDE">
        <w:rPr>
          <w:rFonts w:cs="Calibri"/>
          <w:szCs w:val="20"/>
        </w:rPr>
        <w:t>. megemlékezés az 1956-os forrad</w:t>
      </w:r>
      <w:r w:rsidR="00611EFC">
        <w:rPr>
          <w:rFonts w:cs="Calibri"/>
          <w:szCs w:val="20"/>
        </w:rPr>
        <w:t xml:space="preserve">alom és szabadságharcról – a színjátszó csoport </w:t>
      </w:r>
      <w:r w:rsidR="005A3CDE">
        <w:rPr>
          <w:rFonts w:cs="Calibri"/>
          <w:szCs w:val="20"/>
        </w:rPr>
        <w:t>szervezte, ők adták a városi ünne</w:t>
      </w:r>
      <w:r w:rsidR="000D08ED">
        <w:rPr>
          <w:rFonts w:cs="Calibri"/>
          <w:szCs w:val="20"/>
        </w:rPr>
        <w:t>p</w:t>
      </w:r>
      <w:r w:rsidR="005A3CDE">
        <w:rPr>
          <w:rFonts w:cs="Calibri"/>
          <w:szCs w:val="20"/>
        </w:rPr>
        <w:t>élyt is</w:t>
      </w:r>
    </w:p>
    <w:p w:rsidR="000D08ED" w:rsidRDefault="009B6077" w:rsidP="00906B10">
      <w:pPr>
        <w:widowControl w:val="0"/>
        <w:autoSpaceDE w:val="0"/>
        <w:autoSpaceDN w:val="0"/>
        <w:adjustRightInd w:val="0"/>
        <w:jc w:val="both"/>
        <w:rPr>
          <w:rFonts w:cs="Calibri"/>
          <w:szCs w:val="20"/>
        </w:rPr>
      </w:pPr>
      <w:r>
        <w:rPr>
          <w:rFonts w:cs="Calibri"/>
          <w:szCs w:val="20"/>
        </w:rPr>
        <w:t>2023</w:t>
      </w:r>
      <w:r w:rsidR="00611EFC">
        <w:rPr>
          <w:rFonts w:cs="Calibri"/>
          <w:szCs w:val="20"/>
        </w:rPr>
        <w:t>. december 21</w:t>
      </w:r>
      <w:r w:rsidR="000D08ED">
        <w:rPr>
          <w:rFonts w:cs="Calibri"/>
          <w:szCs w:val="20"/>
        </w:rPr>
        <w:t>. iskolai karácsonyi műsor – 7. osztályosok szervezték</w:t>
      </w:r>
      <w:r>
        <w:rPr>
          <w:rFonts w:cs="Calibri"/>
          <w:szCs w:val="20"/>
        </w:rPr>
        <w:t>, Péter Albert tanár úr irányításával</w:t>
      </w:r>
    </w:p>
    <w:p w:rsidR="000D08ED" w:rsidRDefault="009B6077" w:rsidP="00906B10">
      <w:pPr>
        <w:widowControl w:val="0"/>
        <w:autoSpaceDE w:val="0"/>
        <w:autoSpaceDN w:val="0"/>
        <w:adjustRightInd w:val="0"/>
        <w:jc w:val="both"/>
        <w:rPr>
          <w:rFonts w:cs="Calibri"/>
          <w:szCs w:val="20"/>
        </w:rPr>
      </w:pPr>
      <w:r>
        <w:rPr>
          <w:rFonts w:cs="Calibri"/>
          <w:szCs w:val="20"/>
        </w:rPr>
        <w:t>2024. január 22</w:t>
      </w:r>
      <w:r w:rsidR="00611EFC">
        <w:rPr>
          <w:rFonts w:cs="Calibri"/>
          <w:szCs w:val="20"/>
        </w:rPr>
        <w:t>. magyar kultúra napja</w:t>
      </w:r>
      <w:r>
        <w:rPr>
          <w:rFonts w:cs="Calibri"/>
          <w:szCs w:val="20"/>
        </w:rPr>
        <w:t xml:space="preserve"> – a színjátszók irodalmi műsora volt két </w:t>
      </w:r>
      <w:proofErr w:type="gramStart"/>
      <w:r>
        <w:rPr>
          <w:rFonts w:cs="Calibri"/>
          <w:szCs w:val="20"/>
        </w:rPr>
        <w:t>részletben</w:t>
      </w:r>
      <w:proofErr w:type="gramEnd"/>
      <w:r>
        <w:rPr>
          <w:rFonts w:cs="Calibri"/>
          <w:szCs w:val="20"/>
        </w:rPr>
        <w:t xml:space="preserve"> az auditóriumban</w:t>
      </w:r>
    </w:p>
    <w:p w:rsidR="000D08ED" w:rsidRDefault="009B6077" w:rsidP="00906B10">
      <w:pPr>
        <w:widowControl w:val="0"/>
        <w:autoSpaceDE w:val="0"/>
        <w:autoSpaceDN w:val="0"/>
        <w:adjustRightInd w:val="0"/>
        <w:jc w:val="both"/>
        <w:rPr>
          <w:rFonts w:cs="Calibri"/>
          <w:szCs w:val="20"/>
        </w:rPr>
      </w:pPr>
      <w:r>
        <w:rPr>
          <w:rFonts w:cs="Calibri"/>
          <w:szCs w:val="20"/>
        </w:rPr>
        <w:t>2024</w:t>
      </w:r>
      <w:r w:rsidR="000D08ED">
        <w:rPr>
          <w:rFonts w:cs="Calibri"/>
          <w:szCs w:val="20"/>
        </w:rPr>
        <w:t>. február 2</w:t>
      </w:r>
      <w:r>
        <w:rPr>
          <w:rFonts w:cs="Calibri"/>
          <w:szCs w:val="20"/>
        </w:rPr>
        <w:t>2</w:t>
      </w:r>
      <w:r w:rsidR="00590C71">
        <w:rPr>
          <w:rFonts w:cs="Calibri"/>
          <w:szCs w:val="20"/>
        </w:rPr>
        <w:t>. megemlékezés a kom</w:t>
      </w:r>
      <w:r w:rsidR="00611EFC">
        <w:rPr>
          <w:rFonts w:cs="Calibri"/>
          <w:szCs w:val="20"/>
        </w:rPr>
        <w:t>munizmus áldozatairól</w:t>
      </w:r>
    </w:p>
    <w:p w:rsidR="000D08ED" w:rsidRDefault="009B6077" w:rsidP="00906B10">
      <w:pPr>
        <w:widowControl w:val="0"/>
        <w:autoSpaceDE w:val="0"/>
        <w:autoSpaceDN w:val="0"/>
        <w:adjustRightInd w:val="0"/>
        <w:jc w:val="both"/>
        <w:rPr>
          <w:rFonts w:cs="Calibri"/>
          <w:szCs w:val="20"/>
        </w:rPr>
      </w:pPr>
      <w:r>
        <w:rPr>
          <w:rFonts w:cs="Calibri"/>
          <w:szCs w:val="20"/>
        </w:rPr>
        <w:t>2024. március14</w:t>
      </w:r>
      <w:r w:rsidR="000D08ED">
        <w:rPr>
          <w:rFonts w:cs="Calibri"/>
          <w:szCs w:val="20"/>
        </w:rPr>
        <w:t>. megemlékezés márciu</w:t>
      </w:r>
      <w:r w:rsidR="00611EFC">
        <w:rPr>
          <w:rFonts w:cs="Calibri"/>
          <w:szCs w:val="20"/>
        </w:rPr>
        <w:t>s 15-ről – a színjátszó csoport szervezte az iskolai ünnepélyt</w:t>
      </w:r>
    </w:p>
    <w:p w:rsidR="009B6077" w:rsidRDefault="009B6077" w:rsidP="00906B10">
      <w:pPr>
        <w:widowControl w:val="0"/>
        <w:autoSpaceDE w:val="0"/>
        <w:autoSpaceDN w:val="0"/>
        <w:adjustRightInd w:val="0"/>
        <w:jc w:val="both"/>
        <w:rPr>
          <w:rFonts w:cs="Calibri"/>
          <w:szCs w:val="20"/>
        </w:rPr>
      </w:pPr>
      <w:r>
        <w:rPr>
          <w:rFonts w:cs="Calibri"/>
          <w:szCs w:val="20"/>
        </w:rPr>
        <w:t>2024. április 17. megemlékezés a holokauszt áldozatairól</w:t>
      </w:r>
    </w:p>
    <w:p w:rsidR="000D08ED" w:rsidRDefault="009B6077" w:rsidP="00906B10">
      <w:pPr>
        <w:widowControl w:val="0"/>
        <w:autoSpaceDE w:val="0"/>
        <w:autoSpaceDN w:val="0"/>
        <w:adjustRightInd w:val="0"/>
        <w:jc w:val="both"/>
        <w:rPr>
          <w:rFonts w:cs="Calibri"/>
          <w:szCs w:val="20"/>
        </w:rPr>
      </w:pPr>
      <w:r>
        <w:rPr>
          <w:rFonts w:cs="Calibri"/>
          <w:szCs w:val="20"/>
        </w:rPr>
        <w:t>2024. május 4</w:t>
      </w:r>
      <w:r w:rsidR="00611EFC">
        <w:rPr>
          <w:rFonts w:cs="Calibri"/>
          <w:szCs w:val="20"/>
        </w:rPr>
        <w:t>. Ballagás</w:t>
      </w:r>
    </w:p>
    <w:p w:rsidR="00611EFC" w:rsidRDefault="009B6077" w:rsidP="00906B10">
      <w:pPr>
        <w:widowControl w:val="0"/>
        <w:autoSpaceDE w:val="0"/>
        <w:autoSpaceDN w:val="0"/>
        <w:adjustRightInd w:val="0"/>
        <w:jc w:val="both"/>
        <w:rPr>
          <w:rFonts w:cs="Calibri"/>
          <w:szCs w:val="20"/>
        </w:rPr>
      </w:pPr>
      <w:r>
        <w:rPr>
          <w:rFonts w:cs="Calibri"/>
          <w:szCs w:val="20"/>
        </w:rPr>
        <w:t>2024. június 4</w:t>
      </w:r>
      <w:r w:rsidR="00611EFC">
        <w:rPr>
          <w:rFonts w:cs="Calibri"/>
          <w:szCs w:val="20"/>
        </w:rPr>
        <w:t>. megemlékezés a Nemzeti Összetartozás Napjáról</w:t>
      </w:r>
    </w:p>
    <w:p w:rsidR="002247A9" w:rsidRDefault="002247A9" w:rsidP="00906B10">
      <w:pPr>
        <w:widowControl w:val="0"/>
        <w:autoSpaceDE w:val="0"/>
        <w:autoSpaceDN w:val="0"/>
        <w:adjustRightInd w:val="0"/>
        <w:jc w:val="both"/>
        <w:rPr>
          <w:rFonts w:cs="Calibri"/>
          <w:szCs w:val="20"/>
        </w:rPr>
      </w:pPr>
    </w:p>
    <w:p w:rsidR="00A80915" w:rsidRDefault="00A80915" w:rsidP="00906B10">
      <w:pPr>
        <w:widowControl w:val="0"/>
        <w:autoSpaceDE w:val="0"/>
        <w:autoSpaceDN w:val="0"/>
        <w:adjustRightInd w:val="0"/>
        <w:jc w:val="both"/>
        <w:rPr>
          <w:rFonts w:cs="Calibri"/>
          <w:szCs w:val="20"/>
        </w:rPr>
      </w:pPr>
    </w:p>
    <w:p w:rsidR="00A80915" w:rsidRDefault="00A80915" w:rsidP="00906B10">
      <w:pPr>
        <w:widowControl w:val="0"/>
        <w:autoSpaceDE w:val="0"/>
        <w:autoSpaceDN w:val="0"/>
        <w:adjustRightInd w:val="0"/>
        <w:jc w:val="both"/>
        <w:rPr>
          <w:rFonts w:cs="Calibri"/>
          <w:szCs w:val="20"/>
        </w:rPr>
      </w:pPr>
    </w:p>
    <w:p w:rsidR="00A80915" w:rsidRPr="00E96F45" w:rsidRDefault="00A80915" w:rsidP="00906B10">
      <w:pPr>
        <w:widowControl w:val="0"/>
        <w:autoSpaceDE w:val="0"/>
        <w:autoSpaceDN w:val="0"/>
        <w:adjustRightInd w:val="0"/>
        <w:jc w:val="both"/>
        <w:rPr>
          <w:rFonts w:cs="Calibri"/>
          <w:szCs w:val="20"/>
        </w:rPr>
      </w:pPr>
    </w:p>
    <w:p w:rsidR="00941C71" w:rsidRDefault="00906B10" w:rsidP="00A80915">
      <w:pPr>
        <w:pStyle w:val="Listaszerbekezds"/>
        <w:numPr>
          <w:ilvl w:val="0"/>
          <w:numId w:val="5"/>
        </w:numPr>
        <w:rPr>
          <w:rFonts w:cs="Calibri"/>
          <w:sz w:val="28"/>
          <w:szCs w:val="28"/>
        </w:rPr>
      </w:pPr>
      <w:r w:rsidRPr="005A3CDE">
        <w:rPr>
          <w:rFonts w:cs="Calibri"/>
          <w:sz w:val="28"/>
          <w:szCs w:val="28"/>
        </w:rPr>
        <w:t>Az intézményi sporttevékenységek bemutatása</w:t>
      </w:r>
    </w:p>
    <w:p w:rsidR="00A80915" w:rsidRDefault="00A80915" w:rsidP="00A80915">
      <w:pPr>
        <w:pStyle w:val="Listaszerbekezds"/>
        <w:rPr>
          <w:rFonts w:cs="Calibri"/>
          <w:sz w:val="28"/>
          <w:szCs w:val="28"/>
        </w:rPr>
      </w:pPr>
    </w:p>
    <w:p w:rsidR="00201C86" w:rsidRPr="00A80915" w:rsidRDefault="00201C86" w:rsidP="00A80915">
      <w:pPr>
        <w:pStyle w:val="Listaszerbekezds"/>
        <w:rPr>
          <w:rFonts w:cs="Calibri"/>
          <w:sz w:val="28"/>
          <w:szCs w:val="28"/>
        </w:rPr>
      </w:pPr>
    </w:p>
    <w:p w:rsidR="009B6077" w:rsidRPr="009B6077" w:rsidRDefault="009B6077" w:rsidP="009B6077">
      <w:pPr>
        <w:pStyle w:val="Nincstrkz"/>
        <w:jc w:val="both"/>
        <w:rPr>
          <w:rFonts w:ascii="Times New Roman" w:hAnsi="Times New Roman" w:cs="Times New Roman"/>
          <w:b/>
          <w:sz w:val="24"/>
          <w:szCs w:val="24"/>
        </w:rPr>
      </w:pPr>
      <w:r w:rsidRPr="009B6077">
        <w:rPr>
          <w:rFonts w:ascii="Times New Roman" w:hAnsi="Times New Roman" w:cs="Times New Roman"/>
          <w:b/>
          <w:sz w:val="24"/>
          <w:szCs w:val="24"/>
        </w:rPr>
        <w:t>Fizikai mérés</w:t>
      </w:r>
      <w:r w:rsidR="00201C86">
        <w:rPr>
          <w:rFonts w:ascii="Times New Roman" w:hAnsi="Times New Roman" w:cs="Times New Roman"/>
          <w:b/>
          <w:sz w:val="24"/>
          <w:szCs w:val="24"/>
        </w:rPr>
        <w:t>ek tapasztalatai</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sz w:val="24"/>
          <w:szCs w:val="24"/>
        </w:rPr>
        <w:t xml:space="preserve">A Nemzeti Egységes Tanulói Fittségi Teszt (NETFIT) a 2023/20224. tanév 2. felében befejeződött minden iskolafokon és minden évfolyamon. A 2. tanévi mérések 2024. április-június között történtek meg.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sz w:val="24"/>
          <w:szCs w:val="24"/>
        </w:rPr>
        <w:t>Azon tanulók számára, akik elmaradnak a NETFIT egészség-sztenderdjeinek határértékeitől, tervezett fejlesztés, segítségnyújtás szükséges. Ezt úgy oldottam meg (a tavalyi eredményeket megtapasztalva), hogy idén a mindennapos testnevelést többnyire a mérésekhez igazítottam.</w:t>
      </w:r>
    </w:p>
    <w:p w:rsidR="009B6077" w:rsidRDefault="009B6077" w:rsidP="009B6077">
      <w:pPr>
        <w:pStyle w:val="Nincstrkz"/>
        <w:jc w:val="both"/>
        <w:rPr>
          <w:rFonts w:ascii="Times New Roman" w:hAnsi="Times New Roman" w:cs="Times New Roman"/>
          <w:sz w:val="24"/>
          <w:szCs w:val="24"/>
        </w:rPr>
      </w:pPr>
    </w:p>
    <w:p w:rsidR="00A6095E" w:rsidRPr="009B6077" w:rsidRDefault="00A6095E" w:rsidP="009B6077">
      <w:pPr>
        <w:pStyle w:val="Nincstrkz"/>
        <w:jc w:val="both"/>
        <w:rPr>
          <w:rFonts w:ascii="Times New Roman" w:hAnsi="Times New Roman" w:cs="Times New Roman"/>
          <w:sz w:val="24"/>
          <w:szCs w:val="24"/>
        </w:rPr>
      </w:pPr>
    </w:p>
    <w:p w:rsidR="009B6077" w:rsidRPr="009B6077" w:rsidRDefault="009B6077" w:rsidP="009B6077">
      <w:pPr>
        <w:pStyle w:val="Nincstrkz"/>
        <w:jc w:val="both"/>
        <w:rPr>
          <w:rFonts w:ascii="Times New Roman" w:hAnsi="Times New Roman" w:cs="Times New Roman"/>
          <w:b/>
          <w:sz w:val="24"/>
          <w:szCs w:val="24"/>
        </w:rPr>
      </w:pPr>
      <w:r w:rsidRPr="009B6077">
        <w:rPr>
          <w:rFonts w:ascii="Times New Roman" w:hAnsi="Times New Roman" w:cs="Times New Roman"/>
          <w:b/>
          <w:sz w:val="24"/>
          <w:szCs w:val="24"/>
        </w:rPr>
        <w:t>Mindennapos testnevelés</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sz w:val="24"/>
          <w:szCs w:val="24"/>
        </w:rPr>
        <w:t xml:space="preserve">A plusz testnevelés órákon részt vevő diákok </w:t>
      </w:r>
      <w:proofErr w:type="gramStart"/>
      <w:r w:rsidRPr="009B6077">
        <w:rPr>
          <w:rFonts w:ascii="Times New Roman" w:hAnsi="Times New Roman" w:cs="Times New Roman"/>
          <w:sz w:val="24"/>
          <w:szCs w:val="24"/>
        </w:rPr>
        <w:t>aktív</w:t>
      </w:r>
      <w:proofErr w:type="gramEnd"/>
      <w:r w:rsidRPr="009B6077">
        <w:rPr>
          <w:rFonts w:ascii="Times New Roman" w:hAnsi="Times New Roman" w:cs="Times New Roman"/>
          <w:sz w:val="24"/>
          <w:szCs w:val="24"/>
        </w:rPr>
        <w:t xml:space="preserve"> testmozgással tudhatják maguk mögött az évet. Főként kondicionális képességek fejlesztése valósult meg, ugyanis tapasztalatom szerint azon diákok, akik nem egyesületnél sportolnak, kondicionális képességeik sok esetben a netfit egészséges </w:t>
      </w:r>
      <w:proofErr w:type="gramStart"/>
      <w:r w:rsidRPr="009B6077">
        <w:rPr>
          <w:rFonts w:ascii="Times New Roman" w:hAnsi="Times New Roman" w:cs="Times New Roman"/>
          <w:sz w:val="24"/>
          <w:szCs w:val="24"/>
        </w:rPr>
        <w:t>zóna</w:t>
      </w:r>
      <w:proofErr w:type="gramEnd"/>
      <w:r w:rsidRPr="009B6077">
        <w:rPr>
          <w:rFonts w:ascii="Times New Roman" w:hAnsi="Times New Roman" w:cs="Times New Roman"/>
          <w:sz w:val="24"/>
          <w:szCs w:val="24"/>
        </w:rPr>
        <w:t xml:space="preserve"> alatt mutatkozott meg, így e képességek fejlesztését tartottam szükségesnek. A nehézség abban mutatkozott meg számomra, hogy a diákok inkább testnevelési, sport –és népi játékokat szerettek volna játszani utolsó tanóráikban, így elengedhetetlen volt a játékigény kielégítése is, mivel ezek a diákok nem sportolói vagy versenyzői </w:t>
      </w:r>
      <w:proofErr w:type="gramStart"/>
      <w:r w:rsidRPr="009B6077">
        <w:rPr>
          <w:rFonts w:ascii="Times New Roman" w:hAnsi="Times New Roman" w:cs="Times New Roman"/>
          <w:sz w:val="24"/>
          <w:szCs w:val="24"/>
        </w:rPr>
        <w:t>miliőben</w:t>
      </w:r>
      <w:proofErr w:type="gramEnd"/>
      <w:r w:rsidRPr="009B6077">
        <w:rPr>
          <w:rFonts w:ascii="Times New Roman" w:hAnsi="Times New Roman" w:cs="Times New Roman"/>
          <w:sz w:val="24"/>
          <w:szCs w:val="24"/>
        </w:rPr>
        <w:t xml:space="preserve"> </w:t>
      </w:r>
      <w:proofErr w:type="spellStart"/>
      <w:r w:rsidRPr="009B6077">
        <w:rPr>
          <w:rFonts w:ascii="Times New Roman" w:hAnsi="Times New Roman" w:cs="Times New Roman"/>
          <w:sz w:val="24"/>
          <w:szCs w:val="24"/>
        </w:rPr>
        <w:t>szocializálódtak</w:t>
      </w:r>
      <w:proofErr w:type="spellEnd"/>
      <w:r w:rsidRPr="009B6077">
        <w:rPr>
          <w:rFonts w:ascii="Times New Roman" w:hAnsi="Times New Roman" w:cs="Times New Roman"/>
          <w:sz w:val="24"/>
          <w:szCs w:val="24"/>
        </w:rPr>
        <w:t>.</w:t>
      </w:r>
    </w:p>
    <w:p w:rsidR="009B6077" w:rsidRPr="009B6077" w:rsidRDefault="009B6077" w:rsidP="009B6077">
      <w:pPr>
        <w:pStyle w:val="Nincstrkz"/>
        <w:jc w:val="both"/>
        <w:rPr>
          <w:rFonts w:ascii="Times New Roman" w:hAnsi="Times New Roman" w:cs="Times New Roman"/>
          <w:sz w:val="24"/>
          <w:szCs w:val="24"/>
        </w:rPr>
      </w:pPr>
    </w:p>
    <w:p w:rsidR="00201C86" w:rsidRDefault="00201C86" w:rsidP="009B6077">
      <w:pPr>
        <w:pStyle w:val="Nincstrkz"/>
        <w:jc w:val="both"/>
        <w:rPr>
          <w:rFonts w:ascii="Times New Roman" w:hAnsi="Times New Roman" w:cs="Times New Roman"/>
          <w:b/>
          <w:sz w:val="24"/>
          <w:szCs w:val="24"/>
        </w:rPr>
      </w:pPr>
    </w:p>
    <w:p w:rsidR="00A6095E" w:rsidRDefault="00A6095E" w:rsidP="009B6077">
      <w:pPr>
        <w:pStyle w:val="Nincstrkz"/>
        <w:jc w:val="both"/>
        <w:rPr>
          <w:rFonts w:ascii="Times New Roman" w:hAnsi="Times New Roman" w:cs="Times New Roman"/>
          <w:b/>
          <w:sz w:val="24"/>
          <w:szCs w:val="24"/>
        </w:rPr>
      </w:pPr>
    </w:p>
    <w:p w:rsidR="00A6095E" w:rsidRDefault="00A6095E" w:rsidP="009B6077">
      <w:pPr>
        <w:pStyle w:val="Nincstrkz"/>
        <w:jc w:val="both"/>
        <w:rPr>
          <w:rFonts w:ascii="Times New Roman" w:hAnsi="Times New Roman" w:cs="Times New Roman"/>
          <w:b/>
          <w:sz w:val="24"/>
          <w:szCs w:val="24"/>
        </w:rPr>
      </w:pPr>
    </w:p>
    <w:p w:rsidR="009B6077" w:rsidRPr="009B6077" w:rsidRDefault="009B6077" w:rsidP="009B6077">
      <w:pPr>
        <w:pStyle w:val="Nincstrkz"/>
        <w:jc w:val="both"/>
        <w:rPr>
          <w:rFonts w:ascii="Times New Roman" w:hAnsi="Times New Roman" w:cs="Times New Roman"/>
          <w:b/>
          <w:sz w:val="24"/>
          <w:szCs w:val="24"/>
        </w:rPr>
      </w:pPr>
      <w:r w:rsidRPr="009B6077">
        <w:rPr>
          <w:rFonts w:ascii="Times New Roman" w:hAnsi="Times New Roman" w:cs="Times New Roman"/>
          <w:b/>
          <w:sz w:val="24"/>
          <w:szCs w:val="24"/>
        </w:rPr>
        <w:lastRenderedPageBreak/>
        <w:t>Sporteredmények</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sz w:val="24"/>
          <w:szCs w:val="24"/>
        </w:rPr>
        <w:t xml:space="preserve">2023/2024-as tanévben a csapatsportokat az nehezítette meg, hogy a Bátaszéki II. Géza Gimnázium tanulói ügyesek, csak kevés azon diákok száma, akiknek képességeik megfelelőek lennének egy versenyre. Pl. labdarúgásban a Fair Play </w:t>
      </w:r>
      <w:proofErr w:type="spellStart"/>
      <w:r w:rsidRPr="009B6077">
        <w:rPr>
          <w:rFonts w:ascii="Times New Roman" w:hAnsi="Times New Roman" w:cs="Times New Roman"/>
          <w:sz w:val="24"/>
          <w:szCs w:val="24"/>
        </w:rPr>
        <w:t>Cup</w:t>
      </w:r>
      <w:proofErr w:type="spellEnd"/>
      <w:r w:rsidRPr="009B6077">
        <w:rPr>
          <w:rFonts w:ascii="Times New Roman" w:hAnsi="Times New Roman" w:cs="Times New Roman"/>
          <w:sz w:val="24"/>
          <w:szCs w:val="24"/>
        </w:rPr>
        <w:t xml:space="preserve"> tornán kevesen voltunk, így hamar elfáradtak erőnlétben és nem tudtunk érvényesülni csere hiányban a megyei döntőn.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sz w:val="24"/>
          <w:szCs w:val="24"/>
        </w:rPr>
        <w:t xml:space="preserve">Idén nem tudtunk kiállni és vissza kellett utasítanom a Garamvölgyi emléktornát és a diákolimpiát, részben a fent említett </w:t>
      </w:r>
      <w:proofErr w:type="gramStart"/>
      <w:r w:rsidRPr="009B6077">
        <w:rPr>
          <w:rFonts w:ascii="Times New Roman" w:hAnsi="Times New Roman" w:cs="Times New Roman"/>
          <w:sz w:val="24"/>
          <w:szCs w:val="24"/>
        </w:rPr>
        <w:t>probléma</w:t>
      </w:r>
      <w:proofErr w:type="gramEnd"/>
      <w:r w:rsidRPr="009B6077">
        <w:rPr>
          <w:rFonts w:ascii="Times New Roman" w:hAnsi="Times New Roman" w:cs="Times New Roman"/>
          <w:sz w:val="24"/>
          <w:szCs w:val="24"/>
        </w:rPr>
        <w:t xml:space="preserve"> miatt, részben pedig a diákok nem rendelkeztek olyan képességekkel, hogy fel tudtát volna venni a versenyt komolyabb ellenféllel szemben.</w:t>
      </w:r>
    </w:p>
    <w:p w:rsidR="009B6077" w:rsidRPr="009B6077" w:rsidRDefault="009B6077" w:rsidP="009B6077">
      <w:pPr>
        <w:pStyle w:val="Nincstrkz"/>
        <w:jc w:val="both"/>
        <w:rPr>
          <w:rFonts w:ascii="Times New Roman" w:hAnsi="Times New Roman" w:cs="Times New Roman"/>
          <w:sz w:val="24"/>
          <w:szCs w:val="24"/>
        </w:rPr>
      </w:pPr>
    </w:p>
    <w:p w:rsidR="00201C86" w:rsidRDefault="00201C86" w:rsidP="009B6077">
      <w:pPr>
        <w:pStyle w:val="Nincstrkz"/>
        <w:jc w:val="both"/>
        <w:rPr>
          <w:rFonts w:ascii="Times New Roman" w:hAnsi="Times New Roman" w:cs="Times New Roman"/>
          <w:sz w:val="24"/>
          <w:szCs w:val="24"/>
          <w:u w:val="single"/>
        </w:rPr>
      </w:pPr>
    </w:p>
    <w:p w:rsidR="009B6077" w:rsidRPr="009B6077" w:rsidRDefault="009B6077" w:rsidP="009B6077">
      <w:pPr>
        <w:pStyle w:val="Nincstrkz"/>
        <w:jc w:val="both"/>
        <w:rPr>
          <w:rFonts w:ascii="Times New Roman" w:hAnsi="Times New Roman" w:cs="Times New Roman"/>
          <w:sz w:val="24"/>
          <w:szCs w:val="24"/>
          <w:u w:val="single"/>
        </w:rPr>
      </w:pPr>
      <w:r w:rsidRPr="009B6077">
        <w:rPr>
          <w:rFonts w:ascii="Times New Roman" w:hAnsi="Times New Roman" w:cs="Times New Roman"/>
          <w:sz w:val="24"/>
          <w:szCs w:val="24"/>
          <w:u w:val="single"/>
        </w:rPr>
        <w:t>Eredmények a I. félévben:</w:t>
      </w:r>
    </w:p>
    <w:p w:rsidR="009B6077" w:rsidRPr="009B6077" w:rsidRDefault="009B6077" w:rsidP="009B6077">
      <w:pPr>
        <w:pStyle w:val="Nincstrkz"/>
        <w:jc w:val="both"/>
        <w:rPr>
          <w:rFonts w:ascii="Times New Roman" w:hAnsi="Times New Roman" w:cs="Times New Roman"/>
          <w:b/>
          <w:sz w:val="24"/>
          <w:szCs w:val="24"/>
        </w:rPr>
      </w:pPr>
      <w:r w:rsidRPr="009B6077">
        <w:rPr>
          <w:rFonts w:ascii="Times New Roman" w:hAnsi="Times New Roman" w:cs="Times New Roman"/>
          <w:b/>
          <w:sz w:val="24"/>
          <w:szCs w:val="24"/>
        </w:rPr>
        <w:t>2023.10.14</w:t>
      </w:r>
      <w:r w:rsidRPr="009B6077">
        <w:rPr>
          <w:rFonts w:ascii="Times New Roman" w:hAnsi="Times New Roman" w:cs="Times New Roman"/>
          <w:sz w:val="24"/>
          <w:szCs w:val="24"/>
        </w:rPr>
        <w:t>: WKF Karate Országos Diákolimpia. 1. hely: Kiss Bánk Botond (</w:t>
      </w:r>
      <w:proofErr w:type="spellStart"/>
      <w:r w:rsidRPr="009B6077">
        <w:rPr>
          <w:rFonts w:ascii="Times New Roman" w:hAnsi="Times New Roman" w:cs="Times New Roman"/>
          <w:sz w:val="24"/>
          <w:szCs w:val="24"/>
        </w:rPr>
        <w:t>kumite</w:t>
      </w:r>
      <w:proofErr w:type="spellEnd"/>
      <w:r w:rsidRPr="009B6077">
        <w:rPr>
          <w:rFonts w:ascii="Times New Roman" w:hAnsi="Times New Roman" w:cs="Times New Roman"/>
          <w:sz w:val="24"/>
          <w:szCs w:val="24"/>
        </w:rPr>
        <w:t>), 3. hely: Péter Anna (</w:t>
      </w:r>
      <w:proofErr w:type="spellStart"/>
      <w:r w:rsidRPr="009B6077">
        <w:rPr>
          <w:rFonts w:ascii="Times New Roman" w:hAnsi="Times New Roman" w:cs="Times New Roman"/>
          <w:sz w:val="24"/>
          <w:szCs w:val="24"/>
        </w:rPr>
        <w:t>kumite</w:t>
      </w:r>
      <w:proofErr w:type="spellEnd"/>
      <w:r w:rsidRPr="009B6077">
        <w:rPr>
          <w:rFonts w:ascii="Times New Roman" w:hAnsi="Times New Roman" w:cs="Times New Roman"/>
          <w:sz w:val="24"/>
          <w:szCs w:val="24"/>
        </w:rPr>
        <w:t>).</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2023.11.04</w:t>
      </w:r>
      <w:r w:rsidRPr="009B6077">
        <w:rPr>
          <w:rFonts w:ascii="Times New Roman" w:hAnsi="Times New Roman" w:cs="Times New Roman"/>
          <w:sz w:val="24"/>
          <w:szCs w:val="24"/>
        </w:rPr>
        <w:t xml:space="preserve">: Középiskolások Megyei Úszó Diákolimpiáját Szekszárdon, Szabó Milán (fiú 100 méter mellúszás), Fekete Sára, </w:t>
      </w:r>
      <w:proofErr w:type="spellStart"/>
      <w:r w:rsidRPr="009B6077">
        <w:rPr>
          <w:rFonts w:ascii="Times New Roman" w:hAnsi="Times New Roman" w:cs="Times New Roman"/>
          <w:sz w:val="24"/>
          <w:szCs w:val="24"/>
        </w:rPr>
        <w:t>Mattenheim</w:t>
      </w:r>
      <w:proofErr w:type="spellEnd"/>
      <w:r w:rsidRPr="009B6077">
        <w:rPr>
          <w:rFonts w:ascii="Times New Roman" w:hAnsi="Times New Roman" w:cs="Times New Roman"/>
          <w:sz w:val="24"/>
          <w:szCs w:val="24"/>
        </w:rPr>
        <w:t xml:space="preserve"> Janka, </w:t>
      </w:r>
      <w:proofErr w:type="spellStart"/>
      <w:r w:rsidRPr="009B6077">
        <w:rPr>
          <w:rFonts w:ascii="Times New Roman" w:hAnsi="Times New Roman" w:cs="Times New Roman"/>
          <w:sz w:val="24"/>
          <w:szCs w:val="24"/>
        </w:rPr>
        <w:t>Mattenheim</w:t>
      </w:r>
      <w:proofErr w:type="spellEnd"/>
      <w:r w:rsidRPr="009B6077">
        <w:rPr>
          <w:rFonts w:ascii="Times New Roman" w:hAnsi="Times New Roman" w:cs="Times New Roman"/>
          <w:sz w:val="24"/>
          <w:szCs w:val="24"/>
        </w:rPr>
        <w:t xml:space="preserve"> Liza, </w:t>
      </w:r>
      <w:proofErr w:type="spellStart"/>
      <w:r w:rsidRPr="009B6077">
        <w:rPr>
          <w:rFonts w:ascii="Times New Roman" w:hAnsi="Times New Roman" w:cs="Times New Roman"/>
          <w:sz w:val="24"/>
          <w:szCs w:val="24"/>
        </w:rPr>
        <w:t>Simics</w:t>
      </w:r>
      <w:proofErr w:type="spellEnd"/>
      <w:r w:rsidRPr="009B6077">
        <w:rPr>
          <w:rFonts w:ascii="Times New Roman" w:hAnsi="Times New Roman" w:cs="Times New Roman"/>
          <w:sz w:val="24"/>
          <w:szCs w:val="24"/>
        </w:rPr>
        <w:t xml:space="preserve"> Maja (lány 4X50 méteres gyorsváltó), </w:t>
      </w:r>
      <w:proofErr w:type="spellStart"/>
      <w:r w:rsidRPr="009B6077">
        <w:rPr>
          <w:rFonts w:ascii="Times New Roman" w:hAnsi="Times New Roman" w:cs="Times New Roman"/>
          <w:sz w:val="24"/>
          <w:szCs w:val="24"/>
        </w:rPr>
        <w:t>Mattenheim</w:t>
      </w:r>
      <w:proofErr w:type="spellEnd"/>
      <w:r w:rsidRPr="009B6077">
        <w:rPr>
          <w:rFonts w:ascii="Times New Roman" w:hAnsi="Times New Roman" w:cs="Times New Roman"/>
          <w:sz w:val="24"/>
          <w:szCs w:val="24"/>
        </w:rPr>
        <w:t xml:space="preserve"> Janka (lány 100 méter mellúszás), </w:t>
      </w:r>
      <w:proofErr w:type="spellStart"/>
      <w:r w:rsidRPr="009B6077">
        <w:rPr>
          <w:rFonts w:ascii="Times New Roman" w:hAnsi="Times New Roman" w:cs="Times New Roman"/>
          <w:sz w:val="24"/>
          <w:szCs w:val="24"/>
        </w:rPr>
        <w:t>Mattenheim</w:t>
      </w:r>
      <w:proofErr w:type="spellEnd"/>
      <w:r w:rsidRPr="009B6077">
        <w:rPr>
          <w:rFonts w:ascii="Times New Roman" w:hAnsi="Times New Roman" w:cs="Times New Roman"/>
          <w:sz w:val="24"/>
          <w:szCs w:val="24"/>
        </w:rPr>
        <w:t xml:space="preserve"> Janka (lány 100 méter gyorsúszás), Fekete Sára (lány 100 méter hátúszás).</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2023.11.08</w:t>
      </w:r>
      <w:r w:rsidRPr="009B6077">
        <w:rPr>
          <w:rFonts w:ascii="Times New Roman" w:hAnsi="Times New Roman" w:cs="Times New Roman"/>
          <w:sz w:val="24"/>
          <w:szCs w:val="24"/>
        </w:rPr>
        <w:t>: asztalitenisz házi bajnokság.</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2023.11.17</w:t>
      </w:r>
      <w:r w:rsidRPr="009B6077">
        <w:rPr>
          <w:rFonts w:ascii="Times New Roman" w:hAnsi="Times New Roman" w:cs="Times New Roman"/>
          <w:sz w:val="24"/>
          <w:szCs w:val="24"/>
        </w:rPr>
        <w:t xml:space="preserve">: asztalitenisz megyei döntő Szekszárdon, </w:t>
      </w:r>
      <w:proofErr w:type="spellStart"/>
      <w:r w:rsidRPr="009B6077">
        <w:rPr>
          <w:rFonts w:ascii="Times New Roman" w:hAnsi="Times New Roman" w:cs="Times New Roman"/>
          <w:sz w:val="24"/>
          <w:szCs w:val="24"/>
        </w:rPr>
        <w:t>Bihercz</w:t>
      </w:r>
      <w:proofErr w:type="spellEnd"/>
      <w:r w:rsidRPr="009B6077">
        <w:rPr>
          <w:rFonts w:ascii="Times New Roman" w:hAnsi="Times New Roman" w:cs="Times New Roman"/>
          <w:sz w:val="24"/>
          <w:szCs w:val="24"/>
        </w:rPr>
        <w:t xml:space="preserve"> Petra továbbjutott az országos döntőre.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2023.11.28</w:t>
      </w:r>
      <w:r w:rsidRPr="009B6077">
        <w:rPr>
          <w:rFonts w:ascii="Times New Roman" w:hAnsi="Times New Roman" w:cs="Times New Roman"/>
          <w:sz w:val="24"/>
          <w:szCs w:val="24"/>
        </w:rPr>
        <w:t xml:space="preserve">: </w:t>
      </w:r>
      <w:proofErr w:type="gramStart"/>
      <w:r w:rsidRPr="009B6077">
        <w:rPr>
          <w:rFonts w:ascii="Times New Roman" w:hAnsi="Times New Roman" w:cs="Times New Roman"/>
          <w:sz w:val="24"/>
          <w:szCs w:val="24"/>
        </w:rPr>
        <w:t>Fair</w:t>
      </w:r>
      <w:proofErr w:type="gramEnd"/>
      <w:r w:rsidRPr="009B6077">
        <w:rPr>
          <w:rFonts w:ascii="Times New Roman" w:hAnsi="Times New Roman" w:cs="Times New Roman"/>
          <w:sz w:val="24"/>
          <w:szCs w:val="24"/>
        </w:rPr>
        <w:t xml:space="preserve"> Play </w:t>
      </w:r>
      <w:proofErr w:type="spellStart"/>
      <w:r w:rsidRPr="009B6077">
        <w:rPr>
          <w:rFonts w:ascii="Times New Roman" w:hAnsi="Times New Roman" w:cs="Times New Roman"/>
          <w:sz w:val="24"/>
          <w:szCs w:val="24"/>
        </w:rPr>
        <w:t>Cup</w:t>
      </w:r>
      <w:proofErr w:type="spellEnd"/>
      <w:r w:rsidRPr="009B6077">
        <w:rPr>
          <w:rFonts w:ascii="Times New Roman" w:hAnsi="Times New Roman" w:cs="Times New Roman"/>
          <w:sz w:val="24"/>
          <w:szCs w:val="24"/>
        </w:rPr>
        <w:t xml:space="preserve"> fiú foci, elődöntő; csoport elsőként jutottunk tovább a tavaszi elődöntőre. </w:t>
      </w:r>
    </w:p>
    <w:p w:rsidR="009B6077" w:rsidRPr="009B6077" w:rsidRDefault="009B6077" w:rsidP="009B6077">
      <w:pPr>
        <w:pStyle w:val="Nincstrkz"/>
        <w:jc w:val="both"/>
        <w:rPr>
          <w:rFonts w:ascii="Times New Roman" w:eastAsia="Times New Roman" w:hAnsi="Times New Roman" w:cs="Times New Roman"/>
          <w:sz w:val="24"/>
          <w:szCs w:val="24"/>
          <w:lang w:eastAsia="hu-HU"/>
        </w:rPr>
      </w:pPr>
      <w:r w:rsidRPr="009B6077">
        <w:rPr>
          <w:rFonts w:ascii="Times New Roman" w:hAnsi="Times New Roman" w:cs="Times New Roman"/>
          <w:b/>
          <w:sz w:val="24"/>
          <w:szCs w:val="24"/>
        </w:rPr>
        <w:t>2023.12.07</w:t>
      </w:r>
      <w:r w:rsidRPr="009B6077">
        <w:rPr>
          <w:rFonts w:ascii="Times New Roman" w:hAnsi="Times New Roman" w:cs="Times New Roman"/>
          <w:sz w:val="24"/>
          <w:szCs w:val="24"/>
        </w:rPr>
        <w:t xml:space="preserve">: </w:t>
      </w:r>
      <w:r w:rsidRPr="009B6077">
        <w:rPr>
          <w:rFonts w:ascii="Times New Roman" w:hAnsi="Times New Roman" w:cs="Times New Roman"/>
          <w:sz w:val="24"/>
          <w:szCs w:val="24"/>
          <w:shd w:val="clear" w:color="auto" w:fill="FFFFFF"/>
        </w:rPr>
        <w:t xml:space="preserve">Szekszárd Városkörnyéki Úszó Diákolimpia. 1. hely: Fekete Hédi (gyors, mell), Fekete Ágoston (hát).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2024. 01.17</w:t>
      </w:r>
      <w:r w:rsidRPr="009B6077">
        <w:rPr>
          <w:rFonts w:ascii="Times New Roman" w:hAnsi="Times New Roman" w:cs="Times New Roman"/>
          <w:sz w:val="24"/>
          <w:szCs w:val="24"/>
        </w:rPr>
        <w:t>: Megyei Úszó Diákolimpia, Fekete Hédi mell -.és gyorsúszásban a dobogó legmagasabb fokára állhatott fel, Fekete Ágoston hátúszásban (</w:t>
      </w:r>
      <w:proofErr w:type="gramStart"/>
      <w:r w:rsidRPr="009B6077">
        <w:rPr>
          <w:rFonts w:ascii="Times New Roman" w:hAnsi="Times New Roman" w:cs="Times New Roman"/>
          <w:sz w:val="24"/>
          <w:szCs w:val="24"/>
        </w:rPr>
        <w:t>ezüst érem</w:t>
      </w:r>
      <w:proofErr w:type="gramEnd"/>
      <w:r w:rsidRPr="009B6077">
        <w:rPr>
          <w:rFonts w:ascii="Times New Roman" w:hAnsi="Times New Roman" w:cs="Times New Roman"/>
          <w:sz w:val="24"/>
          <w:szCs w:val="24"/>
        </w:rPr>
        <w:t>) Janács Mihály mellúszásban (bronzérem).</w:t>
      </w:r>
    </w:p>
    <w:p w:rsidR="00201C86" w:rsidRPr="00A6095E" w:rsidRDefault="009B6077" w:rsidP="00A6095E">
      <w:pPr>
        <w:shd w:val="clear" w:color="auto" w:fill="FFFFFF"/>
        <w:jc w:val="both"/>
      </w:pPr>
      <w:r w:rsidRPr="009B6077">
        <w:rPr>
          <w:b/>
        </w:rPr>
        <w:t>2024.01.28</w:t>
      </w:r>
      <w:r w:rsidRPr="009B6077">
        <w:t xml:space="preserve">: Kaposváron álltak startkőre a Dél-Dunántúli regionális Úszó Diákolimpián. </w:t>
      </w:r>
      <w:proofErr w:type="gramStart"/>
      <w:r w:rsidRPr="009B6077">
        <w:t xml:space="preserve">3. hely Fekete Sára 100 hát, 3.hely </w:t>
      </w:r>
      <w:proofErr w:type="spellStart"/>
      <w:r w:rsidRPr="009B6077">
        <w:t>Mattenheim</w:t>
      </w:r>
      <w:proofErr w:type="spellEnd"/>
      <w:r w:rsidRPr="009B6077">
        <w:t xml:space="preserve"> Liza 100 hát, 5.hely Szabó Milán 100 mell, 5.hely </w:t>
      </w:r>
      <w:proofErr w:type="spellStart"/>
      <w:r w:rsidRPr="009B6077">
        <w:t>Mattenheim</w:t>
      </w:r>
      <w:proofErr w:type="spellEnd"/>
      <w:r w:rsidRPr="009B6077">
        <w:t xml:space="preserve"> Janka 100 gyors, 7.hely Fekete András 50 pillangó, 8.hely Fekete Sára 50 pillangó, 8.hely Fekete András 100 gyors, 9.hely Szabó Bence 100 mell, 9.hely Fekete Ágoston 100 mell, 10.hely Péter Gábor 100 mell, 10.hely Szabó Bence 50 pillangó, 11.hely Janács Mihály 100 mell, 18.hely Fekete </w:t>
      </w:r>
      <w:r w:rsidR="00A6095E">
        <w:t>Ágoston, 21.hely Janács Mihály.</w:t>
      </w:r>
      <w:proofErr w:type="gramEnd"/>
    </w:p>
    <w:p w:rsidR="00201C86" w:rsidRDefault="00201C86" w:rsidP="009B6077">
      <w:pPr>
        <w:pStyle w:val="Nincstrkz"/>
        <w:jc w:val="both"/>
        <w:rPr>
          <w:rFonts w:ascii="Times New Roman" w:hAnsi="Times New Roman" w:cs="Times New Roman"/>
          <w:sz w:val="24"/>
          <w:szCs w:val="24"/>
          <w:u w:val="single"/>
        </w:rPr>
      </w:pPr>
    </w:p>
    <w:p w:rsidR="009B6077" w:rsidRPr="009B6077" w:rsidRDefault="009B6077" w:rsidP="009B6077">
      <w:pPr>
        <w:pStyle w:val="Nincstrkz"/>
        <w:jc w:val="both"/>
        <w:rPr>
          <w:rFonts w:ascii="Times New Roman" w:hAnsi="Times New Roman" w:cs="Times New Roman"/>
          <w:sz w:val="24"/>
          <w:szCs w:val="24"/>
          <w:u w:val="single"/>
        </w:rPr>
      </w:pPr>
      <w:r w:rsidRPr="009B6077">
        <w:rPr>
          <w:rFonts w:ascii="Times New Roman" w:hAnsi="Times New Roman" w:cs="Times New Roman"/>
          <w:sz w:val="24"/>
          <w:szCs w:val="24"/>
          <w:u w:val="single"/>
        </w:rPr>
        <w:t>Eredmények a II. félévben:</w:t>
      </w:r>
    </w:p>
    <w:p w:rsidR="009B6077" w:rsidRPr="009B6077" w:rsidRDefault="009B6077" w:rsidP="009B6077">
      <w:pPr>
        <w:pStyle w:val="Nincstrkz"/>
        <w:jc w:val="both"/>
        <w:rPr>
          <w:rFonts w:ascii="Times New Roman" w:hAnsi="Times New Roman" w:cs="Times New Roman"/>
          <w:color w:val="050505"/>
          <w:sz w:val="24"/>
          <w:szCs w:val="24"/>
          <w:shd w:val="clear" w:color="auto" w:fill="FFFFFF"/>
        </w:rPr>
      </w:pPr>
      <w:r w:rsidRPr="009B6077">
        <w:rPr>
          <w:rFonts w:ascii="Times New Roman" w:hAnsi="Times New Roman" w:cs="Times New Roman"/>
          <w:b/>
          <w:sz w:val="24"/>
          <w:szCs w:val="24"/>
        </w:rPr>
        <w:t>2024. 03. 24</w:t>
      </w:r>
      <w:r w:rsidRPr="009B6077">
        <w:rPr>
          <w:rFonts w:ascii="Times New Roman" w:hAnsi="Times New Roman" w:cs="Times New Roman"/>
          <w:sz w:val="24"/>
          <w:szCs w:val="24"/>
        </w:rPr>
        <w:t xml:space="preserve">: </w:t>
      </w:r>
      <w:r w:rsidRPr="009B6077">
        <w:rPr>
          <w:rFonts w:ascii="Times New Roman" w:hAnsi="Times New Roman" w:cs="Times New Roman"/>
          <w:color w:val="050505"/>
          <w:sz w:val="24"/>
          <w:szCs w:val="24"/>
          <w:shd w:val="clear" w:color="auto" w:fill="FFFFFF"/>
        </w:rPr>
        <w:t xml:space="preserve">Úszó Diákolimpia Országos döntő Szabó Milán (100 m mellúszás) és Fekete Hédi (100 m gyorsúszás és 100 m mellúszás). 4x50 méteres leány gyors </w:t>
      </w:r>
      <w:proofErr w:type="spellStart"/>
      <w:r w:rsidRPr="009B6077">
        <w:rPr>
          <w:rFonts w:ascii="Times New Roman" w:hAnsi="Times New Roman" w:cs="Times New Roman"/>
          <w:color w:val="050505"/>
          <w:sz w:val="24"/>
          <w:szCs w:val="24"/>
          <w:shd w:val="clear" w:color="auto" w:fill="FFFFFF"/>
        </w:rPr>
        <w:t>váltónk</w:t>
      </w:r>
      <w:proofErr w:type="spellEnd"/>
      <w:r w:rsidRPr="009B6077">
        <w:rPr>
          <w:rFonts w:ascii="Times New Roman" w:hAnsi="Times New Roman" w:cs="Times New Roman"/>
          <w:color w:val="050505"/>
          <w:sz w:val="24"/>
          <w:szCs w:val="24"/>
          <w:shd w:val="clear" w:color="auto" w:fill="FFFFFF"/>
        </w:rPr>
        <w:t xml:space="preserve"> - </w:t>
      </w:r>
      <w:proofErr w:type="spellStart"/>
      <w:r w:rsidRPr="009B6077">
        <w:rPr>
          <w:rFonts w:ascii="Times New Roman" w:hAnsi="Times New Roman" w:cs="Times New Roman"/>
          <w:color w:val="050505"/>
          <w:sz w:val="24"/>
          <w:szCs w:val="24"/>
          <w:shd w:val="clear" w:color="auto" w:fill="FFFFFF"/>
        </w:rPr>
        <w:t>Simics</w:t>
      </w:r>
      <w:proofErr w:type="spellEnd"/>
      <w:r w:rsidRPr="009B6077">
        <w:rPr>
          <w:rFonts w:ascii="Times New Roman" w:hAnsi="Times New Roman" w:cs="Times New Roman"/>
          <w:color w:val="050505"/>
          <w:sz w:val="24"/>
          <w:szCs w:val="24"/>
          <w:shd w:val="clear" w:color="auto" w:fill="FFFFFF"/>
        </w:rPr>
        <w:t xml:space="preserve"> Maja, </w:t>
      </w:r>
      <w:proofErr w:type="spellStart"/>
      <w:r w:rsidRPr="009B6077">
        <w:rPr>
          <w:rFonts w:ascii="Times New Roman" w:hAnsi="Times New Roman" w:cs="Times New Roman"/>
          <w:color w:val="050505"/>
          <w:sz w:val="24"/>
          <w:szCs w:val="24"/>
          <w:shd w:val="clear" w:color="auto" w:fill="FFFFFF"/>
        </w:rPr>
        <w:t>Mattenheim</w:t>
      </w:r>
      <w:proofErr w:type="spellEnd"/>
      <w:r w:rsidRPr="009B6077">
        <w:rPr>
          <w:rFonts w:ascii="Times New Roman" w:hAnsi="Times New Roman" w:cs="Times New Roman"/>
          <w:color w:val="050505"/>
          <w:sz w:val="24"/>
          <w:szCs w:val="24"/>
          <w:shd w:val="clear" w:color="auto" w:fill="FFFFFF"/>
        </w:rPr>
        <w:t xml:space="preserve"> Liza, Fekete Sára, </w:t>
      </w:r>
      <w:proofErr w:type="spellStart"/>
      <w:r w:rsidRPr="009B6077">
        <w:rPr>
          <w:rFonts w:ascii="Times New Roman" w:hAnsi="Times New Roman" w:cs="Times New Roman"/>
          <w:color w:val="050505"/>
          <w:sz w:val="24"/>
          <w:szCs w:val="24"/>
          <w:shd w:val="clear" w:color="auto" w:fill="FFFFFF"/>
        </w:rPr>
        <w:t>Mattenheim</w:t>
      </w:r>
      <w:proofErr w:type="spellEnd"/>
      <w:r w:rsidRPr="009B6077">
        <w:rPr>
          <w:rFonts w:ascii="Times New Roman" w:hAnsi="Times New Roman" w:cs="Times New Roman"/>
          <w:color w:val="050505"/>
          <w:sz w:val="24"/>
          <w:szCs w:val="24"/>
          <w:shd w:val="clear" w:color="auto" w:fill="FFFFFF"/>
        </w:rPr>
        <w:t xml:space="preserve"> Janka - 6 másodpercet lefaragva nevezési </w:t>
      </w:r>
      <w:proofErr w:type="spellStart"/>
      <w:r w:rsidRPr="009B6077">
        <w:rPr>
          <w:rFonts w:ascii="Times New Roman" w:hAnsi="Times New Roman" w:cs="Times New Roman"/>
          <w:color w:val="050505"/>
          <w:sz w:val="24"/>
          <w:szCs w:val="24"/>
          <w:shd w:val="clear" w:color="auto" w:fill="FFFFFF"/>
        </w:rPr>
        <w:t>idejükből</w:t>
      </w:r>
      <w:proofErr w:type="spellEnd"/>
      <w:r w:rsidRPr="009B6077">
        <w:rPr>
          <w:rFonts w:ascii="Times New Roman" w:hAnsi="Times New Roman" w:cs="Times New Roman"/>
          <w:color w:val="050505"/>
          <w:sz w:val="24"/>
          <w:szCs w:val="24"/>
          <w:shd w:val="clear" w:color="auto" w:fill="FFFFFF"/>
        </w:rPr>
        <w:t xml:space="preserve"> a 6. helyen zárta a versenyt.</w:t>
      </w:r>
    </w:p>
    <w:p w:rsidR="009B6077" w:rsidRPr="009B6077" w:rsidRDefault="009B6077" w:rsidP="009B6077">
      <w:pPr>
        <w:pStyle w:val="Nincstrkz"/>
        <w:jc w:val="both"/>
        <w:rPr>
          <w:rFonts w:ascii="Times New Roman" w:hAnsi="Times New Roman" w:cs="Times New Roman"/>
          <w:color w:val="050505"/>
          <w:sz w:val="24"/>
          <w:szCs w:val="24"/>
          <w:shd w:val="clear" w:color="auto" w:fill="FFFFFF"/>
        </w:rPr>
      </w:pPr>
      <w:r w:rsidRPr="009B6077">
        <w:rPr>
          <w:rFonts w:ascii="Times New Roman" w:hAnsi="Times New Roman" w:cs="Times New Roman"/>
          <w:b/>
          <w:color w:val="050505"/>
          <w:sz w:val="24"/>
          <w:szCs w:val="24"/>
          <w:shd w:val="clear" w:color="auto" w:fill="FFFFFF"/>
        </w:rPr>
        <w:t>2024.03.22</w:t>
      </w:r>
      <w:r w:rsidRPr="009B6077">
        <w:rPr>
          <w:rFonts w:ascii="Times New Roman" w:hAnsi="Times New Roman" w:cs="Times New Roman"/>
          <w:color w:val="050505"/>
          <w:sz w:val="24"/>
          <w:szCs w:val="24"/>
          <w:shd w:val="clear" w:color="auto" w:fill="FFFFFF"/>
        </w:rPr>
        <w:t xml:space="preserve">: teremlabdarúgás az általános iskolával.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2024. 03.27</w:t>
      </w:r>
      <w:r w:rsidRPr="009B6077">
        <w:rPr>
          <w:rFonts w:ascii="Times New Roman" w:hAnsi="Times New Roman" w:cs="Times New Roman"/>
          <w:sz w:val="24"/>
          <w:szCs w:val="24"/>
        </w:rPr>
        <w:t xml:space="preserve">: </w:t>
      </w:r>
      <w:proofErr w:type="gramStart"/>
      <w:r w:rsidRPr="009B6077">
        <w:rPr>
          <w:rFonts w:ascii="Times New Roman" w:hAnsi="Times New Roman" w:cs="Times New Roman"/>
          <w:sz w:val="24"/>
          <w:szCs w:val="24"/>
        </w:rPr>
        <w:t>Fair</w:t>
      </w:r>
      <w:proofErr w:type="gramEnd"/>
      <w:r w:rsidRPr="009B6077">
        <w:rPr>
          <w:rFonts w:ascii="Times New Roman" w:hAnsi="Times New Roman" w:cs="Times New Roman"/>
          <w:sz w:val="24"/>
          <w:szCs w:val="24"/>
        </w:rPr>
        <w:t xml:space="preserve"> play </w:t>
      </w:r>
      <w:proofErr w:type="spellStart"/>
      <w:r w:rsidRPr="009B6077">
        <w:rPr>
          <w:rFonts w:ascii="Times New Roman" w:hAnsi="Times New Roman" w:cs="Times New Roman"/>
          <w:sz w:val="24"/>
          <w:szCs w:val="24"/>
        </w:rPr>
        <w:t>cup</w:t>
      </w:r>
      <w:proofErr w:type="spellEnd"/>
      <w:r w:rsidRPr="009B6077">
        <w:rPr>
          <w:rFonts w:ascii="Times New Roman" w:hAnsi="Times New Roman" w:cs="Times New Roman"/>
          <w:sz w:val="24"/>
          <w:szCs w:val="24"/>
        </w:rPr>
        <w:t xml:space="preserve">, Garay általános iskola műfüves pályája, 4 csapat. Kijutottunk a megyei döntőre. </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2024.04.09</w:t>
      </w:r>
      <w:r w:rsidRPr="009B6077">
        <w:rPr>
          <w:rFonts w:ascii="Times New Roman" w:hAnsi="Times New Roman" w:cs="Times New Roman"/>
          <w:sz w:val="24"/>
          <w:szCs w:val="24"/>
        </w:rPr>
        <w:t>: asztalitenisz házi bajnokság.</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2024.04.18</w:t>
      </w:r>
      <w:r w:rsidRPr="009B6077">
        <w:rPr>
          <w:rFonts w:ascii="Times New Roman" w:hAnsi="Times New Roman" w:cs="Times New Roman"/>
          <w:sz w:val="24"/>
          <w:szCs w:val="24"/>
        </w:rPr>
        <w:t xml:space="preserve">: </w:t>
      </w:r>
      <w:proofErr w:type="gramStart"/>
      <w:r w:rsidRPr="009B6077">
        <w:rPr>
          <w:rFonts w:ascii="Times New Roman" w:hAnsi="Times New Roman" w:cs="Times New Roman"/>
          <w:sz w:val="24"/>
          <w:szCs w:val="24"/>
        </w:rPr>
        <w:t>Fair</w:t>
      </w:r>
      <w:proofErr w:type="gramEnd"/>
      <w:r w:rsidRPr="009B6077">
        <w:rPr>
          <w:rFonts w:ascii="Times New Roman" w:hAnsi="Times New Roman" w:cs="Times New Roman"/>
          <w:sz w:val="24"/>
          <w:szCs w:val="24"/>
        </w:rPr>
        <w:t xml:space="preserve"> play </w:t>
      </w:r>
      <w:proofErr w:type="spellStart"/>
      <w:r w:rsidRPr="009B6077">
        <w:rPr>
          <w:rFonts w:ascii="Times New Roman" w:hAnsi="Times New Roman" w:cs="Times New Roman"/>
          <w:sz w:val="24"/>
          <w:szCs w:val="24"/>
        </w:rPr>
        <w:t>cup</w:t>
      </w:r>
      <w:proofErr w:type="spellEnd"/>
      <w:r w:rsidRPr="009B6077">
        <w:rPr>
          <w:rFonts w:ascii="Times New Roman" w:hAnsi="Times New Roman" w:cs="Times New Roman"/>
          <w:sz w:val="24"/>
          <w:szCs w:val="24"/>
        </w:rPr>
        <w:t xml:space="preserve"> megyei döntő, Szekszárd UFC Sporttelep, 8. hely.</w:t>
      </w:r>
    </w:p>
    <w:p w:rsidR="009B6077" w:rsidRPr="009B6077" w:rsidRDefault="009B6077" w:rsidP="009B6077">
      <w:pPr>
        <w:pStyle w:val="Nincstrkz"/>
        <w:jc w:val="both"/>
        <w:rPr>
          <w:rFonts w:ascii="Times New Roman" w:hAnsi="Times New Roman" w:cs="Times New Roman"/>
          <w:sz w:val="24"/>
          <w:szCs w:val="24"/>
        </w:rPr>
      </w:pPr>
      <w:r w:rsidRPr="009B6077">
        <w:rPr>
          <w:rFonts w:ascii="Times New Roman" w:hAnsi="Times New Roman" w:cs="Times New Roman"/>
          <w:b/>
          <w:sz w:val="24"/>
          <w:szCs w:val="24"/>
        </w:rPr>
        <w:t>2024.04.19</w:t>
      </w:r>
      <w:r w:rsidRPr="009B6077">
        <w:rPr>
          <w:rFonts w:ascii="Times New Roman" w:hAnsi="Times New Roman" w:cs="Times New Roman"/>
          <w:sz w:val="24"/>
          <w:szCs w:val="24"/>
        </w:rPr>
        <w:t xml:space="preserve">: Asztalitenisz, Kiskunfélegyháza, </w:t>
      </w:r>
      <w:proofErr w:type="spellStart"/>
      <w:r w:rsidRPr="009B6077">
        <w:rPr>
          <w:rFonts w:ascii="Times New Roman" w:hAnsi="Times New Roman" w:cs="Times New Roman"/>
          <w:sz w:val="24"/>
          <w:szCs w:val="24"/>
        </w:rPr>
        <w:t>Bihercz</w:t>
      </w:r>
      <w:proofErr w:type="spellEnd"/>
      <w:r w:rsidRPr="009B6077">
        <w:rPr>
          <w:rFonts w:ascii="Times New Roman" w:hAnsi="Times New Roman" w:cs="Times New Roman"/>
          <w:sz w:val="24"/>
          <w:szCs w:val="24"/>
        </w:rPr>
        <w:t xml:space="preserve"> Petra, 3. hely.</w:t>
      </w:r>
    </w:p>
    <w:p w:rsidR="009B6077" w:rsidRPr="009B6077" w:rsidRDefault="009B6077" w:rsidP="009B6077">
      <w:pPr>
        <w:pStyle w:val="Nincstrkz"/>
        <w:jc w:val="both"/>
        <w:rPr>
          <w:rFonts w:ascii="Times New Roman" w:hAnsi="Times New Roman" w:cs="Times New Roman"/>
          <w:sz w:val="24"/>
          <w:szCs w:val="24"/>
        </w:rPr>
      </w:pPr>
    </w:p>
    <w:p w:rsidR="00B835CE" w:rsidRPr="005E4C68" w:rsidRDefault="00B835CE" w:rsidP="00B835CE">
      <w:pPr>
        <w:shd w:val="clear" w:color="auto" w:fill="FFFFFF"/>
      </w:pPr>
      <w:r w:rsidRPr="005E4C68">
        <w:t>8</w:t>
      </w:r>
      <w:proofErr w:type="gramStart"/>
      <w:r w:rsidRPr="005E4C68">
        <w:t>.hely</w:t>
      </w:r>
      <w:proofErr w:type="gramEnd"/>
      <w:r w:rsidRPr="005E4C68">
        <w:t xml:space="preserve"> Fekete Sára 50 pillangó</w:t>
      </w:r>
    </w:p>
    <w:p w:rsidR="00B835CE" w:rsidRPr="005E4C68" w:rsidRDefault="00B835CE" w:rsidP="00B835CE">
      <w:pPr>
        <w:shd w:val="clear" w:color="auto" w:fill="FFFFFF"/>
      </w:pPr>
      <w:r w:rsidRPr="005E4C68">
        <w:t>8</w:t>
      </w:r>
      <w:proofErr w:type="gramStart"/>
      <w:r w:rsidRPr="005E4C68">
        <w:t>.hely</w:t>
      </w:r>
      <w:proofErr w:type="gramEnd"/>
      <w:r w:rsidRPr="005E4C68">
        <w:t xml:space="preserve"> Fekete András 100 gyors</w:t>
      </w:r>
    </w:p>
    <w:p w:rsidR="00B835CE" w:rsidRPr="005E4C68" w:rsidRDefault="00B835CE" w:rsidP="00B835CE">
      <w:pPr>
        <w:shd w:val="clear" w:color="auto" w:fill="FFFFFF"/>
      </w:pPr>
      <w:r w:rsidRPr="005E4C68">
        <w:t>9</w:t>
      </w:r>
      <w:proofErr w:type="gramStart"/>
      <w:r w:rsidRPr="005E4C68">
        <w:t>.hely</w:t>
      </w:r>
      <w:proofErr w:type="gramEnd"/>
      <w:r w:rsidRPr="005E4C68">
        <w:t xml:space="preserve"> Szabó Bence 100 mell</w:t>
      </w:r>
    </w:p>
    <w:p w:rsidR="00B835CE" w:rsidRPr="005E4C68" w:rsidRDefault="00B835CE" w:rsidP="00B835CE">
      <w:pPr>
        <w:shd w:val="clear" w:color="auto" w:fill="FFFFFF"/>
      </w:pPr>
      <w:r w:rsidRPr="005E4C68">
        <w:t>10</w:t>
      </w:r>
      <w:proofErr w:type="gramStart"/>
      <w:r w:rsidRPr="005E4C68">
        <w:t>.hely</w:t>
      </w:r>
      <w:proofErr w:type="gramEnd"/>
      <w:r w:rsidRPr="005E4C68">
        <w:t xml:space="preserve"> Szabó Bence 50 pillangó</w:t>
      </w:r>
    </w:p>
    <w:p w:rsidR="00B835CE" w:rsidRPr="005E4C68" w:rsidRDefault="00B835CE" w:rsidP="00B835CE">
      <w:pPr>
        <w:shd w:val="clear" w:color="auto" w:fill="FFFFFF"/>
      </w:pPr>
      <w:r w:rsidRPr="005E4C68">
        <w:t>11</w:t>
      </w:r>
      <w:proofErr w:type="gramStart"/>
      <w:r w:rsidRPr="005E4C68">
        <w:t>.hely</w:t>
      </w:r>
      <w:proofErr w:type="gramEnd"/>
      <w:r w:rsidRPr="005E4C68">
        <w:t xml:space="preserve"> Janács Mihály 100 mell</w:t>
      </w:r>
    </w:p>
    <w:p w:rsidR="00EA7235" w:rsidRPr="005E4C68" w:rsidRDefault="00A6095E" w:rsidP="00A6095E">
      <w:pPr>
        <w:shd w:val="clear" w:color="auto" w:fill="FFFFFF"/>
      </w:pPr>
      <w:r>
        <w:t>21</w:t>
      </w:r>
      <w:proofErr w:type="gramStart"/>
      <w:r>
        <w:t>.hely</w:t>
      </w:r>
      <w:proofErr w:type="gramEnd"/>
      <w:r>
        <w:t xml:space="preserve"> Janács Mihály</w:t>
      </w:r>
    </w:p>
    <w:p w:rsidR="00906B10" w:rsidRDefault="00906B10" w:rsidP="000663F7">
      <w:pPr>
        <w:pStyle w:val="Listaszerbekezds"/>
        <w:numPr>
          <w:ilvl w:val="0"/>
          <w:numId w:val="5"/>
        </w:numPr>
        <w:jc w:val="both"/>
        <w:rPr>
          <w:rFonts w:cs="Calibri"/>
          <w:sz w:val="28"/>
          <w:szCs w:val="28"/>
        </w:rPr>
      </w:pPr>
      <w:r w:rsidRPr="00136CB1">
        <w:rPr>
          <w:rFonts w:cs="Calibri"/>
          <w:sz w:val="28"/>
          <w:szCs w:val="28"/>
        </w:rPr>
        <w:lastRenderedPageBreak/>
        <w:t>Környezeti nevelés, egészségnevelés</w:t>
      </w:r>
    </w:p>
    <w:p w:rsidR="00906B10" w:rsidRPr="00136CB1" w:rsidRDefault="00906B10" w:rsidP="00906B10">
      <w:pPr>
        <w:pStyle w:val="Listaszerbekezds"/>
        <w:jc w:val="both"/>
        <w:rPr>
          <w:rFonts w:cs="Calibri"/>
          <w:sz w:val="28"/>
          <w:szCs w:val="28"/>
        </w:rPr>
      </w:pPr>
    </w:p>
    <w:p w:rsidR="00906B10" w:rsidRDefault="00906B10" w:rsidP="00906B10">
      <w:pPr>
        <w:jc w:val="both"/>
        <w:rPr>
          <w:rFonts w:cs="Calibri"/>
          <w:szCs w:val="20"/>
        </w:rPr>
      </w:pPr>
      <w:r>
        <w:rPr>
          <w:rFonts w:cs="Calibri"/>
          <w:szCs w:val="20"/>
        </w:rPr>
        <w:t>A környezeti nevelés területén előrelépés volt a folyósókon elhelyezett szelektív hulladékgyűjtés megvalósítása</w:t>
      </w:r>
      <w:r w:rsidR="00201C86">
        <w:rPr>
          <w:rFonts w:cs="Calibri"/>
          <w:szCs w:val="20"/>
        </w:rPr>
        <w:t>, amely nagyon jól működik</w:t>
      </w:r>
      <w:r>
        <w:rPr>
          <w:rFonts w:cs="Calibri"/>
          <w:szCs w:val="20"/>
        </w:rPr>
        <w:t>. Sajnos a korábbi iskolai szintű papírgyűjtés már nem működik a papír alacsony átvételi ára és a településeken mindenütt bevezetett szelektív gyű</w:t>
      </w:r>
      <w:r w:rsidR="00201C86">
        <w:rPr>
          <w:rFonts w:cs="Calibri"/>
          <w:szCs w:val="20"/>
        </w:rPr>
        <w:t xml:space="preserve">jtés miatt. </w:t>
      </w:r>
      <w:proofErr w:type="gramStart"/>
      <w:r w:rsidR="00201C86">
        <w:rPr>
          <w:rFonts w:cs="Calibri"/>
          <w:szCs w:val="20"/>
        </w:rPr>
        <w:t>A  TETT-es</w:t>
      </w:r>
      <w:proofErr w:type="gramEnd"/>
      <w:r w:rsidR="00201C86">
        <w:rPr>
          <w:rFonts w:cs="Calibri"/>
          <w:szCs w:val="20"/>
        </w:rPr>
        <w:t xml:space="preserve"> versenyt az idén Bátaszéken rendezték,</w:t>
      </w:r>
      <w:r w:rsidR="00226EBF">
        <w:rPr>
          <w:rFonts w:cs="Calibri"/>
          <w:szCs w:val="20"/>
        </w:rPr>
        <w:t xml:space="preserve"> iskolánk </w:t>
      </w:r>
      <w:r w:rsidR="00201C86">
        <w:rPr>
          <w:rFonts w:cs="Calibri"/>
          <w:szCs w:val="20"/>
        </w:rPr>
        <w:t xml:space="preserve">csapata </w:t>
      </w:r>
      <w:r w:rsidR="00226EBF">
        <w:rPr>
          <w:rFonts w:cs="Calibri"/>
          <w:szCs w:val="20"/>
        </w:rPr>
        <w:t>képviselte Bátaszék városát</w:t>
      </w:r>
      <w:r w:rsidR="00201C86">
        <w:rPr>
          <w:rFonts w:cs="Calibri"/>
          <w:szCs w:val="20"/>
        </w:rPr>
        <w:t>, a verseny összeállítását Kóródi Emőke végezte</w:t>
      </w:r>
      <w:r>
        <w:rPr>
          <w:rFonts w:cs="Calibri"/>
          <w:szCs w:val="20"/>
        </w:rPr>
        <w:t xml:space="preserve">. </w:t>
      </w:r>
    </w:p>
    <w:p w:rsidR="00F04458" w:rsidRDefault="00F04458" w:rsidP="00906B10">
      <w:pPr>
        <w:jc w:val="both"/>
        <w:rPr>
          <w:rFonts w:cs="Calibri"/>
          <w:szCs w:val="20"/>
        </w:rPr>
      </w:pPr>
    </w:p>
    <w:p w:rsidR="005C38FE" w:rsidRPr="00F866DC" w:rsidRDefault="005C38FE" w:rsidP="00906B10">
      <w:pPr>
        <w:jc w:val="both"/>
        <w:rPr>
          <w:rFonts w:cs="Calibri"/>
          <w:szCs w:val="20"/>
        </w:rPr>
      </w:pPr>
    </w:p>
    <w:p w:rsidR="00906B10" w:rsidRPr="00F866DC" w:rsidRDefault="00906B10" w:rsidP="000663F7">
      <w:pPr>
        <w:pStyle w:val="Listaszerbekezds"/>
        <w:widowControl w:val="0"/>
        <w:numPr>
          <w:ilvl w:val="0"/>
          <w:numId w:val="5"/>
        </w:numPr>
        <w:autoSpaceDE w:val="0"/>
        <w:autoSpaceDN w:val="0"/>
        <w:adjustRightInd w:val="0"/>
        <w:jc w:val="both"/>
        <w:rPr>
          <w:rFonts w:cs="Calibri"/>
          <w:sz w:val="28"/>
          <w:szCs w:val="28"/>
        </w:rPr>
      </w:pPr>
      <w:r w:rsidRPr="00F866DC">
        <w:rPr>
          <w:rFonts w:cs="Calibri"/>
          <w:sz w:val="28"/>
          <w:szCs w:val="28"/>
        </w:rPr>
        <w:t>Panaszkezelés (szülők, diákok)</w:t>
      </w:r>
    </w:p>
    <w:p w:rsidR="00F04458" w:rsidRDefault="00F04458" w:rsidP="0065551C">
      <w:pPr>
        <w:widowControl w:val="0"/>
        <w:autoSpaceDE w:val="0"/>
        <w:autoSpaceDN w:val="0"/>
        <w:adjustRightInd w:val="0"/>
        <w:jc w:val="both"/>
        <w:rPr>
          <w:rFonts w:cs="Calibri"/>
          <w:szCs w:val="20"/>
        </w:rPr>
      </w:pPr>
    </w:p>
    <w:p w:rsidR="00841B5C" w:rsidRDefault="00841B5C" w:rsidP="0065551C">
      <w:pPr>
        <w:widowControl w:val="0"/>
        <w:autoSpaceDE w:val="0"/>
        <w:autoSpaceDN w:val="0"/>
        <w:adjustRightInd w:val="0"/>
        <w:jc w:val="both"/>
        <w:rPr>
          <w:rFonts w:cs="Calibri"/>
          <w:szCs w:val="20"/>
        </w:rPr>
      </w:pPr>
      <w:r>
        <w:rPr>
          <w:rFonts w:cs="Calibri"/>
          <w:szCs w:val="20"/>
        </w:rPr>
        <w:t xml:space="preserve">A tanév során írásban bejelentett panasz nem érkezett. A szülők részt vettek a fogadóórákon, s a keletkezett </w:t>
      </w:r>
      <w:proofErr w:type="gramStart"/>
      <w:r>
        <w:rPr>
          <w:rFonts w:cs="Calibri"/>
          <w:szCs w:val="20"/>
        </w:rPr>
        <w:t>problémákat</w:t>
      </w:r>
      <w:proofErr w:type="gramEnd"/>
      <w:r>
        <w:rPr>
          <w:rFonts w:cs="Calibri"/>
          <w:szCs w:val="20"/>
        </w:rPr>
        <w:t xml:space="preserve"> sikerült a szaktanárokkal megbeszélni, megoldani. A fogadóórán kívül is lehetőség volt a </w:t>
      </w:r>
      <w:proofErr w:type="gramStart"/>
      <w:r>
        <w:rPr>
          <w:rFonts w:cs="Calibri"/>
          <w:szCs w:val="20"/>
        </w:rPr>
        <w:t>problémák</w:t>
      </w:r>
      <w:proofErr w:type="gramEnd"/>
      <w:r>
        <w:rPr>
          <w:rFonts w:cs="Calibri"/>
          <w:szCs w:val="20"/>
        </w:rPr>
        <w:t xml:space="preserve"> megoldására, hiszen az osztályfőnökök szülői és diákcsoportokat is működtetnek interneten keresztül, s bármikor személyesen is van lehetőség a dolgok megbeszélésére.</w:t>
      </w:r>
    </w:p>
    <w:p w:rsidR="00A80915" w:rsidRDefault="00A80915" w:rsidP="0065551C">
      <w:pPr>
        <w:widowControl w:val="0"/>
        <w:autoSpaceDE w:val="0"/>
        <w:autoSpaceDN w:val="0"/>
        <w:adjustRightInd w:val="0"/>
        <w:jc w:val="both"/>
        <w:rPr>
          <w:rFonts w:cs="Calibri"/>
          <w:sz w:val="28"/>
          <w:szCs w:val="28"/>
        </w:rPr>
      </w:pPr>
    </w:p>
    <w:p w:rsidR="00A6095E" w:rsidRDefault="00A6095E" w:rsidP="0065551C">
      <w:pPr>
        <w:widowControl w:val="0"/>
        <w:autoSpaceDE w:val="0"/>
        <w:autoSpaceDN w:val="0"/>
        <w:adjustRightInd w:val="0"/>
        <w:jc w:val="both"/>
        <w:rPr>
          <w:rFonts w:cs="Calibri"/>
          <w:sz w:val="28"/>
          <w:szCs w:val="28"/>
        </w:rPr>
      </w:pPr>
    </w:p>
    <w:p w:rsidR="00906B10" w:rsidRPr="005C38FE" w:rsidRDefault="00A80915" w:rsidP="005C38FE">
      <w:pPr>
        <w:pStyle w:val="Listaszerbekezds"/>
        <w:widowControl w:val="0"/>
        <w:numPr>
          <w:ilvl w:val="0"/>
          <w:numId w:val="5"/>
        </w:numPr>
        <w:autoSpaceDE w:val="0"/>
        <w:autoSpaceDN w:val="0"/>
        <w:adjustRightInd w:val="0"/>
        <w:jc w:val="both"/>
        <w:rPr>
          <w:rFonts w:cs="Calibri"/>
          <w:sz w:val="28"/>
          <w:szCs w:val="28"/>
        </w:rPr>
      </w:pPr>
      <w:r>
        <w:rPr>
          <w:rFonts w:cs="Calibri"/>
          <w:sz w:val="28"/>
          <w:szCs w:val="28"/>
        </w:rPr>
        <w:t xml:space="preserve"> </w:t>
      </w:r>
      <w:r w:rsidR="00906B10" w:rsidRPr="005C38FE">
        <w:rPr>
          <w:rFonts w:cs="Calibri"/>
          <w:sz w:val="28"/>
          <w:szCs w:val="28"/>
        </w:rPr>
        <w:t>Nyílt napok, pályaválasztással kapcsolatos események és rendezvények</w:t>
      </w:r>
    </w:p>
    <w:p w:rsidR="00906B10" w:rsidRPr="00136CB1" w:rsidRDefault="00906B10" w:rsidP="00906B10">
      <w:pPr>
        <w:pStyle w:val="Listaszerbekezds"/>
        <w:widowControl w:val="0"/>
        <w:autoSpaceDE w:val="0"/>
        <w:autoSpaceDN w:val="0"/>
        <w:adjustRightInd w:val="0"/>
        <w:jc w:val="both"/>
        <w:rPr>
          <w:rFonts w:cs="Calibri"/>
          <w:sz w:val="28"/>
          <w:szCs w:val="28"/>
        </w:rPr>
      </w:pPr>
    </w:p>
    <w:p w:rsidR="00906B10" w:rsidRDefault="000B3A1D" w:rsidP="00906B10">
      <w:pPr>
        <w:widowControl w:val="0"/>
        <w:autoSpaceDE w:val="0"/>
        <w:autoSpaceDN w:val="0"/>
        <w:adjustRightInd w:val="0"/>
        <w:jc w:val="both"/>
        <w:rPr>
          <w:rFonts w:cs="Calibri"/>
          <w:szCs w:val="20"/>
        </w:rPr>
      </w:pPr>
      <w:r>
        <w:rPr>
          <w:rFonts w:cs="Calibri"/>
          <w:szCs w:val="20"/>
        </w:rPr>
        <w:t>Ősszel</w:t>
      </w:r>
      <w:r w:rsidR="00201C86">
        <w:rPr>
          <w:rFonts w:cs="Calibri"/>
          <w:szCs w:val="20"/>
        </w:rPr>
        <w:t xml:space="preserve"> a</w:t>
      </w:r>
      <w:r w:rsidR="00906B10">
        <w:rPr>
          <w:rFonts w:cs="Calibri"/>
          <w:szCs w:val="20"/>
        </w:rPr>
        <w:t xml:space="preserve"> </w:t>
      </w:r>
      <w:r>
        <w:rPr>
          <w:rFonts w:cs="Calibri"/>
          <w:szCs w:val="20"/>
        </w:rPr>
        <w:t>szekszárdi pálya</w:t>
      </w:r>
      <w:r w:rsidR="00201C86">
        <w:rPr>
          <w:rFonts w:cs="Calibri"/>
          <w:szCs w:val="20"/>
        </w:rPr>
        <w:t>választási kiállításon részt vettünk, nagy volt az érdeklődés iskolánk iránt</w:t>
      </w:r>
      <w:r w:rsidR="00906B10">
        <w:rPr>
          <w:rFonts w:cs="Calibri"/>
          <w:szCs w:val="20"/>
        </w:rPr>
        <w:t xml:space="preserve">. </w:t>
      </w:r>
    </w:p>
    <w:p w:rsidR="00906B10" w:rsidRDefault="000B3A1D" w:rsidP="00906B10">
      <w:pPr>
        <w:widowControl w:val="0"/>
        <w:autoSpaceDE w:val="0"/>
        <w:autoSpaceDN w:val="0"/>
        <w:adjustRightInd w:val="0"/>
        <w:jc w:val="both"/>
        <w:rPr>
          <w:rFonts w:cs="Calibri"/>
          <w:szCs w:val="20"/>
        </w:rPr>
      </w:pPr>
      <w:r>
        <w:rPr>
          <w:rFonts w:cs="Calibri"/>
          <w:szCs w:val="20"/>
        </w:rPr>
        <w:t>A</w:t>
      </w:r>
      <w:r w:rsidR="00906B10">
        <w:rPr>
          <w:rFonts w:cs="Calibri"/>
          <w:szCs w:val="20"/>
        </w:rPr>
        <w:t xml:space="preserve"> nyílt napot </w:t>
      </w:r>
      <w:r>
        <w:rPr>
          <w:rFonts w:cs="Calibri"/>
          <w:szCs w:val="20"/>
        </w:rPr>
        <w:t xml:space="preserve">megtartottuk a biztonsági előírások betartásával, amelyen nagyon sokan jelentek meg. Emellett Péter Albert </w:t>
      </w:r>
      <w:proofErr w:type="gramStart"/>
      <w:r>
        <w:rPr>
          <w:rFonts w:cs="Calibri"/>
          <w:szCs w:val="20"/>
        </w:rPr>
        <w:t>kolléga</w:t>
      </w:r>
      <w:proofErr w:type="gramEnd"/>
      <w:r>
        <w:rPr>
          <w:rFonts w:cs="Calibri"/>
          <w:szCs w:val="20"/>
        </w:rPr>
        <w:t>, aki a beiskolázási feladatokkal volt megbízva</w:t>
      </w:r>
      <w:r w:rsidR="00A2589A">
        <w:rPr>
          <w:rFonts w:cs="Calibri"/>
          <w:szCs w:val="20"/>
        </w:rPr>
        <w:t>, online minden iskolát felkeresett, osztályfőnöki órákon és online szülői fórumokon népszerűsítette az iskolát.</w:t>
      </w:r>
    </w:p>
    <w:p w:rsidR="000B3A1D" w:rsidRDefault="000B3A1D" w:rsidP="00906B10">
      <w:pPr>
        <w:widowControl w:val="0"/>
        <w:autoSpaceDE w:val="0"/>
        <w:autoSpaceDN w:val="0"/>
        <w:adjustRightInd w:val="0"/>
        <w:jc w:val="both"/>
        <w:rPr>
          <w:rFonts w:cs="Calibri"/>
          <w:szCs w:val="20"/>
        </w:rPr>
      </w:pPr>
    </w:p>
    <w:p w:rsidR="00906B10" w:rsidRDefault="00906B10" w:rsidP="00906B10">
      <w:pPr>
        <w:widowControl w:val="0"/>
        <w:autoSpaceDE w:val="0"/>
        <w:autoSpaceDN w:val="0"/>
        <w:adjustRightInd w:val="0"/>
        <w:jc w:val="both"/>
        <w:rPr>
          <w:rFonts w:cs="Calibri"/>
          <w:szCs w:val="20"/>
        </w:rPr>
      </w:pPr>
      <w:r w:rsidRPr="00DD4B16">
        <w:rPr>
          <w:rFonts w:cs="Calibri"/>
          <w:szCs w:val="20"/>
        </w:rPr>
        <w:t>A befektetett munka az idei tané</w:t>
      </w:r>
      <w:r w:rsidR="005A3CDE">
        <w:rPr>
          <w:rFonts w:cs="Calibri"/>
          <w:szCs w:val="20"/>
        </w:rPr>
        <w:t>vben meghozta a várt</w:t>
      </w:r>
      <w:r>
        <w:rPr>
          <w:rFonts w:cs="Calibri"/>
          <w:szCs w:val="20"/>
        </w:rPr>
        <w:t xml:space="preserve"> eredményt. </w:t>
      </w:r>
    </w:p>
    <w:p w:rsidR="00906B10" w:rsidRDefault="00906B10" w:rsidP="00906B10">
      <w:pPr>
        <w:widowControl w:val="0"/>
        <w:autoSpaceDE w:val="0"/>
        <w:autoSpaceDN w:val="0"/>
        <w:adjustRightInd w:val="0"/>
        <w:jc w:val="both"/>
        <w:rPr>
          <w:rFonts w:cs="Calibri"/>
          <w:szCs w:val="20"/>
        </w:rPr>
      </w:pPr>
    </w:p>
    <w:p w:rsidR="00A6095E" w:rsidRDefault="00A6095E" w:rsidP="00906B10">
      <w:pPr>
        <w:widowControl w:val="0"/>
        <w:autoSpaceDE w:val="0"/>
        <w:autoSpaceDN w:val="0"/>
        <w:adjustRightInd w:val="0"/>
        <w:jc w:val="both"/>
        <w:rPr>
          <w:rFonts w:cs="Calibri"/>
          <w:szCs w:val="20"/>
        </w:rPr>
      </w:pPr>
    </w:p>
    <w:p w:rsidR="00906B10" w:rsidRPr="00F837F4" w:rsidRDefault="00906B10" w:rsidP="00906B10">
      <w:pPr>
        <w:widowControl w:val="0"/>
        <w:autoSpaceDE w:val="0"/>
        <w:autoSpaceDN w:val="0"/>
        <w:adjustRightInd w:val="0"/>
        <w:jc w:val="both"/>
        <w:rPr>
          <w:rFonts w:cs="Calibri"/>
          <w:szCs w:val="20"/>
        </w:rPr>
      </w:pPr>
    </w:p>
    <w:p w:rsidR="00906B10" w:rsidRPr="00136CB1" w:rsidRDefault="00906B10" w:rsidP="000663F7">
      <w:pPr>
        <w:pStyle w:val="Listaszerbekezds"/>
        <w:widowControl w:val="0"/>
        <w:numPr>
          <w:ilvl w:val="0"/>
          <w:numId w:val="5"/>
        </w:numPr>
        <w:autoSpaceDE w:val="0"/>
        <w:autoSpaceDN w:val="0"/>
        <w:adjustRightInd w:val="0"/>
        <w:jc w:val="both"/>
        <w:rPr>
          <w:rFonts w:cs="Calibri"/>
          <w:sz w:val="28"/>
          <w:szCs w:val="28"/>
        </w:rPr>
      </w:pPr>
      <w:r>
        <w:rPr>
          <w:rFonts w:cs="Calibri"/>
          <w:sz w:val="28"/>
          <w:szCs w:val="28"/>
        </w:rPr>
        <w:t xml:space="preserve"> </w:t>
      </w:r>
      <w:r w:rsidRPr="00136CB1">
        <w:rPr>
          <w:rFonts w:cs="Calibri"/>
          <w:sz w:val="28"/>
          <w:szCs w:val="28"/>
        </w:rPr>
        <w:t>Intézmény keresettsége (be</w:t>
      </w:r>
      <w:r w:rsidR="00201C86">
        <w:rPr>
          <w:rFonts w:cs="Calibri"/>
          <w:sz w:val="28"/>
          <w:szCs w:val="28"/>
        </w:rPr>
        <w:t>iskolázási adatok 2024. június 30</w:t>
      </w:r>
      <w:r w:rsidRPr="00136CB1">
        <w:rPr>
          <w:rFonts w:cs="Calibri"/>
          <w:sz w:val="28"/>
          <w:szCs w:val="28"/>
        </w:rPr>
        <w:t>.)</w:t>
      </w:r>
    </w:p>
    <w:p w:rsidR="00906B10" w:rsidRDefault="00906B10" w:rsidP="00906B10">
      <w:pPr>
        <w:jc w:val="both"/>
        <w:rPr>
          <w:color w:val="000000" w:themeColor="text1"/>
        </w:rPr>
      </w:pPr>
    </w:p>
    <w:p w:rsidR="00A6095E" w:rsidRDefault="00A6095E" w:rsidP="00906B10">
      <w:pPr>
        <w:jc w:val="both"/>
        <w:rPr>
          <w:color w:val="000000" w:themeColor="text1"/>
        </w:rPr>
      </w:pPr>
    </w:p>
    <w:p w:rsidR="00906B10" w:rsidRDefault="00906B10" w:rsidP="00906B10">
      <w:pPr>
        <w:jc w:val="both"/>
        <w:rPr>
          <w:color w:val="000000" w:themeColor="text1"/>
        </w:rPr>
      </w:pPr>
      <w:r w:rsidRPr="00406D3C">
        <w:rPr>
          <w:color w:val="000000" w:themeColor="text1"/>
        </w:rPr>
        <w:t>A beiskolázás és a beiratkozás tapasztalatai</w:t>
      </w:r>
    </w:p>
    <w:p w:rsidR="00906B10" w:rsidRPr="00406D3C" w:rsidRDefault="00906B10" w:rsidP="00906B10">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2415"/>
        <w:gridCol w:w="2675"/>
        <w:gridCol w:w="2204"/>
      </w:tblGrid>
      <w:tr w:rsidR="00906B10" w:rsidRPr="00F72EC1" w:rsidTr="000D55D5">
        <w:tc>
          <w:tcPr>
            <w:tcW w:w="2651" w:type="dxa"/>
          </w:tcPr>
          <w:p w:rsidR="00906B10" w:rsidRPr="00F72EC1" w:rsidRDefault="00906B10" w:rsidP="000D55D5">
            <w:pPr>
              <w:jc w:val="both"/>
              <w:rPr>
                <w:color w:val="000000" w:themeColor="text1"/>
                <w:sz w:val="20"/>
                <w:szCs w:val="20"/>
              </w:rPr>
            </w:pPr>
            <w:r>
              <w:rPr>
                <w:color w:val="000000" w:themeColor="text1"/>
                <w:sz w:val="20"/>
                <w:szCs w:val="20"/>
              </w:rPr>
              <w:t>Bátaszéki II. Géza Gimnázium</w:t>
            </w:r>
          </w:p>
        </w:tc>
        <w:tc>
          <w:tcPr>
            <w:tcW w:w="2651" w:type="dxa"/>
          </w:tcPr>
          <w:p w:rsidR="00906B10" w:rsidRPr="00F72EC1" w:rsidRDefault="00906B10" w:rsidP="000D55D5">
            <w:pPr>
              <w:rPr>
                <w:color w:val="000000" w:themeColor="text1"/>
                <w:sz w:val="20"/>
                <w:szCs w:val="20"/>
              </w:rPr>
            </w:pPr>
            <w:r>
              <w:rPr>
                <w:color w:val="000000" w:themeColor="text1"/>
                <w:sz w:val="20"/>
                <w:szCs w:val="20"/>
              </w:rPr>
              <w:t>6 osztályos képzés</w:t>
            </w:r>
          </w:p>
        </w:tc>
        <w:tc>
          <w:tcPr>
            <w:tcW w:w="2886" w:type="dxa"/>
          </w:tcPr>
          <w:p w:rsidR="00906B10" w:rsidRPr="00F72EC1" w:rsidRDefault="00906B10" w:rsidP="000D55D5">
            <w:pPr>
              <w:rPr>
                <w:color w:val="000000" w:themeColor="text1"/>
                <w:sz w:val="20"/>
                <w:szCs w:val="20"/>
              </w:rPr>
            </w:pPr>
            <w:r>
              <w:rPr>
                <w:color w:val="000000" w:themeColor="text1"/>
                <w:sz w:val="20"/>
                <w:szCs w:val="20"/>
              </w:rPr>
              <w:t>H</w:t>
            </w:r>
            <w:r w:rsidRPr="00F72EC1">
              <w:rPr>
                <w:color w:val="000000" w:themeColor="text1"/>
                <w:sz w:val="20"/>
                <w:szCs w:val="20"/>
              </w:rPr>
              <w:t>agyományos gi</w:t>
            </w:r>
            <w:r>
              <w:rPr>
                <w:color w:val="000000" w:themeColor="text1"/>
                <w:sz w:val="20"/>
                <w:szCs w:val="20"/>
              </w:rPr>
              <w:t>mnáziumi osztály</w:t>
            </w:r>
          </w:p>
        </w:tc>
        <w:tc>
          <w:tcPr>
            <w:tcW w:w="2418" w:type="dxa"/>
          </w:tcPr>
          <w:p w:rsidR="00906B10" w:rsidRPr="00F72EC1" w:rsidRDefault="00906B10" w:rsidP="000D55D5">
            <w:pPr>
              <w:rPr>
                <w:color w:val="000000" w:themeColor="text1"/>
                <w:sz w:val="20"/>
                <w:szCs w:val="20"/>
              </w:rPr>
            </w:pPr>
            <w:r>
              <w:rPr>
                <w:color w:val="000000" w:themeColor="text1"/>
                <w:sz w:val="20"/>
                <w:szCs w:val="20"/>
              </w:rPr>
              <w:t>levelező oktatás</w:t>
            </w:r>
          </w:p>
        </w:tc>
      </w:tr>
      <w:tr w:rsidR="00906B10" w:rsidRPr="00F72EC1" w:rsidTr="000D55D5">
        <w:tc>
          <w:tcPr>
            <w:tcW w:w="2651" w:type="dxa"/>
          </w:tcPr>
          <w:p w:rsidR="00906B10" w:rsidRPr="00F72EC1" w:rsidRDefault="00906B10" w:rsidP="000D55D5">
            <w:pPr>
              <w:jc w:val="both"/>
              <w:rPr>
                <w:color w:val="000000" w:themeColor="text1"/>
                <w:sz w:val="20"/>
                <w:szCs w:val="20"/>
              </w:rPr>
            </w:pPr>
            <w:r>
              <w:rPr>
                <w:color w:val="000000" w:themeColor="text1"/>
                <w:sz w:val="20"/>
                <w:szCs w:val="20"/>
              </w:rPr>
              <w:t>Jelentkezők száma</w:t>
            </w:r>
          </w:p>
        </w:tc>
        <w:tc>
          <w:tcPr>
            <w:tcW w:w="2651" w:type="dxa"/>
          </w:tcPr>
          <w:p w:rsidR="00906B10" w:rsidRPr="00F72EC1" w:rsidRDefault="00201C86" w:rsidP="000D55D5">
            <w:pPr>
              <w:rPr>
                <w:color w:val="000000" w:themeColor="text1"/>
                <w:sz w:val="20"/>
                <w:szCs w:val="20"/>
              </w:rPr>
            </w:pPr>
            <w:r>
              <w:rPr>
                <w:color w:val="000000" w:themeColor="text1"/>
                <w:sz w:val="20"/>
                <w:szCs w:val="20"/>
              </w:rPr>
              <w:t>35</w:t>
            </w:r>
            <w:r w:rsidR="00906B10">
              <w:rPr>
                <w:color w:val="000000" w:themeColor="text1"/>
                <w:sz w:val="20"/>
                <w:szCs w:val="20"/>
              </w:rPr>
              <w:t xml:space="preserve">– fő </w:t>
            </w:r>
          </w:p>
        </w:tc>
        <w:tc>
          <w:tcPr>
            <w:tcW w:w="2886" w:type="dxa"/>
          </w:tcPr>
          <w:p w:rsidR="00906B10" w:rsidRPr="00F72EC1" w:rsidRDefault="00201C86" w:rsidP="000D55D5">
            <w:pPr>
              <w:rPr>
                <w:color w:val="000000" w:themeColor="text1"/>
                <w:sz w:val="20"/>
                <w:szCs w:val="20"/>
              </w:rPr>
            </w:pPr>
            <w:r>
              <w:rPr>
                <w:color w:val="000000" w:themeColor="text1"/>
                <w:sz w:val="20"/>
                <w:szCs w:val="20"/>
              </w:rPr>
              <w:t>108</w:t>
            </w:r>
            <w:r w:rsidR="00906B10">
              <w:rPr>
                <w:color w:val="000000" w:themeColor="text1"/>
                <w:sz w:val="20"/>
                <w:szCs w:val="20"/>
              </w:rPr>
              <w:t xml:space="preserve"> – fő </w:t>
            </w:r>
          </w:p>
        </w:tc>
        <w:tc>
          <w:tcPr>
            <w:tcW w:w="2418" w:type="dxa"/>
          </w:tcPr>
          <w:p w:rsidR="00906B10" w:rsidRDefault="00941C71" w:rsidP="000D55D5">
            <w:pPr>
              <w:rPr>
                <w:color w:val="000000" w:themeColor="text1"/>
                <w:sz w:val="20"/>
                <w:szCs w:val="20"/>
              </w:rPr>
            </w:pPr>
            <w:r>
              <w:rPr>
                <w:color w:val="000000" w:themeColor="text1"/>
                <w:sz w:val="20"/>
                <w:szCs w:val="20"/>
              </w:rPr>
              <w:t>0</w:t>
            </w:r>
          </w:p>
          <w:p w:rsidR="00A80915" w:rsidRPr="00F72EC1" w:rsidRDefault="00A80915" w:rsidP="000D55D5">
            <w:pPr>
              <w:rPr>
                <w:color w:val="000000" w:themeColor="text1"/>
                <w:sz w:val="20"/>
                <w:szCs w:val="20"/>
              </w:rPr>
            </w:pPr>
          </w:p>
        </w:tc>
      </w:tr>
      <w:tr w:rsidR="00906B10" w:rsidRPr="00F72EC1" w:rsidTr="000D55D5">
        <w:tc>
          <w:tcPr>
            <w:tcW w:w="2651" w:type="dxa"/>
          </w:tcPr>
          <w:p w:rsidR="00906B10" w:rsidRPr="00F72EC1" w:rsidRDefault="00906B10" w:rsidP="000D55D5">
            <w:pPr>
              <w:jc w:val="both"/>
              <w:rPr>
                <w:color w:val="000000" w:themeColor="text1"/>
                <w:sz w:val="20"/>
                <w:szCs w:val="20"/>
              </w:rPr>
            </w:pPr>
            <w:r>
              <w:rPr>
                <w:color w:val="000000" w:themeColor="text1"/>
                <w:sz w:val="20"/>
                <w:szCs w:val="20"/>
              </w:rPr>
              <w:t>Felvett tanulók száma</w:t>
            </w:r>
          </w:p>
        </w:tc>
        <w:tc>
          <w:tcPr>
            <w:tcW w:w="2651" w:type="dxa"/>
          </w:tcPr>
          <w:p w:rsidR="00906B10" w:rsidRPr="00F72EC1" w:rsidRDefault="00201C86" w:rsidP="000D55D5">
            <w:pPr>
              <w:jc w:val="both"/>
              <w:rPr>
                <w:color w:val="000000" w:themeColor="text1"/>
                <w:sz w:val="20"/>
                <w:szCs w:val="20"/>
              </w:rPr>
            </w:pPr>
            <w:r>
              <w:rPr>
                <w:color w:val="000000" w:themeColor="text1"/>
                <w:sz w:val="20"/>
                <w:szCs w:val="20"/>
              </w:rPr>
              <w:t>29</w:t>
            </w:r>
            <w:r w:rsidR="00906B10">
              <w:rPr>
                <w:color w:val="000000" w:themeColor="text1"/>
                <w:sz w:val="20"/>
                <w:szCs w:val="20"/>
              </w:rPr>
              <w:t xml:space="preserve"> – fő </w:t>
            </w:r>
          </w:p>
        </w:tc>
        <w:tc>
          <w:tcPr>
            <w:tcW w:w="2886" w:type="dxa"/>
          </w:tcPr>
          <w:p w:rsidR="00906B10" w:rsidRPr="00F72EC1" w:rsidRDefault="00201C86" w:rsidP="000D55D5">
            <w:pPr>
              <w:jc w:val="both"/>
              <w:rPr>
                <w:color w:val="000000" w:themeColor="text1"/>
                <w:sz w:val="20"/>
                <w:szCs w:val="20"/>
              </w:rPr>
            </w:pPr>
            <w:r>
              <w:rPr>
                <w:color w:val="000000" w:themeColor="text1"/>
                <w:sz w:val="20"/>
                <w:szCs w:val="20"/>
              </w:rPr>
              <w:t>2</w:t>
            </w:r>
            <w:r w:rsidR="00934E67">
              <w:rPr>
                <w:color w:val="000000" w:themeColor="text1"/>
                <w:sz w:val="20"/>
                <w:szCs w:val="20"/>
              </w:rPr>
              <w:t xml:space="preserve">6 fő </w:t>
            </w:r>
          </w:p>
        </w:tc>
        <w:tc>
          <w:tcPr>
            <w:tcW w:w="2418" w:type="dxa"/>
          </w:tcPr>
          <w:p w:rsidR="00906B10" w:rsidRDefault="00906B10" w:rsidP="000D55D5">
            <w:pPr>
              <w:jc w:val="both"/>
              <w:rPr>
                <w:color w:val="000000" w:themeColor="text1"/>
                <w:sz w:val="20"/>
                <w:szCs w:val="20"/>
              </w:rPr>
            </w:pPr>
            <w:r w:rsidRPr="00F72EC1">
              <w:rPr>
                <w:color w:val="000000" w:themeColor="text1"/>
                <w:sz w:val="20"/>
                <w:szCs w:val="20"/>
              </w:rPr>
              <w:t>0</w:t>
            </w:r>
          </w:p>
          <w:p w:rsidR="00A80915" w:rsidRPr="00F72EC1" w:rsidRDefault="00A80915" w:rsidP="000D55D5">
            <w:pPr>
              <w:jc w:val="both"/>
              <w:rPr>
                <w:color w:val="000000" w:themeColor="text1"/>
                <w:sz w:val="20"/>
                <w:szCs w:val="20"/>
              </w:rPr>
            </w:pPr>
          </w:p>
        </w:tc>
      </w:tr>
    </w:tbl>
    <w:p w:rsidR="00A2589A" w:rsidRDefault="00A2589A" w:rsidP="00D14D42">
      <w:pPr>
        <w:widowControl w:val="0"/>
        <w:autoSpaceDE w:val="0"/>
        <w:autoSpaceDN w:val="0"/>
        <w:adjustRightInd w:val="0"/>
        <w:jc w:val="both"/>
        <w:rPr>
          <w:rFonts w:cs="Calibri"/>
          <w:sz w:val="22"/>
          <w:szCs w:val="20"/>
        </w:rPr>
      </w:pPr>
      <w:bookmarkStart w:id="2" w:name="_Toc176227080"/>
    </w:p>
    <w:p w:rsidR="001E12A9" w:rsidRDefault="001E12A9" w:rsidP="00D14D42">
      <w:pPr>
        <w:widowControl w:val="0"/>
        <w:autoSpaceDE w:val="0"/>
        <w:autoSpaceDN w:val="0"/>
        <w:adjustRightInd w:val="0"/>
        <w:jc w:val="both"/>
        <w:rPr>
          <w:rFonts w:cs="Calibri"/>
          <w:sz w:val="22"/>
          <w:szCs w:val="20"/>
        </w:rPr>
      </w:pPr>
    </w:p>
    <w:p w:rsidR="001E12A9" w:rsidRDefault="001E12A9"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201C86" w:rsidRDefault="00201C86" w:rsidP="00D14D42">
      <w:pPr>
        <w:widowControl w:val="0"/>
        <w:autoSpaceDE w:val="0"/>
        <w:autoSpaceDN w:val="0"/>
        <w:adjustRightInd w:val="0"/>
        <w:jc w:val="both"/>
        <w:rPr>
          <w:rFonts w:cs="Calibri"/>
          <w:sz w:val="22"/>
          <w:szCs w:val="20"/>
        </w:rPr>
      </w:pPr>
    </w:p>
    <w:p w:rsidR="00A80915" w:rsidRDefault="00A80915" w:rsidP="00D14D42">
      <w:pPr>
        <w:widowControl w:val="0"/>
        <w:autoSpaceDE w:val="0"/>
        <w:autoSpaceDN w:val="0"/>
        <w:adjustRightInd w:val="0"/>
        <w:jc w:val="both"/>
        <w:rPr>
          <w:rFonts w:cs="Calibri"/>
          <w:sz w:val="22"/>
          <w:szCs w:val="20"/>
        </w:rPr>
      </w:pPr>
    </w:p>
    <w:p w:rsidR="00D14D42" w:rsidRPr="00136CB1" w:rsidRDefault="00D14D42" w:rsidP="00A80915">
      <w:pPr>
        <w:pStyle w:val="Listaszerbekezds"/>
        <w:numPr>
          <w:ilvl w:val="0"/>
          <w:numId w:val="3"/>
        </w:numPr>
        <w:jc w:val="center"/>
        <w:rPr>
          <w:rFonts w:cs="Calibri"/>
          <w:sz w:val="32"/>
          <w:szCs w:val="32"/>
          <w:u w:val="single"/>
        </w:rPr>
      </w:pPr>
      <w:r w:rsidRPr="00136CB1">
        <w:rPr>
          <w:rFonts w:cs="Calibri"/>
          <w:sz w:val="32"/>
          <w:szCs w:val="32"/>
          <w:u w:val="single"/>
        </w:rPr>
        <w:lastRenderedPageBreak/>
        <w:t>Az iskola tartalmi munkáj</w:t>
      </w:r>
      <w:bookmarkEnd w:id="2"/>
      <w:r w:rsidRPr="00136CB1">
        <w:rPr>
          <w:rFonts w:cs="Calibri"/>
          <w:sz w:val="32"/>
          <w:szCs w:val="32"/>
          <w:u w:val="single"/>
        </w:rPr>
        <w:t>a</w:t>
      </w:r>
    </w:p>
    <w:p w:rsidR="00856A8C" w:rsidRDefault="00856A8C" w:rsidP="00856A8C">
      <w:pPr>
        <w:pStyle w:val="Listaszerbekezds"/>
        <w:ind w:left="1080"/>
        <w:jc w:val="both"/>
        <w:rPr>
          <w:rFonts w:cs="Calibri"/>
          <w:sz w:val="32"/>
          <w:szCs w:val="32"/>
        </w:rPr>
      </w:pPr>
    </w:p>
    <w:p w:rsidR="00DC2C36" w:rsidRPr="00A854DB" w:rsidRDefault="00DC2C36" w:rsidP="00856A8C">
      <w:pPr>
        <w:pStyle w:val="Listaszerbekezds"/>
        <w:ind w:left="1080"/>
        <w:jc w:val="both"/>
        <w:rPr>
          <w:rFonts w:cs="Calibri"/>
          <w:sz w:val="32"/>
          <w:szCs w:val="32"/>
        </w:rPr>
      </w:pPr>
    </w:p>
    <w:p w:rsidR="00136CB1" w:rsidRPr="00136CB1" w:rsidRDefault="00D14D42" w:rsidP="000663F7">
      <w:pPr>
        <w:pStyle w:val="Listaszerbekezds"/>
        <w:numPr>
          <w:ilvl w:val="0"/>
          <w:numId w:val="6"/>
        </w:numPr>
        <w:jc w:val="both"/>
        <w:rPr>
          <w:rFonts w:cs="Calibri"/>
          <w:szCs w:val="20"/>
        </w:rPr>
      </w:pPr>
      <w:r w:rsidRPr="00136CB1">
        <w:rPr>
          <w:rFonts w:cs="Calibri"/>
          <w:sz w:val="28"/>
          <w:szCs w:val="28"/>
        </w:rPr>
        <w:t>Ki</w:t>
      </w:r>
      <w:r w:rsidR="00201C86">
        <w:rPr>
          <w:rFonts w:cs="Calibri"/>
          <w:sz w:val="28"/>
          <w:szCs w:val="28"/>
        </w:rPr>
        <w:t>emelt célok megvalósulása a 2023/24</w:t>
      </w:r>
      <w:r w:rsidRPr="00136CB1">
        <w:rPr>
          <w:rFonts w:cs="Calibri"/>
          <w:sz w:val="28"/>
          <w:szCs w:val="28"/>
        </w:rPr>
        <w:t>. tanévben</w:t>
      </w:r>
    </w:p>
    <w:p w:rsidR="00136CB1" w:rsidRPr="00136CB1" w:rsidRDefault="00136CB1" w:rsidP="00136CB1">
      <w:pPr>
        <w:pStyle w:val="Listaszerbekezds"/>
        <w:jc w:val="both"/>
        <w:rPr>
          <w:rFonts w:cs="Calibri"/>
          <w:szCs w:val="20"/>
        </w:rPr>
      </w:pPr>
    </w:p>
    <w:p w:rsidR="00085119" w:rsidRPr="00136CB1" w:rsidRDefault="00FF2FBD" w:rsidP="00136CB1">
      <w:pPr>
        <w:jc w:val="both"/>
        <w:rPr>
          <w:rFonts w:cs="Calibri"/>
          <w:szCs w:val="20"/>
        </w:rPr>
      </w:pPr>
      <w:r w:rsidRPr="00136CB1">
        <w:rPr>
          <w:rFonts w:cs="Calibri"/>
          <w:szCs w:val="20"/>
        </w:rPr>
        <w:t>Legfontosabb cél tanulóinknak az érettségi vizsgára való eljuttatása. Lehetőleg mindenkit képességei szerint. A továbbtanulni kívánókat legalább egy-egy tantárgyból az emelt szintű érettségire, s lehetőleg mindenkit a közép szintű érettségi vizsgára.</w:t>
      </w:r>
      <w:r w:rsidR="00517C67">
        <w:rPr>
          <w:rFonts w:cs="Calibri"/>
          <w:szCs w:val="20"/>
        </w:rPr>
        <w:t xml:space="preserve"> Az idei év érettségi eredményei ezt szépen igazolták.</w:t>
      </w:r>
      <w:r w:rsidRPr="00136CB1">
        <w:rPr>
          <w:rFonts w:cs="Calibri"/>
          <w:szCs w:val="20"/>
        </w:rPr>
        <w:t xml:space="preserve"> Fő célok </w:t>
      </w:r>
      <w:r w:rsidR="00F04AE2" w:rsidRPr="00136CB1">
        <w:rPr>
          <w:rFonts w:cs="Calibri"/>
          <w:szCs w:val="20"/>
        </w:rPr>
        <w:t>között szerepel a</w:t>
      </w:r>
      <w:r w:rsidR="00E20C07">
        <w:rPr>
          <w:rFonts w:cs="Calibri"/>
          <w:szCs w:val="20"/>
        </w:rPr>
        <w:t xml:space="preserve">z idegen nyelv és a digitális </w:t>
      </w:r>
      <w:proofErr w:type="gramStart"/>
      <w:r w:rsidR="00E20C07">
        <w:rPr>
          <w:rFonts w:cs="Calibri"/>
          <w:szCs w:val="20"/>
        </w:rPr>
        <w:t>kultúra</w:t>
      </w:r>
      <w:r w:rsidR="00F04AE2" w:rsidRPr="00136CB1">
        <w:rPr>
          <w:rFonts w:cs="Calibri"/>
          <w:szCs w:val="20"/>
        </w:rPr>
        <w:t xml:space="preserve"> </w:t>
      </w:r>
      <w:r w:rsidRPr="00136CB1">
        <w:rPr>
          <w:rFonts w:cs="Calibri"/>
          <w:szCs w:val="20"/>
        </w:rPr>
        <w:t>oktatás</w:t>
      </w:r>
      <w:proofErr w:type="gramEnd"/>
      <w:r w:rsidRPr="00136CB1">
        <w:rPr>
          <w:rFonts w:cs="Calibri"/>
          <w:szCs w:val="20"/>
        </w:rPr>
        <w:t>, amely az előrehozott érettségi vizsgák lehet</w:t>
      </w:r>
      <w:r w:rsidR="00517C67">
        <w:rPr>
          <w:rFonts w:cs="Calibri"/>
          <w:szCs w:val="20"/>
        </w:rPr>
        <w:t>ősége miatt kiemelt fontosságú</w:t>
      </w:r>
      <w:r w:rsidR="002B6D13" w:rsidRPr="00136CB1">
        <w:rPr>
          <w:rFonts w:cs="Calibri"/>
          <w:szCs w:val="20"/>
        </w:rPr>
        <w:t xml:space="preserve">. </w:t>
      </w:r>
      <w:r w:rsidRPr="00136CB1">
        <w:rPr>
          <w:rFonts w:cs="Calibri"/>
          <w:szCs w:val="20"/>
        </w:rPr>
        <w:t>A harmadik kiemelt cél a k</w:t>
      </w:r>
      <w:r w:rsidR="006B7DE3" w:rsidRPr="00136CB1">
        <w:rPr>
          <w:rFonts w:cs="Calibri"/>
          <w:szCs w:val="20"/>
        </w:rPr>
        <w:t xml:space="preserve">özösségfejlesztés, amelyet az </w:t>
      </w:r>
      <w:r w:rsidRPr="00136CB1">
        <w:rPr>
          <w:rFonts w:cs="Calibri"/>
          <w:szCs w:val="20"/>
        </w:rPr>
        <w:t>intézmény nagyon eredményesen végez. Ezt szolgálják a színes iskolai programok, valamint az iskolai tradicionális rendezvények</w:t>
      </w:r>
      <w:r w:rsidR="00867AC5">
        <w:rPr>
          <w:rFonts w:cs="Calibri"/>
          <w:szCs w:val="20"/>
        </w:rPr>
        <w:t>, amelyek az online oktatás miatt nem sajnos az idei tanévben nem valósulhattak meg</w:t>
      </w:r>
      <w:r w:rsidRPr="00136CB1">
        <w:rPr>
          <w:rFonts w:cs="Calibri"/>
          <w:szCs w:val="20"/>
        </w:rPr>
        <w:t>.</w:t>
      </w:r>
    </w:p>
    <w:p w:rsidR="00FF2FBD" w:rsidRDefault="00FF2FBD" w:rsidP="00085119">
      <w:pPr>
        <w:jc w:val="both"/>
        <w:rPr>
          <w:rFonts w:cs="Calibri"/>
          <w:szCs w:val="20"/>
        </w:rPr>
      </w:pPr>
    </w:p>
    <w:p w:rsidR="00DC2C36" w:rsidRPr="00085119" w:rsidRDefault="00DC2C36" w:rsidP="00085119">
      <w:pPr>
        <w:jc w:val="both"/>
        <w:rPr>
          <w:rFonts w:cs="Calibri"/>
          <w:szCs w:val="20"/>
        </w:rPr>
      </w:pPr>
    </w:p>
    <w:p w:rsidR="00D14D42" w:rsidRDefault="00D14D42" w:rsidP="000663F7">
      <w:pPr>
        <w:pStyle w:val="Cmsor2"/>
        <w:numPr>
          <w:ilvl w:val="0"/>
          <w:numId w:val="6"/>
        </w:numPr>
        <w:spacing w:before="0" w:line="240" w:lineRule="auto"/>
        <w:jc w:val="both"/>
        <w:rPr>
          <w:rFonts w:ascii="Times New Roman" w:hAnsi="Times New Roman"/>
          <w:b w:val="0"/>
          <w:sz w:val="28"/>
          <w:szCs w:val="28"/>
        </w:rPr>
      </w:pPr>
      <w:bookmarkStart w:id="3" w:name="_Toc176227082"/>
      <w:r w:rsidRPr="00136CB1">
        <w:rPr>
          <w:rFonts w:ascii="Times New Roman" w:hAnsi="Times New Roman"/>
          <w:b w:val="0"/>
          <w:sz w:val="28"/>
          <w:szCs w:val="28"/>
        </w:rPr>
        <w:t>Nevelőtestület kiemelt feladatainak megvalósulása a tanév során</w:t>
      </w:r>
      <w:bookmarkEnd w:id="3"/>
    </w:p>
    <w:p w:rsidR="00136CB1" w:rsidRPr="00136CB1" w:rsidRDefault="00136CB1" w:rsidP="00136CB1">
      <w:pPr>
        <w:rPr>
          <w:lang w:eastAsia="en-US"/>
        </w:rPr>
      </w:pPr>
    </w:p>
    <w:p w:rsidR="00D14D42" w:rsidRDefault="00FF2FBD" w:rsidP="004B2A47">
      <w:pPr>
        <w:jc w:val="both"/>
        <w:rPr>
          <w:lang w:eastAsia="en-US"/>
        </w:rPr>
      </w:pPr>
      <w:r w:rsidRPr="00FF2FBD">
        <w:rPr>
          <w:lang w:eastAsia="en-US"/>
        </w:rPr>
        <w:t xml:space="preserve">Kiemelt feladatnak tekintettük </w:t>
      </w:r>
      <w:r>
        <w:rPr>
          <w:lang w:eastAsia="en-US"/>
        </w:rPr>
        <w:t xml:space="preserve">a differenciált oktatás megvalósítását tanulócsoporton belül, </w:t>
      </w:r>
      <w:r w:rsidR="002B6D13">
        <w:rPr>
          <w:lang w:eastAsia="en-US"/>
        </w:rPr>
        <w:t xml:space="preserve">a tehetséggondozás, </w:t>
      </w:r>
      <w:r>
        <w:rPr>
          <w:lang w:eastAsia="en-US"/>
        </w:rPr>
        <w:t xml:space="preserve">valamint a felzárkóztatás fontosságát, </w:t>
      </w:r>
      <w:r w:rsidR="002B6D13">
        <w:rPr>
          <w:lang w:eastAsia="en-US"/>
        </w:rPr>
        <w:t xml:space="preserve">ez utóbbi </w:t>
      </w:r>
      <w:r>
        <w:rPr>
          <w:lang w:eastAsia="en-US"/>
        </w:rPr>
        <w:t>főleg a hátrányokkal érkező tanulók vonatkozásában</w:t>
      </w:r>
      <w:r w:rsidR="002B6D13">
        <w:rPr>
          <w:lang w:eastAsia="en-US"/>
        </w:rPr>
        <w:t xml:space="preserve"> igaz</w:t>
      </w:r>
      <w:r>
        <w:rPr>
          <w:lang w:eastAsia="en-US"/>
        </w:rPr>
        <w:t xml:space="preserve">. </w:t>
      </w:r>
      <w:r w:rsidR="00517C67">
        <w:rPr>
          <w:lang w:eastAsia="en-US"/>
        </w:rPr>
        <w:t>Ezt csakis a fenntartó által biz</w:t>
      </w:r>
      <w:r w:rsidR="00867AC5">
        <w:rPr>
          <w:lang w:eastAsia="en-US"/>
        </w:rPr>
        <w:t>tosított csoportbontásokkal tudt</w:t>
      </w:r>
      <w:r w:rsidR="00517C67">
        <w:rPr>
          <w:lang w:eastAsia="en-US"/>
        </w:rPr>
        <w:t xml:space="preserve">uk megvalósítani. </w:t>
      </w:r>
    </w:p>
    <w:p w:rsidR="00856A8C" w:rsidRDefault="00867AC5" w:rsidP="00934E67">
      <w:pPr>
        <w:jc w:val="both"/>
        <w:rPr>
          <w:lang w:eastAsia="en-US"/>
        </w:rPr>
      </w:pPr>
      <w:r>
        <w:rPr>
          <w:lang w:eastAsia="en-US"/>
        </w:rPr>
        <w:t xml:space="preserve">Nagy </w:t>
      </w:r>
      <w:proofErr w:type="gramStart"/>
      <w:r>
        <w:rPr>
          <w:lang w:eastAsia="en-US"/>
        </w:rPr>
        <w:t>problémát</w:t>
      </w:r>
      <w:proofErr w:type="gramEnd"/>
      <w:r>
        <w:rPr>
          <w:lang w:eastAsia="en-US"/>
        </w:rPr>
        <w:t xml:space="preserve"> jelent és a digitális oktatás keretei között ez még fokozottabban jelentkezett a pedagógusok </w:t>
      </w:r>
      <w:r w:rsidR="00621D71">
        <w:rPr>
          <w:lang w:eastAsia="en-US"/>
        </w:rPr>
        <w:t>egyenletes terhelés</w:t>
      </w:r>
      <w:r>
        <w:rPr>
          <w:lang w:eastAsia="en-US"/>
        </w:rPr>
        <w:t xml:space="preserve">ének megvalósítása. </w:t>
      </w:r>
      <w:r w:rsidR="004B2A47">
        <w:rPr>
          <w:lang w:eastAsia="en-US"/>
        </w:rPr>
        <w:t xml:space="preserve">Egyrészt érinti az egyes tantárgyak tanítása közti különbségeket, az osztályfőnökök és osztályfőnökséget nem vállalók közti eltérő terhelést, illetve az iskolai munkából, egyéb feladatokból való </w:t>
      </w:r>
      <w:proofErr w:type="gramStart"/>
      <w:r w:rsidR="004B2A47">
        <w:rPr>
          <w:lang w:eastAsia="en-US"/>
        </w:rPr>
        <w:t>rész vállalást</w:t>
      </w:r>
      <w:proofErr w:type="gramEnd"/>
      <w:r w:rsidR="004B2A47">
        <w:rPr>
          <w:lang w:eastAsia="en-US"/>
        </w:rPr>
        <w:t>. Sajnos az a tapasztalat, hogy a munka dandárját ugyanaz a rész viszi, aki egyébként is vállalja a plusz feladatokat és becsületesen végzi a tanítási munkát is.</w:t>
      </w:r>
    </w:p>
    <w:p w:rsidR="00A80915" w:rsidRDefault="00A80915" w:rsidP="00934E67">
      <w:pPr>
        <w:jc w:val="both"/>
        <w:rPr>
          <w:lang w:eastAsia="en-US"/>
        </w:rPr>
      </w:pPr>
    </w:p>
    <w:p w:rsidR="00A80915" w:rsidRDefault="00A80915" w:rsidP="00934E67">
      <w:pPr>
        <w:jc w:val="both"/>
        <w:rPr>
          <w:lang w:eastAsia="en-US"/>
        </w:rPr>
      </w:pPr>
    </w:p>
    <w:p w:rsidR="00A80915" w:rsidRPr="00FF2FBD" w:rsidRDefault="00A80915" w:rsidP="00934E67">
      <w:pPr>
        <w:jc w:val="both"/>
        <w:rPr>
          <w:lang w:eastAsia="en-US"/>
        </w:rPr>
      </w:pPr>
    </w:p>
    <w:p w:rsidR="00D14D42" w:rsidRDefault="00D14D42" w:rsidP="00A80915">
      <w:pPr>
        <w:pStyle w:val="Listaszerbekezds"/>
        <w:numPr>
          <w:ilvl w:val="0"/>
          <w:numId w:val="3"/>
        </w:numPr>
        <w:jc w:val="center"/>
        <w:rPr>
          <w:rFonts w:cs="Calibri"/>
          <w:sz w:val="32"/>
          <w:szCs w:val="32"/>
          <w:lang w:eastAsia="en-US"/>
        </w:rPr>
      </w:pPr>
      <w:bookmarkStart w:id="4" w:name="_Toc176227104"/>
      <w:r w:rsidRPr="00A854DB">
        <w:rPr>
          <w:rFonts w:cs="Calibri"/>
          <w:sz w:val="32"/>
          <w:szCs w:val="32"/>
        </w:rPr>
        <w:t>Kapcsolattartás a közvetlen és közvetett partnerekkel</w:t>
      </w:r>
    </w:p>
    <w:p w:rsidR="00A80915" w:rsidRPr="00A854DB" w:rsidRDefault="00A80915" w:rsidP="00A854DB">
      <w:pPr>
        <w:pStyle w:val="Listaszerbekezds"/>
        <w:ind w:left="1080"/>
        <w:jc w:val="both"/>
        <w:rPr>
          <w:rFonts w:cs="Calibri"/>
          <w:sz w:val="32"/>
          <w:szCs w:val="32"/>
          <w:lang w:eastAsia="en-US"/>
        </w:rPr>
      </w:pPr>
    </w:p>
    <w:p w:rsidR="00D14D42" w:rsidRPr="00136CB1" w:rsidRDefault="00D14D42" w:rsidP="000663F7">
      <w:pPr>
        <w:pStyle w:val="Listaszerbekezds"/>
        <w:widowControl w:val="0"/>
        <w:numPr>
          <w:ilvl w:val="0"/>
          <w:numId w:val="7"/>
        </w:numPr>
        <w:autoSpaceDE w:val="0"/>
        <w:autoSpaceDN w:val="0"/>
        <w:adjustRightInd w:val="0"/>
        <w:jc w:val="both"/>
        <w:rPr>
          <w:rFonts w:cs="Calibri"/>
          <w:sz w:val="28"/>
          <w:szCs w:val="28"/>
        </w:rPr>
      </w:pPr>
      <w:r w:rsidRPr="00136CB1">
        <w:rPr>
          <w:rFonts w:cs="Calibri"/>
          <w:sz w:val="28"/>
          <w:szCs w:val="28"/>
        </w:rPr>
        <w:t>Szülőkkel való kapcsolat</w:t>
      </w:r>
      <w:bookmarkEnd w:id="4"/>
      <w:r w:rsidRPr="00136CB1">
        <w:rPr>
          <w:rFonts w:cs="Calibri"/>
          <w:sz w:val="28"/>
          <w:szCs w:val="28"/>
        </w:rPr>
        <w:t>tartás</w:t>
      </w:r>
    </w:p>
    <w:p w:rsidR="00DC2C36" w:rsidRDefault="008F4BC5" w:rsidP="008F4BC5">
      <w:pPr>
        <w:jc w:val="both"/>
        <w:rPr>
          <w:color w:val="000000" w:themeColor="text1"/>
        </w:rPr>
      </w:pPr>
      <w:r w:rsidRPr="00F72EC1">
        <w:rPr>
          <w:color w:val="000000" w:themeColor="text1"/>
        </w:rPr>
        <w:t>A</w:t>
      </w:r>
      <w:r w:rsidR="00365ACA">
        <w:rPr>
          <w:color w:val="000000" w:themeColor="text1"/>
        </w:rPr>
        <w:t xml:space="preserve"> fogadóórát </w:t>
      </w:r>
      <w:r w:rsidR="00800CB7">
        <w:rPr>
          <w:color w:val="000000" w:themeColor="text1"/>
        </w:rPr>
        <w:t xml:space="preserve">szülői értekezletet </w:t>
      </w:r>
      <w:r w:rsidR="00365ACA">
        <w:rPr>
          <w:color w:val="000000" w:themeColor="text1"/>
        </w:rPr>
        <w:t xml:space="preserve">a tanév során </w:t>
      </w:r>
      <w:r w:rsidR="00934E67">
        <w:rPr>
          <w:color w:val="000000" w:themeColor="text1"/>
        </w:rPr>
        <w:t>jelenléti</w:t>
      </w:r>
      <w:r w:rsidR="00800CB7">
        <w:rPr>
          <w:color w:val="000000" w:themeColor="text1"/>
        </w:rPr>
        <w:t xml:space="preserve"> formában </w:t>
      </w:r>
      <w:r w:rsidR="00934E67">
        <w:rPr>
          <w:color w:val="000000" w:themeColor="text1"/>
        </w:rPr>
        <w:t>tudtu</w:t>
      </w:r>
      <w:r w:rsidR="00800CB7">
        <w:rPr>
          <w:color w:val="000000" w:themeColor="text1"/>
        </w:rPr>
        <w:t xml:space="preserve">k </w:t>
      </w:r>
      <w:r w:rsidR="00934E67">
        <w:rPr>
          <w:color w:val="000000" w:themeColor="text1"/>
        </w:rPr>
        <w:t>meg</w:t>
      </w:r>
      <w:r w:rsidR="00800CB7">
        <w:rPr>
          <w:color w:val="000000" w:themeColor="text1"/>
        </w:rPr>
        <w:t xml:space="preserve">tartani. </w:t>
      </w:r>
      <w:r w:rsidR="001244C0">
        <w:rPr>
          <w:color w:val="000000" w:themeColor="text1"/>
        </w:rPr>
        <w:t>Ezeken a részvétel a korábbi években tapasztaltak szerint alakult.</w:t>
      </w:r>
      <w:r w:rsidR="00934E67">
        <w:rPr>
          <w:color w:val="000000" w:themeColor="text1"/>
        </w:rPr>
        <w:t xml:space="preserve"> A kapcsolattartás a </w:t>
      </w:r>
      <w:r w:rsidR="00B10290">
        <w:rPr>
          <w:color w:val="000000" w:themeColor="text1"/>
        </w:rPr>
        <w:t>Kréta</w:t>
      </w:r>
      <w:r w:rsidR="00934E67">
        <w:rPr>
          <w:color w:val="000000" w:themeColor="text1"/>
        </w:rPr>
        <w:t xml:space="preserve"> felületen is működik, bár az a tapasztalat, hogy a legtöbb szülő nem él ezzel a lehetőséggel, van</w:t>
      </w:r>
      <w:r w:rsidR="00FC5C5D">
        <w:rPr>
          <w:color w:val="000000" w:themeColor="text1"/>
        </w:rPr>
        <w:t>,</w:t>
      </w:r>
      <w:r w:rsidR="00934E67">
        <w:rPr>
          <w:color w:val="000000" w:themeColor="text1"/>
        </w:rPr>
        <w:t xml:space="preserve"> aki egész évben rá sem néz a </w:t>
      </w:r>
      <w:proofErr w:type="gramStart"/>
      <w:r w:rsidR="00934E67">
        <w:rPr>
          <w:color w:val="000000" w:themeColor="text1"/>
        </w:rPr>
        <w:t>Kréta üzenő</w:t>
      </w:r>
      <w:proofErr w:type="gramEnd"/>
      <w:r w:rsidR="00934E67">
        <w:rPr>
          <w:color w:val="000000" w:themeColor="text1"/>
        </w:rPr>
        <w:t xml:space="preserve"> felületére. Emellett az</w:t>
      </w:r>
      <w:r w:rsidR="00B10290">
        <w:rPr>
          <w:color w:val="000000" w:themeColor="text1"/>
        </w:rPr>
        <w:t xml:space="preserve"> osztály</w:t>
      </w:r>
      <w:r w:rsidR="00934E67">
        <w:rPr>
          <w:color w:val="000000" w:themeColor="text1"/>
        </w:rPr>
        <w:t>főnökök szülői</w:t>
      </w:r>
      <w:r w:rsidR="00B10290">
        <w:rPr>
          <w:color w:val="000000" w:themeColor="text1"/>
        </w:rPr>
        <w:t xml:space="preserve"> csoport</w:t>
      </w:r>
      <w:r w:rsidR="00934E67">
        <w:rPr>
          <w:color w:val="000000" w:themeColor="text1"/>
        </w:rPr>
        <w:t>ot is működtetnek interneten, amely a</w:t>
      </w:r>
      <w:r w:rsidR="00B10290">
        <w:rPr>
          <w:color w:val="000000" w:themeColor="text1"/>
        </w:rPr>
        <w:t xml:space="preserve"> kapcsolattartás</w:t>
      </w:r>
      <w:r w:rsidR="00934E67">
        <w:rPr>
          <w:color w:val="000000" w:themeColor="text1"/>
        </w:rPr>
        <w:t xml:space="preserve"> új és jól bevált formája.</w:t>
      </w:r>
    </w:p>
    <w:p w:rsidR="001E12A9" w:rsidRDefault="001E12A9" w:rsidP="008F4BC5">
      <w:pPr>
        <w:jc w:val="both"/>
        <w:rPr>
          <w:color w:val="000000" w:themeColor="text1"/>
        </w:rPr>
      </w:pPr>
    </w:p>
    <w:p w:rsidR="001E12A9" w:rsidRPr="00F72EC1" w:rsidRDefault="001E12A9" w:rsidP="008F4BC5">
      <w:pPr>
        <w:jc w:val="both"/>
        <w:rPr>
          <w:color w:val="000000" w:themeColor="text1"/>
        </w:rPr>
      </w:pPr>
    </w:p>
    <w:p w:rsidR="00136CB1" w:rsidRPr="00A6095E" w:rsidRDefault="00D14D42" w:rsidP="00A6095E">
      <w:pPr>
        <w:pStyle w:val="Listaszerbekezds"/>
        <w:widowControl w:val="0"/>
        <w:numPr>
          <w:ilvl w:val="0"/>
          <w:numId w:val="7"/>
        </w:numPr>
        <w:autoSpaceDE w:val="0"/>
        <w:autoSpaceDN w:val="0"/>
        <w:adjustRightInd w:val="0"/>
        <w:jc w:val="both"/>
        <w:rPr>
          <w:rFonts w:cs="Calibri"/>
          <w:sz w:val="28"/>
          <w:szCs w:val="28"/>
        </w:rPr>
      </w:pPr>
      <w:bookmarkStart w:id="5" w:name="_Toc176227105"/>
      <w:r w:rsidRPr="00136CB1">
        <w:rPr>
          <w:rFonts w:cs="Calibri"/>
          <w:sz w:val="28"/>
          <w:szCs w:val="28"/>
        </w:rPr>
        <w:t>Szakmai szervezetekkel (szakszolgálatok, szakmai szolgáltató, család</w:t>
      </w:r>
      <w:r w:rsidR="00085119" w:rsidRPr="00136CB1">
        <w:rPr>
          <w:rFonts w:cs="Calibri"/>
          <w:sz w:val="28"/>
          <w:szCs w:val="28"/>
        </w:rPr>
        <w:t>segítő) való kapcsolattartás</w:t>
      </w:r>
    </w:p>
    <w:p w:rsidR="008F4BC5" w:rsidRPr="008F4BC5" w:rsidRDefault="00C245AD" w:rsidP="00F755A8">
      <w:pPr>
        <w:jc w:val="both"/>
      </w:pPr>
      <w:r>
        <w:t>A</w:t>
      </w:r>
      <w:r w:rsidR="008F4BC5" w:rsidRPr="008F4BC5">
        <w:t xml:space="preserve"> tanév elej</w:t>
      </w:r>
      <w:r w:rsidR="00F755A8">
        <w:t>én egyeztettük a</w:t>
      </w:r>
      <w:r w:rsidR="008F4BC5" w:rsidRPr="008F4BC5">
        <w:t xml:space="preserve"> Családsegítő</w:t>
      </w:r>
      <w:r w:rsidR="00F755A8">
        <w:t xml:space="preserve"> és Gyermekjóléti</w:t>
      </w:r>
      <w:r w:rsidR="008F4BC5" w:rsidRPr="008F4BC5">
        <w:t xml:space="preserve"> Központtal az iskolánkba járó hátrány</w:t>
      </w:r>
      <w:r w:rsidR="00FF3777">
        <w:t>os helyzetű gyerekek névsorát</w:t>
      </w:r>
      <w:r w:rsidR="008F4BC5" w:rsidRPr="008F4BC5">
        <w:t>. Iskolánkból az idén senki nem került nyilvántartásba. Év el</w:t>
      </w:r>
      <w:r w:rsidR="00C44D16">
        <w:t>ején iskolánk tanulóit áttekintjü</w:t>
      </w:r>
      <w:r w:rsidR="008F4BC5" w:rsidRPr="008F4BC5">
        <w:t>k és</w:t>
      </w:r>
      <w:r w:rsidR="004F3825">
        <w:t xml:space="preserve"> az</w:t>
      </w:r>
      <w:r w:rsidR="008F4BC5" w:rsidRPr="008F4BC5">
        <w:t xml:space="preserve"> osztályfőnökökkel közösen megnézzük, kik azok a tanulók, akikre fokozott figyelmet kell fordítanunk. </w:t>
      </w:r>
      <w:r w:rsidR="00F755A8">
        <w:t xml:space="preserve">A </w:t>
      </w:r>
      <w:r w:rsidR="00F755A8" w:rsidRPr="008F4BC5">
        <w:t>Családsegítő</w:t>
      </w:r>
      <w:r w:rsidR="00F755A8">
        <w:t xml:space="preserve"> és Gyermekjóléti Központ kirendeltségének keretén belül egy szociális munkás teljesít szolgálatot intézményünkben, hetente fél napot tölt az iskolában, így hatékonyan tudja segíteni a nevelőtestület munkáját.</w:t>
      </w:r>
    </w:p>
    <w:p w:rsidR="008F4BC5" w:rsidRPr="008F4BC5" w:rsidRDefault="008F4BC5" w:rsidP="008F4BC5">
      <w:pPr>
        <w:jc w:val="both"/>
      </w:pPr>
      <w:r w:rsidRPr="008F4BC5">
        <w:lastRenderedPageBreak/>
        <w:t>Keressük és felvesszük a kapcsolatot a vidékről bejáró tanulók lakóhely szerinti Családsegítő Központokkal. Szoros a kapcsolat a védőnőkkel, akikkel folyamatosan egyeztettünk a tanulók fizikai és egészségi állapotáról.</w:t>
      </w:r>
    </w:p>
    <w:p w:rsidR="00C245AD" w:rsidRPr="008F4BC5" w:rsidRDefault="00C245AD" w:rsidP="008F4BC5">
      <w:pPr>
        <w:jc w:val="both"/>
      </w:pPr>
      <w:r>
        <w:t xml:space="preserve">A szakszolgálattal is rendszeres a kapcsolattartás, egy-egy esetben </w:t>
      </w:r>
      <w:proofErr w:type="gramStart"/>
      <w:r w:rsidR="00D60878">
        <w:t>konzultációt</w:t>
      </w:r>
      <w:proofErr w:type="gramEnd"/>
      <w:r w:rsidR="00D60878">
        <w:t xml:space="preserve"> követően történik a vizsgálat elvégzése.</w:t>
      </w:r>
    </w:p>
    <w:p w:rsidR="00085119" w:rsidRDefault="00085119" w:rsidP="00085119">
      <w:pPr>
        <w:widowControl w:val="0"/>
        <w:autoSpaceDE w:val="0"/>
        <w:autoSpaceDN w:val="0"/>
        <w:adjustRightInd w:val="0"/>
        <w:jc w:val="both"/>
        <w:rPr>
          <w:rFonts w:cs="Calibri"/>
        </w:rPr>
      </w:pPr>
    </w:p>
    <w:p w:rsidR="00DC2C36" w:rsidRPr="008F4BC5" w:rsidRDefault="00DC2C36" w:rsidP="00085119">
      <w:pPr>
        <w:widowControl w:val="0"/>
        <w:autoSpaceDE w:val="0"/>
        <w:autoSpaceDN w:val="0"/>
        <w:adjustRightInd w:val="0"/>
        <w:jc w:val="both"/>
        <w:rPr>
          <w:rFonts w:cs="Calibri"/>
        </w:rPr>
      </w:pPr>
    </w:p>
    <w:p w:rsidR="00D14D42" w:rsidRDefault="00D14D42" w:rsidP="000663F7">
      <w:pPr>
        <w:pStyle w:val="Listaszerbekezds"/>
        <w:widowControl w:val="0"/>
        <w:numPr>
          <w:ilvl w:val="0"/>
          <w:numId w:val="7"/>
        </w:numPr>
        <w:autoSpaceDE w:val="0"/>
        <w:autoSpaceDN w:val="0"/>
        <w:adjustRightInd w:val="0"/>
        <w:jc w:val="both"/>
        <w:rPr>
          <w:rFonts w:cs="Calibri"/>
          <w:sz w:val="28"/>
          <w:szCs w:val="28"/>
        </w:rPr>
      </w:pPr>
      <w:r w:rsidRPr="00136CB1">
        <w:rPr>
          <w:rFonts w:cs="Calibri"/>
          <w:sz w:val="28"/>
          <w:szCs w:val="28"/>
        </w:rPr>
        <w:t>Egyéb szervezetekkel (kamara, civilszervezetek, alapítványok, stb.) való kapcsolattartás</w:t>
      </w:r>
    </w:p>
    <w:p w:rsidR="00136CB1" w:rsidRPr="00136CB1" w:rsidRDefault="00136CB1" w:rsidP="00136CB1">
      <w:pPr>
        <w:pStyle w:val="Listaszerbekezds"/>
        <w:widowControl w:val="0"/>
        <w:autoSpaceDE w:val="0"/>
        <w:autoSpaceDN w:val="0"/>
        <w:adjustRightInd w:val="0"/>
        <w:jc w:val="both"/>
        <w:rPr>
          <w:rFonts w:cs="Calibri"/>
          <w:sz w:val="28"/>
          <w:szCs w:val="28"/>
        </w:rPr>
      </w:pPr>
    </w:p>
    <w:p w:rsidR="00D439AB" w:rsidRPr="00D439AB" w:rsidRDefault="008F4BC5" w:rsidP="00D439AB">
      <w:pPr>
        <w:tabs>
          <w:tab w:val="num" w:pos="2340"/>
        </w:tabs>
        <w:jc w:val="both"/>
      </w:pPr>
      <w:r>
        <w:rPr>
          <w:rFonts w:cs="Calibri"/>
          <w:szCs w:val="20"/>
        </w:rPr>
        <w:t>Gimnáziumért alapítvány</w:t>
      </w:r>
      <w:r w:rsidR="00D439AB">
        <w:rPr>
          <w:rFonts w:cs="Calibri"/>
          <w:szCs w:val="20"/>
        </w:rPr>
        <w:t xml:space="preserve"> </w:t>
      </w:r>
      <w:r w:rsidR="00D439AB">
        <w:t>igyekszik e</w:t>
      </w:r>
      <w:r w:rsidR="00D439AB" w:rsidRPr="00D439AB">
        <w:t xml:space="preserve">lősegíteni az iskolai nyelvoktatás feltételeinek javítását, nyelvtanárok képzésének támogatásával, külföldi tanulmányi útjainak megszervezésével, a testvérvárosi kapcsolatok ápolásával, valamint a nyelvvizsgára történő felkészítés elősegítésével. </w:t>
      </w:r>
    </w:p>
    <w:p w:rsidR="008F4BC5" w:rsidRPr="008F4BC5" w:rsidRDefault="00D439AB" w:rsidP="00C44D16">
      <w:pPr>
        <w:tabs>
          <w:tab w:val="num" w:pos="2340"/>
        </w:tabs>
        <w:jc w:val="both"/>
        <w:rPr>
          <w:rFonts w:cs="Calibri"/>
          <w:szCs w:val="20"/>
        </w:rPr>
      </w:pPr>
      <w:r>
        <w:t>Anyagilag is hozzájárul</w:t>
      </w:r>
      <w:r w:rsidRPr="00D439AB">
        <w:t xml:space="preserve"> a kiemelkedő teljesítményt nyújtó, ill. erre alkalmas képességű tanulók oktatásához rendszeres, vagy </w:t>
      </w:r>
      <w:proofErr w:type="spellStart"/>
      <w:r w:rsidRPr="00D439AB">
        <w:t>alkalmankénti</w:t>
      </w:r>
      <w:proofErr w:type="spellEnd"/>
      <w:r w:rsidRPr="00D439AB">
        <w:t xml:space="preserve"> ösztöndíjakkal, könyvek, folyóiratok stb. vásárlásával, belföldi és külföldi tanulmányi utak támogatásával. </w:t>
      </w:r>
    </w:p>
    <w:p w:rsidR="00D14D42" w:rsidRDefault="007D66DD" w:rsidP="00D14D42">
      <w:pPr>
        <w:pStyle w:val="Szvegtrzs"/>
        <w:spacing w:before="0" w:beforeAutospacing="0" w:after="0" w:afterAutospacing="0"/>
        <w:jc w:val="both"/>
      </w:pPr>
      <w:r w:rsidRPr="007D66DD">
        <w:t>Rendszeres kapcsolatot</w:t>
      </w:r>
      <w:r w:rsidR="001B5630">
        <w:t xml:space="preserve"> tartunk több szervezettel, a védőnői szolgálattal, a fogszakorvossal, a Megyei Rendőrkapitánysá</w:t>
      </w:r>
      <w:r w:rsidR="008F2CEF">
        <w:t>ggal</w:t>
      </w:r>
      <w:r w:rsidR="001B5630">
        <w:t>. A helyi művelődési ház adja</w:t>
      </w:r>
      <w:r w:rsidR="00F755A8">
        <w:t xml:space="preserve"> a helyet </w:t>
      </w:r>
      <w:r w:rsidR="001B5630">
        <w:t xml:space="preserve">a nagyobb iskolai rendezvényeknek. A civil szervezetek, főleg a tánccsoportok tevékenységében diákjaink nagy számban vesznek részt. Ugyancsak a Bátaszéki Sport Egyesület keretében is nagyon sok diákunk végez sport tevékenységet. A közösségi szolgálat bevezetésével szinte minden környékbeli civil szervezettel élő kapcsolatot tartunk. </w:t>
      </w:r>
    </w:p>
    <w:p w:rsidR="00DC2C36" w:rsidRDefault="00DC2C36" w:rsidP="00D14D42">
      <w:pPr>
        <w:pStyle w:val="Szvegtrzs"/>
        <w:spacing w:before="0" w:beforeAutospacing="0" w:after="0" w:afterAutospacing="0"/>
        <w:jc w:val="both"/>
      </w:pPr>
    </w:p>
    <w:p w:rsidR="005C38FE" w:rsidRDefault="005C38FE" w:rsidP="00D14D42">
      <w:pPr>
        <w:pStyle w:val="Szvegtrzs"/>
        <w:spacing w:before="0" w:beforeAutospacing="0" w:after="0" w:afterAutospacing="0"/>
        <w:jc w:val="both"/>
      </w:pPr>
    </w:p>
    <w:p w:rsidR="00A854DB" w:rsidRPr="007D66DD" w:rsidRDefault="00A854DB" w:rsidP="00D14D42">
      <w:pPr>
        <w:pStyle w:val="Szvegtrzs"/>
        <w:spacing w:before="0" w:beforeAutospacing="0" w:after="0" w:afterAutospacing="0"/>
        <w:jc w:val="both"/>
      </w:pPr>
    </w:p>
    <w:p w:rsidR="00D14D42" w:rsidRPr="00136CB1" w:rsidRDefault="00EE54CD" w:rsidP="000663F7">
      <w:pPr>
        <w:pStyle w:val="Listaszerbekezds"/>
        <w:numPr>
          <w:ilvl w:val="0"/>
          <w:numId w:val="3"/>
        </w:numPr>
        <w:jc w:val="both"/>
        <w:rPr>
          <w:rFonts w:ascii="Calibri" w:hAnsi="Calibri" w:cs="Calibri"/>
          <w:sz w:val="32"/>
          <w:szCs w:val="32"/>
          <w:u w:val="single"/>
        </w:rPr>
      </w:pPr>
      <w:r w:rsidRPr="00136CB1">
        <w:rPr>
          <w:rFonts w:cs="Calibri"/>
          <w:sz w:val="32"/>
          <w:szCs w:val="32"/>
          <w:u w:val="single"/>
        </w:rPr>
        <w:t>Választható</w:t>
      </w:r>
      <w:r w:rsidR="005A5B9C">
        <w:rPr>
          <w:rFonts w:cs="Calibri"/>
          <w:sz w:val="32"/>
          <w:szCs w:val="32"/>
          <w:u w:val="single"/>
        </w:rPr>
        <w:t xml:space="preserve"> foglalkozások a 2022/2023-a</w:t>
      </w:r>
      <w:r w:rsidR="00D14D42" w:rsidRPr="00136CB1">
        <w:rPr>
          <w:rFonts w:cs="Calibri"/>
          <w:sz w:val="32"/>
          <w:szCs w:val="32"/>
          <w:u w:val="single"/>
        </w:rPr>
        <w:t>s tanévben</w:t>
      </w:r>
    </w:p>
    <w:p w:rsidR="00A854DB" w:rsidRDefault="00A854DB" w:rsidP="00A854DB">
      <w:pPr>
        <w:pStyle w:val="Listaszerbekezds"/>
        <w:ind w:left="1080"/>
        <w:jc w:val="both"/>
        <w:rPr>
          <w:rFonts w:ascii="Calibri" w:hAnsi="Calibri" w:cs="Calibri"/>
          <w:sz w:val="32"/>
          <w:szCs w:val="32"/>
        </w:rPr>
      </w:pPr>
    </w:p>
    <w:p w:rsidR="00905468" w:rsidRPr="00A854DB" w:rsidRDefault="00905468" w:rsidP="00A854DB">
      <w:pPr>
        <w:pStyle w:val="Listaszerbekezds"/>
        <w:ind w:left="1080"/>
        <w:jc w:val="both"/>
        <w:rPr>
          <w:rFonts w:ascii="Calibri" w:hAnsi="Calibri" w:cs="Calibri"/>
          <w:sz w:val="32"/>
          <w:szCs w:val="32"/>
        </w:rPr>
      </w:pPr>
    </w:p>
    <w:p w:rsidR="00D14D42" w:rsidRPr="00136CB1" w:rsidRDefault="00D14D42" w:rsidP="000663F7">
      <w:pPr>
        <w:pStyle w:val="Listaszerbekezds"/>
        <w:widowControl w:val="0"/>
        <w:numPr>
          <w:ilvl w:val="0"/>
          <w:numId w:val="8"/>
        </w:numPr>
        <w:autoSpaceDE w:val="0"/>
        <w:autoSpaceDN w:val="0"/>
        <w:adjustRightInd w:val="0"/>
        <w:jc w:val="both"/>
        <w:rPr>
          <w:rFonts w:cs="Calibri"/>
          <w:sz w:val="28"/>
          <w:szCs w:val="28"/>
        </w:rPr>
      </w:pPr>
      <w:r w:rsidRPr="00136CB1">
        <w:rPr>
          <w:rFonts w:cs="Calibri"/>
          <w:sz w:val="28"/>
          <w:szCs w:val="28"/>
        </w:rPr>
        <w:t xml:space="preserve">Tehetséggondozás, szakkörök, </w:t>
      </w:r>
      <w:bookmarkEnd w:id="5"/>
      <w:r w:rsidR="007C5F7A" w:rsidRPr="00136CB1">
        <w:rPr>
          <w:rFonts w:cs="Calibri"/>
          <w:sz w:val="28"/>
          <w:szCs w:val="28"/>
        </w:rPr>
        <w:t>érettségi felkészítő</w:t>
      </w:r>
      <w:r w:rsidRPr="00136CB1">
        <w:rPr>
          <w:rFonts w:cs="Calibri"/>
          <w:sz w:val="28"/>
          <w:szCs w:val="28"/>
        </w:rPr>
        <w:t>k</w:t>
      </w:r>
    </w:p>
    <w:p w:rsidR="00DC2C36" w:rsidRDefault="00DC2C36" w:rsidP="001B5630">
      <w:pPr>
        <w:pStyle w:val="Listaszerbekezds"/>
        <w:tabs>
          <w:tab w:val="left" w:pos="360"/>
        </w:tabs>
        <w:jc w:val="both"/>
        <w:rPr>
          <w:color w:val="000000" w:themeColor="text1"/>
          <w:u w:val="single"/>
        </w:rPr>
      </w:pPr>
    </w:p>
    <w:p w:rsidR="00905468" w:rsidRDefault="00905468" w:rsidP="001B5630">
      <w:pPr>
        <w:pStyle w:val="Listaszerbekezds"/>
        <w:tabs>
          <w:tab w:val="left" w:pos="360"/>
        </w:tabs>
        <w:jc w:val="both"/>
        <w:rPr>
          <w:color w:val="000000" w:themeColor="text1"/>
          <w:u w:val="single"/>
        </w:rPr>
      </w:pPr>
    </w:p>
    <w:p w:rsidR="001B5630" w:rsidRPr="001B5630" w:rsidRDefault="001B5630" w:rsidP="001B5630">
      <w:pPr>
        <w:pStyle w:val="Listaszerbekezds"/>
        <w:tabs>
          <w:tab w:val="left" w:pos="360"/>
        </w:tabs>
        <w:jc w:val="both"/>
        <w:rPr>
          <w:color w:val="000000" w:themeColor="text1"/>
          <w:u w:val="single"/>
        </w:rPr>
      </w:pPr>
      <w:r w:rsidRPr="001B5630">
        <w:rPr>
          <w:color w:val="000000" w:themeColor="text1"/>
          <w:u w:val="single"/>
        </w:rPr>
        <w:t>Tehetséggondozás:</w:t>
      </w:r>
    </w:p>
    <w:p w:rsidR="001B5630" w:rsidRPr="001B5630" w:rsidRDefault="001B5630" w:rsidP="001B5630">
      <w:pPr>
        <w:tabs>
          <w:tab w:val="left" w:pos="360"/>
        </w:tabs>
        <w:jc w:val="both"/>
        <w:rPr>
          <w:color w:val="000000" w:themeColor="text1"/>
        </w:rPr>
      </w:pPr>
      <w:r w:rsidRPr="001B5630">
        <w:rPr>
          <w:color w:val="000000" w:themeColor="text1"/>
        </w:rPr>
        <w:t>Ezen a téren is jelentős az órarendileg beiktatott (a tanulók által igényelt) plusz órák szerepe, ahol kiegészítő anyagrészekkel ismerkedhetnek meg a tanulók, s a versenyekre való felkészítések is zajlanak. Azért is fontosak ezek az órák, mert az alsóbb évfolyamokon így lehetőség van arra, hogy egyes tantárgyakból a középszintű érettségi követelményeinél több ismeretet szerezhessenek a tanulók, mert így amikor az utolsó két évben eldől, hogy miből és milyen szinten tesznek</w:t>
      </w:r>
      <w:r w:rsidR="006C77CE">
        <w:rPr>
          <w:color w:val="000000" w:themeColor="text1"/>
        </w:rPr>
        <w:t xml:space="preserve"> érettségi vizsgát, akkor szilárd</w:t>
      </w:r>
      <w:r w:rsidRPr="001B5630">
        <w:rPr>
          <w:color w:val="000000" w:themeColor="text1"/>
        </w:rPr>
        <w:t xml:space="preserve">abb alapokkal folytathatják a felkészülést. A tehetséggondozásnak fontos formája a szakkör és a versenyeztetés. </w:t>
      </w:r>
      <w:r w:rsidR="00FC5C5D">
        <w:rPr>
          <w:color w:val="000000" w:themeColor="text1"/>
        </w:rPr>
        <w:t>15 csoportban összesen 30</w:t>
      </w:r>
      <w:r w:rsidRPr="001B5630">
        <w:rPr>
          <w:color w:val="000000" w:themeColor="text1"/>
        </w:rPr>
        <w:t xml:space="preserve"> órát fordítot</w:t>
      </w:r>
      <w:r w:rsidR="002B6D13">
        <w:rPr>
          <w:color w:val="000000" w:themeColor="text1"/>
        </w:rPr>
        <w:t>t</w:t>
      </w:r>
      <w:r w:rsidR="002A3921">
        <w:rPr>
          <w:color w:val="000000" w:themeColor="text1"/>
        </w:rPr>
        <w:t>unk tehet</w:t>
      </w:r>
      <w:r w:rsidR="00FC5C5D">
        <w:rPr>
          <w:color w:val="000000" w:themeColor="text1"/>
        </w:rPr>
        <w:t>séggondozásra, s ez összesen 175</w:t>
      </w:r>
      <w:r w:rsidRPr="001B5630">
        <w:rPr>
          <w:color w:val="000000" w:themeColor="text1"/>
        </w:rPr>
        <w:t xml:space="preserve"> tanulót érintett</w:t>
      </w:r>
      <w:r w:rsidR="002A3921">
        <w:rPr>
          <w:color w:val="000000" w:themeColor="text1"/>
        </w:rPr>
        <w:t>, mert egy tanuló több csoport munkájában is részt vehetett</w:t>
      </w:r>
      <w:r w:rsidRPr="001B5630">
        <w:rPr>
          <w:color w:val="000000" w:themeColor="text1"/>
        </w:rPr>
        <w:t xml:space="preserve">. </w:t>
      </w:r>
    </w:p>
    <w:p w:rsidR="001B5630" w:rsidRPr="007C5F7A" w:rsidRDefault="001B5630" w:rsidP="007C5F7A">
      <w:pPr>
        <w:tabs>
          <w:tab w:val="left" w:pos="360"/>
        </w:tabs>
        <w:jc w:val="both"/>
        <w:rPr>
          <w:color w:val="000000" w:themeColor="text1"/>
        </w:rPr>
      </w:pPr>
    </w:p>
    <w:p w:rsidR="00FC5C5D" w:rsidRDefault="00FC5C5D" w:rsidP="007C5F7A">
      <w:pPr>
        <w:tabs>
          <w:tab w:val="left" w:pos="360"/>
        </w:tabs>
        <w:jc w:val="both"/>
        <w:rPr>
          <w:color w:val="000000" w:themeColor="text1"/>
          <w:u w:val="single"/>
        </w:rPr>
      </w:pPr>
    </w:p>
    <w:p w:rsidR="001B5630" w:rsidRPr="007C5F7A" w:rsidRDefault="001B5630" w:rsidP="007C5F7A">
      <w:pPr>
        <w:tabs>
          <w:tab w:val="left" w:pos="360"/>
        </w:tabs>
        <w:jc w:val="both"/>
        <w:rPr>
          <w:color w:val="000000" w:themeColor="text1"/>
          <w:u w:val="single"/>
        </w:rPr>
      </w:pPr>
      <w:r w:rsidRPr="007C5F7A">
        <w:rPr>
          <w:color w:val="000000" w:themeColor="text1"/>
          <w:u w:val="single"/>
        </w:rPr>
        <w:t>Érettségi felkészítő foglalkozások:</w:t>
      </w:r>
    </w:p>
    <w:p w:rsidR="00F74D8D" w:rsidRDefault="001B5630" w:rsidP="00A6095E">
      <w:pPr>
        <w:tabs>
          <w:tab w:val="left" w:pos="360"/>
        </w:tabs>
        <w:jc w:val="both"/>
        <w:rPr>
          <w:color w:val="000000" w:themeColor="text1"/>
        </w:rPr>
      </w:pPr>
      <w:r w:rsidRPr="000A3F92">
        <w:rPr>
          <w:color w:val="000000" w:themeColor="text1"/>
        </w:rPr>
        <w:t>Ami nehézkessé teszi ezeknek a csoportoknak a munkáját, a vegyes összetétel. Több osztályból, többféle előképzettséggel és különböző szintű érettségi vizsgák megszerzésének szándékával érkeznek a diákok. Van olyan is, aki az előzetes széleskörű szaktanári és osztályfőnöki tájékoztatás ellenére azt hiszi, hogy ez csak szakkör, s meglepetésként éri, hogy itt is van számonkérés, s a kapott os</w:t>
      </w:r>
      <w:r w:rsidR="00A6095E">
        <w:rPr>
          <w:color w:val="000000" w:themeColor="text1"/>
        </w:rPr>
        <w:t>ztályzat nem feltétlenül jeles.</w:t>
      </w:r>
    </w:p>
    <w:p w:rsidR="0037295E" w:rsidRPr="001B5630" w:rsidRDefault="0037295E" w:rsidP="0037295E">
      <w:pPr>
        <w:pStyle w:val="Listaszerbekezds"/>
        <w:tabs>
          <w:tab w:val="left" w:pos="360"/>
        </w:tabs>
        <w:jc w:val="both"/>
        <w:rPr>
          <w:color w:val="000000" w:themeColor="text1"/>
        </w:rPr>
      </w:pPr>
    </w:p>
    <w:p w:rsidR="00D14D42" w:rsidRDefault="00D14D42" w:rsidP="000663F7">
      <w:pPr>
        <w:pStyle w:val="Listaszerbekezds"/>
        <w:widowControl w:val="0"/>
        <w:numPr>
          <w:ilvl w:val="0"/>
          <w:numId w:val="8"/>
        </w:numPr>
        <w:autoSpaceDE w:val="0"/>
        <w:autoSpaceDN w:val="0"/>
        <w:adjustRightInd w:val="0"/>
        <w:jc w:val="both"/>
        <w:rPr>
          <w:rFonts w:cs="Calibri"/>
          <w:sz w:val="28"/>
          <w:szCs w:val="28"/>
        </w:rPr>
      </w:pPr>
      <w:r w:rsidRPr="00136CB1">
        <w:rPr>
          <w:rFonts w:cs="Calibri"/>
          <w:sz w:val="28"/>
          <w:szCs w:val="28"/>
        </w:rPr>
        <w:t>Kiemelt figyelmet igénylő tanulókkal való foglalkozásokról</w:t>
      </w:r>
    </w:p>
    <w:p w:rsidR="00136CB1" w:rsidRPr="00136CB1" w:rsidRDefault="00136CB1" w:rsidP="00136CB1">
      <w:pPr>
        <w:pStyle w:val="Listaszerbekezds"/>
        <w:widowControl w:val="0"/>
        <w:autoSpaceDE w:val="0"/>
        <w:autoSpaceDN w:val="0"/>
        <w:adjustRightInd w:val="0"/>
        <w:jc w:val="both"/>
        <w:rPr>
          <w:rFonts w:cs="Calibri"/>
          <w:sz w:val="28"/>
          <w:szCs w:val="28"/>
        </w:rPr>
      </w:pPr>
    </w:p>
    <w:p w:rsidR="0037295E" w:rsidRPr="00F961CF" w:rsidRDefault="00432A7C" w:rsidP="00F961CF">
      <w:pPr>
        <w:tabs>
          <w:tab w:val="left" w:pos="360"/>
        </w:tabs>
        <w:jc w:val="both"/>
        <w:rPr>
          <w:color w:val="000000" w:themeColor="text1"/>
        </w:rPr>
      </w:pPr>
      <w:r>
        <w:rPr>
          <w:color w:val="000000" w:themeColor="text1"/>
        </w:rPr>
        <w:t>A 2023-2024-e</w:t>
      </w:r>
      <w:r w:rsidR="0037295E" w:rsidRPr="0037295E">
        <w:rPr>
          <w:color w:val="000000" w:themeColor="text1"/>
        </w:rPr>
        <w:t xml:space="preserve">s tanévben, intézményünkben </w:t>
      </w:r>
      <w:r>
        <w:rPr>
          <w:color w:val="000000" w:themeColor="text1"/>
        </w:rPr>
        <w:t xml:space="preserve">25 </w:t>
      </w:r>
      <w:r w:rsidR="0037295E" w:rsidRPr="0037295E">
        <w:rPr>
          <w:color w:val="000000" w:themeColor="text1"/>
        </w:rPr>
        <w:t xml:space="preserve">nappali tagozatos tanuló rendelkezik a Tolna Megyei Önkormányzat </w:t>
      </w:r>
      <w:proofErr w:type="gramStart"/>
      <w:r w:rsidR="0037295E" w:rsidRPr="0037295E">
        <w:rPr>
          <w:color w:val="000000" w:themeColor="text1"/>
        </w:rPr>
        <w:t>Szakszolgálata</w:t>
      </w:r>
      <w:proofErr w:type="gramEnd"/>
      <w:r w:rsidR="0037295E" w:rsidRPr="0037295E">
        <w:rPr>
          <w:color w:val="000000" w:themeColor="text1"/>
        </w:rPr>
        <w:t xml:space="preserve"> ill. a Nevelési Tanácsadó által kibocsátott szaké</w:t>
      </w:r>
      <w:r>
        <w:rPr>
          <w:color w:val="000000" w:themeColor="text1"/>
        </w:rPr>
        <w:t>rtői véleménnyel, 13</w:t>
      </w:r>
      <w:r w:rsidR="00F961CF">
        <w:rPr>
          <w:color w:val="000000" w:themeColor="text1"/>
        </w:rPr>
        <w:t xml:space="preserve"> f</w:t>
      </w:r>
      <w:r w:rsidR="00934E67">
        <w:rPr>
          <w:color w:val="000000" w:themeColor="text1"/>
        </w:rPr>
        <w:t>ő SNI-s, 12</w:t>
      </w:r>
      <w:r w:rsidR="0037295E" w:rsidRPr="0037295E">
        <w:rPr>
          <w:color w:val="000000" w:themeColor="text1"/>
        </w:rPr>
        <w:t xml:space="preserve"> fő BTM-es. Számukra határozatban állapítottam meg a mentességek típusát, ill. azt hogy az érettségi vizsgán hogyan kell majd számot adniuk tudásukról. Számukra nagy segítség az egyéni foglalkozás, korrepetálás, a tanórai differenciálás, ill. a rendszeres </w:t>
      </w:r>
      <w:proofErr w:type="gramStart"/>
      <w:r w:rsidR="0037295E" w:rsidRPr="0037295E">
        <w:rPr>
          <w:color w:val="000000" w:themeColor="text1"/>
        </w:rPr>
        <w:t>konzultáció</w:t>
      </w:r>
      <w:proofErr w:type="gramEnd"/>
      <w:r w:rsidR="0037295E" w:rsidRPr="0037295E">
        <w:rPr>
          <w:color w:val="000000" w:themeColor="text1"/>
        </w:rPr>
        <w:t xml:space="preserve"> a nevelési tanács</w:t>
      </w:r>
      <w:r w:rsidR="00977D9E">
        <w:rPr>
          <w:color w:val="000000" w:themeColor="text1"/>
        </w:rPr>
        <w:t>adó szak</w:t>
      </w:r>
      <w:r>
        <w:rPr>
          <w:color w:val="000000" w:themeColor="text1"/>
        </w:rPr>
        <w:t>embereivel. Közülük 1</w:t>
      </w:r>
      <w:r w:rsidR="00977D9E">
        <w:rPr>
          <w:color w:val="000000" w:themeColor="text1"/>
        </w:rPr>
        <w:t xml:space="preserve"> SNI-s és 1</w:t>
      </w:r>
      <w:r w:rsidR="00F961CF">
        <w:rPr>
          <w:color w:val="000000" w:themeColor="text1"/>
        </w:rPr>
        <w:t xml:space="preserve"> BTM-es</w:t>
      </w:r>
      <w:r w:rsidR="0037295E" w:rsidRPr="0037295E">
        <w:rPr>
          <w:color w:val="000000" w:themeColor="text1"/>
        </w:rPr>
        <w:t xml:space="preserve"> tanuló végzett a jelen tanévben,</w:t>
      </w:r>
      <w:r w:rsidR="00F961CF">
        <w:rPr>
          <w:color w:val="000000" w:themeColor="text1"/>
        </w:rPr>
        <w:t xml:space="preserve"> mindannyian</w:t>
      </w:r>
      <w:r w:rsidR="009C0D81">
        <w:rPr>
          <w:color w:val="000000" w:themeColor="text1"/>
        </w:rPr>
        <w:t xml:space="preserve"> sikeresen teljesíteni tudták</w:t>
      </w:r>
      <w:r w:rsidR="005A7FBE">
        <w:rPr>
          <w:color w:val="000000" w:themeColor="text1"/>
        </w:rPr>
        <w:t xml:space="preserve"> az érettségi vizsga követelményeit</w:t>
      </w:r>
      <w:r w:rsidR="00243C8F">
        <w:rPr>
          <w:color w:val="000000" w:themeColor="text1"/>
        </w:rPr>
        <w:t>.</w:t>
      </w:r>
      <w:r w:rsidR="00977D9E">
        <w:rPr>
          <w:color w:val="000000" w:themeColor="text1"/>
        </w:rPr>
        <w:t xml:space="preserve"> </w:t>
      </w:r>
      <w:r w:rsidR="009C0D81">
        <w:rPr>
          <w:rFonts w:cs="Calibri"/>
          <w:szCs w:val="20"/>
        </w:rPr>
        <w:t xml:space="preserve">A </w:t>
      </w:r>
      <w:r w:rsidR="00621D71">
        <w:rPr>
          <w:rFonts w:cs="Calibri"/>
          <w:szCs w:val="20"/>
        </w:rPr>
        <w:t>lemorzsolódás</w:t>
      </w:r>
      <w:r w:rsidR="009C0D81">
        <w:rPr>
          <w:rFonts w:cs="Calibri"/>
          <w:szCs w:val="20"/>
        </w:rPr>
        <w:t>sal v</w:t>
      </w:r>
      <w:r>
        <w:rPr>
          <w:rFonts w:cs="Calibri"/>
          <w:szCs w:val="20"/>
        </w:rPr>
        <w:t>eszélyeztetett tanulók száma 4</w:t>
      </w:r>
      <w:r w:rsidR="00977D9E">
        <w:rPr>
          <w:rFonts w:cs="Calibri"/>
          <w:szCs w:val="20"/>
        </w:rPr>
        <w:t xml:space="preserve"> </w:t>
      </w:r>
      <w:r>
        <w:rPr>
          <w:rFonts w:cs="Calibri"/>
          <w:szCs w:val="20"/>
        </w:rPr>
        <w:t>fő, ez egyel kevese</w:t>
      </w:r>
      <w:r w:rsidR="00977D9E">
        <w:rPr>
          <w:rFonts w:cs="Calibri"/>
          <w:szCs w:val="20"/>
        </w:rPr>
        <w:t>bb,</w:t>
      </w:r>
      <w:r w:rsidR="009C0D81">
        <w:rPr>
          <w:rFonts w:cs="Calibri"/>
          <w:szCs w:val="20"/>
        </w:rPr>
        <w:t xml:space="preserve"> mint félévkor</w:t>
      </w:r>
      <w:r w:rsidR="00F961CF">
        <w:rPr>
          <w:rFonts w:cs="Calibri"/>
          <w:szCs w:val="20"/>
        </w:rPr>
        <w:t xml:space="preserve"> volt.</w:t>
      </w:r>
    </w:p>
    <w:p w:rsidR="00DC2C36" w:rsidRDefault="00DC2C36" w:rsidP="0037295E">
      <w:pPr>
        <w:widowControl w:val="0"/>
        <w:autoSpaceDE w:val="0"/>
        <w:autoSpaceDN w:val="0"/>
        <w:adjustRightInd w:val="0"/>
        <w:jc w:val="both"/>
        <w:rPr>
          <w:rFonts w:cs="Calibri"/>
          <w:szCs w:val="20"/>
        </w:rPr>
      </w:pPr>
    </w:p>
    <w:p w:rsidR="00F02DF6" w:rsidRDefault="00F02DF6" w:rsidP="0037295E">
      <w:pPr>
        <w:widowControl w:val="0"/>
        <w:autoSpaceDE w:val="0"/>
        <w:autoSpaceDN w:val="0"/>
        <w:adjustRightInd w:val="0"/>
        <w:jc w:val="both"/>
        <w:rPr>
          <w:rFonts w:cs="Calibri"/>
          <w:szCs w:val="20"/>
        </w:rPr>
      </w:pPr>
    </w:p>
    <w:p w:rsidR="00F02DF6" w:rsidRPr="00085119" w:rsidRDefault="00F02DF6" w:rsidP="0037295E">
      <w:pPr>
        <w:widowControl w:val="0"/>
        <w:autoSpaceDE w:val="0"/>
        <w:autoSpaceDN w:val="0"/>
        <w:adjustRightInd w:val="0"/>
        <w:jc w:val="both"/>
        <w:rPr>
          <w:rFonts w:cs="Calibri"/>
          <w:szCs w:val="20"/>
        </w:rPr>
      </w:pPr>
    </w:p>
    <w:p w:rsidR="00D14D42" w:rsidRDefault="00D14D42" w:rsidP="000663F7">
      <w:pPr>
        <w:pStyle w:val="Listaszerbekezds"/>
        <w:widowControl w:val="0"/>
        <w:numPr>
          <w:ilvl w:val="0"/>
          <w:numId w:val="8"/>
        </w:numPr>
        <w:autoSpaceDE w:val="0"/>
        <w:autoSpaceDN w:val="0"/>
        <w:adjustRightInd w:val="0"/>
        <w:jc w:val="both"/>
        <w:rPr>
          <w:rFonts w:cs="Calibri"/>
          <w:sz w:val="28"/>
          <w:szCs w:val="28"/>
        </w:rPr>
      </w:pPr>
      <w:r w:rsidRPr="00136CB1">
        <w:rPr>
          <w:rFonts w:cs="Calibri"/>
          <w:sz w:val="28"/>
          <w:szCs w:val="28"/>
        </w:rPr>
        <w:t>Hátrányos helyzetű és halmozottan hátrányos helyzetű gyermeke</w:t>
      </w:r>
      <w:r w:rsidR="005A7FBE" w:rsidRPr="00136CB1">
        <w:rPr>
          <w:rFonts w:cs="Calibri"/>
          <w:sz w:val="28"/>
          <w:szCs w:val="28"/>
        </w:rPr>
        <w:t xml:space="preserve">kkel való foglalkozások, egyéni </w:t>
      </w:r>
      <w:r w:rsidRPr="00136CB1">
        <w:rPr>
          <w:rFonts w:cs="Calibri"/>
          <w:sz w:val="28"/>
          <w:szCs w:val="28"/>
        </w:rPr>
        <w:t>fejlesztések megvalósulása</w:t>
      </w:r>
    </w:p>
    <w:p w:rsidR="00136CB1" w:rsidRPr="00136CB1" w:rsidRDefault="00136CB1" w:rsidP="00136CB1">
      <w:pPr>
        <w:pStyle w:val="Listaszerbekezds"/>
        <w:widowControl w:val="0"/>
        <w:autoSpaceDE w:val="0"/>
        <w:autoSpaceDN w:val="0"/>
        <w:adjustRightInd w:val="0"/>
        <w:jc w:val="both"/>
        <w:rPr>
          <w:rFonts w:cs="Calibri"/>
          <w:sz w:val="28"/>
          <w:szCs w:val="28"/>
        </w:rPr>
      </w:pPr>
    </w:p>
    <w:p w:rsidR="00B53942" w:rsidRDefault="0037295E" w:rsidP="005C38FE">
      <w:pPr>
        <w:pStyle w:val="Szvegtrzs"/>
        <w:spacing w:before="0" w:beforeAutospacing="0" w:after="0" w:afterAutospacing="0"/>
        <w:jc w:val="both"/>
      </w:pPr>
      <w:r>
        <w:t>Hátrá</w:t>
      </w:r>
      <w:r w:rsidR="00977D9E">
        <w:t>nyos helyzetű tanulóink száma hat</w:t>
      </w:r>
      <w:r>
        <w:t>, a halmozottan hátrányos helyzetűeké</w:t>
      </w:r>
      <w:r w:rsidR="00977D9E">
        <w:t xml:space="preserve"> három</w:t>
      </w:r>
      <w:r w:rsidR="00243C8F">
        <w:t>.</w:t>
      </w:r>
      <w:r>
        <w:t xml:space="preserve"> Ők megkapják azokat a kedve</w:t>
      </w:r>
      <w:r w:rsidR="005A7FBE">
        <w:t>zményeket</w:t>
      </w:r>
      <w:r>
        <w:t xml:space="preserve">, amelyek őket megilletik. A nevelők igyekeznek abban is segíteni a </w:t>
      </w:r>
      <w:proofErr w:type="spellStart"/>
      <w:r>
        <w:t>továbbhaladásukat</w:t>
      </w:r>
      <w:proofErr w:type="spellEnd"/>
      <w:r>
        <w:t>, hogy külön figyelnek rájuk a tanórai munka és a tanórán kívüli munka során. Egyéni fejlesztés terén főleg a többletgyakorlást, e</w:t>
      </w:r>
      <w:r w:rsidR="00136CB1">
        <w:t>gyéni korrepetálást alkalmazzuk</w:t>
      </w:r>
      <w:r w:rsidR="00B53942">
        <w:t xml:space="preserve">. </w:t>
      </w:r>
      <w:r w:rsidR="009C0D81">
        <w:t>Ezt szakember végzi, heti két alkalommal.</w:t>
      </w:r>
    </w:p>
    <w:p w:rsidR="00A80915" w:rsidRDefault="00A80915" w:rsidP="005C38FE">
      <w:pPr>
        <w:pStyle w:val="Szvegtrzs"/>
        <w:spacing w:before="0" w:beforeAutospacing="0" w:after="0" w:afterAutospacing="0"/>
        <w:jc w:val="both"/>
      </w:pPr>
    </w:p>
    <w:p w:rsidR="00941C71" w:rsidRPr="00EB1269" w:rsidRDefault="00941C71" w:rsidP="00D14D42">
      <w:pPr>
        <w:jc w:val="both"/>
      </w:pPr>
    </w:p>
    <w:p w:rsidR="0020714F" w:rsidRPr="00A426E5" w:rsidRDefault="00EE54CD" w:rsidP="00A426E5">
      <w:pPr>
        <w:pStyle w:val="Listaszerbekezds"/>
        <w:numPr>
          <w:ilvl w:val="0"/>
          <w:numId w:val="3"/>
        </w:numPr>
        <w:jc w:val="both"/>
        <w:rPr>
          <w:sz w:val="32"/>
          <w:szCs w:val="32"/>
        </w:rPr>
      </w:pPr>
      <w:r>
        <w:rPr>
          <w:sz w:val="32"/>
          <w:szCs w:val="32"/>
        </w:rPr>
        <w:t xml:space="preserve"> </w:t>
      </w:r>
      <w:r w:rsidR="00D14D42" w:rsidRPr="00EE54CD">
        <w:rPr>
          <w:sz w:val="32"/>
          <w:szCs w:val="32"/>
        </w:rPr>
        <w:t xml:space="preserve">Egyéb, az intézményvezető által fontosnak ítélt </w:t>
      </w:r>
      <w:proofErr w:type="gramStart"/>
      <w:r w:rsidR="00D14D42" w:rsidRPr="00EE54CD">
        <w:rPr>
          <w:sz w:val="32"/>
          <w:szCs w:val="32"/>
        </w:rPr>
        <w:t>információ</w:t>
      </w:r>
      <w:proofErr w:type="gramEnd"/>
    </w:p>
    <w:p w:rsidR="00A80915" w:rsidRDefault="00A80915" w:rsidP="00085119">
      <w:pPr>
        <w:ind w:left="360"/>
        <w:rPr>
          <w:b/>
          <w:i/>
          <w:color w:val="000000" w:themeColor="text1"/>
        </w:rPr>
      </w:pPr>
    </w:p>
    <w:p w:rsidR="00A6095E" w:rsidRDefault="00A6095E" w:rsidP="00085119">
      <w:pPr>
        <w:ind w:left="360"/>
        <w:rPr>
          <w:b/>
          <w:i/>
          <w:color w:val="000000" w:themeColor="text1"/>
        </w:rPr>
      </w:pPr>
    </w:p>
    <w:p w:rsidR="00A6095E" w:rsidRDefault="00A6095E" w:rsidP="00085119">
      <w:pPr>
        <w:ind w:left="360"/>
        <w:rPr>
          <w:b/>
          <w:i/>
          <w:color w:val="000000" w:themeColor="text1"/>
        </w:rPr>
      </w:pPr>
    </w:p>
    <w:p w:rsidR="00085119" w:rsidRPr="00136CB1" w:rsidRDefault="00085119" w:rsidP="000663F7">
      <w:pPr>
        <w:pStyle w:val="Listaszerbekezds"/>
        <w:numPr>
          <w:ilvl w:val="2"/>
          <w:numId w:val="3"/>
        </w:numPr>
        <w:rPr>
          <w:color w:val="000000" w:themeColor="text1"/>
          <w:sz w:val="28"/>
          <w:szCs w:val="28"/>
        </w:rPr>
      </w:pPr>
      <w:r w:rsidRPr="00136CB1">
        <w:rPr>
          <w:color w:val="000000" w:themeColor="text1"/>
          <w:sz w:val="28"/>
          <w:szCs w:val="28"/>
        </w:rPr>
        <w:t>Továbbtanulási tapasztalatok</w:t>
      </w:r>
    </w:p>
    <w:p w:rsidR="002954B8" w:rsidRPr="00085119" w:rsidRDefault="002954B8" w:rsidP="00085119">
      <w:pPr>
        <w:ind w:left="360"/>
        <w:rPr>
          <w:b/>
          <w:i/>
          <w:color w:val="000000" w:themeColor="text1"/>
        </w:rPr>
      </w:pPr>
    </w:p>
    <w:p w:rsidR="001277E0" w:rsidRDefault="003460D8" w:rsidP="001277E0">
      <w:pPr>
        <w:jc w:val="both"/>
      </w:pPr>
      <w:r>
        <w:t>A 2023-ba</w:t>
      </w:r>
      <w:r w:rsidR="001B413E">
        <w:t>n</w:t>
      </w:r>
      <w:r w:rsidR="001277E0">
        <w:t xml:space="preserve"> érettségizett végzős évfolyam tanulói jó felvételi eredményeket értek el</w:t>
      </w:r>
      <w:proofErr w:type="gramStart"/>
      <w:r w:rsidR="001277E0">
        <w:t xml:space="preserve">: </w:t>
      </w:r>
      <w:r w:rsidR="00A426E5">
        <w:t xml:space="preserve"> 35</w:t>
      </w:r>
      <w:proofErr w:type="gramEnd"/>
      <w:r w:rsidR="00CD6A59">
        <w:t xml:space="preserve"> </w:t>
      </w:r>
      <w:r w:rsidR="001B413E">
        <w:t>tanulót egyetemre vettek fel (mérnök, jogász, közgazdász, nyelvész, v</w:t>
      </w:r>
      <w:r w:rsidR="00A426E5">
        <w:t>agy gyógypedagógus szakra) 5</w:t>
      </w:r>
      <w:r w:rsidR="001B413E">
        <w:t xml:space="preserve"> fő szakmát t</w:t>
      </w:r>
      <w:r w:rsidR="00A426E5">
        <w:t>anul, öten</w:t>
      </w:r>
      <w:r w:rsidR="001B413E">
        <w:t xml:space="preserve"> pedig </w:t>
      </w:r>
      <w:r w:rsidR="001277E0">
        <w:t>munkába álltak.</w:t>
      </w:r>
    </w:p>
    <w:p w:rsidR="002954B8" w:rsidRPr="00715FD1" w:rsidRDefault="002954B8" w:rsidP="00715FD1">
      <w:pPr>
        <w:jc w:val="both"/>
        <w:rPr>
          <w:b/>
          <w:i/>
          <w:color w:val="000000" w:themeColor="text1"/>
        </w:rPr>
      </w:pPr>
    </w:p>
    <w:p w:rsidR="0020714F" w:rsidRPr="00136CB1" w:rsidRDefault="0020714F" w:rsidP="000663F7">
      <w:pPr>
        <w:pStyle w:val="Listaszerbekezds"/>
        <w:numPr>
          <w:ilvl w:val="2"/>
          <w:numId w:val="3"/>
        </w:numPr>
        <w:jc w:val="both"/>
        <w:rPr>
          <w:color w:val="000000" w:themeColor="text1"/>
          <w:sz w:val="28"/>
          <w:szCs w:val="28"/>
        </w:rPr>
      </w:pPr>
      <w:r w:rsidRPr="00136CB1">
        <w:rPr>
          <w:color w:val="000000" w:themeColor="text1"/>
          <w:sz w:val="28"/>
          <w:szCs w:val="28"/>
        </w:rPr>
        <w:t xml:space="preserve">Regionális, országos, külföldi kapcsolatok </w:t>
      </w:r>
    </w:p>
    <w:p w:rsidR="00EC060A" w:rsidRDefault="0020714F" w:rsidP="0020714F">
      <w:pPr>
        <w:jc w:val="both"/>
        <w:rPr>
          <w:color w:val="000000" w:themeColor="text1"/>
        </w:rPr>
      </w:pPr>
      <w:r w:rsidRPr="00855626">
        <w:rPr>
          <w:color w:val="000000" w:themeColor="text1"/>
        </w:rPr>
        <w:t xml:space="preserve">Az iskola külkapcsolatokat tart fenn a németországi </w:t>
      </w:r>
      <w:proofErr w:type="spellStart"/>
      <w:r w:rsidRPr="00855626">
        <w:rPr>
          <w:color w:val="000000" w:themeColor="text1"/>
        </w:rPr>
        <w:t>besigheimi</w:t>
      </w:r>
      <w:proofErr w:type="spellEnd"/>
      <w:r w:rsidRPr="00855626">
        <w:rPr>
          <w:color w:val="000000" w:themeColor="text1"/>
        </w:rPr>
        <w:t xml:space="preserve">, a szlovákiai </w:t>
      </w:r>
      <w:proofErr w:type="spellStart"/>
      <w:r w:rsidRPr="00855626">
        <w:rPr>
          <w:color w:val="000000" w:themeColor="text1"/>
        </w:rPr>
        <w:t>fü</w:t>
      </w:r>
      <w:r w:rsidR="000B47F0">
        <w:rPr>
          <w:color w:val="000000" w:themeColor="text1"/>
        </w:rPr>
        <w:t>leki</w:t>
      </w:r>
      <w:proofErr w:type="spellEnd"/>
      <w:r w:rsidR="000B47F0">
        <w:rPr>
          <w:color w:val="000000" w:themeColor="text1"/>
        </w:rPr>
        <w:t xml:space="preserve"> és a romániai szászrégeni</w:t>
      </w:r>
      <w:r w:rsidRPr="00855626">
        <w:rPr>
          <w:color w:val="000000" w:themeColor="text1"/>
        </w:rPr>
        <w:t xml:space="preserve"> gimnáziummal.</w:t>
      </w:r>
      <w:r w:rsidR="007F2593">
        <w:rPr>
          <w:color w:val="000000" w:themeColor="text1"/>
        </w:rPr>
        <w:t xml:space="preserve"> </w:t>
      </w:r>
      <w:r w:rsidR="001B413E">
        <w:rPr>
          <w:color w:val="000000" w:themeColor="text1"/>
        </w:rPr>
        <w:t>Sajnos a koronavírus járvány okozta helyzet</w:t>
      </w:r>
      <w:r w:rsidR="00F42DD7">
        <w:rPr>
          <w:color w:val="000000" w:themeColor="text1"/>
        </w:rPr>
        <w:t xml:space="preserve"> és a megnövekedett üzemanyag árak nem kedvez</w:t>
      </w:r>
      <w:r w:rsidR="001B413E">
        <w:rPr>
          <w:color w:val="000000" w:themeColor="text1"/>
        </w:rPr>
        <w:t>t</w:t>
      </w:r>
      <w:r w:rsidR="00F42DD7">
        <w:rPr>
          <w:color w:val="000000" w:themeColor="text1"/>
        </w:rPr>
        <w:t>ek</w:t>
      </w:r>
      <w:r w:rsidR="001B413E">
        <w:rPr>
          <w:color w:val="000000" w:themeColor="text1"/>
        </w:rPr>
        <w:t xml:space="preserve"> a testvériskolai kapcs</w:t>
      </w:r>
      <w:r w:rsidR="00AB5C36">
        <w:rPr>
          <w:color w:val="000000" w:themeColor="text1"/>
        </w:rPr>
        <w:t xml:space="preserve">olatok ápolásának. </w:t>
      </w:r>
      <w:r w:rsidR="001B413E">
        <w:rPr>
          <w:color w:val="000000" w:themeColor="text1"/>
        </w:rPr>
        <w:t>A kapcsolattartás megmaradt a levélváltások szintjén</w:t>
      </w:r>
      <w:r w:rsidR="00A426E5">
        <w:rPr>
          <w:color w:val="000000" w:themeColor="text1"/>
        </w:rPr>
        <w:t xml:space="preserve"> ebben a tanévben is</w:t>
      </w:r>
      <w:r w:rsidR="001B413E">
        <w:rPr>
          <w:color w:val="000000" w:themeColor="text1"/>
        </w:rPr>
        <w:t xml:space="preserve">. </w:t>
      </w:r>
    </w:p>
    <w:p w:rsidR="001B413E" w:rsidRPr="00855626" w:rsidRDefault="001B413E" w:rsidP="0020714F">
      <w:pPr>
        <w:jc w:val="both"/>
        <w:rPr>
          <w:color w:val="000000" w:themeColor="text1"/>
        </w:rPr>
      </w:pPr>
    </w:p>
    <w:p w:rsidR="0020714F" w:rsidRDefault="0020714F" w:rsidP="000663F7">
      <w:pPr>
        <w:pStyle w:val="Listaszerbekezds"/>
        <w:numPr>
          <w:ilvl w:val="2"/>
          <w:numId w:val="3"/>
        </w:numPr>
        <w:tabs>
          <w:tab w:val="left" w:pos="360"/>
        </w:tabs>
        <w:jc w:val="both"/>
        <w:rPr>
          <w:color w:val="000000" w:themeColor="text1"/>
          <w:sz w:val="28"/>
          <w:szCs w:val="28"/>
        </w:rPr>
      </w:pPr>
      <w:r w:rsidRPr="00136CB1">
        <w:rPr>
          <w:color w:val="000000" w:themeColor="text1"/>
          <w:sz w:val="28"/>
          <w:szCs w:val="28"/>
        </w:rPr>
        <w:t>Egyéb intézményi sajátosságok, tapasztalatok</w:t>
      </w:r>
    </w:p>
    <w:p w:rsidR="00AB5C36" w:rsidRPr="00136CB1" w:rsidRDefault="00AB5C36" w:rsidP="00AB5C36">
      <w:pPr>
        <w:pStyle w:val="Listaszerbekezds"/>
        <w:tabs>
          <w:tab w:val="left" w:pos="360"/>
        </w:tabs>
        <w:ind w:left="2160"/>
        <w:jc w:val="both"/>
        <w:rPr>
          <w:color w:val="000000" w:themeColor="text1"/>
          <w:sz w:val="28"/>
          <w:szCs w:val="28"/>
        </w:rPr>
      </w:pPr>
    </w:p>
    <w:p w:rsidR="0073592C" w:rsidRDefault="0020714F" w:rsidP="0020714F">
      <w:pPr>
        <w:tabs>
          <w:tab w:val="left" w:pos="360"/>
        </w:tabs>
        <w:jc w:val="both"/>
        <w:rPr>
          <w:color w:val="000000" w:themeColor="text1"/>
        </w:rPr>
      </w:pPr>
      <w:r w:rsidRPr="00855626">
        <w:rPr>
          <w:color w:val="000000" w:themeColor="text1"/>
        </w:rPr>
        <w:t>Intézményünkben a legfontosabb intézményi sajátosság a Géza-nap és az ehhez kapcsolódó rendezvények. Ezek már több évtizedes múltra tekintenek vissza és meghatározzák az intézmény arculatá</w:t>
      </w:r>
      <w:r w:rsidR="00D92A1A">
        <w:rPr>
          <w:color w:val="000000" w:themeColor="text1"/>
        </w:rPr>
        <w:t>t. A Géza-napi f</w:t>
      </w:r>
      <w:r w:rsidR="00EC060A">
        <w:rPr>
          <w:color w:val="000000" w:themeColor="text1"/>
        </w:rPr>
        <w:t>elvonulásr</w:t>
      </w:r>
      <w:r w:rsidR="00AB5C36">
        <w:rPr>
          <w:color w:val="000000" w:themeColor="text1"/>
        </w:rPr>
        <w:t>a a</w:t>
      </w:r>
      <w:r w:rsidR="00A426E5">
        <w:rPr>
          <w:color w:val="000000" w:themeColor="text1"/>
        </w:rPr>
        <w:t>z idei tanévben szeptember 9</w:t>
      </w:r>
      <w:r w:rsidR="00AB5C36">
        <w:rPr>
          <w:color w:val="000000" w:themeColor="text1"/>
        </w:rPr>
        <w:t>-én</w:t>
      </w:r>
      <w:r w:rsidR="001B413E">
        <w:rPr>
          <w:color w:val="000000" w:themeColor="text1"/>
        </w:rPr>
        <w:t xml:space="preserve"> kerül</w:t>
      </w:r>
      <w:r w:rsidR="00AB5C36">
        <w:rPr>
          <w:color w:val="000000" w:themeColor="text1"/>
        </w:rPr>
        <w:t>t sor</w:t>
      </w:r>
      <w:r w:rsidR="00EC060A">
        <w:rPr>
          <w:color w:val="000000" w:themeColor="text1"/>
        </w:rPr>
        <w:t xml:space="preserve"> a romkertben</w:t>
      </w:r>
      <w:r w:rsidRPr="00855626">
        <w:rPr>
          <w:color w:val="000000" w:themeColor="text1"/>
        </w:rPr>
        <w:t xml:space="preserve">. </w:t>
      </w:r>
    </w:p>
    <w:p w:rsidR="0020714F" w:rsidRPr="00855626" w:rsidRDefault="0020714F" w:rsidP="0020714F">
      <w:pPr>
        <w:tabs>
          <w:tab w:val="left" w:pos="360"/>
        </w:tabs>
        <w:jc w:val="both"/>
        <w:rPr>
          <w:color w:val="000000" w:themeColor="text1"/>
        </w:rPr>
      </w:pPr>
      <w:r w:rsidRPr="00855626">
        <w:rPr>
          <w:color w:val="000000" w:themeColor="text1"/>
        </w:rPr>
        <w:t xml:space="preserve">Az iskolai ünnepélyeket és megemlékezéseket ebben a tanévben is magas színvonalon szervezték meg a </w:t>
      </w:r>
      <w:proofErr w:type="gramStart"/>
      <w:r w:rsidRPr="00855626">
        <w:rPr>
          <w:color w:val="000000" w:themeColor="text1"/>
        </w:rPr>
        <w:t>kollégák</w:t>
      </w:r>
      <w:proofErr w:type="gramEnd"/>
      <w:r w:rsidRPr="00855626">
        <w:rPr>
          <w:color w:val="000000" w:themeColor="text1"/>
        </w:rPr>
        <w:t xml:space="preserve">. A gimnázium tanulói adták a városi ünnepséget is október 23-án. </w:t>
      </w:r>
    </w:p>
    <w:p w:rsidR="0073592C" w:rsidRDefault="0020714F" w:rsidP="0020714F">
      <w:pPr>
        <w:tabs>
          <w:tab w:val="left" w:pos="360"/>
        </w:tabs>
        <w:jc w:val="both"/>
        <w:rPr>
          <w:color w:val="000000" w:themeColor="text1"/>
        </w:rPr>
      </w:pPr>
      <w:r w:rsidRPr="00855626">
        <w:rPr>
          <w:color w:val="000000" w:themeColor="text1"/>
        </w:rPr>
        <w:lastRenderedPageBreak/>
        <w:t xml:space="preserve">Az idei tanévben is folyamatos volt az iskolában a szárazelem-gyűjtési </w:t>
      </w:r>
      <w:proofErr w:type="gramStart"/>
      <w:r w:rsidRPr="00855626">
        <w:rPr>
          <w:color w:val="000000" w:themeColor="text1"/>
        </w:rPr>
        <w:t>akció</w:t>
      </w:r>
      <w:proofErr w:type="gramEnd"/>
      <w:r w:rsidRPr="00855626">
        <w:rPr>
          <w:color w:val="000000" w:themeColor="text1"/>
        </w:rPr>
        <w:t>, i</w:t>
      </w:r>
      <w:r w:rsidR="00D11E0B">
        <w:rPr>
          <w:color w:val="000000" w:themeColor="text1"/>
        </w:rPr>
        <w:t>ll. a szelektív hulladékgyűjtés</w:t>
      </w:r>
      <w:r w:rsidR="007F2593">
        <w:rPr>
          <w:color w:val="000000" w:themeColor="text1"/>
        </w:rPr>
        <w:t>.</w:t>
      </w:r>
      <w:r w:rsidRPr="00855626">
        <w:rPr>
          <w:color w:val="000000" w:themeColor="text1"/>
        </w:rPr>
        <w:t xml:space="preserve"> Iskolánk sajátossága a gimnáziumi alapítvány is, mely elsősorban a nyelvoktatást, partnerkapcsolatok lebonyolítását támogatja. Gimnáziumunkban Tudományos Diákkör (TDK) is működik, feladata: mozgósítás tanulmányi versenyekre, ismeretterjesztő előadások szervezése, a kulturált szórakozást és az egészséges életmódot szolgáló szabadidős tevékenységek szerve</w:t>
      </w:r>
      <w:r w:rsidR="008C7D8C">
        <w:rPr>
          <w:color w:val="000000" w:themeColor="text1"/>
        </w:rPr>
        <w:t xml:space="preserve">zése. </w:t>
      </w:r>
    </w:p>
    <w:p w:rsidR="00621D71" w:rsidRPr="00AB5C36" w:rsidRDefault="00A426E5" w:rsidP="0073592C">
      <w:pPr>
        <w:jc w:val="both"/>
        <w:rPr>
          <w:color w:val="000000" w:themeColor="text1"/>
        </w:rPr>
      </w:pPr>
      <w:r>
        <w:rPr>
          <w:color w:val="000000" w:themeColor="text1"/>
        </w:rPr>
        <w:t xml:space="preserve">Iskolánk honlapjának megújítása a fenntartó támogatásával elkezdődött. </w:t>
      </w:r>
    </w:p>
    <w:p w:rsidR="0073592C" w:rsidRDefault="00A426E5" w:rsidP="00621D71">
      <w:pPr>
        <w:rPr>
          <w:rFonts w:cs="Calibri"/>
          <w:bCs/>
        </w:rPr>
      </w:pPr>
      <w:r>
        <w:rPr>
          <w:rFonts w:cs="Calibri"/>
          <w:bCs/>
        </w:rPr>
        <w:t xml:space="preserve">Ebben a tanévben ünnepeltük alapításunk 60. évfordulóját. Ünnepélyes formában a Géza-gálán emlékeztünk meg róla. </w:t>
      </w:r>
    </w:p>
    <w:p w:rsidR="00A80915" w:rsidRDefault="00A80915" w:rsidP="00085119">
      <w:pPr>
        <w:jc w:val="both"/>
        <w:rPr>
          <w:b/>
          <w:color w:val="000000" w:themeColor="text1"/>
          <w:u w:val="single"/>
        </w:rPr>
      </w:pPr>
    </w:p>
    <w:p w:rsidR="00A80915" w:rsidRDefault="00A80915" w:rsidP="00085119">
      <w:pPr>
        <w:jc w:val="both"/>
        <w:rPr>
          <w:b/>
          <w:color w:val="000000" w:themeColor="text1"/>
          <w:u w:val="single"/>
        </w:rPr>
      </w:pPr>
    </w:p>
    <w:p w:rsidR="00A80915" w:rsidRDefault="00A80915" w:rsidP="00085119">
      <w:pPr>
        <w:jc w:val="both"/>
        <w:rPr>
          <w:b/>
          <w:color w:val="000000" w:themeColor="text1"/>
          <w:u w:val="single"/>
        </w:rPr>
      </w:pPr>
    </w:p>
    <w:p w:rsidR="00C325BC" w:rsidRPr="00C325BC" w:rsidRDefault="00C325BC" w:rsidP="00085119">
      <w:pPr>
        <w:jc w:val="both"/>
        <w:rPr>
          <w:color w:val="000000" w:themeColor="text1"/>
        </w:rPr>
      </w:pPr>
      <w:r w:rsidRPr="00C325BC">
        <w:rPr>
          <w:color w:val="000000" w:themeColor="text1"/>
        </w:rPr>
        <w:t>Bátaszék, 2024. 06. 28.</w:t>
      </w:r>
    </w:p>
    <w:p w:rsidR="00C325BC" w:rsidRPr="00C325BC" w:rsidRDefault="00C325BC" w:rsidP="00085119">
      <w:pPr>
        <w:jc w:val="both"/>
        <w:rPr>
          <w:b/>
          <w:color w:val="000000" w:themeColor="text1"/>
        </w:rPr>
      </w:pPr>
    </w:p>
    <w:p w:rsidR="00C325BC" w:rsidRPr="00C325BC" w:rsidRDefault="00C325BC" w:rsidP="00085119">
      <w:pPr>
        <w:jc w:val="both"/>
        <w:rPr>
          <w:b/>
          <w:color w:val="000000" w:themeColor="text1"/>
        </w:rPr>
      </w:pPr>
    </w:p>
    <w:p w:rsidR="00C325BC" w:rsidRPr="00C325BC" w:rsidRDefault="00C325BC" w:rsidP="00085119">
      <w:pPr>
        <w:jc w:val="both"/>
        <w:rPr>
          <w:b/>
          <w:color w:val="000000" w:themeColor="text1"/>
        </w:rPr>
      </w:pPr>
    </w:p>
    <w:p w:rsidR="00C325BC" w:rsidRPr="00C325BC" w:rsidRDefault="00C325BC" w:rsidP="00C325BC">
      <w:pPr>
        <w:jc w:val="right"/>
        <w:rPr>
          <w:color w:val="000000" w:themeColor="text1"/>
        </w:rPr>
      </w:pPr>
      <w:r w:rsidRPr="00C325BC">
        <w:rPr>
          <w:color w:val="000000" w:themeColor="text1"/>
        </w:rPr>
        <w:t>Sümegi József</w:t>
      </w:r>
    </w:p>
    <w:p w:rsidR="00C325BC" w:rsidRPr="00C325BC" w:rsidRDefault="00C325BC" w:rsidP="00C325BC">
      <w:pPr>
        <w:jc w:val="right"/>
        <w:rPr>
          <w:color w:val="000000" w:themeColor="text1"/>
        </w:rPr>
      </w:pPr>
      <w:bookmarkStart w:id="6" w:name="_GoBack"/>
      <w:bookmarkEnd w:id="6"/>
      <w:proofErr w:type="gramStart"/>
      <w:r w:rsidRPr="00C325BC">
        <w:rPr>
          <w:color w:val="000000" w:themeColor="text1"/>
        </w:rPr>
        <w:t>igazgató</w:t>
      </w:r>
      <w:proofErr w:type="gramEnd"/>
    </w:p>
    <w:sectPr w:rsidR="00C325BC" w:rsidRPr="00C325BC" w:rsidSect="00076EFF">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B7" w:rsidRDefault="00A740B7">
      <w:r>
        <w:separator/>
      </w:r>
    </w:p>
  </w:endnote>
  <w:endnote w:type="continuationSeparator" w:id="0">
    <w:p w:rsidR="00A740B7" w:rsidRDefault="00A7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BE" w:rsidRDefault="003C69BE">
    <w:pPr>
      <w:pStyle w:val="llb"/>
      <w:jc w:val="right"/>
    </w:pPr>
    <w:r>
      <w:fldChar w:fldCharType="begin"/>
    </w:r>
    <w:r>
      <w:instrText>PAGE   \* MERGEFORMAT</w:instrText>
    </w:r>
    <w:r>
      <w:fldChar w:fldCharType="separate"/>
    </w:r>
    <w:r w:rsidR="00C325BC">
      <w:rPr>
        <w:noProof/>
      </w:rPr>
      <w:t>1</w:t>
    </w:r>
    <w:r>
      <w:fldChar w:fldCharType="end"/>
    </w:r>
  </w:p>
  <w:p w:rsidR="003C69BE" w:rsidRDefault="003C69B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B7" w:rsidRDefault="00A740B7">
      <w:r>
        <w:separator/>
      </w:r>
    </w:p>
  </w:footnote>
  <w:footnote w:type="continuationSeparator" w:id="0">
    <w:p w:rsidR="00A740B7" w:rsidRDefault="00A74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FE06"/>
      </v:shape>
    </w:pict>
  </w:numPicBullet>
  <w:abstractNum w:abstractNumId="0" w15:restartNumberingAfterBreak="0">
    <w:nsid w:val="02313731"/>
    <w:multiLevelType w:val="hybridMultilevel"/>
    <w:tmpl w:val="D4E4CCDC"/>
    <w:lvl w:ilvl="0" w:tplc="2BBC49DC">
      <w:start w:val="1"/>
      <w:numFmt w:val="decimal"/>
      <w:lvlText w:val="%1."/>
      <w:lvlJc w:val="left"/>
      <w:pPr>
        <w:ind w:left="1068" w:hanging="360"/>
      </w:pPr>
      <w:rPr>
        <w:rFonts w:asciiTheme="minorHAnsi" w:hAnsiTheme="minorHAnsi" w:cs="Times New Roman" w:hint="default"/>
      </w:rPr>
    </w:lvl>
    <w:lvl w:ilvl="1" w:tplc="040E0019">
      <w:start w:val="1"/>
      <w:numFmt w:val="lowerLetter"/>
      <w:lvlText w:val="%2."/>
      <w:lvlJc w:val="left"/>
      <w:pPr>
        <w:ind w:left="1788"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02F065C3"/>
    <w:multiLevelType w:val="multilevel"/>
    <w:tmpl w:val="304C1E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106EDF"/>
    <w:multiLevelType w:val="hybridMultilevel"/>
    <w:tmpl w:val="563A4BE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6050E5"/>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0F0D201E"/>
    <w:multiLevelType w:val="hybridMultilevel"/>
    <w:tmpl w:val="6630B3AE"/>
    <w:lvl w:ilvl="0" w:tplc="DDB40628">
      <w:start w:val="5"/>
      <w:numFmt w:val="bullet"/>
      <w:lvlText w:val="-"/>
      <w:lvlJc w:val="left"/>
      <w:pPr>
        <w:ind w:left="0" w:hanging="360"/>
      </w:pPr>
      <w:rPr>
        <w:rFonts w:ascii="Times New Roman" w:eastAsia="Times New Roman" w:hAnsi="Times New Roman" w:cs="Times New Roman" w:hint="default"/>
        <w:sz w:val="28"/>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5" w15:restartNumberingAfterBreak="0">
    <w:nsid w:val="10CB750E"/>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15:restartNumberingAfterBreak="0">
    <w:nsid w:val="138A3CAD"/>
    <w:multiLevelType w:val="hybridMultilevel"/>
    <w:tmpl w:val="E264CD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FE1187"/>
    <w:multiLevelType w:val="hybridMultilevel"/>
    <w:tmpl w:val="F8BE27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1ABB2A1B"/>
    <w:multiLevelType w:val="multilevel"/>
    <w:tmpl w:val="6FFC7A04"/>
    <w:lvl w:ilvl="0">
      <w:start w:val="3"/>
      <w:numFmt w:val="decimal"/>
      <w:lvlText w:val="%1"/>
      <w:lvlJc w:val="left"/>
      <w:pPr>
        <w:ind w:left="360" w:hanging="360"/>
      </w:pPr>
      <w:rPr>
        <w:rFonts w:hint="default"/>
      </w:rPr>
    </w:lvl>
    <w:lvl w:ilvl="1">
      <w:start w:val="3"/>
      <w:numFmt w:val="decimal"/>
      <w:lvlText w:val="%1.%2"/>
      <w:lvlJc w:val="left"/>
      <w:pPr>
        <w:ind w:left="1060" w:hanging="360"/>
      </w:pPr>
      <w:rPr>
        <w:rFonts w:hint="default"/>
        <w:b/>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15:restartNumberingAfterBreak="0">
    <w:nsid w:val="22B11329"/>
    <w:multiLevelType w:val="hybridMultilevel"/>
    <w:tmpl w:val="59FEF906"/>
    <w:lvl w:ilvl="0" w:tplc="FB126F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4945A9"/>
    <w:multiLevelType w:val="multilevel"/>
    <w:tmpl w:val="8D1AA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upperRoman"/>
      <w:lvlText w:val="%3."/>
      <w:lvlJc w:val="left"/>
      <w:pPr>
        <w:tabs>
          <w:tab w:val="num" w:pos="2520"/>
        </w:tabs>
        <w:ind w:left="2520" w:hanging="720"/>
      </w:pPr>
      <w:rPr>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950836"/>
    <w:multiLevelType w:val="hybridMultilevel"/>
    <w:tmpl w:val="2E9C5F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0F6134"/>
    <w:multiLevelType w:val="hybridMultilevel"/>
    <w:tmpl w:val="A1E67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A602A7"/>
    <w:multiLevelType w:val="hybridMultilevel"/>
    <w:tmpl w:val="A53C90BA"/>
    <w:lvl w:ilvl="0" w:tplc="C108EF20">
      <w:start w:val="1"/>
      <w:numFmt w:val="upperRoman"/>
      <w:lvlText w:val="%1."/>
      <w:lvlJc w:val="left"/>
      <w:pPr>
        <w:ind w:left="1080" w:hanging="720"/>
      </w:pPr>
      <w:rPr>
        <w:rFonts w:ascii="Times New Roman" w:hAnsi="Times New Roman" w:cs="Times New Roman" w:hint="default"/>
        <w:b/>
      </w:r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3D163886"/>
    <w:multiLevelType w:val="hybridMultilevel"/>
    <w:tmpl w:val="6DCED45E"/>
    <w:lvl w:ilvl="0" w:tplc="4FB66A2C">
      <w:start w:val="1"/>
      <w:numFmt w:val="decimal"/>
      <w:pStyle w:val="Cmsor1"/>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3E051020"/>
    <w:multiLevelType w:val="hybridMultilevel"/>
    <w:tmpl w:val="90AA2E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EB734A"/>
    <w:multiLevelType w:val="multilevel"/>
    <w:tmpl w:val="8D1AA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upperRoman"/>
      <w:lvlText w:val="%3."/>
      <w:lvlJc w:val="left"/>
      <w:pPr>
        <w:tabs>
          <w:tab w:val="num" w:pos="2520"/>
        </w:tabs>
        <w:ind w:left="2520" w:hanging="720"/>
      </w:pPr>
      <w:rPr>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695F49"/>
    <w:multiLevelType w:val="hybridMultilevel"/>
    <w:tmpl w:val="ABD47458"/>
    <w:lvl w:ilvl="0" w:tplc="040E000F">
      <w:start w:val="1"/>
      <w:numFmt w:val="decimal"/>
      <w:lvlText w:val="%1."/>
      <w:lvlJc w:val="left"/>
      <w:pPr>
        <w:ind w:left="720" w:hanging="360"/>
      </w:pPr>
    </w:lvl>
    <w:lvl w:ilvl="1" w:tplc="C09EE5EA">
      <w:start w:val="12"/>
      <w:numFmt w:val="bullet"/>
      <w:lvlText w:val="-"/>
      <w:lvlJc w:val="left"/>
      <w:pPr>
        <w:ind w:left="1440" w:hanging="360"/>
      </w:pPr>
      <w:rPr>
        <w:rFonts w:ascii="Times New Roman" w:eastAsia="Times New Roman" w:hAnsi="Times New Roman" w:cs="Times New Roman" w:hint="default"/>
        <w:color w:val="000000"/>
        <w:sz w:val="28"/>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AB1471"/>
    <w:multiLevelType w:val="hybridMultilevel"/>
    <w:tmpl w:val="D3D2B8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3411B28"/>
    <w:multiLevelType w:val="hybridMultilevel"/>
    <w:tmpl w:val="E7424A6A"/>
    <w:lvl w:ilvl="0" w:tplc="F16ED13E">
      <w:start w:val="1"/>
      <w:numFmt w:val="lowerLetter"/>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7133A9"/>
    <w:multiLevelType w:val="hybridMultilevel"/>
    <w:tmpl w:val="3A4848DC"/>
    <w:lvl w:ilvl="0" w:tplc="DABAB2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2015A1"/>
    <w:multiLevelType w:val="hybridMultilevel"/>
    <w:tmpl w:val="25F4824E"/>
    <w:lvl w:ilvl="0" w:tplc="F4E22ED6">
      <w:start w:val="1"/>
      <w:numFmt w:val="decimal"/>
      <w:lvlText w:val="%1."/>
      <w:lvlJc w:val="left"/>
      <w:pPr>
        <w:ind w:left="1440" w:hanging="360"/>
      </w:pPr>
      <w:rPr>
        <w:rFonts w:hint="default"/>
        <w:color w:val="000000"/>
        <w:sz w:val="28"/>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671F6248"/>
    <w:multiLevelType w:val="multilevel"/>
    <w:tmpl w:val="427C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B4B80"/>
    <w:multiLevelType w:val="hybridMultilevel"/>
    <w:tmpl w:val="8DA810E2"/>
    <w:lvl w:ilvl="0" w:tplc="87568700">
      <w:start w:val="1"/>
      <w:numFmt w:val="decimal"/>
      <w:lvlText w:val="%1."/>
      <w:lvlJc w:val="left"/>
      <w:pPr>
        <w:ind w:left="1440" w:hanging="360"/>
      </w:pPr>
      <w:rPr>
        <w:rFonts w:hint="default"/>
        <w:color w:val="000000"/>
        <w:sz w:val="28"/>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9FC2580"/>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6F642260"/>
    <w:multiLevelType w:val="hybridMultilevel"/>
    <w:tmpl w:val="0B7256C6"/>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0361470"/>
    <w:multiLevelType w:val="hybridMultilevel"/>
    <w:tmpl w:val="A300B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4890977"/>
    <w:multiLevelType w:val="hybridMultilevel"/>
    <w:tmpl w:val="B70CC54C"/>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400AA4"/>
    <w:multiLevelType w:val="hybridMultilevel"/>
    <w:tmpl w:val="AB6E2892"/>
    <w:lvl w:ilvl="0" w:tplc="0F9892FA">
      <w:start w:val="1"/>
      <w:numFmt w:val="decimal"/>
      <w:pStyle w:val="Cmsor2"/>
      <w:lvlText w:val="%1.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93F3186"/>
    <w:multiLevelType w:val="multilevel"/>
    <w:tmpl w:val="E68E8C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B221F9B"/>
    <w:multiLevelType w:val="hybridMultilevel"/>
    <w:tmpl w:val="0D9C968E"/>
    <w:lvl w:ilvl="0" w:tplc="661CAED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EEB5A7D"/>
    <w:multiLevelType w:val="hybridMultilevel"/>
    <w:tmpl w:val="849617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9"/>
  </w:num>
  <w:num w:numId="15">
    <w:abstractNumId w:val="11"/>
  </w:num>
  <w:num w:numId="16">
    <w:abstractNumId w:val="23"/>
  </w:num>
  <w:num w:numId="17">
    <w:abstractNumId w:val="21"/>
  </w:num>
  <w:num w:numId="18">
    <w:abstractNumId w:val="1"/>
  </w:num>
  <w:num w:numId="19">
    <w:abstractNumId w:val="8"/>
  </w:num>
  <w:num w:numId="20">
    <w:abstractNumId w:val="12"/>
  </w:num>
  <w:num w:numId="21">
    <w:abstractNumId w:val="6"/>
  </w:num>
  <w:num w:numId="22">
    <w:abstractNumId w:val="15"/>
  </w:num>
  <w:num w:numId="23">
    <w:abstractNumId w:val="26"/>
  </w:num>
  <w:num w:numId="24">
    <w:abstractNumId w:val="22"/>
  </w:num>
  <w:num w:numId="25">
    <w:abstractNumId w:val="4"/>
  </w:num>
  <w:num w:numId="26">
    <w:abstractNumId w:val="30"/>
  </w:num>
  <w:num w:numId="27">
    <w:abstractNumId w:val="18"/>
  </w:num>
  <w:num w:numId="28">
    <w:abstractNumId w:val="17"/>
  </w:num>
  <w:num w:numId="29">
    <w:abstractNumId w:val="31"/>
  </w:num>
  <w:num w:numId="30">
    <w:abstractNumId w:val="25"/>
  </w:num>
  <w:num w:numId="31">
    <w:abstractNumId w:val="2"/>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F2"/>
    <w:rsid w:val="000016AD"/>
    <w:rsid w:val="00004018"/>
    <w:rsid w:val="0000410A"/>
    <w:rsid w:val="000072AE"/>
    <w:rsid w:val="000100F1"/>
    <w:rsid w:val="0001276B"/>
    <w:rsid w:val="000132D9"/>
    <w:rsid w:val="000135D3"/>
    <w:rsid w:val="00014D72"/>
    <w:rsid w:val="00014E8C"/>
    <w:rsid w:val="00017008"/>
    <w:rsid w:val="00025B17"/>
    <w:rsid w:val="00026466"/>
    <w:rsid w:val="00043094"/>
    <w:rsid w:val="00043337"/>
    <w:rsid w:val="000445A7"/>
    <w:rsid w:val="00053322"/>
    <w:rsid w:val="000538FE"/>
    <w:rsid w:val="0005425F"/>
    <w:rsid w:val="00057B01"/>
    <w:rsid w:val="0006405D"/>
    <w:rsid w:val="00064446"/>
    <w:rsid w:val="00064A05"/>
    <w:rsid w:val="000663F7"/>
    <w:rsid w:val="00066699"/>
    <w:rsid w:val="00076EFF"/>
    <w:rsid w:val="000828DC"/>
    <w:rsid w:val="00083B49"/>
    <w:rsid w:val="00085119"/>
    <w:rsid w:val="0009095B"/>
    <w:rsid w:val="000A02C4"/>
    <w:rsid w:val="000A3138"/>
    <w:rsid w:val="000A3F92"/>
    <w:rsid w:val="000A7DD0"/>
    <w:rsid w:val="000B3A1D"/>
    <w:rsid w:val="000B47F0"/>
    <w:rsid w:val="000B525A"/>
    <w:rsid w:val="000B5738"/>
    <w:rsid w:val="000B6129"/>
    <w:rsid w:val="000B7E27"/>
    <w:rsid w:val="000C0B6F"/>
    <w:rsid w:val="000C11E4"/>
    <w:rsid w:val="000C4DB1"/>
    <w:rsid w:val="000C5784"/>
    <w:rsid w:val="000C682F"/>
    <w:rsid w:val="000C774C"/>
    <w:rsid w:val="000D08ED"/>
    <w:rsid w:val="000D0A78"/>
    <w:rsid w:val="000D55D5"/>
    <w:rsid w:val="000D72D0"/>
    <w:rsid w:val="000E2B0E"/>
    <w:rsid w:val="000E3C1D"/>
    <w:rsid w:val="000E6937"/>
    <w:rsid w:val="000F1AF2"/>
    <w:rsid w:val="000F2C9C"/>
    <w:rsid w:val="000F7151"/>
    <w:rsid w:val="0010141D"/>
    <w:rsid w:val="00101EBF"/>
    <w:rsid w:val="00103FB0"/>
    <w:rsid w:val="00107F4D"/>
    <w:rsid w:val="001164F1"/>
    <w:rsid w:val="00116EC8"/>
    <w:rsid w:val="00117117"/>
    <w:rsid w:val="00123D33"/>
    <w:rsid w:val="001244C0"/>
    <w:rsid w:val="001277E0"/>
    <w:rsid w:val="00130273"/>
    <w:rsid w:val="00130714"/>
    <w:rsid w:val="001338B9"/>
    <w:rsid w:val="001357B6"/>
    <w:rsid w:val="00136CB1"/>
    <w:rsid w:val="001414F5"/>
    <w:rsid w:val="00141FAD"/>
    <w:rsid w:val="00145B11"/>
    <w:rsid w:val="0015201B"/>
    <w:rsid w:val="00152EFD"/>
    <w:rsid w:val="00163445"/>
    <w:rsid w:val="00164159"/>
    <w:rsid w:val="0017648E"/>
    <w:rsid w:val="001764E0"/>
    <w:rsid w:val="0018005A"/>
    <w:rsid w:val="00182535"/>
    <w:rsid w:val="00182864"/>
    <w:rsid w:val="001A0BFE"/>
    <w:rsid w:val="001A1B83"/>
    <w:rsid w:val="001B0D9A"/>
    <w:rsid w:val="001B1AA9"/>
    <w:rsid w:val="001B413E"/>
    <w:rsid w:val="001B5630"/>
    <w:rsid w:val="001C1CC4"/>
    <w:rsid w:val="001C6A0F"/>
    <w:rsid w:val="001D0CEB"/>
    <w:rsid w:val="001D69A0"/>
    <w:rsid w:val="001D6EFE"/>
    <w:rsid w:val="001E058E"/>
    <w:rsid w:val="001E12A9"/>
    <w:rsid w:val="001E3853"/>
    <w:rsid w:val="001E4CD0"/>
    <w:rsid w:val="001E6612"/>
    <w:rsid w:val="001E75A8"/>
    <w:rsid w:val="001E7F5C"/>
    <w:rsid w:val="001F1092"/>
    <w:rsid w:val="001F2570"/>
    <w:rsid w:val="001F6018"/>
    <w:rsid w:val="00201C86"/>
    <w:rsid w:val="00204DE7"/>
    <w:rsid w:val="0020663F"/>
    <w:rsid w:val="0020714F"/>
    <w:rsid w:val="002078BC"/>
    <w:rsid w:val="002247A9"/>
    <w:rsid w:val="00226878"/>
    <w:rsid w:val="00226EBF"/>
    <w:rsid w:val="00235928"/>
    <w:rsid w:val="00243C8F"/>
    <w:rsid w:val="00244B63"/>
    <w:rsid w:val="00255659"/>
    <w:rsid w:val="002562ED"/>
    <w:rsid w:val="002576A4"/>
    <w:rsid w:val="00260C0F"/>
    <w:rsid w:val="00264C86"/>
    <w:rsid w:val="00265119"/>
    <w:rsid w:val="00266F9E"/>
    <w:rsid w:val="00271DFA"/>
    <w:rsid w:val="002726FB"/>
    <w:rsid w:val="00281FA1"/>
    <w:rsid w:val="00287154"/>
    <w:rsid w:val="00293961"/>
    <w:rsid w:val="00294E70"/>
    <w:rsid w:val="002954B8"/>
    <w:rsid w:val="002955F1"/>
    <w:rsid w:val="00297647"/>
    <w:rsid w:val="002A3921"/>
    <w:rsid w:val="002B039A"/>
    <w:rsid w:val="002B2BC8"/>
    <w:rsid w:val="002B3218"/>
    <w:rsid w:val="002B6D13"/>
    <w:rsid w:val="002C14EB"/>
    <w:rsid w:val="002C3C3A"/>
    <w:rsid w:val="002C4ACB"/>
    <w:rsid w:val="002C61CD"/>
    <w:rsid w:val="002C7328"/>
    <w:rsid w:val="002D0EA4"/>
    <w:rsid w:val="002D476D"/>
    <w:rsid w:val="002D5AD2"/>
    <w:rsid w:val="002D6117"/>
    <w:rsid w:val="002E0DB6"/>
    <w:rsid w:val="002E3E17"/>
    <w:rsid w:val="002E5424"/>
    <w:rsid w:val="002E71DD"/>
    <w:rsid w:val="002E72D9"/>
    <w:rsid w:val="002F3BC9"/>
    <w:rsid w:val="002F685E"/>
    <w:rsid w:val="002F68D4"/>
    <w:rsid w:val="003054BC"/>
    <w:rsid w:val="00321EE4"/>
    <w:rsid w:val="003245D1"/>
    <w:rsid w:val="003302D2"/>
    <w:rsid w:val="00330C35"/>
    <w:rsid w:val="0033102E"/>
    <w:rsid w:val="0033279D"/>
    <w:rsid w:val="003354E0"/>
    <w:rsid w:val="003368AC"/>
    <w:rsid w:val="00340595"/>
    <w:rsid w:val="00342D44"/>
    <w:rsid w:val="003460D8"/>
    <w:rsid w:val="00352D3C"/>
    <w:rsid w:val="003540FB"/>
    <w:rsid w:val="0035714D"/>
    <w:rsid w:val="00360F76"/>
    <w:rsid w:val="00363ACC"/>
    <w:rsid w:val="00365ACA"/>
    <w:rsid w:val="003665F5"/>
    <w:rsid w:val="0036764E"/>
    <w:rsid w:val="00367E7F"/>
    <w:rsid w:val="00367ED2"/>
    <w:rsid w:val="0037295E"/>
    <w:rsid w:val="003735BF"/>
    <w:rsid w:val="00381F62"/>
    <w:rsid w:val="00384C89"/>
    <w:rsid w:val="00384FB1"/>
    <w:rsid w:val="003914A6"/>
    <w:rsid w:val="00392E6D"/>
    <w:rsid w:val="0039300E"/>
    <w:rsid w:val="003A035C"/>
    <w:rsid w:val="003A5552"/>
    <w:rsid w:val="003A73AE"/>
    <w:rsid w:val="003B71C8"/>
    <w:rsid w:val="003C276B"/>
    <w:rsid w:val="003C3FF6"/>
    <w:rsid w:val="003C69BE"/>
    <w:rsid w:val="003C6B7E"/>
    <w:rsid w:val="003D1C3C"/>
    <w:rsid w:val="003D220F"/>
    <w:rsid w:val="003D2584"/>
    <w:rsid w:val="003D6121"/>
    <w:rsid w:val="003D6C7F"/>
    <w:rsid w:val="003D7CBF"/>
    <w:rsid w:val="003F37F2"/>
    <w:rsid w:val="003F3E0D"/>
    <w:rsid w:val="003F4D94"/>
    <w:rsid w:val="0040272E"/>
    <w:rsid w:val="00403C6A"/>
    <w:rsid w:val="00406D3C"/>
    <w:rsid w:val="00407669"/>
    <w:rsid w:val="00414225"/>
    <w:rsid w:val="00416049"/>
    <w:rsid w:val="0042719D"/>
    <w:rsid w:val="004326B1"/>
    <w:rsid w:val="00432A7C"/>
    <w:rsid w:val="00434A03"/>
    <w:rsid w:val="004364E4"/>
    <w:rsid w:val="004365D1"/>
    <w:rsid w:val="00446FED"/>
    <w:rsid w:val="00454208"/>
    <w:rsid w:val="00464EDC"/>
    <w:rsid w:val="00465310"/>
    <w:rsid w:val="00470BFB"/>
    <w:rsid w:val="00470CCA"/>
    <w:rsid w:val="004734E9"/>
    <w:rsid w:val="00476880"/>
    <w:rsid w:val="004821B5"/>
    <w:rsid w:val="0048365B"/>
    <w:rsid w:val="00485154"/>
    <w:rsid w:val="00491E6A"/>
    <w:rsid w:val="00496AE6"/>
    <w:rsid w:val="004A01C0"/>
    <w:rsid w:val="004A2859"/>
    <w:rsid w:val="004B2A47"/>
    <w:rsid w:val="004B3E43"/>
    <w:rsid w:val="004B76A3"/>
    <w:rsid w:val="004C00BF"/>
    <w:rsid w:val="004C2F15"/>
    <w:rsid w:val="004C3972"/>
    <w:rsid w:val="004C5F22"/>
    <w:rsid w:val="004C6AEE"/>
    <w:rsid w:val="004D0CDA"/>
    <w:rsid w:val="004D2759"/>
    <w:rsid w:val="004D7268"/>
    <w:rsid w:val="004E00EF"/>
    <w:rsid w:val="004E3172"/>
    <w:rsid w:val="004E759B"/>
    <w:rsid w:val="004F08BA"/>
    <w:rsid w:val="004F3825"/>
    <w:rsid w:val="004F4C45"/>
    <w:rsid w:val="005027D8"/>
    <w:rsid w:val="00503424"/>
    <w:rsid w:val="00511D1F"/>
    <w:rsid w:val="00517C67"/>
    <w:rsid w:val="00522E18"/>
    <w:rsid w:val="005240C7"/>
    <w:rsid w:val="00530A79"/>
    <w:rsid w:val="005336A9"/>
    <w:rsid w:val="00534469"/>
    <w:rsid w:val="00536E85"/>
    <w:rsid w:val="0054149C"/>
    <w:rsid w:val="00542F02"/>
    <w:rsid w:val="005462F3"/>
    <w:rsid w:val="00546A4B"/>
    <w:rsid w:val="00553283"/>
    <w:rsid w:val="00554ABF"/>
    <w:rsid w:val="00563D3B"/>
    <w:rsid w:val="00567895"/>
    <w:rsid w:val="00573475"/>
    <w:rsid w:val="00575F93"/>
    <w:rsid w:val="00580B93"/>
    <w:rsid w:val="005850B7"/>
    <w:rsid w:val="005904FC"/>
    <w:rsid w:val="00590696"/>
    <w:rsid w:val="00590B12"/>
    <w:rsid w:val="00590C71"/>
    <w:rsid w:val="00591B63"/>
    <w:rsid w:val="00596BA9"/>
    <w:rsid w:val="005A3CDE"/>
    <w:rsid w:val="005A5B9C"/>
    <w:rsid w:val="005A7FBE"/>
    <w:rsid w:val="005B1383"/>
    <w:rsid w:val="005B350E"/>
    <w:rsid w:val="005B40B0"/>
    <w:rsid w:val="005B61F6"/>
    <w:rsid w:val="005C33D6"/>
    <w:rsid w:val="005C38FE"/>
    <w:rsid w:val="005C4041"/>
    <w:rsid w:val="005C6091"/>
    <w:rsid w:val="005D10E8"/>
    <w:rsid w:val="005D77D2"/>
    <w:rsid w:val="005E3C1B"/>
    <w:rsid w:val="005E461D"/>
    <w:rsid w:val="005E4C68"/>
    <w:rsid w:val="005E5848"/>
    <w:rsid w:val="005F6F20"/>
    <w:rsid w:val="00607A99"/>
    <w:rsid w:val="00611EFC"/>
    <w:rsid w:val="00621D71"/>
    <w:rsid w:val="006268F0"/>
    <w:rsid w:val="00634456"/>
    <w:rsid w:val="00640461"/>
    <w:rsid w:val="00640977"/>
    <w:rsid w:val="0064392F"/>
    <w:rsid w:val="00647A16"/>
    <w:rsid w:val="0065084C"/>
    <w:rsid w:val="006517FA"/>
    <w:rsid w:val="00653C72"/>
    <w:rsid w:val="00654AE3"/>
    <w:rsid w:val="0065551C"/>
    <w:rsid w:val="00655D66"/>
    <w:rsid w:val="006603DE"/>
    <w:rsid w:val="006848A5"/>
    <w:rsid w:val="00692856"/>
    <w:rsid w:val="00692B16"/>
    <w:rsid w:val="006971A6"/>
    <w:rsid w:val="00697589"/>
    <w:rsid w:val="006A6356"/>
    <w:rsid w:val="006B018B"/>
    <w:rsid w:val="006B1868"/>
    <w:rsid w:val="006B42BC"/>
    <w:rsid w:val="006B56AF"/>
    <w:rsid w:val="006B7DE3"/>
    <w:rsid w:val="006C308C"/>
    <w:rsid w:val="006C45CA"/>
    <w:rsid w:val="006C501C"/>
    <w:rsid w:val="006C77CE"/>
    <w:rsid w:val="006D39FC"/>
    <w:rsid w:val="006E3AB2"/>
    <w:rsid w:val="006F121E"/>
    <w:rsid w:val="006F3464"/>
    <w:rsid w:val="006F7D7E"/>
    <w:rsid w:val="0070242C"/>
    <w:rsid w:val="007046C2"/>
    <w:rsid w:val="00704931"/>
    <w:rsid w:val="00712761"/>
    <w:rsid w:val="00715FD1"/>
    <w:rsid w:val="00716951"/>
    <w:rsid w:val="00721005"/>
    <w:rsid w:val="00723DD5"/>
    <w:rsid w:val="007247DB"/>
    <w:rsid w:val="00724DA2"/>
    <w:rsid w:val="007318AA"/>
    <w:rsid w:val="007334D1"/>
    <w:rsid w:val="0073592C"/>
    <w:rsid w:val="00737A02"/>
    <w:rsid w:val="00746771"/>
    <w:rsid w:val="0075131D"/>
    <w:rsid w:val="007574B3"/>
    <w:rsid w:val="00757BBA"/>
    <w:rsid w:val="0076118C"/>
    <w:rsid w:val="0076155E"/>
    <w:rsid w:val="00762AFC"/>
    <w:rsid w:val="0076665D"/>
    <w:rsid w:val="00767396"/>
    <w:rsid w:val="007676F0"/>
    <w:rsid w:val="00771A87"/>
    <w:rsid w:val="00771BFA"/>
    <w:rsid w:val="00771E14"/>
    <w:rsid w:val="00775132"/>
    <w:rsid w:val="0077771E"/>
    <w:rsid w:val="007834FD"/>
    <w:rsid w:val="00786C28"/>
    <w:rsid w:val="0078763B"/>
    <w:rsid w:val="00787F39"/>
    <w:rsid w:val="007917AF"/>
    <w:rsid w:val="007939AB"/>
    <w:rsid w:val="00797F1C"/>
    <w:rsid w:val="007A0F99"/>
    <w:rsid w:val="007A2B91"/>
    <w:rsid w:val="007B063F"/>
    <w:rsid w:val="007B08B1"/>
    <w:rsid w:val="007C15D0"/>
    <w:rsid w:val="007C1C73"/>
    <w:rsid w:val="007C5F7A"/>
    <w:rsid w:val="007D1963"/>
    <w:rsid w:val="007D66DD"/>
    <w:rsid w:val="007E2E0A"/>
    <w:rsid w:val="007F13F2"/>
    <w:rsid w:val="007F2593"/>
    <w:rsid w:val="007F2C4C"/>
    <w:rsid w:val="007F2C99"/>
    <w:rsid w:val="007F437F"/>
    <w:rsid w:val="00800CB7"/>
    <w:rsid w:val="00803F06"/>
    <w:rsid w:val="00804351"/>
    <w:rsid w:val="00805E5F"/>
    <w:rsid w:val="008111C1"/>
    <w:rsid w:val="00820D0D"/>
    <w:rsid w:val="0082172D"/>
    <w:rsid w:val="0082239F"/>
    <w:rsid w:val="00822BCA"/>
    <w:rsid w:val="00830D8B"/>
    <w:rsid w:val="0084039D"/>
    <w:rsid w:val="00841B5C"/>
    <w:rsid w:val="00847B41"/>
    <w:rsid w:val="00847D9D"/>
    <w:rsid w:val="00850F5D"/>
    <w:rsid w:val="0085188E"/>
    <w:rsid w:val="00855626"/>
    <w:rsid w:val="0085599C"/>
    <w:rsid w:val="00856A8C"/>
    <w:rsid w:val="00861A54"/>
    <w:rsid w:val="00861C20"/>
    <w:rsid w:val="00866B56"/>
    <w:rsid w:val="0086736F"/>
    <w:rsid w:val="00867AC5"/>
    <w:rsid w:val="00875034"/>
    <w:rsid w:val="008759FF"/>
    <w:rsid w:val="0088156D"/>
    <w:rsid w:val="00882045"/>
    <w:rsid w:val="00882FF8"/>
    <w:rsid w:val="00883D50"/>
    <w:rsid w:val="00890E8F"/>
    <w:rsid w:val="0089277F"/>
    <w:rsid w:val="00894BC1"/>
    <w:rsid w:val="008963B3"/>
    <w:rsid w:val="008A1A22"/>
    <w:rsid w:val="008A4698"/>
    <w:rsid w:val="008A5BFD"/>
    <w:rsid w:val="008B20AD"/>
    <w:rsid w:val="008B31AA"/>
    <w:rsid w:val="008B70DF"/>
    <w:rsid w:val="008C09D9"/>
    <w:rsid w:val="008C24B0"/>
    <w:rsid w:val="008C2EFA"/>
    <w:rsid w:val="008C5E33"/>
    <w:rsid w:val="008C796B"/>
    <w:rsid w:val="008C7D8C"/>
    <w:rsid w:val="008D53B5"/>
    <w:rsid w:val="008D7205"/>
    <w:rsid w:val="008D7659"/>
    <w:rsid w:val="008E3FA6"/>
    <w:rsid w:val="008E6DC5"/>
    <w:rsid w:val="008F0010"/>
    <w:rsid w:val="008F1F1B"/>
    <w:rsid w:val="008F2B9B"/>
    <w:rsid w:val="008F2CCF"/>
    <w:rsid w:val="008F2CEF"/>
    <w:rsid w:val="008F4BC5"/>
    <w:rsid w:val="008F65C3"/>
    <w:rsid w:val="009031E3"/>
    <w:rsid w:val="00905468"/>
    <w:rsid w:val="00906B10"/>
    <w:rsid w:val="00916BF9"/>
    <w:rsid w:val="009341CA"/>
    <w:rsid w:val="00934E67"/>
    <w:rsid w:val="009364DC"/>
    <w:rsid w:val="0094025E"/>
    <w:rsid w:val="00941C71"/>
    <w:rsid w:val="00942B80"/>
    <w:rsid w:val="009459A5"/>
    <w:rsid w:val="009459AC"/>
    <w:rsid w:val="00946C98"/>
    <w:rsid w:val="00950551"/>
    <w:rsid w:val="00960AEF"/>
    <w:rsid w:val="00962034"/>
    <w:rsid w:val="0096310F"/>
    <w:rsid w:val="00964A44"/>
    <w:rsid w:val="00966DD8"/>
    <w:rsid w:val="00966DFB"/>
    <w:rsid w:val="00972F7E"/>
    <w:rsid w:val="00977D9E"/>
    <w:rsid w:val="00980FE8"/>
    <w:rsid w:val="00982A68"/>
    <w:rsid w:val="009831D4"/>
    <w:rsid w:val="0098520B"/>
    <w:rsid w:val="00992D78"/>
    <w:rsid w:val="00993D25"/>
    <w:rsid w:val="00994534"/>
    <w:rsid w:val="00995E52"/>
    <w:rsid w:val="00996408"/>
    <w:rsid w:val="009A019E"/>
    <w:rsid w:val="009A121E"/>
    <w:rsid w:val="009A1FEE"/>
    <w:rsid w:val="009A6DE4"/>
    <w:rsid w:val="009A70F3"/>
    <w:rsid w:val="009B3580"/>
    <w:rsid w:val="009B6077"/>
    <w:rsid w:val="009B7414"/>
    <w:rsid w:val="009C0D81"/>
    <w:rsid w:val="009C4B69"/>
    <w:rsid w:val="009C6507"/>
    <w:rsid w:val="009D2445"/>
    <w:rsid w:val="009D4821"/>
    <w:rsid w:val="009E4BE2"/>
    <w:rsid w:val="009F4439"/>
    <w:rsid w:val="009F4FBE"/>
    <w:rsid w:val="009F69D9"/>
    <w:rsid w:val="00A01DA7"/>
    <w:rsid w:val="00A04CCD"/>
    <w:rsid w:val="00A05200"/>
    <w:rsid w:val="00A052DA"/>
    <w:rsid w:val="00A116CB"/>
    <w:rsid w:val="00A1344D"/>
    <w:rsid w:val="00A16A05"/>
    <w:rsid w:val="00A209F8"/>
    <w:rsid w:val="00A22818"/>
    <w:rsid w:val="00A2589A"/>
    <w:rsid w:val="00A313FA"/>
    <w:rsid w:val="00A3609D"/>
    <w:rsid w:val="00A4093C"/>
    <w:rsid w:val="00A426E5"/>
    <w:rsid w:val="00A45D44"/>
    <w:rsid w:val="00A46D59"/>
    <w:rsid w:val="00A50933"/>
    <w:rsid w:val="00A51B0A"/>
    <w:rsid w:val="00A57C3E"/>
    <w:rsid w:val="00A6095E"/>
    <w:rsid w:val="00A6266B"/>
    <w:rsid w:val="00A71102"/>
    <w:rsid w:val="00A73DE1"/>
    <w:rsid w:val="00A740B7"/>
    <w:rsid w:val="00A7621C"/>
    <w:rsid w:val="00A80915"/>
    <w:rsid w:val="00A854DB"/>
    <w:rsid w:val="00A90503"/>
    <w:rsid w:val="00A94492"/>
    <w:rsid w:val="00A9665C"/>
    <w:rsid w:val="00A979E5"/>
    <w:rsid w:val="00AA06E4"/>
    <w:rsid w:val="00AA5FED"/>
    <w:rsid w:val="00AA7276"/>
    <w:rsid w:val="00AB0767"/>
    <w:rsid w:val="00AB0EDF"/>
    <w:rsid w:val="00AB13E2"/>
    <w:rsid w:val="00AB1E58"/>
    <w:rsid w:val="00AB2B90"/>
    <w:rsid w:val="00AB2E2B"/>
    <w:rsid w:val="00AB2E87"/>
    <w:rsid w:val="00AB5C36"/>
    <w:rsid w:val="00AC216D"/>
    <w:rsid w:val="00AC2A75"/>
    <w:rsid w:val="00AC4994"/>
    <w:rsid w:val="00AC5FEE"/>
    <w:rsid w:val="00AC6C2F"/>
    <w:rsid w:val="00AC727E"/>
    <w:rsid w:val="00AD0451"/>
    <w:rsid w:val="00AD13C3"/>
    <w:rsid w:val="00AD40EC"/>
    <w:rsid w:val="00AE57FA"/>
    <w:rsid w:val="00AE7152"/>
    <w:rsid w:val="00B00BF8"/>
    <w:rsid w:val="00B01896"/>
    <w:rsid w:val="00B04C29"/>
    <w:rsid w:val="00B062BA"/>
    <w:rsid w:val="00B079A6"/>
    <w:rsid w:val="00B10290"/>
    <w:rsid w:val="00B11925"/>
    <w:rsid w:val="00B14461"/>
    <w:rsid w:val="00B23CDE"/>
    <w:rsid w:val="00B24A5F"/>
    <w:rsid w:val="00B26B91"/>
    <w:rsid w:val="00B276CA"/>
    <w:rsid w:val="00B278A9"/>
    <w:rsid w:val="00B31657"/>
    <w:rsid w:val="00B31F92"/>
    <w:rsid w:val="00B353AF"/>
    <w:rsid w:val="00B35AF7"/>
    <w:rsid w:val="00B37C16"/>
    <w:rsid w:val="00B43328"/>
    <w:rsid w:val="00B43572"/>
    <w:rsid w:val="00B52033"/>
    <w:rsid w:val="00B53942"/>
    <w:rsid w:val="00B63615"/>
    <w:rsid w:val="00B63C57"/>
    <w:rsid w:val="00B6489D"/>
    <w:rsid w:val="00B66950"/>
    <w:rsid w:val="00B67877"/>
    <w:rsid w:val="00B67E85"/>
    <w:rsid w:val="00B731AC"/>
    <w:rsid w:val="00B745AE"/>
    <w:rsid w:val="00B748CD"/>
    <w:rsid w:val="00B8021A"/>
    <w:rsid w:val="00B81E76"/>
    <w:rsid w:val="00B82666"/>
    <w:rsid w:val="00B835CE"/>
    <w:rsid w:val="00B85C14"/>
    <w:rsid w:val="00B9176B"/>
    <w:rsid w:val="00B92791"/>
    <w:rsid w:val="00B94C1D"/>
    <w:rsid w:val="00BA2A63"/>
    <w:rsid w:val="00BA38CD"/>
    <w:rsid w:val="00BA3D9B"/>
    <w:rsid w:val="00BA427D"/>
    <w:rsid w:val="00BA6ADC"/>
    <w:rsid w:val="00BA71F2"/>
    <w:rsid w:val="00BA7E2E"/>
    <w:rsid w:val="00BB0F8C"/>
    <w:rsid w:val="00BB1655"/>
    <w:rsid w:val="00BB7E36"/>
    <w:rsid w:val="00BB7F23"/>
    <w:rsid w:val="00BC0E28"/>
    <w:rsid w:val="00BC2857"/>
    <w:rsid w:val="00BC3A27"/>
    <w:rsid w:val="00BC6D08"/>
    <w:rsid w:val="00BD205C"/>
    <w:rsid w:val="00BD48F8"/>
    <w:rsid w:val="00BD548E"/>
    <w:rsid w:val="00BD763D"/>
    <w:rsid w:val="00BE7E20"/>
    <w:rsid w:val="00BF2BFE"/>
    <w:rsid w:val="00BF6184"/>
    <w:rsid w:val="00C13CC3"/>
    <w:rsid w:val="00C1530C"/>
    <w:rsid w:val="00C164FB"/>
    <w:rsid w:val="00C23288"/>
    <w:rsid w:val="00C24099"/>
    <w:rsid w:val="00C245AD"/>
    <w:rsid w:val="00C25BBB"/>
    <w:rsid w:val="00C26BAC"/>
    <w:rsid w:val="00C3110B"/>
    <w:rsid w:val="00C325BC"/>
    <w:rsid w:val="00C3721A"/>
    <w:rsid w:val="00C37E92"/>
    <w:rsid w:val="00C40689"/>
    <w:rsid w:val="00C41128"/>
    <w:rsid w:val="00C434F8"/>
    <w:rsid w:val="00C44398"/>
    <w:rsid w:val="00C44D16"/>
    <w:rsid w:val="00C45572"/>
    <w:rsid w:val="00C603DA"/>
    <w:rsid w:val="00C73A95"/>
    <w:rsid w:val="00C7798C"/>
    <w:rsid w:val="00C84B90"/>
    <w:rsid w:val="00C86A9E"/>
    <w:rsid w:val="00C90D4C"/>
    <w:rsid w:val="00C929A7"/>
    <w:rsid w:val="00C9381E"/>
    <w:rsid w:val="00C95C7B"/>
    <w:rsid w:val="00CA08B3"/>
    <w:rsid w:val="00CA08E6"/>
    <w:rsid w:val="00CA2D17"/>
    <w:rsid w:val="00CA43BA"/>
    <w:rsid w:val="00CA4533"/>
    <w:rsid w:val="00CA6A7D"/>
    <w:rsid w:val="00CD0399"/>
    <w:rsid w:val="00CD4C55"/>
    <w:rsid w:val="00CD6A59"/>
    <w:rsid w:val="00CD7F34"/>
    <w:rsid w:val="00CE58B6"/>
    <w:rsid w:val="00CE5E27"/>
    <w:rsid w:val="00CE7677"/>
    <w:rsid w:val="00CE798C"/>
    <w:rsid w:val="00CE7B34"/>
    <w:rsid w:val="00CE7C0D"/>
    <w:rsid w:val="00CF2D5D"/>
    <w:rsid w:val="00CF6F25"/>
    <w:rsid w:val="00CF7EA4"/>
    <w:rsid w:val="00D04D25"/>
    <w:rsid w:val="00D05C1F"/>
    <w:rsid w:val="00D11E0B"/>
    <w:rsid w:val="00D129A1"/>
    <w:rsid w:val="00D14D42"/>
    <w:rsid w:val="00D15548"/>
    <w:rsid w:val="00D1604B"/>
    <w:rsid w:val="00D22483"/>
    <w:rsid w:val="00D22947"/>
    <w:rsid w:val="00D27EC4"/>
    <w:rsid w:val="00D30B2D"/>
    <w:rsid w:val="00D35147"/>
    <w:rsid w:val="00D3698E"/>
    <w:rsid w:val="00D416FE"/>
    <w:rsid w:val="00D439AB"/>
    <w:rsid w:val="00D4550F"/>
    <w:rsid w:val="00D4555C"/>
    <w:rsid w:val="00D4709C"/>
    <w:rsid w:val="00D55354"/>
    <w:rsid w:val="00D5755A"/>
    <w:rsid w:val="00D60878"/>
    <w:rsid w:val="00D60B99"/>
    <w:rsid w:val="00D61089"/>
    <w:rsid w:val="00D61957"/>
    <w:rsid w:val="00D62367"/>
    <w:rsid w:val="00D77FB9"/>
    <w:rsid w:val="00D804A0"/>
    <w:rsid w:val="00D81968"/>
    <w:rsid w:val="00D837A9"/>
    <w:rsid w:val="00D92A1A"/>
    <w:rsid w:val="00D95E47"/>
    <w:rsid w:val="00D95F01"/>
    <w:rsid w:val="00D96EC4"/>
    <w:rsid w:val="00D9737A"/>
    <w:rsid w:val="00DA76BD"/>
    <w:rsid w:val="00DB5D55"/>
    <w:rsid w:val="00DB6B37"/>
    <w:rsid w:val="00DC2C36"/>
    <w:rsid w:val="00DC2F6F"/>
    <w:rsid w:val="00DC316C"/>
    <w:rsid w:val="00DC44CE"/>
    <w:rsid w:val="00DC49E3"/>
    <w:rsid w:val="00DC61D5"/>
    <w:rsid w:val="00DC698B"/>
    <w:rsid w:val="00DC7E58"/>
    <w:rsid w:val="00DD1834"/>
    <w:rsid w:val="00DD764D"/>
    <w:rsid w:val="00DE3F76"/>
    <w:rsid w:val="00DE53DC"/>
    <w:rsid w:val="00DE69BF"/>
    <w:rsid w:val="00DF1652"/>
    <w:rsid w:val="00DF3CD8"/>
    <w:rsid w:val="00DF51FC"/>
    <w:rsid w:val="00E0176E"/>
    <w:rsid w:val="00E0196A"/>
    <w:rsid w:val="00E030D0"/>
    <w:rsid w:val="00E07556"/>
    <w:rsid w:val="00E11835"/>
    <w:rsid w:val="00E12F10"/>
    <w:rsid w:val="00E131A4"/>
    <w:rsid w:val="00E139E2"/>
    <w:rsid w:val="00E13EFD"/>
    <w:rsid w:val="00E20C07"/>
    <w:rsid w:val="00E22D2D"/>
    <w:rsid w:val="00E23B6E"/>
    <w:rsid w:val="00E32920"/>
    <w:rsid w:val="00E35E60"/>
    <w:rsid w:val="00E449FA"/>
    <w:rsid w:val="00E51695"/>
    <w:rsid w:val="00E51CF9"/>
    <w:rsid w:val="00E575FB"/>
    <w:rsid w:val="00E60AB5"/>
    <w:rsid w:val="00E6116C"/>
    <w:rsid w:val="00E6136D"/>
    <w:rsid w:val="00E61942"/>
    <w:rsid w:val="00E623E4"/>
    <w:rsid w:val="00E6369E"/>
    <w:rsid w:val="00E64A5E"/>
    <w:rsid w:val="00E65587"/>
    <w:rsid w:val="00E70978"/>
    <w:rsid w:val="00E76014"/>
    <w:rsid w:val="00E85D47"/>
    <w:rsid w:val="00E862EA"/>
    <w:rsid w:val="00E90715"/>
    <w:rsid w:val="00E93D92"/>
    <w:rsid w:val="00E9466B"/>
    <w:rsid w:val="00E947E9"/>
    <w:rsid w:val="00E95A0E"/>
    <w:rsid w:val="00E96F45"/>
    <w:rsid w:val="00E97605"/>
    <w:rsid w:val="00EA0711"/>
    <w:rsid w:val="00EA0DFB"/>
    <w:rsid w:val="00EA6959"/>
    <w:rsid w:val="00EA7235"/>
    <w:rsid w:val="00EB1139"/>
    <w:rsid w:val="00EB1269"/>
    <w:rsid w:val="00EC060A"/>
    <w:rsid w:val="00EC3752"/>
    <w:rsid w:val="00EC6FAC"/>
    <w:rsid w:val="00ED151E"/>
    <w:rsid w:val="00ED223D"/>
    <w:rsid w:val="00ED4BEB"/>
    <w:rsid w:val="00ED544B"/>
    <w:rsid w:val="00ED6807"/>
    <w:rsid w:val="00EE3E14"/>
    <w:rsid w:val="00EE54CD"/>
    <w:rsid w:val="00EF2A66"/>
    <w:rsid w:val="00EF45D7"/>
    <w:rsid w:val="00EF581E"/>
    <w:rsid w:val="00EF5B23"/>
    <w:rsid w:val="00EF77F4"/>
    <w:rsid w:val="00F02006"/>
    <w:rsid w:val="00F02DF6"/>
    <w:rsid w:val="00F04458"/>
    <w:rsid w:val="00F04AE2"/>
    <w:rsid w:val="00F10580"/>
    <w:rsid w:val="00F10A71"/>
    <w:rsid w:val="00F117A3"/>
    <w:rsid w:val="00F11FAA"/>
    <w:rsid w:val="00F13240"/>
    <w:rsid w:val="00F13919"/>
    <w:rsid w:val="00F15E4E"/>
    <w:rsid w:val="00F170DB"/>
    <w:rsid w:val="00F1782C"/>
    <w:rsid w:val="00F1795E"/>
    <w:rsid w:val="00F32179"/>
    <w:rsid w:val="00F33131"/>
    <w:rsid w:val="00F35131"/>
    <w:rsid w:val="00F42DD7"/>
    <w:rsid w:val="00F42FA0"/>
    <w:rsid w:val="00F45AC1"/>
    <w:rsid w:val="00F45B2E"/>
    <w:rsid w:val="00F5116D"/>
    <w:rsid w:val="00F5626E"/>
    <w:rsid w:val="00F674E8"/>
    <w:rsid w:val="00F706F9"/>
    <w:rsid w:val="00F72EC1"/>
    <w:rsid w:val="00F74D8D"/>
    <w:rsid w:val="00F755A8"/>
    <w:rsid w:val="00F837F4"/>
    <w:rsid w:val="00F85BE2"/>
    <w:rsid w:val="00F92270"/>
    <w:rsid w:val="00F929C5"/>
    <w:rsid w:val="00F961CF"/>
    <w:rsid w:val="00F96A93"/>
    <w:rsid w:val="00FB22F2"/>
    <w:rsid w:val="00FB384E"/>
    <w:rsid w:val="00FB3CA9"/>
    <w:rsid w:val="00FB7552"/>
    <w:rsid w:val="00FC2A95"/>
    <w:rsid w:val="00FC4F92"/>
    <w:rsid w:val="00FC51D3"/>
    <w:rsid w:val="00FC5C5D"/>
    <w:rsid w:val="00FD36A8"/>
    <w:rsid w:val="00FE0260"/>
    <w:rsid w:val="00FE0F75"/>
    <w:rsid w:val="00FE1342"/>
    <w:rsid w:val="00FE1C2D"/>
    <w:rsid w:val="00FE4101"/>
    <w:rsid w:val="00FE540B"/>
    <w:rsid w:val="00FE7640"/>
    <w:rsid w:val="00FF04E8"/>
    <w:rsid w:val="00FF14B5"/>
    <w:rsid w:val="00FF2FBD"/>
    <w:rsid w:val="00FF3777"/>
    <w:rsid w:val="00FF4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7D48"/>
  <w15:docId w15:val="{87051D7F-3D21-4DDF-9F3C-8E95D718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1AF2"/>
    <w:rPr>
      <w:rFonts w:ascii="Times New Roman" w:eastAsia="Times New Roman" w:hAnsi="Times New Roman"/>
      <w:sz w:val="24"/>
      <w:szCs w:val="24"/>
    </w:rPr>
  </w:style>
  <w:style w:type="paragraph" w:styleId="Cmsor1">
    <w:name w:val="heading 1"/>
    <w:basedOn w:val="Norml"/>
    <w:next w:val="Norml"/>
    <w:link w:val="Cmsor1Char"/>
    <w:uiPriority w:val="9"/>
    <w:qFormat/>
    <w:rsid w:val="00D14D42"/>
    <w:pPr>
      <w:keepNext/>
      <w:keepLines/>
      <w:numPr>
        <w:numId w:val="1"/>
      </w:numPr>
      <w:spacing w:before="480" w:line="276" w:lineRule="auto"/>
      <w:outlineLvl w:val="0"/>
    </w:pPr>
    <w:rPr>
      <w:rFonts w:ascii="Arial" w:hAnsi="Arial"/>
      <w:b/>
      <w:bCs/>
      <w:szCs w:val="28"/>
      <w:lang w:eastAsia="en-US"/>
    </w:rPr>
  </w:style>
  <w:style w:type="paragraph" w:styleId="Cmsor2">
    <w:name w:val="heading 2"/>
    <w:basedOn w:val="Norml"/>
    <w:next w:val="Norml"/>
    <w:link w:val="Cmsor2Char"/>
    <w:uiPriority w:val="9"/>
    <w:semiHidden/>
    <w:unhideWhenUsed/>
    <w:qFormat/>
    <w:rsid w:val="00D14D42"/>
    <w:pPr>
      <w:keepNext/>
      <w:keepLines/>
      <w:numPr>
        <w:numId w:val="2"/>
      </w:numPr>
      <w:spacing w:before="200" w:line="276" w:lineRule="auto"/>
      <w:outlineLvl w:val="1"/>
    </w:pPr>
    <w:rPr>
      <w:rFonts w:ascii="Arial" w:hAnsi="Arial"/>
      <w:b/>
      <w:bCs/>
      <w:sz w:val="22"/>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F1AF2"/>
    <w:pPr>
      <w:ind w:left="720"/>
      <w:contextualSpacing/>
    </w:pPr>
  </w:style>
  <w:style w:type="character" w:customStyle="1" w:styleId="BuborkszvegChar">
    <w:name w:val="Buborékszöveg Char"/>
    <w:basedOn w:val="Bekezdsalapbettpusa"/>
    <w:link w:val="Buborkszveg"/>
    <w:uiPriority w:val="99"/>
    <w:semiHidden/>
    <w:rsid w:val="000F1AF2"/>
    <w:rPr>
      <w:rFonts w:ascii="Tahoma" w:eastAsia="Calibri" w:hAnsi="Tahoma" w:cs="Times New Roman"/>
      <w:sz w:val="16"/>
      <w:szCs w:val="16"/>
      <w:lang w:eastAsia="hu-HU"/>
    </w:rPr>
  </w:style>
  <w:style w:type="paragraph" w:styleId="Buborkszveg">
    <w:name w:val="Balloon Text"/>
    <w:basedOn w:val="Norml"/>
    <w:link w:val="BuborkszvegChar"/>
    <w:uiPriority w:val="99"/>
    <w:semiHidden/>
    <w:rsid w:val="000F1AF2"/>
    <w:rPr>
      <w:rFonts w:ascii="Tahoma" w:eastAsia="Calibri" w:hAnsi="Tahoma"/>
      <w:sz w:val="16"/>
      <w:szCs w:val="16"/>
    </w:rPr>
  </w:style>
  <w:style w:type="character" w:customStyle="1" w:styleId="Cmsor1Char">
    <w:name w:val="Címsor 1 Char"/>
    <w:basedOn w:val="Bekezdsalapbettpusa"/>
    <w:link w:val="Cmsor1"/>
    <w:uiPriority w:val="9"/>
    <w:rsid w:val="00D14D42"/>
    <w:rPr>
      <w:rFonts w:ascii="Arial" w:eastAsia="Times New Roman" w:hAnsi="Arial"/>
      <w:b/>
      <w:bCs/>
      <w:sz w:val="24"/>
      <w:szCs w:val="28"/>
      <w:lang w:eastAsia="en-US"/>
    </w:rPr>
  </w:style>
  <w:style w:type="character" w:customStyle="1" w:styleId="Cmsor2Char">
    <w:name w:val="Címsor 2 Char"/>
    <w:basedOn w:val="Bekezdsalapbettpusa"/>
    <w:link w:val="Cmsor2"/>
    <w:uiPriority w:val="9"/>
    <w:semiHidden/>
    <w:rsid w:val="00D14D42"/>
    <w:rPr>
      <w:rFonts w:ascii="Arial" w:eastAsia="Times New Roman" w:hAnsi="Arial"/>
      <w:b/>
      <w:bCs/>
      <w:sz w:val="22"/>
      <w:szCs w:val="26"/>
      <w:lang w:eastAsia="en-US"/>
    </w:rPr>
  </w:style>
  <w:style w:type="paragraph" w:styleId="Szvegtrzs">
    <w:name w:val="Body Text"/>
    <w:basedOn w:val="Norml"/>
    <w:link w:val="SzvegtrzsChar"/>
    <w:uiPriority w:val="99"/>
    <w:semiHidden/>
    <w:unhideWhenUsed/>
    <w:rsid w:val="00D14D42"/>
    <w:pPr>
      <w:spacing w:before="100" w:beforeAutospacing="1" w:after="100" w:afterAutospacing="1"/>
    </w:pPr>
  </w:style>
  <w:style w:type="character" w:customStyle="1" w:styleId="SzvegtrzsChar">
    <w:name w:val="Szövegtörzs Char"/>
    <w:basedOn w:val="Bekezdsalapbettpusa"/>
    <w:link w:val="Szvegtrzs"/>
    <w:uiPriority w:val="99"/>
    <w:semiHidden/>
    <w:rsid w:val="00D14D42"/>
    <w:rPr>
      <w:rFonts w:ascii="Times New Roman" w:eastAsia="Times New Roman" w:hAnsi="Times New Roman"/>
      <w:sz w:val="24"/>
      <w:szCs w:val="24"/>
    </w:rPr>
  </w:style>
  <w:style w:type="table" w:styleId="Rcsostblzat">
    <w:name w:val="Table Grid"/>
    <w:basedOn w:val="Normltblzat"/>
    <w:uiPriority w:val="39"/>
    <w:rsid w:val="00EB1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40272E"/>
    <w:pPr>
      <w:tabs>
        <w:tab w:val="center" w:pos="4536"/>
        <w:tab w:val="right" w:pos="9072"/>
      </w:tabs>
    </w:pPr>
    <w:rPr>
      <w:lang w:val="x-none" w:eastAsia="x-none"/>
    </w:rPr>
  </w:style>
  <w:style w:type="character" w:customStyle="1" w:styleId="llbChar">
    <w:name w:val="Élőláb Char"/>
    <w:basedOn w:val="Bekezdsalapbettpusa"/>
    <w:link w:val="llb"/>
    <w:uiPriority w:val="99"/>
    <w:rsid w:val="0040272E"/>
    <w:rPr>
      <w:rFonts w:ascii="Times New Roman" w:eastAsia="Times New Roman" w:hAnsi="Times New Roman"/>
      <w:sz w:val="24"/>
      <w:szCs w:val="24"/>
      <w:lang w:val="x-none" w:eastAsia="x-none"/>
    </w:rPr>
  </w:style>
  <w:style w:type="paragraph" w:customStyle="1" w:styleId="Default">
    <w:name w:val="Default"/>
    <w:rsid w:val="00EF581E"/>
    <w:pPr>
      <w:autoSpaceDE w:val="0"/>
      <w:autoSpaceDN w:val="0"/>
      <w:adjustRightInd w:val="0"/>
    </w:pPr>
    <w:rPr>
      <w:rFonts w:ascii="Times New Roman" w:eastAsia="Times New Roman" w:hAnsi="Times New Roman"/>
      <w:color w:val="000000"/>
      <w:sz w:val="24"/>
      <w:szCs w:val="24"/>
    </w:rPr>
  </w:style>
  <w:style w:type="paragraph" w:customStyle="1" w:styleId="left">
    <w:name w:val="left"/>
    <w:basedOn w:val="Norml"/>
    <w:rsid w:val="003302D2"/>
    <w:pPr>
      <w:spacing w:before="100" w:beforeAutospacing="1" w:after="100" w:afterAutospacing="1"/>
    </w:pPr>
  </w:style>
  <w:style w:type="paragraph" w:customStyle="1" w:styleId="score">
    <w:name w:val="score"/>
    <w:basedOn w:val="Norml"/>
    <w:rsid w:val="003302D2"/>
    <w:pPr>
      <w:spacing w:before="100" w:beforeAutospacing="1" w:after="100" w:afterAutospacing="1"/>
    </w:pPr>
  </w:style>
  <w:style w:type="paragraph" w:styleId="NormlWeb">
    <w:name w:val="Normal (Web)"/>
    <w:basedOn w:val="Norml"/>
    <w:uiPriority w:val="99"/>
    <w:rsid w:val="00B6489D"/>
    <w:pPr>
      <w:spacing w:before="100" w:beforeAutospacing="1" w:after="100" w:afterAutospacing="1"/>
    </w:pPr>
  </w:style>
  <w:style w:type="paragraph" w:styleId="lfej">
    <w:name w:val="header"/>
    <w:basedOn w:val="Norml"/>
    <w:link w:val="lfejChar"/>
    <w:rsid w:val="00611EFC"/>
    <w:pPr>
      <w:tabs>
        <w:tab w:val="center" w:pos="4536"/>
        <w:tab w:val="right" w:pos="9072"/>
      </w:tabs>
    </w:pPr>
    <w:rPr>
      <w:szCs w:val="20"/>
    </w:rPr>
  </w:style>
  <w:style w:type="character" w:customStyle="1" w:styleId="lfejChar">
    <w:name w:val="Élőfej Char"/>
    <w:basedOn w:val="Bekezdsalapbettpusa"/>
    <w:link w:val="lfej"/>
    <w:rsid w:val="00611EFC"/>
    <w:rPr>
      <w:rFonts w:ascii="Times New Roman" w:eastAsia="Times New Roman" w:hAnsi="Times New Roman"/>
      <w:sz w:val="24"/>
    </w:rPr>
  </w:style>
  <w:style w:type="paragraph" w:styleId="Nincstrkz">
    <w:name w:val="No Spacing"/>
    <w:uiPriority w:val="1"/>
    <w:qFormat/>
    <w:rsid w:val="00B835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552">
      <w:bodyDiv w:val="1"/>
      <w:marLeft w:val="0"/>
      <w:marRight w:val="0"/>
      <w:marTop w:val="0"/>
      <w:marBottom w:val="0"/>
      <w:divBdr>
        <w:top w:val="none" w:sz="0" w:space="0" w:color="auto"/>
        <w:left w:val="none" w:sz="0" w:space="0" w:color="auto"/>
        <w:bottom w:val="none" w:sz="0" w:space="0" w:color="auto"/>
        <w:right w:val="none" w:sz="0" w:space="0" w:color="auto"/>
      </w:divBdr>
    </w:div>
    <w:div w:id="51662360">
      <w:bodyDiv w:val="1"/>
      <w:marLeft w:val="0"/>
      <w:marRight w:val="0"/>
      <w:marTop w:val="0"/>
      <w:marBottom w:val="0"/>
      <w:divBdr>
        <w:top w:val="none" w:sz="0" w:space="0" w:color="auto"/>
        <w:left w:val="none" w:sz="0" w:space="0" w:color="auto"/>
        <w:bottom w:val="none" w:sz="0" w:space="0" w:color="auto"/>
        <w:right w:val="none" w:sz="0" w:space="0" w:color="auto"/>
      </w:divBdr>
      <w:divsChild>
        <w:div w:id="632712402">
          <w:marLeft w:val="0"/>
          <w:marRight w:val="0"/>
          <w:marTop w:val="0"/>
          <w:marBottom w:val="0"/>
          <w:divBdr>
            <w:top w:val="none" w:sz="0" w:space="0" w:color="auto"/>
            <w:left w:val="none" w:sz="0" w:space="0" w:color="auto"/>
            <w:bottom w:val="none" w:sz="0" w:space="0" w:color="auto"/>
            <w:right w:val="none" w:sz="0" w:space="0" w:color="auto"/>
          </w:divBdr>
        </w:div>
        <w:div w:id="1604266000">
          <w:marLeft w:val="0"/>
          <w:marRight w:val="0"/>
          <w:marTop w:val="0"/>
          <w:marBottom w:val="0"/>
          <w:divBdr>
            <w:top w:val="none" w:sz="0" w:space="0" w:color="auto"/>
            <w:left w:val="none" w:sz="0" w:space="0" w:color="auto"/>
            <w:bottom w:val="none" w:sz="0" w:space="0" w:color="auto"/>
            <w:right w:val="none" w:sz="0" w:space="0" w:color="auto"/>
          </w:divBdr>
        </w:div>
      </w:divsChild>
    </w:div>
    <w:div w:id="101152704">
      <w:bodyDiv w:val="1"/>
      <w:marLeft w:val="0"/>
      <w:marRight w:val="0"/>
      <w:marTop w:val="0"/>
      <w:marBottom w:val="0"/>
      <w:divBdr>
        <w:top w:val="none" w:sz="0" w:space="0" w:color="auto"/>
        <w:left w:val="none" w:sz="0" w:space="0" w:color="auto"/>
        <w:bottom w:val="none" w:sz="0" w:space="0" w:color="auto"/>
        <w:right w:val="none" w:sz="0" w:space="0" w:color="auto"/>
      </w:divBdr>
    </w:div>
    <w:div w:id="174347447">
      <w:bodyDiv w:val="1"/>
      <w:marLeft w:val="0"/>
      <w:marRight w:val="0"/>
      <w:marTop w:val="0"/>
      <w:marBottom w:val="0"/>
      <w:divBdr>
        <w:top w:val="none" w:sz="0" w:space="0" w:color="auto"/>
        <w:left w:val="none" w:sz="0" w:space="0" w:color="auto"/>
        <w:bottom w:val="none" w:sz="0" w:space="0" w:color="auto"/>
        <w:right w:val="none" w:sz="0" w:space="0" w:color="auto"/>
      </w:divBdr>
    </w:div>
    <w:div w:id="187110001">
      <w:bodyDiv w:val="1"/>
      <w:marLeft w:val="0"/>
      <w:marRight w:val="0"/>
      <w:marTop w:val="0"/>
      <w:marBottom w:val="0"/>
      <w:divBdr>
        <w:top w:val="none" w:sz="0" w:space="0" w:color="auto"/>
        <w:left w:val="none" w:sz="0" w:space="0" w:color="auto"/>
        <w:bottom w:val="none" w:sz="0" w:space="0" w:color="auto"/>
        <w:right w:val="none" w:sz="0" w:space="0" w:color="auto"/>
      </w:divBdr>
    </w:div>
    <w:div w:id="248857088">
      <w:bodyDiv w:val="1"/>
      <w:marLeft w:val="0"/>
      <w:marRight w:val="0"/>
      <w:marTop w:val="0"/>
      <w:marBottom w:val="0"/>
      <w:divBdr>
        <w:top w:val="none" w:sz="0" w:space="0" w:color="auto"/>
        <w:left w:val="none" w:sz="0" w:space="0" w:color="auto"/>
        <w:bottom w:val="none" w:sz="0" w:space="0" w:color="auto"/>
        <w:right w:val="none" w:sz="0" w:space="0" w:color="auto"/>
      </w:divBdr>
    </w:div>
    <w:div w:id="303580778">
      <w:bodyDiv w:val="1"/>
      <w:marLeft w:val="0"/>
      <w:marRight w:val="0"/>
      <w:marTop w:val="0"/>
      <w:marBottom w:val="0"/>
      <w:divBdr>
        <w:top w:val="none" w:sz="0" w:space="0" w:color="auto"/>
        <w:left w:val="none" w:sz="0" w:space="0" w:color="auto"/>
        <w:bottom w:val="none" w:sz="0" w:space="0" w:color="auto"/>
        <w:right w:val="none" w:sz="0" w:space="0" w:color="auto"/>
      </w:divBdr>
    </w:div>
    <w:div w:id="357510593">
      <w:bodyDiv w:val="1"/>
      <w:marLeft w:val="0"/>
      <w:marRight w:val="0"/>
      <w:marTop w:val="0"/>
      <w:marBottom w:val="0"/>
      <w:divBdr>
        <w:top w:val="none" w:sz="0" w:space="0" w:color="auto"/>
        <w:left w:val="none" w:sz="0" w:space="0" w:color="auto"/>
        <w:bottom w:val="none" w:sz="0" w:space="0" w:color="auto"/>
        <w:right w:val="none" w:sz="0" w:space="0" w:color="auto"/>
      </w:divBdr>
    </w:div>
    <w:div w:id="366226794">
      <w:bodyDiv w:val="1"/>
      <w:marLeft w:val="0"/>
      <w:marRight w:val="0"/>
      <w:marTop w:val="0"/>
      <w:marBottom w:val="0"/>
      <w:divBdr>
        <w:top w:val="none" w:sz="0" w:space="0" w:color="auto"/>
        <w:left w:val="none" w:sz="0" w:space="0" w:color="auto"/>
        <w:bottom w:val="none" w:sz="0" w:space="0" w:color="auto"/>
        <w:right w:val="none" w:sz="0" w:space="0" w:color="auto"/>
      </w:divBdr>
      <w:divsChild>
        <w:div w:id="179055689">
          <w:marLeft w:val="0"/>
          <w:marRight w:val="0"/>
          <w:marTop w:val="0"/>
          <w:marBottom w:val="0"/>
          <w:divBdr>
            <w:top w:val="none" w:sz="0" w:space="0" w:color="auto"/>
            <w:left w:val="none" w:sz="0" w:space="0" w:color="auto"/>
            <w:bottom w:val="none" w:sz="0" w:space="0" w:color="auto"/>
            <w:right w:val="none" w:sz="0" w:space="0" w:color="auto"/>
          </w:divBdr>
        </w:div>
      </w:divsChild>
    </w:div>
    <w:div w:id="437988004">
      <w:bodyDiv w:val="1"/>
      <w:marLeft w:val="0"/>
      <w:marRight w:val="0"/>
      <w:marTop w:val="0"/>
      <w:marBottom w:val="0"/>
      <w:divBdr>
        <w:top w:val="none" w:sz="0" w:space="0" w:color="auto"/>
        <w:left w:val="none" w:sz="0" w:space="0" w:color="auto"/>
        <w:bottom w:val="none" w:sz="0" w:space="0" w:color="auto"/>
        <w:right w:val="none" w:sz="0" w:space="0" w:color="auto"/>
      </w:divBdr>
    </w:div>
    <w:div w:id="575866442">
      <w:bodyDiv w:val="1"/>
      <w:marLeft w:val="0"/>
      <w:marRight w:val="0"/>
      <w:marTop w:val="0"/>
      <w:marBottom w:val="0"/>
      <w:divBdr>
        <w:top w:val="none" w:sz="0" w:space="0" w:color="auto"/>
        <w:left w:val="none" w:sz="0" w:space="0" w:color="auto"/>
        <w:bottom w:val="none" w:sz="0" w:space="0" w:color="auto"/>
        <w:right w:val="none" w:sz="0" w:space="0" w:color="auto"/>
      </w:divBdr>
    </w:div>
    <w:div w:id="641082894">
      <w:bodyDiv w:val="1"/>
      <w:marLeft w:val="0"/>
      <w:marRight w:val="0"/>
      <w:marTop w:val="0"/>
      <w:marBottom w:val="0"/>
      <w:divBdr>
        <w:top w:val="none" w:sz="0" w:space="0" w:color="auto"/>
        <w:left w:val="none" w:sz="0" w:space="0" w:color="auto"/>
        <w:bottom w:val="none" w:sz="0" w:space="0" w:color="auto"/>
        <w:right w:val="none" w:sz="0" w:space="0" w:color="auto"/>
      </w:divBdr>
    </w:div>
    <w:div w:id="656693200">
      <w:bodyDiv w:val="1"/>
      <w:marLeft w:val="0"/>
      <w:marRight w:val="0"/>
      <w:marTop w:val="0"/>
      <w:marBottom w:val="0"/>
      <w:divBdr>
        <w:top w:val="none" w:sz="0" w:space="0" w:color="auto"/>
        <w:left w:val="none" w:sz="0" w:space="0" w:color="auto"/>
        <w:bottom w:val="none" w:sz="0" w:space="0" w:color="auto"/>
        <w:right w:val="none" w:sz="0" w:space="0" w:color="auto"/>
      </w:divBdr>
    </w:div>
    <w:div w:id="674302166">
      <w:bodyDiv w:val="1"/>
      <w:marLeft w:val="0"/>
      <w:marRight w:val="0"/>
      <w:marTop w:val="0"/>
      <w:marBottom w:val="0"/>
      <w:divBdr>
        <w:top w:val="none" w:sz="0" w:space="0" w:color="auto"/>
        <w:left w:val="none" w:sz="0" w:space="0" w:color="auto"/>
        <w:bottom w:val="none" w:sz="0" w:space="0" w:color="auto"/>
        <w:right w:val="none" w:sz="0" w:space="0" w:color="auto"/>
      </w:divBdr>
      <w:divsChild>
        <w:div w:id="1718973734">
          <w:marLeft w:val="0"/>
          <w:marRight w:val="0"/>
          <w:marTop w:val="0"/>
          <w:marBottom w:val="0"/>
          <w:divBdr>
            <w:top w:val="none" w:sz="0" w:space="8" w:color="auto"/>
            <w:left w:val="none" w:sz="0" w:space="8" w:color="auto"/>
            <w:bottom w:val="single" w:sz="6" w:space="8" w:color="DDDDDD"/>
            <w:right w:val="none" w:sz="0" w:space="8" w:color="auto"/>
          </w:divBdr>
          <w:divsChild>
            <w:div w:id="1104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914">
      <w:bodyDiv w:val="1"/>
      <w:marLeft w:val="0"/>
      <w:marRight w:val="0"/>
      <w:marTop w:val="0"/>
      <w:marBottom w:val="0"/>
      <w:divBdr>
        <w:top w:val="none" w:sz="0" w:space="0" w:color="auto"/>
        <w:left w:val="none" w:sz="0" w:space="0" w:color="auto"/>
        <w:bottom w:val="none" w:sz="0" w:space="0" w:color="auto"/>
        <w:right w:val="none" w:sz="0" w:space="0" w:color="auto"/>
      </w:divBdr>
    </w:div>
    <w:div w:id="769811107">
      <w:bodyDiv w:val="1"/>
      <w:marLeft w:val="0"/>
      <w:marRight w:val="0"/>
      <w:marTop w:val="0"/>
      <w:marBottom w:val="0"/>
      <w:divBdr>
        <w:top w:val="none" w:sz="0" w:space="0" w:color="auto"/>
        <w:left w:val="none" w:sz="0" w:space="0" w:color="auto"/>
        <w:bottom w:val="none" w:sz="0" w:space="0" w:color="auto"/>
        <w:right w:val="none" w:sz="0" w:space="0" w:color="auto"/>
      </w:divBdr>
    </w:div>
    <w:div w:id="797186087">
      <w:bodyDiv w:val="1"/>
      <w:marLeft w:val="0"/>
      <w:marRight w:val="0"/>
      <w:marTop w:val="0"/>
      <w:marBottom w:val="0"/>
      <w:divBdr>
        <w:top w:val="none" w:sz="0" w:space="0" w:color="auto"/>
        <w:left w:val="none" w:sz="0" w:space="0" w:color="auto"/>
        <w:bottom w:val="none" w:sz="0" w:space="0" w:color="auto"/>
        <w:right w:val="none" w:sz="0" w:space="0" w:color="auto"/>
      </w:divBdr>
    </w:div>
    <w:div w:id="809592107">
      <w:bodyDiv w:val="1"/>
      <w:marLeft w:val="0"/>
      <w:marRight w:val="0"/>
      <w:marTop w:val="0"/>
      <w:marBottom w:val="0"/>
      <w:divBdr>
        <w:top w:val="none" w:sz="0" w:space="0" w:color="auto"/>
        <w:left w:val="none" w:sz="0" w:space="0" w:color="auto"/>
        <w:bottom w:val="none" w:sz="0" w:space="0" w:color="auto"/>
        <w:right w:val="none" w:sz="0" w:space="0" w:color="auto"/>
      </w:divBdr>
    </w:div>
    <w:div w:id="892350923">
      <w:bodyDiv w:val="1"/>
      <w:marLeft w:val="0"/>
      <w:marRight w:val="0"/>
      <w:marTop w:val="0"/>
      <w:marBottom w:val="0"/>
      <w:divBdr>
        <w:top w:val="none" w:sz="0" w:space="0" w:color="auto"/>
        <w:left w:val="none" w:sz="0" w:space="0" w:color="auto"/>
        <w:bottom w:val="none" w:sz="0" w:space="0" w:color="auto"/>
        <w:right w:val="none" w:sz="0" w:space="0" w:color="auto"/>
      </w:divBdr>
    </w:div>
    <w:div w:id="1226259238">
      <w:bodyDiv w:val="1"/>
      <w:marLeft w:val="0"/>
      <w:marRight w:val="0"/>
      <w:marTop w:val="0"/>
      <w:marBottom w:val="0"/>
      <w:divBdr>
        <w:top w:val="none" w:sz="0" w:space="0" w:color="auto"/>
        <w:left w:val="none" w:sz="0" w:space="0" w:color="auto"/>
        <w:bottom w:val="none" w:sz="0" w:space="0" w:color="auto"/>
        <w:right w:val="none" w:sz="0" w:space="0" w:color="auto"/>
      </w:divBdr>
    </w:div>
    <w:div w:id="1234853947">
      <w:bodyDiv w:val="1"/>
      <w:marLeft w:val="0"/>
      <w:marRight w:val="0"/>
      <w:marTop w:val="0"/>
      <w:marBottom w:val="0"/>
      <w:divBdr>
        <w:top w:val="none" w:sz="0" w:space="0" w:color="auto"/>
        <w:left w:val="none" w:sz="0" w:space="0" w:color="auto"/>
        <w:bottom w:val="none" w:sz="0" w:space="0" w:color="auto"/>
        <w:right w:val="none" w:sz="0" w:space="0" w:color="auto"/>
      </w:divBdr>
    </w:div>
    <w:div w:id="1294671449">
      <w:bodyDiv w:val="1"/>
      <w:marLeft w:val="0"/>
      <w:marRight w:val="0"/>
      <w:marTop w:val="0"/>
      <w:marBottom w:val="0"/>
      <w:divBdr>
        <w:top w:val="none" w:sz="0" w:space="0" w:color="auto"/>
        <w:left w:val="none" w:sz="0" w:space="0" w:color="auto"/>
        <w:bottom w:val="none" w:sz="0" w:space="0" w:color="auto"/>
        <w:right w:val="none" w:sz="0" w:space="0" w:color="auto"/>
      </w:divBdr>
    </w:div>
    <w:div w:id="1472600228">
      <w:bodyDiv w:val="1"/>
      <w:marLeft w:val="0"/>
      <w:marRight w:val="0"/>
      <w:marTop w:val="0"/>
      <w:marBottom w:val="0"/>
      <w:divBdr>
        <w:top w:val="none" w:sz="0" w:space="0" w:color="auto"/>
        <w:left w:val="none" w:sz="0" w:space="0" w:color="auto"/>
        <w:bottom w:val="none" w:sz="0" w:space="0" w:color="auto"/>
        <w:right w:val="none" w:sz="0" w:space="0" w:color="auto"/>
      </w:divBdr>
    </w:div>
    <w:div w:id="1492021065">
      <w:bodyDiv w:val="1"/>
      <w:marLeft w:val="0"/>
      <w:marRight w:val="0"/>
      <w:marTop w:val="0"/>
      <w:marBottom w:val="0"/>
      <w:divBdr>
        <w:top w:val="none" w:sz="0" w:space="0" w:color="auto"/>
        <w:left w:val="none" w:sz="0" w:space="0" w:color="auto"/>
        <w:bottom w:val="none" w:sz="0" w:space="0" w:color="auto"/>
        <w:right w:val="none" w:sz="0" w:space="0" w:color="auto"/>
      </w:divBdr>
      <w:divsChild>
        <w:div w:id="2037929355">
          <w:marLeft w:val="0"/>
          <w:marRight w:val="0"/>
          <w:marTop w:val="0"/>
          <w:marBottom w:val="0"/>
          <w:divBdr>
            <w:top w:val="none" w:sz="0" w:space="0" w:color="auto"/>
            <w:left w:val="none" w:sz="0" w:space="0" w:color="auto"/>
            <w:bottom w:val="none" w:sz="0" w:space="0" w:color="auto"/>
            <w:right w:val="none" w:sz="0" w:space="0" w:color="auto"/>
          </w:divBdr>
        </w:div>
        <w:div w:id="1237011941">
          <w:marLeft w:val="0"/>
          <w:marRight w:val="0"/>
          <w:marTop w:val="0"/>
          <w:marBottom w:val="0"/>
          <w:divBdr>
            <w:top w:val="none" w:sz="0" w:space="0" w:color="auto"/>
            <w:left w:val="none" w:sz="0" w:space="0" w:color="auto"/>
            <w:bottom w:val="none" w:sz="0" w:space="0" w:color="auto"/>
            <w:right w:val="none" w:sz="0" w:space="0" w:color="auto"/>
          </w:divBdr>
        </w:div>
      </w:divsChild>
    </w:div>
    <w:div w:id="1541627460">
      <w:bodyDiv w:val="1"/>
      <w:marLeft w:val="0"/>
      <w:marRight w:val="0"/>
      <w:marTop w:val="0"/>
      <w:marBottom w:val="0"/>
      <w:divBdr>
        <w:top w:val="none" w:sz="0" w:space="0" w:color="auto"/>
        <w:left w:val="none" w:sz="0" w:space="0" w:color="auto"/>
        <w:bottom w:val="none" w:sz="0" w:space="0" w:color="auto"/>
        <w:right w:val="none" w:sz="0" w:space="0" w:color="auto"/>
      </w:divBdr>
    </w:div>
    <w:div w:id="1590459866">
      <w:bodyDiv w:val="1"/>
      <w:marLeft w:val="0"/>
      <w:marRight w:val="0"/>
      <w:marTop w:val="0"/>
      <w:marBottom w:val="0"/>
      <w:divBdr>
        <w:top w:val="none" w:sz="0" w:space="0" w:color="auto"/>
        <w:left w:val="none" w:sz="0" w:space="0" w:color="auto"/>
        <w:bottom w:val="none" w:sz="0" w:space="0" w:color="auto"/>
        <w:right w:val="none" w:sz="0" w:space="0" w:color="auto"/>
      </w:divBdr>
    </w:div>
    <w:div w:id="1645233983">
      <w:bodyDiv w:val="1"/>
      <w:marLeft w:val="0"/>
      <w:marRight w:val="0"/>
      <w:marTop w:val="0"/>
      <w:marBottom w:val="0"/>
      <w:divBdr>
        <w:top w:val="none" w:sz="0" w:space="0" w:color="auto"/>
        <w:left w:val="none" w:sz="0" w:space="0" w:color="auto"/>
        <w:bottom w:val="none" w:sz="0" w:space="0" w:color="auto"/>
        <w:right w:val="none" w:sz="0" w:space="0" w:color="auto"/>
      </w:divBdr>
    </w:div>
    <w:div w:id="1713576091">
      <w:bodyDiv w:val="1"/>
      <w:marLeft w:val="0"/>
      <w:marRight w:val="0"/>
      <w:marTop w:val="0"/>
      <w:marBottom w:val="0"/>
      <w:divBdr>
        <w:top w:val="none" w:sz="0" w:space="0" w:color="auto"/>
        <w:left w:val="none" w:sz="0" w:space="0" w:color="auto"/>
        <w:bottom w:val="none" w:sz="0" w:space="0" w:color="auto"/>
        <w:right w:val="none" w:sz="0" w:space="0" w:color="auto"/>
      </w:divBdr>
    </w:div>
    <w:div w:id="1858156944">
      <w:bodyDiv w:val="1"/>
      <w:marLeft w:val="0"/>
      <w:marRight w:val="0"/>
      <w:marTop w:val="0"/>
      <w:marBottom w:val="0"/>
      <w:divBdr>
        <w:top w:val="none" w:sz="0" w:space="0" w:color="auto"/>
        <w:left w:val="none" w:sz="0" w:space="0" w:color="auto"/>
        <w:bottom w:val="none" w:sz="0" w:space="0" w:color="auto"/>
        <w:right w:val="none" w:sz="0" w:space="0" w:color="auto"/>
      </w:divBdr>
    </w:div>
    <w:div w:id="2025859655">
      <w:bodyDiv w:val="1"/>
      <w:marLeft w:val="0"/>
      <w:marRight w:val="0"/>
      <w:marTop w:val="0"/>
      <w:marBottom w:val="0"/>
      <w:divBdr>
        <w:top w:val="none" w:sz="0" w:space="0" w:color="auto"/>
        <w:left w:val="none" w:sz="0" w:space="0" w:color="auto"/>
        <w:bottom w:val="none" w:sz="0" w:space="0" w:color="auto"/>
        <w:right w:val="none" w:sz="0" w:space="0" w:color="auto"/>
      </w:divBdr>
    </w:div>
    <w:div w:id="2057392783">
      <w:bodyDiv w:val="1"/>
      <w:marLeft w:val="0"/>
      <w:marRight w:val="0"/>
      <w:marTop w:val="0"/>
      <w:marBottom w:val="0"/>
      <w:divBdr>
        <w:top w:val="none" w:sz="0" w:space="0" w:color="auto"/>
        <w:left w:val="none" w:sz="0" w:space="0" w:color="auto"/>
        <w:bottom w:val="none" w:sz="0" w:space="0" w:color="auto"/>
        <w:right w:val="none" w:sz="0" w:space="0" w:color="auto"/>
      </w:divBdr>
    </w:div>
    <w:div w:id="21271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23897-AA69-4B31-AC1B-50E1A4E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3461</Words>
  <Characters>23887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Sümegi József</dc:creator>
  <cp:lastModifiedBy>admin</cp:lastModifiedBy>
  <cp:revision>3</cp:revision>
  <cp:lastPrinted>2024-06-25T11:39:00Z</cp:lastPrinted>
  <dcterms:created xsi:type="dcterms:W3CDTF">2024-09-11T07:25:00Z</dcterms:created>
  <dcterms:modified xsi:type="dcterms:W3CDTF">2024-09-11T07:32:00Z</dcterms:modified>
</cp:coreProperties>
</file>