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1CA" w:rsidRPr="00ED4DCE" w:rsidRDefault="00010FF8" w:rsidP="00796729">
      <w:pPr>
        <w:rPr>
          <w:i/>
          <w:color w:val="3366FF"/>
          <w:sz w:val="20"/>
        </w:rPr>
      </w:pPr>
      <w:r>
        <w:rPr>
          <w:i/>
          <w:color w:val="3366FF"/>
          <w:sz w:val="20"/>
        </w:rPr>
        <w:t xml:space="preserve"> </w:t>
      </w:r>
    </w:p>
    <w:p w:rsidR="002C1605" w:rsidRPr="00223949" w:rsidRDefault="002C1605" w:rsidP="002C1605">
      <w:pPr>
        <w:jc w:val="right"/>
        <w:rPr>
          <w:i/>
          <w:color w:val="3366FF"/>
          <w:sz w:val="20"/>
          <w:highlight w:val="green"/>
        </w:rPr>
      </w:pPr>
      <w:r w:rsidRPr="00223949">
        <w:rPr>
          <w:i/>
          <w:color w:val="3366FF"/>
          <w:sz w:val="20"/>
          <w:highlight w:val="green"/>
        </w:rPr>
        <w:t>A határozati javaslat elfogadásához</w:t>
      </w:r>
    </w:p>
    <w:p w:rsidR="002C1605" w:rsidRPr="00223949" w:rsidRDefault="002C1605" w:rsidP="002C1605">
      <w:pPr>
        <w:jc w:val="right"/>
        <w:rPr>
          <w:i/>
          <w:color w:val="3366FF"/>
          <w:sz w:val="20"/>
          <w:highlight w:val="green"/>
        </w:rPr>
      </w:pPr>
      <w:r w:rsidRPr="00223949">
        <w:rPr>
          <w:b/>
          <w:i/>
          <w:color w:val="3366FF"/>
          <w:sz w:val="20"/>
          <w:highlight w:val="green"/>
          <w:u w:val="single"/>
        </w:rPr>
        <w:t>egyszerű</w:t>
      </w:r>
      <w:r w:rsidRPr="00223949">
        <w:rPr>
          <w:i/>
          <w:color w:val="3366FF"/>
          <w:sz w:val="20"/>
          <w:highlight w:val="green"/>
        </w:rPr>
        <w:t xml:space="preserve"> többség szükséges, </w:t>
      </w:r>
    </w:p>
    <w:p w:rsidR="00DA5EEA" w:rsidRDefault="002C1605" w:rsidP="002C1605">
      <w:pPr>
        <w:jc w:val="right"/>
        <w:rPr>
          <w:i/>
          <w:color w:val="3366FF"/>
          <w:sz w:val="20"/>
        </w:rPr>
      </w:pPr>
      <w:r w:rsidRPr="00223949">
        <w:rPr>
          <w:i/>
          <w:color w:val="3366FF"/>
          <w:sz w:val="20"/>
          <w:highlight w:val="green"/>
        </w:rPr>
        <w:t xml:space="preserve">az előterjesztés </w:t>
      </w:r>
      <w:r w:rsidRPr="00223949">
        <w:rPr>
          <w:b/>
          <w:i/>
          <w:color w:val="3366FF"/>
          <w:sz w:val="20"/>
          <w:highlight w:val="green"/>
          <w:u w:val="single"/>
        </w:rPr>
        <w:t>nyilvános ülésen tárgyalható</w:t>
      </w:r>
      <w:r w:rsidRPr="00223949">
        <w:rPr>
          <w:i/>
          <w:color w:val="3366FF"/>
          <w:sz w:val="20"/>
          <w:highlight w:val="green"/>
        </w:rPr>
        <w:t>!</w:t>
      </w:r>
      <w:bookmarkStart w:id="0" w:name="_GoBack"/>
      <w:bookmarkEnd w:id="0"/>
    </w:p>
    <w:p w:rsidR="00F7317C" w:rsidRPr="002C1605" w:rsidRDefault="00F7317C" w:rsidP="002C1605">
      <w:pPr>
        <w:jc w:val="right"/>
        <w:rPr>
          <w:i/>
          <w:color w:val="3366FF"/>
          <w:sz w:val="20"/>
        </w:rPr>
      </w:pPr>
    </w:p>
    <w:p w:rsidR="00DA5EEA" w:rsidRPr="00ED4DCE" w:rsidRDefault="007F2947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155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:rsidR="00DA5EEA" w:rsidRPr="00ED4DCE" w:rsidRDefault="00DA5EEA" w:rsidP="00DA5EEA">
      <w:pPr>
        <w:jc w:val="center"/>
        <w:rPr>
          <w:rFonts w:ascii="Arial" w:hAnsi="Arial" w:cs="Arial"/>
          <w:color w:val="3366FF"/>
          <w:sz w:val="22"/>
          <w:szCs w:val="22"/>
        </w:rPr>
      </w:pPr>
      <w:r w:rsidRPr="00ED4DCE">
        <w:rPr>
          <w:rFonts w:ascii="Arial" w:hAnsi="Arial" w:cs="Arial"/>
          <w:color w:val="3366FF"/>
          <w:sz w:val="22"/>
          <w:szCs w:val="22"/>
        </w:rPr>
        <w:t>Bátaszék Város Önkormá</w:t>
      </w:r>
      <w:r w:rsidR="00523FB3">
        <w:rPr>
          <w:rFonts w:ascii="Arial" w:hAnsi="Arial" w:cs="Arial"/>
          <w:color w:val="3366FF"/>
          <w:sz w:val="22"/>
          <w:szCs w:val="22"/>
        </w:rPr>
        <w:t>n</w:t>
      </w:r>
      <w:r w:rsidR="00BB1F10">
        <w:rPr>
          <w:rFonts w:ascii="Arial" w:hAnsi="Arial" w:cs="Arial"/>
          <w:color w:val="3366FF"/>
          <w:sz w:val="22"/>
          <w:szCs w:val="22"/>
        </w:rPr>
        <w:t>yzat Képvis</w:t>
      </w:r>
      <w:r w:rsidR="00CE1141">
        <w:rPr>
          <w:rFonts w:ascii="Arial" w:hAnsi="Arial" w:cs="Arial"/>
          <w:color w:val="3366FF"/>
          <w:sz w:val="22"/>
          <w:szCs w:val="22"/>
        </w:rPr>
        <w:t>e</w:t>
      </w:r>
      <w:r w:rsidR="00583BCD">
        <w:rPr>
          <w:rFonts w:ascii="Arial" w:hAnsi="Arial" w:cs="Arial"/>
          <w:color w:val="3366FF"/>
          <w:sz w:val="22"/>
          <w:szCs w:val="22"/>
        </w:rPr>
        <w:t>lő-testületének 202</w:t>
      </w:r>
      <w:r w:rsidR="007D78A6">
        <w:rPr>
          <w:rFonts w:ascii="Arial" w:hAnsi="Arial" w:cs="Arial"/>
          <w:color w:val="3366FF"/>
          <w:sz w:val="22"/>
          <w:szCs w:val="22"/>
        </w:rPr>
        <w:t>4</w:t>
      </w:r>
      <w:r w:rsidR="00583BCD">
        <w:rPr>
          <w:rFonts w:ascii="Arial" w:hAnsi="Arial" w:cs="Arial"/>
          <w:color w:val="3366FF"/>
          <w:sz w:val="22"/>
          <w:szCs w:val="22"/>
        </w:rPr>
        <w:t xml:space="preserve">. </w:t>
      </w:r>
      <w:r w:rsidR="00FE0466">
        <w:rPr>
          <w:rFonts w:ascii="Arial" w:hAnsi="Arial" w:cs="Arial"/>
          <w:color w:val="3366FF"/>
          <w:sz w:val="22"/>
          <w:szCs w:val="22"/>
        </w:rPr>
        <w:t>szeptember 18</w:t>
      </w:r>
      <w:r w:rsidR="005F683B">
        <w:rPr>
          <w:rFonts w:ascii="Arial" w:hAnsi="Arial" w:cs="Arial"/>
          <w:color w:val="3366FF"/>
          <w:sz w:val="22"/>
          <w:szCs w:val="22"/>
        </w:rPr>
        <w:t>-</w:t>
      </w:r>
      <w:r w:rsidR="00FE0466">
        <w:rPr>
          <w:rFonts w:ascii="Arial" w:hAnsi="Arial" w:cs="Arial"/>
          <w:color w:val="3366FF"/>
          <w:sz w:val="22"/>
          <w:szCs w:val="22"/>
        </w:rPr>
        <w:t>á</w:t>
      </w:r>
      <w:r w:rsidRPr="00ED4DCE">
        <w:rPr>
          <w:rFonts w:ascii="Arial" w:hAnsi="Arial" w:cs="Arial"/>
          <w:color w:val="3366FF"/>
          <w:sz w:val="22"/>
          <w:szCs w:val="22"/>
        </w:rPr>
        <w:t xml:space="preserve">n </w:t>
      </w:r>
    </w:p>
    <w:p w:rsidR="00DA5EEA" w:rsidRPr="00ED4DCE" w:rsidRDefault="00992047" w:rsidP="00DA5EEA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>
        <w:rPr>
          <w:rFonts w:ascii="Arial" w:hAnsi="Arial" w:cs="Arial"/>
          <w:color w:val="3366FF"/>
          <w:sz w:val="22"/>
          <w:szCs w:val="22"/>
        </w:rPr>
        <w:t>15</w:t>
      </w:r>
      <w:r w:rsidR="00D04C18">
        <w:rPr>
          <w:rFonts w:ascii="Arial" w:hAnsi="Arial" w:cs="Arial"/>
          <w:color w:val="3366FF"/>
          <w:sz w:val="22"/>
          <w:szCs w:val="22"/>
        </w:rPr>
        <w:t xml:space="preserve"> </w:t>
      </w:r>
      <w:r w:rsidR="00DA5EEA" w:rsidRPr="00ED4DCE">
        <w:rPr>
          <w:rFonts w:ascii="Arial" w:hAnsi="Arial" w:cs="Arial"/>
          <w:color w:val="3366FF"/>
          <w:sz w:val="22"/>
          <w:szCs w:val="22"/>
        </w:rPr>
        <w:t>órakor megtartandó</w:t>
      </w:r>
      <w:r w:rsidR="00AB200E">
        <w:rPr>
          <w:rFonts w:ascii="Arial" w:hAnsi="Arial" w:cs="Arial"/>
          <w:color w:val="3366FF"/>
          <w:sz w:val="22"/>
          <w:szCs w:val="22"/>
        </w:rPr>
        <w:t xml:space="preserve"> </w:t>
      </w:r>
      <w:r w:rsidR="00DA5EEA" w:rsidRPr="00ED4DCE">
        <w:rPr>
          <w:rFonts w:ascii="Arial" w:hAnsi="Arial" w:cs="Arial"/>
          <w:color w:val="3366FF"/>
          <w:sz w:val="22"/>
          <w:szCs w:val="22"/>
        </w:rPr>
        <w:t>ülésére</w:t>
      </w:r>
    </w:p>
    <w:p w:rsidR="00DA5EEA" w:rsidRPr="00ED4DCE" w:rsidRDefault="00DA5EEA" w:rsidP="00DA5EEA">
      <w:pPr>
        <w:jc w:val="center"/>
        <w:rPr>
          <w:color w:val="3366FF"/>
        </w:rPr>
      </w:pPr>
    </w:p>
    <w:p w:rsidR="00DA5EEA" w:rsidRPr="0075102B" w:rsidRDefault="002C1605" w:rsidP="00DA5EEA">
      <w:pPr>
        <w:widowControl w:val="0"/>
        <w:tabs>
          <w:tab w:val="left" w:pos="54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color w:val="3366FF"/>
          <w:sz w:val="32"/>
          <w:szCs w:val="32"/>
          <w:u w:val="single"/>
        </w:rPr>
      </w:pPr>
      <w:r w:rsidRPr="002C1605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a BÁT-KOM 2004. Kft-vel kötött vállalkozási keretszerződés X</w:t>
      </w:r>
      <w:r w:rsidR="0011257D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X</w:t>
      </w:r>
      <w:r w:rsidRPr="002C1605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. módosításának jóváhagyása</w:t>
      </w:r>
      <w:r w:rsidR="00AB35EA" w:rsidRPr="0075102B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 xml:space="preserve"> </w:t>
      </w:r>
    </w:p>
    <w:p w:rsidR="00DA5EEA" w:rsidRPr="00ED4DCE" w:rsidRDefault="00DA5EEA" w:rsidP="00DA5EEA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7236"/>
      </w:tblGrid>
      <w:tr w:rsidR="00DA5EEA" w:rsidRPr="00ED4DCE" w:rsidTr="00CB20DF">
        <w:trPr>
          <w:trHeight w:val="2521"/>
          <w:jc w:val="center"/>
        </w:trPr>
        <w:tc>
          <w:tcPr>
            <w:tcW w:w="723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93083A" w:rsidRDefault="0093083A" w:rsidP="007D78A6">
            <w:pPr>
              <w:tabs>
                <w:tab w:val="left" w:pos="1843"/>
              </w:tabs>
              <w:jc w:val="both"/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7D78A6" w:rsidRPr="00642EAC" w:rsidRDefault="007D78A6" w:rsidP="007D78A6">
            <w:pPr>
              <w:tabs>
                <w:tab w:val="left" w:pos="1843"/>
              </w:tabs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 w:rsidRPr="00642EAC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  <w:t>Előterjesztő:</w:t>
            </w:r>
            <w:r w:rsidRPr="00642EAC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 xml:space="preserve"> Dr. Bozsolik Róbert polgármester</w:t>
            </w:r>
          </w:p>
          <w:p w:rsidR="007D78A6" w:rsidRPr="00642EAC" w:rsidRDefault="007D78A6" w:rsidP="007D78A6">
            <w:pPr>
              <w:tabs>
                <w:tab w:val="left" w:pos="1843"/>
              </w:tabs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</w:rPr>
            </w:pPr>
          </w:p>
          <w:p w:rsidR="007D78A6" w:rsidRPr="00642EAC" w:rsidRDefault="007D78A6" w:rsidP="007D78A6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 w:rsidRPr="00642EAC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Készítette: </w:t>
            </w:r>
            <w:r w:rsidRPr="00642EAC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>Bozsolik Zoltán mb. városüzemeltetési irodavezető</w:t>
            </w:r>
          </w:p>
          <w:p w:rsidR="007D78A6" w:rsidRPr="00642EAC" w:rsidRDefault="007D78A6" w:rsidP="007D78A6">
            <w:pPr>
              <w:jc w:val="both"/>
              <w:rPr>
                <w:rFonts w:ascii="Arial" w:eastAsia="Calibri" w:hAnsi="Arial" w:cs="Arial"/>
                <w:color w:val="3366FF"/>
                <w:sz w:val="22"/>
                <w:szCs w:val="22"/>
              </w:rPr>
            </w:pPr>
          </w:p>
          <w:p w:rsidR="007D78A6" w:rsidRPr="00642EAC" w:rsidRDefault="007D78A6" w:rsidP="007D78A6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  <w:r w:rsidRPr="00642EAC">
              <w:rPr>
                <w:rFonts w:ascii="Arial" w:eastAsia="Calibri" w:hAnsi="Arial" w:cs="Arial"/>
                <w:b/>
                <w:bCs/>
                <w:color w:val="3366FF"/>
                <w:sz w:val="22"/>
                <w:szCs w:val="22"/>
                <w:u w:val="single"/>
              </w:rPr>
              <w:t xml:space="preserve">Törvényességi ellenőrzést végezte: </w:t>
            </w:r>
            <w:r w:rsidRPr="00642EAC"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  <w:t>dr. Firle-Paksi Anna aljegyző</w:t>
            </w:r>
          </w:p>
          <w:p w:rsidR="007D78A6" w:rsidRPr="00642EAC" w:rsidRDefault="007D78A6" w:rsidP="007D78A6">
            <w:pPr>
              <w:jc w:val="both"/>
              <w:rPr>
                <w:rFonts w:ascii="Arial" w:eastAsia="Calibri" w:hAnsi="Arial" w:cs="Arial"/>
                <w:bCs/>
                <w:color w:val="3366FF"/>
                <w:sz w:val="22"/>
                <w:szCs w:val="22"/>
              </w:rPr>
            </w:pPr>
          </w:p>
          <w:p w:rsidR="007D78A6" w:rsidRPr="00642EAC" w:rsidRDefault="007D78A6" w:rsidP="007D78A6">
            <w:pPr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  <w:r w:rsidRPr="00642EAC">
              <w:rPr>
                <w:rFonts w:ascii="Arial" w:eastAsia="Calibri" w:hAnsi="Arial" w:cs="Arial"/>
                <w:b/>
                <w:color w:val="3366FF"/>
                <w:sz w:val="22"/>
                <w:szCs w:val="22"/>
                <w:u w:val="single"/>
                <w:lang w:eastAsia="en-US"/>
              </w:rPr>
              <w:t>Pénzügyileg ellenőrizte:</w:t>
            </w:r>
            <w:r w:rsidRPr="00642EAC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 xml:space="preserve"> Tóthné Lelkes Erika </w:t>
            </w:r>
          </w:p>
          <w:p w:rsidR="007D78A6" w:rsidRDefault="007D78A6" w:rsidP="007D78A6">
            <w:pPr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  <w:r w:rsidRPr="00642EAC"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  <w:t xml:space="preserve">                                           pénzügyi irodavezető</w:t>
            </w:r>
          </w:p>
          <w:p w:rsidR="004D6277" w:rsidRPr="00642EAC" w:rsidRDefault="004D6277" w:rsidP="007D78A6">
            <w:pPr>
              <w:rPr>
                <w:rFonts w:ascii="Arial" w:eastAsia="Calibri" w:hAnsi="Arial" w:cs="Arial"/>
                <w:color w:val="3366FF"/>
                <w:sz w:val="22"/>
                <w:szCs w:val="22"/>
                <w:lang w:eastAsia="en-US"/>
              </w:rPr>
            </w:pPr>
          </w:p>
          <w:p w:rsidR="004D6277" w:rsidRDefault="004D6277" w:rsidP="004D6277">
            <w:pPr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</w:pPr>
            <w:r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  <w:t>Tárgyalja:</w:t>
            </w:r>
          </w:p>
          <w:p w:rsidR="00323FCB" w:rsidRDefault="00323FCB" w:rsidP="004D6277">
            <w:pPr>
              <w:rPr>
                <w:rFonts w:ascii="Arial" w:hAnsi="Arial" w:cs="Arial"/>
                <w:b/>
                <w:color w:val="3366FF"/>
                <w:sz w:val="22"/>
                <w:szCs w:val="22"/>
                <w:u w:val="single"/>
              </w:rPr>
            </w:pPr>
          </w:p>
          <w:p w:rsidR="004D6277" w:rsidRPr="00ED4DCE" w:rsidRDefault="004D6277" w:rsidP="004D6277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5F5A5E">
              <w:rPr>
                <w:rFonts w:ascii="Arial" w:hAnsi="Arial" w:cs="Arial"/>
                <w:bCs/>
                <w:color w:val="3366FF"/>
                <w:sz w:val="22"/>
                <w:szCs w:val="22"/>
              </w:rPr>
              <w:t>PG Bizottság 202</w:t>
            </w:r>
            <w:r>
              <w:rPr>
                <w:rFonts w:ascii="Arial" w:hAnsi="Arial" w:cs="Arial"/>
                <w:bCs/>
                <w:color w:val="3366FF"/>
                <w:sz w:val="22"/>
                <w:szCs w:val="22"/>
              </w:rPr>
              <w:t>4</w:t>
            </w:r>
            <w:r w:rsidRPr="005F5A5E">
              <w:rPr>
                <w:rFonts w:ascii="Arial" w:hAnsi="Arial" w:cs="Arial"/>
                <w:bCs/>
                <w:color w:val="3366FF"/>
                <w:sz w:val="22"/>
                <w:szCs w:val="22"/>
              </w:rPr>
              <w:t>.0</w:t>
            </w:r>
            <w:r w:rsidR="00FE0466">
              <w:rPr>
                <w:rFonts w:ascii="Arial" w:hAnsi="Arial" w:cs="Arial"/>
                <w:bCs/>
                <w:color w:val="3366FF"/>
                <w:sz w:val="22"/>
                <w:szCs w:val="22"/>
              </w:rPr>
              <w:t>9</w:t>
            </w:r>
            <w:r w:rsidRPr="005F5A5E">
              <w:rPr>
                <w:rFonts w:ascii="Arial" w:hAnsi="Arial" w:cs="Arial"/>
                <w:bCs/>
                <w:color w:val="3366FF"/>
                <w:sz w:val="22"/>
                <w:szCs w:val="22"/>
              </w:rPr>
              <w:t>.</w:t>
            </w:r>
            <w:r w:rsidR="00FE0466">
              <w:rPr>
                <w:rFonts w:ascii="Arial" w:hAnsi="Arial" w:cs="Arial"/>
                <w:bCs/>
                <w:color w:val="3366FF"/>
                <w:sz w:val="22"/>
                <w:szCs w:val="22"/>
              </w:rPr>
              <w:t>17</w:t>
            </w:r>
            <w:r w:rsidRPr="005F5A5E">
              <w:rPr>
                <w:rFonts w:ascii="Arial" w:hAnsi="Arial" w:cs="Arial"/>
                <w:bCs/>
                <w:color w:val="3366FF"/>
                <w:sz w:val="22"/>
                <w:szCs w:val="22"/>
              </w:rPr>
              <w:t>.</w:t>
            </w:r>
          </w:p>
          <w:p w:rsidR="00DA5EEA" w:rsidRPr="00ED4DCE" w:rsidRDefault="00DA5EEA" w:rsidP="0093083A">
            <w:pPr>
              <w:rPr>
                <w:rFonts w:ascii="Arial" w:hAnsi="Arial" w:cs="Arial"/>
                <w:color w:val="3366FF"/>
                <w:sz w:val="22"/>
                <w:szCs w:val="22"/>
                <w:shd w:val="clear" w:color="auto" w:fill="FF0000"/>
              </w:rPr>
            </w:pPr>
          </w:p>
        </w:tc>
      </w:tr>
    </w:tbl>
    <w:p w:rsidR="00DA5EEA" w:rsidRPr="008D3905" w:rsidRDefault="00DA5EEA" w:rsidP="00DA5EEA">
      <w:pPr>
        <w:rPr>
          <w:rFonts w:ascii="Arial" w:hAnsi="Arial" w:cs="Arial"/>
          <w:sz w:val="20"/>
          <w:szCs w:val="20"/>
        </w:rPr>
      </w:pPr>
    </w:p>
    <w:p w:rsidR="002C1605" w:rsidRPr="003131EF" w:rsidRDefault="002C1605" w:rsidP="002C1605">
      <w:pPr>
        <w:tabs>
          <w:tab w:val="left" w:pos="600"/>
        </w:tabs>
        <w:spacing w:after="200" w:line="276" w:lineRule="auto"/>
        <w:jc w:val="both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3131EF">
        <w:rPr>
          <w:rFonts w:ascii="Arial" w:eastAsia="Calibri" w:hAnsi="Arial" w:cs="Arial"/>
          <w:b/>
          <w:sz w:val="22"/>
          <w:szCs w:val="22"/>
          <w:lang w:eastAsia="en-US"/>
        </w:rPr>
        <w:t>Tisztelt Képviselő-testület!</w:t>
      </w:r>
    </w:p>
    <w:p w:rsidR="002C1605" w:rsidRPr="00F34C67" w:rsidRDefault="002C1605" w:rsidP="002C1605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F34C67">
        <w:rPr>
          <w:rFonts w:ascii="Arial" w:hAnsi="Arial" w:cs="Arial"/>
          <w:sz w:val="22"/>
          <w:szCs w:val="22"/>
        </w:rPr>
        <w:t>Bátaszék Város Önkormányzata Polgármesterének és a Bátaszéki Közös Önkormányzati Hivatal Jegyzőjének együttes intézkedése Bátaszék Város Önkormányzata Beszerzései Lebonyolításának Szabályzata alapján lehetőség nyílik arra, hogy In-house beszerzések alapján kerüljön megkötésre szerződés a 100%-os önkormányzati tulajdonú Bát-Kom 2004 Kft.-vel.</w:t>
      </w:r>
    </w:p>
    <w:p w:rsidR="002C1605" w:rsidRPr="00F34C67" w:rsidRDefault="002C1605" w:rsidP="002C1605">
      <w:pPr>
        <w:spacing w:after="200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F34C67">
        <w:rPr>
          <w:rFonts w:ascii="Arial" w:hAnsi="Arial" w:cs="Arial"/>
          <w:sz w:val="22"/>
          <w:szCs w:val="22"/>
        </w:rPr>
        <w:t>Bátaszék Város Önkormányzatának Képviselő-testülete a 60/2020.(III.11.) önkormányzati határozatával jóváhagyta a Bát-Kom 2004 Kft.-vel kötendő keretszerződést a városüzemeltetési feladatok, beruházási és felújítási feladatok elvégzésére vonatkozóan.</w:t>
      </w:r>
    </w:p>
    <w:p w:rsidR="002C1605" w:rsidRDefault="002C1605" w:rsidP="002C1605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F34C67">
        <w:rPr>
          <w:rFonts w:ascii="Arial" w:hAnsi="Arial" w:cs="Arial"/>
          <w:sz w:val="22"/>
          <w:szCs w:val="22"/>
        </w:rPr>
        <w:t>A szerződés határozott időtartamra került megkötésre, mely szerződés 2024. december 31. napján hatályát veszti.</w:t>
      </w:r>
    </w:p>
    <w:p w:rsidR="00FE4EFA" w:rsidRPr="00470410" w:rsidRDefault="00FE4EFA" w:rsidP="00FE4EFA">
      <w:pPr>
        <w:tabs>
          <w:tab w:val="num" w:pos="0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</w:t>
      </w:r>
      <w:r w:rsidRPr="00470410">
        <w:rPr>
          <w:rFonts w:ascii="Arial" w:hAnsi="Arial" w:cs="Arial"/>
          <w:b/>
          <w:sz w:val="20"/>
          <w:szCs w:val="20"/>
        </w:rPr>
        <w:t>.</w:t>
      </w:r>
    </w:p>
    <w:p w:rsidR="00D018DE" w:rsidRDefault="00D018DE" w:rsidP="00D018DE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Képviselő-testület döntésének megfelelően meghirdetésre került a 2024. évi lakossági járdaprogram</w:t>
      </w:r>
      <w:r w:rsidR="00FE4EFA">
        <w:rPr>
          <w:rFonts w:ascii="Arial" w:hAnsi="Arial" w:cs="Arial"/>
          <w:sz w:val="22"/>
          <w:szCs w:val="22"/>
        </w:rPr>
        <w:t xml:space="preserve"> őszi lehetősége</w:t>
      </w:r>
      <w:r>
        <w:rPr>
          <w:rFonts w:ascii="Arial" w:hAnsi="Arial" w:cs="Arial"/>
          <w:sz w:val="22"/>
          <w:szCs w:val="22"/>
        </w:rPr>
        <w:t>. A programba történő jelentkezési határidő lejárt. A</w:t>
      </w:r>
      <w:r w:rsidR="00FE4EFA">
        <w:rPr>
          <w:rFonts w:ascii="Arial" w:hAnsi="Arial" w:cs="Arial"/>
          <w:sz w:val="22"/>
          <w:szCs w:val="22"/>
        </w:rPr>
        <w:t xml:space="preserve"> beérkezett 6 db</w:t>
      </w:r>
      <w:r>
        <w:rPr>
          <w:rFonts w:ascii="Arial" w:hAnsi="Arial" w:cs="Arial"/>
          <w:sz w:val="22"/>
          <w:szCs w:val="22"/>
        </w:rPr>
        <w:t xml:space="preserve"> igény megvizsgálásra került és ezzel együtt a szükséges anyagok mennyiségét is meghatároztuk. </w:t>
      </w:r>
    </w:p>
    <w:p w:rsidR="00F02E5D" w:rsidRDefault="002C1605" w:rsidP="008C00ED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2C1605">
        <w:rPr>
          <w:rFonts w:ascii="Arial" w:hAnsi="Arial" w:cs="Arial"/>
          <w:sz w:val="22"/>
          <w:szCs w:val="22"/>
        </w:rPr>
        <w:t>A Bát-Kom 2004 Kft. be</w:t>
      </w:r>
      <w:r w:rsidR="0035160F">
        <w:rPr>
          <w:rFonts w:ascii="Arial" w:hAnsi="Arial" w:cs="Arial"/>
          <w:sz w:val="22"/>
          <w:szCs w:val="22"/>
        </w:rPr>
        <w:t>nyújtotta ajánlatát, amelynek elfogadása esetén</w:t>
      </w:r>
      <w:r w:rsidRPr="002C1605">
        <w:rPr>
          <w:rFonts w:ascii="Arial" w:hAnsi="Arial" w:cs="Arial"/>
          <w:sz w:val="22"/>
          <w:szCs w:val="22"/>
        </w:rPr>
        <w:t xml:space="preserve"> </w:t>
      </w:r>
      <w:r w:rsidR="00AA1FC9">
        <w:rPr>
          <w:rFonts w:ascii="Arial" w:hAnsi="Arial" w:cs="Arial"/>
          <w:b/>
          <w:sz w:val="22"/>
          <w:szCs w:val="22"/>
        </w:rPr>
        <w:t>4</w:t>
      </w:r>
      <w:r w:rsidR="00C60CC4">
        <w:rPr>
          <w:rFonts w:ascii="Arial" w:hAnsi="Arial" w:cs="Arial"/>
          <w:b/>
          <w:sz w:val="22"/>
          <w:szCs w:val="22"/>
        </w:rPr>
        <w:t>50</w:t>
      </w:r>
      <w:r w:rsidRPr="00774F8A">
        <w:rPr>
          <w:rFonts w:ascii="Arial" w:hAnsi="Arial" w:cs="Arial"/>
          <w:b/>
          <w:sz w:val="22"/>
          <w:szCs w:val="22"/>
        </w:rPr>
        <w:t xml:space="preserve"> 000</w:t>
      </w:r>
      <w:r w:rsidRPr="008B4538">
        <w:rPr>
          <w:rFonts w:ascii="Arial" w:hAnsi="Arial" w:cs="Arial"/>
          <w:b/>
          <w:sz w:val="22"/>
          <w:szCs w:val="22"/>
        </w:rPr>
        <w:t xml:space="preserve">,-Ft </w:t>
      </w:r>
      <w:r w:rsidRPr="002C1605">
        <w:rPr>
          <w:rFonts w:ascii="Arial" w:hAnsi="Arial" w:cs="Arial"/>
          <w:sz w:val="22"/>
          <w:szCs w:val="22"/>
        </w:rPr>
        <w:t>forrás átadása válik szükségessé</w:t>
      </w:r>
      <w:r w:rsidR="0035160F">
        <w:rPr>
          <w:rFonts w:ascii="Arial" w:hAnsi="Arial" w:cs="Arial"/>
          <w:sz w:val="22"/>
          <w:szCs w:val="22"/>
        </w:rPr>
        <w:t xml:space="preserve"> az önkormányzat 2024. évi költségvetésének </w:t>
      </w:r>
      <w:r w:rsidR="00D018DE" w:rsidRPr="00D018DE">
        <w:rPr>
          <w:rFonts w:ascii="Arial" w:hAnsi="Arial" w:cs="Arial"/>
          <w:sz w:val="22"/>
          <w:szCs w:val="22"/>
        </w:rPr>
        <w:t xml:space="preserve">városüzemeltetési dologi kiadások </w:t>
      </w:r>
      <w:r w:rsidR="0035160F">
        <w:rPr>
          <w:rFonts w:ascii="Arial" w:hAnsi="Arial" w:cs="Arial"/>
          <w:sz w:val="22"/>
          <w:szCs w:val="22"/>
        </w:rPr>
        <w:t>kerete terhére</w:t>
      </w:r>
      <w:r w:rsidRPr="002C1605">
        <w:rPr>
          <w:rFonts w:ascii="Arial" w:hAnsi="Arial" w:cs="Arial"/>
          <w:sz w:val="22"/>
          <w:szCs w:val="22"/>
        </w:rPr>
        <w:t>.</w:t>
      </w:r>
      <w:r w:rsidR="00D018DE">
        <w:rPr>
          <w:rFonts w:ascii="Arial" w:hAnsi="Arial" w:cs="Arial"/>
          <w:sz w:val="22"/>
          <w:szCs w:val="22"/>
        </w:rPr>
        <w:t xml:space="preserve"> Jelenleg </w:t>
      </w:r>
      <w:r w:rsidR="00C60CC4">
        <w:rPr>
          <w:rFonts w:ascii="Arial" w:hAnsi="Arial" w:cs="Arial"/>
          <w:sz w:val="22"/>
          <w:szCs w:val="22"/>
        </w:rPr>
        <w:t xml:space="preserve">rendelkezésre álló összeg </w:t>
      </w:r>
      <w:r w:rsidR="00FE4EFA">
        <w:rPr>
          <w:rFonts w:ascii="Arial" w:hAnsi="Arial" w:cs="Arial"/>
          <w:sz w:val="22"/>
          <w:szCs w:val="22"/>
        </w:rPr>
        <w:t xml:space="preserve">a </w:t>
      </w:r>
      <w:r w:rsidR="00C60CC4">
        <w:rPr>
          <w:rFonts w:ascii="Arial" w:hAnsi="Arial" w:cs="Arial"/>
          <w:sz w:val="22"/>
          <w:szCs w:val="22"/>
        </w:rPr>
        <w:t>2 000 000,-Ft.</w:t>
      </w:r>
      <w:r w:rsidR="00FE4EFA" w:rsidRPr="00FE4EFA">
        <w:t xml:space="preserve"> </w:t>
      </w:r>
      <w:r w:rsidR="00FE4EFA" w:rsidRPr="00FE4EFA">
        <w:rPr>
          <w:rFonts w:ascii="Arial" w:hAnsi="Arial" w:cs="Arial"/>
          <w:sz w:val="22"/>
          <w:szCs w:val="22"/>
        </w:rPr>
        <w:t>keret</w:t>
      </w:r>
      <w:r w:rsidR="00FE4EFA">
        <w:rPr>
          <w:rFonts w:ascii="Arial" w:hAnsi="Arial" w:cs="Arial"/>
          <w:sz w:val="22"/>
          <w:szCs w:val="22"/>
        </w:rPr>
        <w:t>ből 1.320.017,-Ft áll rendelkezésre</w:t>
      </w:r>
    </w:p>
    <w:p w:rsidR="00AA1FC9" w:rsidRDefault="00AA1FC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7F2947" w:rsidRDefault="007F2947" w:rsidP="007F2947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</w:p>
    <w:p w:rsidR="007F2947" w:rsidRPr="00470410" w:rsidRDefault="00AA1FC9" w:rsidP="007F2947">
      <w:pPr>
        <w:tabs>
          <w:tab w:val="num" w:pos="0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</w:t>
      </w:r>
      <w:r w:rsidR="007F2947">
        <w:rPr>
          <w:rFonts w:ascii="Arial" w:hAnsi="Arial" w:cs="Arial"/>
          <w:b/>
          <w:sz w:val="20"/>
          <w:szCs w:val="20"/>
        </w:rPr>
        <w:t>I</w:t>
      </w:r>
      <w:r w:rsidR="007F2947" w:rsidRPr="00470410">
        <w:rPr>
          <w:rFonts w:ascii="Arial" w:hAnsi="Arial" w:cs="Arial"/>
          <w:b/>
          <w:sz w:val="20"/>
          <w:szCs w:val="20"/>
        </w:rPr>
        <w:t>.</w:t>
      </w:r>
    </w:p>
    <w:p w:rsidR="007074BE" w:rsidRDefault="00AA1FC9" w:rsidP="007F294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Bát-Kom 2004 Kft., -mint a közút kezelője- jelezte, hogy Kövesd településrészen a bekötő út belterületi szakaszán szükséges kijavítani a meglévő lokális süllyedéseket annak érdekében, hogy a burkolaton megálló csapadékvíz azt ne károsítsa, illetve</w:t>
      </w:r>
      <w:r w:rsidR="007074BE">
        <w:rPr>
          <w:rFonts w:ascii="Arial" w:hAnsi="Arial" w:cs="Arial"/>
          <w:sz w:val="22"/>
          <w:szCs w:val="22"/>
        </w:rPr>
        <w:t xml:space="preserve"> a gépjármű forgalom az épületek falaiban a felcsapódó víz károkat ne okozzon.</w:t>
      </w:r>
    </w:p>
    <w:p w:rsidR="007074BE" w:rsidRDefault="007074BE" w:rsidP="007F294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Javasoljuk a burkolatjavítás elvégzését.</w:t>
      </w:r>
    </w:p>
    <w:p w:rsidR="007074BE" w:rsidRDefault="007074BE" w:rsidP="007F2947">
      <w:pPr>
        <w:jc w:val="both"/>
        <w:rPr>
          <w:rFonts w:ascii="Arial" w:hAnsi="Arial" w:cs="Arial"/>
          <w:sz w:val="22"/>
          <w:szCs w:val="22"/>
        </w:rPr>
      </w:pPr>
    </w:p>
    <w:p w:rsidR="007F2947" w:rsidRPr="002C1605" w:rsidRDefault="007F2947" w:rsidP="007F2947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2C1605">
        <w:rPr>
          <w:rFonts w:ascii="Arial" w:hAnsi="Arial" w:cs="Arial"/>
          <w:sz w:val="22"/>
          <w:szCs w:val="22"/>
        </w:rPr>
        <w:t xml:space="preserve">A Bát-Kom 2004 Kft. </w:t>
      </w:r>
      <w:r w:rsidR="007074BE">
        <w:rPr>
          <w:rFonts w:ascii="Arial" w:hAnsi="Arial" w:cs="Arial"/>
          <w:sz w:val="22"/>
          <w:szCs w:val="22"/>
        </w:rPr>
        <w:t>részére</w:t>
      </w:r>
      <w:r w:rsidRPr="002C1605">
        <w:rPr>
          <w:rFonts w:ascii="Arial" w:hAnsi="Arial" w:cs="Arial"/>
          <w:sz w:val="22"/>
          <w:szCs w:val="22"/>
        </w:rPr>
        <w:t xml:space="preserve"> </w:t>
      </w:r>
      <w:r w:rsidRPr="00774F8A">
        <w:rPr>
          <w:rFonts w:ascii="Arial" w:hAnsi="Arial" w:cs="Arial"/>
          <w:b/>
          <w:sz w:val="22"/>
          <w:szCs w:val="22"/>
        </w:rPr>
        <w:t>1 </w:t>
      </w:r>
      <w:r w:rsidR="007074BE">
        <w:rPr>
          <w:rFonts w:ascii="Arial" w:hAnsi="Arial" w:cs="Arial"/>
          <w:b/>
          <w:sz w:val="22"/>
          <w:szCs w:val="22"/>
        </w:rPr>
        <w:t>000</w:t>
      </w:r>
      <w:r w:rsidRPr="00774F8A">
        <w:rPr>
          <w:rFonts w:ascii="Arial" w:hAnsi="Arial" w:cs="Arial"/>
          <w:b/>
          <w:sz w:val="22"/>
          <w:szCs w:val="22"/>
        </w:rPr>
        <w:t xml:space="preserve"> 000</w:t>
      </w:r>
      <w:r w:rsidRPr="002C1605">
        <w:rPr>
          <w:rFonts w:ascii="Arial" w:hAnsi="Arial" w:cs="Arial"/>
          <w:sz w:val="22"/>
          <w:szCs w:val="22"/>
        </w:rPr>
        <w:t>,-Ft forrás átadása válik szükségessé</w:t>
      </w:r>
      <w:r>
        <w:rPr>
          <w:rFonts w:ascii="Arial" w:hAnsi="Arial" w:cs="Arial"/>
          <w:sz w:val="22"/>
          <w:szCs w:val="22"/>
        </w:rPr>
        <w:t xml:space="preserve"> az önkormányzat 2024. évi költségvetésének </w:t>
      </w:r>
      <w:r w:rsidR="007074BE">
        <w:rPr>
          <w:rFonts w:ascii="Arial" w:hAnsi="Arial" w:cs="Arial"/>
          <w:sz w:val="22"/>
          <w:szCs w:val="22"/>
        </w:rPr>
        <w:t>cél</w:t>
      </w:r>
      <w:r>
        <w:rPr>
          <w:rFonts w:ascii="Arial" w:hAnsi="Arial" w:cs="Arial"/>
          <w:sz w:val="22"/>
          <w:szCs w:val="22"/>
        </w:rPr>
        <w:t>tartalék kerete terhére</w:t>
      </w:r>
      <w:r w:rsidRPr="002C1605">
        <w:rPr>
          <w:rFonts w:ascii="Arial" w:hAnsi="Arial" w:cs="Arial"/>
          <w:sz w:val="22"/>
          <w:szCs w:val="22"/>
        </w:rPr>
        <w:t>.</w:t>
      </w:r>
    </w:p>
    <w:p w:rsidR="007F2947" w:rsidRDefault="00133ABF" w:rsidP="007F2947">
      <w:r w:rsidRPr="00133ABF">
        <w:rPr>
          <w:noProof/>
          <w:lang w:eastAsia="hu-HU"/>
        </w:rPr>
        <w:drawing>
          <wp:inline distT="0" distB="0" distL="0" distR="0" wp14:anchorId="0684E5A5" wp14:editId="5AA70CF6">
            <wp:extent cx="6120130" cy="2831465"/>
            <wp:effectExtent l="0" t="0" r="0" b="698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3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2947" w:rsidRDefault="007F2947" w:rsidP="007F2947"/>
    <w:p w:rsidR="007F2947" w:rsidRPr="00470410" w:rsidRDefault="007074BE" w:rsidP="007F2947">
      <w:pPr>
        <w:tabs>
          <w:tab w:val="num" w:pos="0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</w:t>
      </w:r>
      <w:r w:rsidR="007F2947">
        <w:rPr>
          <w:rFonts w:ascii="Arial" w:hAnsi="Arial" w:cs="Arial"/>
          <w:b/>
          <w:sz w:val="20"/>
          <w:szCs w:val="20"/>
        </w:rPr>
        <w:t>I</w:t>
      </w:r>
      <w:r w:rsidR="007F2947" w:rsidRPr="00470410">
        <w:rPr>
          <w:rFonts w:ascii="Arial" w:hAnsi="Arial" w:cs="Arial"/>
          <w:b/>
          <w:sz w:val="20"/>
          <w:szCs w:val="20"/>
        </w:rPr>
        <w:t>I.</w:t>
      </w:r>
    </w:p>
    <w:p w:rsidR="007074BE" w:rsidRDefault="007074BE" w:rsidP="007F2947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7074BE">
        <w:rPr>
          <w:rFonts w:ascii="Arial" w:hAnsi="Arial" w:cs="Arial"/>
          <w:sz w:val="22"/>
          <w:szCs w:val="22"/>
        </w:rPr>
        <w:t xml:space="preserve">A Bát-Kom 2004 Kft., -mint a közút </w:t>
      </w:r>
      <w:r>
        <w:rPr>
          <w:rFonts w:ascii="Arial" w:hAnsi="Arial" w:cs="Arial"/>
          <w:sz w:val="22"/>
          <w:szCs w:val="22"/>
        </w:rPr>
        <w:t xml:space="preserve">kezelője és a játszótér üzemeltetője </w:t>
      </w:r>
      <w:r w:rsidRPr="007074BE">
        <w:rPr>
          <w:rFonts w:ascii="Arial" w:hAnsi="Arial" w:cs="Arial"/>
          <w:sz w:val="22"/>
          <w:szCs w:val="22"/>
        </w:rPr>
        <w:t xml:space="preserve">- jelezte, hogy </w:t>
      </w:r>
      <w:r>
        <w:rPr>
          <w:rFonts w:ascii="Arial" w:hAnsi="Arial" w:cs="Arial"/>
          <w:sz w:val="22"/>
          <w:szCs w:val="22"/>
        </w:rPr>
        <w:t>Lajvér településrészen a korábbi évek időjárásának köszönhetően szükséges felújítani a buszmegálló várójának faszerkezetét.</w:t>
      </w:r>
    </w:p>
    <w:p w:rsidR="007074BE" w:rsidRDefault="007074BE" w:rsidP="007F2947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Továbbá az üzemelő játszótér kerítése is leromlott állapotban van. Sem gyalogos, sem járművek részére kapu nincsen.</w:t>
      </w:r>
    </w:p>
    <w:p w:rsidR="007074BE" w:rsidRDefault="007074BE" w:rsidP="007F2947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fentiek alapján javasoljuk a váró felújítását és a játszótér kerítésének felújítását az I. ütemben (kapu készítés és elhelyezés</w:t>
      </w:r>
      <w:r w:rsidR="005E535E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>.</w:t>
      </w:r>
    </w:p>
    <w:p w:rsidR="007074BE" w:rsidRDefault="007074BE" w:rsidP="007F2947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7074BE" w:rsidRDefault="007074BE" w:rsidP="007F2947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7074BE" w:rsidRPr="002C1605" w:rsidRDefault="007074BE" w:rsidP="007074BE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2C1605">
        <w:rPr>
          <w:rFonts w:ascii="Arial" w:hAnsi="Arial" w:cs="Arial"/>
          <w:sz w:val="22"/>
          <w:szCs w:val="22"/>
        </w:rPr>
        <w:t xml:space="preserve">A Bát-Kom 2004 Kft. </w:t>
      </w:r>
      <w:r>
        <w:rPr>
          <w:rFonts w:ascii="Arial" w:hAnsi="Arial" w:cs="Arial"/>
          <w:sz w:val="22"/>
          <w:szCs w:val="22"/>
        </w:rPr>
        <w:t>részére</w:t>
      </w:r>
      <w:r w:rsidRPr="002C1605">
        <w:rPr>
          <w:rFonts w:ascii="Arial" w:hAnsi="Arial" w:cs="Arial"/>
          <w:sz w:val="22"/>
          <w:szCs w:val="22"/>
        </w:rPr>
        <w:t xml:space="preserve"> </w:t>
      </w:r>
      <w:r w:rsidRPr="00774F8A">
        <w:rPr>
          <w:rFonts w:ascii="Arial" w:hAnsi="Arial" w:cs="Arial"/>
          <w:b/>
          <w:sz w:val="22"/>
          <w:szCs w:val="22"/>
        </w:rPr>
        <w:t>1 </w:t>
      </w:r>
      <w:r>
        <w:rPr>
          <w:rFonts w:ascii="Arial" w:hAnsi="Arial" w:cs="Arial"/>
          <w:b/>
          <w:sz w:val="22"/>
          <w:szCs w:val="22"/>
        </w:rPr>
        <w:t>000</w:t>
      </w:r>
      <w:r w:rsidRPr="00774F8A">
        <w:rPr>
          <w:rFonts w:ascii="Arial" w:hAnsi="Arial" w:cs="Arial"/>
          <w:b/>
          <w:sz w:val="22"/>
          <w:szCs w:val="22"/>
        </w:rPr>
        <w:t xml:space="preserve"> 000</w:t>
      </w:r>
      <w:r w:rsidRPr="002C1605">
        <w:rPr>
          <w:rFonts w:ascii="Arial" w:hAnsi="Arial" w:cs="Arial"/>
          <w:sz w:val="22"/>
          <w:szCs w:val="22"/>
        </w:rPr>
        <w:t>,-Ft forrás átadása válik szükségessé</w:t>
      </w:r>
      <w:r>
        <w:rPr>
          <w:rFonts w:ascii="Arial" w:hAnsi="Arial" w:cs="Arial"/>
          <w:sz w:val="22"/>
          <w:szCs w:val="22"/>
        </w:rPr>
        <w:t xml:space="preserve"> az önkormányzat 2024. évi költségvetésének céltartalék kerete terhére</w:t>
      </w:r>
      <w:r w:rsidRPr="002C1605">
        <w:rPr>
          <w:rFonts w:ascii="Arial" w:hAnsi="Arial" w:cs="Arial"/>
          <w:sz w:val="22"/>
          <w:szCs w:val="22"/>
        </w:rPr>
        <w:t>.</w:t>
      </w:r>
    </w:p>
    <w:p w:rsidR="007074BE" w:rsidRDefault="007074BE" w:rsidP="007F2947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3C10F3" w:rsidRDefault="003C10F3" w:rsidP="007F2947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3C10F3"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 wp14:anchorId="698AE4DD" wp14:editId="4C894CB2">
            <wp:extent cx="6120130" cy="29991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9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0F3" w:rsidRDefault="003C10F3" w:rsidP="007F2947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3C10F3" w:rsidRDefault="003C10F3" w:rsidP="007F2947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>
            <wp:extent cx="6120130" cy="4590415"/>
            <wp:effectExtent l="0" t="0" r="0" b="63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0809_1242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0F3" w:rsidRDefault="003C10F3" w:rsidP="007F2947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7F2947" w:rsidRDefault="007F2947" w:rsidP="007F2947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7F2947" w:rsidRPr="00470410" w:rsidRDefault="007074BE" w:rsidP="007F2947">
      <w:pPr>
        <w:tabs>
          <w:tab w:val="num" w:pos="0"/>
        </w:tabs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IV</w:t>
      </w:r>
      <w:r w:rsidR="007F2947" w:rsidRPr="00470410">
        <w:rPr>
          <w:rFonts w:ascii="Arial" w:hAnsi="Arial" w:cs="Arial"/>
          <w:b/>
          <w:sz w:val="20"/>
          <w:szCs w:val="20"/>
        </w:rPr>
        <w:t>.</w:t>
      </w:r>
    </w:p>
    <w:p w:rsidR="007074BE" w:rsidRDefault="007074BE" w:rsidP="007074BE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7074BE">
        <w:rPr>
          <w:rFonts w:ascii="Arial" w:hAnsi="Arial" w:cs="Arial"/>
          <w:sz w:val="22"/>
          <w:szCs w:val="22"/>
        </w:rPr>
        <w:t xml:space="preserve">A Bát-Kom 2004 Kft., -mint a </w:t>
      </w:r>
      <w:r w:rsidR="000A72DA">
        <w:rPr>
          <w:rFonts w:ascii="Arial" w:hAnsi="Arial" w:cs="Arial"/>
          <w:sz w:val="22"/>
          <w:szCs w:val="22"/>
        </w:rPr>
        <w:t>piac</w:t>
      </w:r>
      <w:r>
        <w:rPr>
          <w:rFonts w:ascii="Arial" w:hAnsi="Arial" w:cs="Arial"/>
          <w:sz w:val="22"/>
          <w:szCs w:val="22"/>
        </w:rPr>
        <w:t xml:space="preserve"> üzemeltetője </w:t>
      </w:r>
      <w:r w:rsidRPr="007074BE">
        <w:rPr>
          <w:rFonts w:ascii="Arial" w:hAnsi="Arial" w:cs="Arial"/>
          <w:sz w:val="22"/>
          <w:szCs w:val="22"/>
        </w:rPr>
        <w:t>- jelezte, hogy</w:t>
      </w:r>
      <w:r w:rsidR="000A72DA">
        <w:rPr>
          <w:rFonts w:ascii="Arial" w:hAnsi="Arial" w:cs="Arial"/>
          <w:sz w:val="22"/>
          <w:szCs w:val="22"/>
        </w:rPr>
        <w:t xml:space="preserve"> az igény folyamatosan jelentkezik nyilvános WC nyitvatartási időn túli használatára. A lehetőségeket megvizsgálva érmés falra helyezhető beléptető beépítésére tett javaslatot.</w:t>
      </w:r>
    </w:p>
    <w:p w:rsidR="007074BE" w:rsidRDefault="007074BE" w:rsidP="007F2947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7F2947" w:rsidRDefault="007F2947" w:rsidP="007F2947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774F8A">
        <w:rPr>
          <w:rFonts w:ascii="Arial" w:hAnsi="Arial" w:cs="Arial"/>
          <w:sz w:val="22"/>
          <w:szCs w:val="22"/>
        </w:rPr>
        <w:t xml:space="preserve">A Bát-Kom 2004 </w:t>
      </w:r>
      <w:r>
        <w:rPr>
          <w:rFonts w:ascii="Arial" w:hAnsi="Arial" w:cs="Arial"/>
          <w:sz w:val="22"/>
          <w:szCs w:val="22"/>
        </w:rPr>
        <w:t xml:space="preserve">Kft. benyújtotta ajánlatát, amelynek elfogadása esetén </w:t>
      </w:r>
      <w:r w:rsidR="000A72DA" w:rsidRPr="00FE0466">
        <w:rPr>
          <w:rFonts w:ascii="Arial" w:hAnsi="Arial" w:cs="Arial"/>
          <w:b/>
          <w:sz w:val="22"/>
          <w:szCs w:val="22"/>
        </w:rPr>
        <w:t>876 3</w:t>
      </w:r>
      <w:r w:rsidRPr="00FE0466">
        <w:rPr>
          <w:rFonts w:ascii="Arial" w:hAnsi="Arial" w:cs="Arial"/>
          <w:b/>
          <w:sz w:val="22"/>
          <w:szCs w:val="22"/>
        </w:rPr>
        <w:t>00</w:t>
      </w:r>
      <w:r>
        <w:rPr>
          <w:rFonts w:ascii="Arial" w:hAnsi="Arial" w:cs="Arial"/>
          <w:sz w:val="22"/>
          <w:szCs w:val="22"/>
        </w:rPr>
        <w:t xml:space="preserve"> </w:t>
      </w:r>
      <w:r w:rsidRPr="00FE0466">
        <w:rPr>
          <w:rFonts w:ascii="Arial" w:hAnsi="Arial" w:cs="Arial"/>
          <w:b/>
          <w:sz w:val="22"/>
          <w:szCs w:val="22"/>
        </w:rPr>
        <w:t>,-Ft</w:t>
      </w:r>
      <w:r w:rsidRPr="00774F8A">
        <w:rPr>
          <w:rFonts w:ascii="Arial" w:hAnsi="Arial" w:cs="Arial"/>
          <w:sz w:val="22"/>
          <w:szCs w:val="22"/>
        </w:rPr>
        <w:t xml:space="preserve"> forrás átadása válik szükségessé</w:t>
      </w:r>
      <w:r w:rsidR="000A72DA" w:rsidRPr="000A72DA">
        <w:t xml:space="preserve"> </w:t>
      </w:r>
      <w:r w:rsidR="000A72DA" w:rsidRPr="000A72DA">
        <w:rPr>
          <w:rFonts w:ascii="Arial" w:hAnsi="Arial" w:cs="Arial"/>
          <w:sz w:val="22"/>
          <w:szCs w:val="22"/>
        </w:rPr>
        <w:t>az önkormányzat 2024. évi költségvetésének általános tartalék kerete terhére.</w:t>
      </w:r>
    </w:p>
    <w:p w:rsidR="007F2947" w:rsidRDefault="007F2947" w:rsidP="007F2947">
      <w:pPr>
        <w:spacing w:after="200" w:line="276" w:lineRule="auto"/>
        <w:contextualSpacing/>
        <w:jc w:val="both"/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</w:pPr>
    </w:p>
    <w:p w:rsidR="007F2947" w:rsidRDefault="007F2947" w:rsidP="007F2947">
      <w:pPr>
        <w:spacing w:after="200" w:line="276" w:lineRule="auto"/>
        <w:contextualSpacing/>
        <w:jc w:val="both"/>
        <w:rPr>
          <w:rFonts w:ascii="Arial" w:eastAsia="SimSun" w:hAnsi="Arial" w:cs="Arial"/>
          <w:sz w:val="22"/>
          <w:szCs w:val="22"/>
          <w:lang w:eastAsia="zh-CN"/>
        </w:rPr>
      </w:pPr>
      <w:r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 xml:space="preserve">Javasoljuk, hogy </w:t>
      </w:r>
      <w:r>
        <w:rPr>
          <w:rFonts w:ascii="Arial" w:eastAsia="SimSun" w:hAnsi="Arial" w:cs="Arial"/>
          <w:sz w:val="22"/>
          <w:szCs w:val="22"/>
          <w:lang w:eastAsia="zh-CN"/>
        </w:rPr>
        <w:t>a Bát-Kom 2004. Kft.-vel kötött</w:t>
      </w:r>
      <w:r>
        <w:rPr>
          <w:rFonts w:ascii="Arial" w:eastAsia="SimSun" w:hAnsi="Arial" w:cs="Arial"/>
          <w:bCs/>
          <w:iCs/>
          <w:sz w:val="22"/>
          <w:szCs w:val="22"/>
          <w:lang w:eastAsia="zh-CN"/>
        </w:rPr>
        <w:t xml:space="preserve"> Bátaszék város közigazgatási területén végzendő </w:t>
      </w:r>
      <w:r>
        <w:rPr>
          <w:rFonts w:ascii="Arial" w:eastAsia="SimSun" w:hAnsi="Arial" w:cs="Arial"/>
          <w:sz w:val="22"/>
          <w:szCs w:val="22"/>
          <w:lang w:eastAsia="zh-CN"/>
        </w:rPr>
        <w:t xml:space="preserve">karbantartási, beruházási és felújítási </w:t>
      </w:r>
      <w:r>
        <w:rPr>
          <w:rFonts w:ascii="Arial" w:eastAsia="SimSun" w:hAnsi="Arial" w:cs="Arial"/>
          <w:bCs/>
          <w:iCs/>
          <w:sz w:val="22"/>
          <w:szCs w:val="22"/>
          <w:lang w:eastAsia="zh-CN"/>
        </w:rPr>
        <w:t xml:space="preserve">munkák tárgyú </w:t>
      </w:r>
      <w:r>
        <w:rPr>
          <w:rFonts w:ascii="Arial" w:eastAsia="SimSun" w:hAnsi="Arial" w:cs="Arial"/>
          <w:sz w:val="22"/>
          <w:szCs w:val="22"/>
          <w:lang w:eastAsia="zh-CN"/>
        </w:rPr>
        <w:t>keretszerződés 2. sz. melléklete kerüljön módosításra a fenti munkák elvégzése céljából.</w:t>
      </w:r>
    </w:p>
    <w:p w:rsidR="007F2947" w:rsidRDefault="007F2947" w:rsidP="007F2947">
      <w:pPr>
        <w:spacing w:after="200" w:line="276" w:lineRule="auto"/>
        <w:contextualSpacing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7F2947" w:rsidRDefault="007F2947" w:rsidP="007F2947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  <w:r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H a t á r o z a t i   j a v a s l a t :</w:t>
      </w:r>
    </w:p>
    <w:p w:rsidR="007F2947" w:rsidRDefault="007F2947" w:rsidP="007F2947">
      <w:pPr>
        <w:spacing w:line="276" w:lineRule="auto"/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7F2947" w:rsidRDefault="007F2947" w:rsidP="007F2947">
      <w:pPr>
        <w:ind w:left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  <w:r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a BÁT-KOM 2004 Kft. vállalkozási keretszerződésének X</w:t>
      </w:r>
      <w:r w:rsidR="000A72DA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X</w:t>
      </w:r>
      <w:r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. sz. módosítására</w:t>
      </w:r>
    </w:p>
    <w:p w:rsidR="007F2947" w:rsidRDefault="007F2947" w:rsidP="007F2947">
      <w:pPr>
        <w:jc w:val="both"/>
        <w:rPr>
          <w:rFonts w:ascii="Arial" w:eastAsia="Calibri" w:hAnsi="Arial" w:cs="Arial"/>
          <w:b/>
          <w:bCs/>
          <w:iCs/>
          <w:sz w:val="22"/>
          <w:szCs w:val="22"/>
          <w:u w:val="single"/>
          <w:lang w:eastAsia="en-US"/>
        </w:rPr>
      </w:pPr>
    </w:p>
    <w:p w:rsidR="007F2947" w:rsidRDefault="007F2947" w:rsidP="007F2947">
      <w:pPr>
        <w:ind w:left="2832" w:firstLine="3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7F2947" w:rsidRDefault="007F2947" w:rsidP="007F2947">
      <w:pPr>
        <w:ind w:left="2832" w:firstLine="3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Bátaszék Város Önkormányzatának Képviselő-testülete</w:t>
      </w:r>
    </w:p>
    <w:p w:rsidR="007F2947" w:rsidRDefault="007F2947" w:rsidP="007F2947">
      <w:pPr>
        <w:ind w:left="2832" w:firstLine="3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7F2947" w:rsidRDefault="007F2947" w:rsidP="007F2947">
      <w:pPr>
        <w:pStyle w:val="Listaszerbekezds"/>
        <w:numPr>
          <w:ilvl w:val="0"/>
          <w:numId w:val="17"/>
        </w:numPr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a BÁT-KOM 2004 Kft.-vel kötött</w:t>
      </w:r>
      <w:r>
        <w:rPr>
          <w:rFonts w:ascii="Arial" w:eastAsia="Calibri" w:hAnsi="Arial" w:cs="Arial"/>
          <w:bCs/>
          <w:iCs/>
          <w:sz w:val="22"/>
          <w:szCs w:val="22"/>
          <w:lang w:eastAsia="en-US"/>
        </w:rPr>
        <w:t xml:space="preserve"> Bátaszék város közigazgatási területén végzendő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karbantartási, beruházási és felújítási </w:t>
      </w:r>
      <w:r>
        <w:rPr>
          <w:rFonts w:ascii="Arial" w:eastAsia="Calibri" w:hAnsi="Arial" w:cs="Arial"/>
          <w:bCs/>
          <w:iCs/>
          <w:sz w:val="22"/>
          <w:szCs w:val="22"/>
          <w:lang w:eastAsia="en-US"/>
        </w:rPr>
        <w:t xml:space="preserve">munkák tárgyú </w:t>
      </w:r>
      <w:r>
        <w:rPr>
          <w:rFonts w:ascii="Arial" w:eastAsia="Calibri" w:hAnsi="Arial" w:cs="Arial"/>
          <w:sz w:val="22"/>
          <w:szCs w:val="22"/>
          <w:lang w:eastAsia="en-US"/>
        </w:rPr>
        <w:t>keretszerződés X</w:t>
      </w:r>
      <w:r w:rsidR="000A72DA">
        <w:rPr>
          <w:rFonts w:ascii="Arial" w:eastAsia="Calibri" w:hAnsi="Arial" w:cs="Arial"/>
          <w:sz w:val="22"/>
          <w:szCs w:val="22"/>
          <w:lang w:eastAsia="en-US"/>
        </w:rPr>
        <w:t>X</w:t>
      </w:r>
      <w:r>
        <w:rPr>
          <w:rFonts w:ascii="Arial" w:eastAsia="Calibri" w:hAnsi="Arial" w:cs="Arial"/>
          <w:sz w:val="22"/>
          <w:szCs w:val="22"/>
          <w:lang w:eastAsia="en-US"/>
        </w:rPr>
        <w:t>. sz. módosítását a határozat melléklete szerinti tartalommal jóváhagyja;</w:t>
      </w:r>
    </w:p>
    <w:p w:rsidR="007F2947" w:rsidRDefault="007F2947" w:rsidP="007F2947">
      <w:pPr>
        <w:pStyle w:val="Listaszerbekezds"/>
        <w:numPr>
          <w:ilvl w:val="0"/>
          <w:numId w:val="17"/>
        </w:numPr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a</w:t>
      </w:r>
      <w:r w:rsidRPr="001A5CC5">
        <w:rPr>
          <w:rFonts w:ascii="Arial" w:eastAsia="Calibri" w:hAnsi="Arial" w:cs="Arial"/>
          <w:sz w:val="22"/>
          <w:szCs w:val="22"/>
          <w:lang w:eastAsia="en-US"/>
        </w:rPr>
        <w:t xml:space="preserve"> módosítás pénzügyi fedezetét </w:t>
      </w:r>
    </w:p>
    <w:p w:rsidR="000A72DA" w:rsidRDefault="000A72DA" w:rsidP="000A72DA">
      <w:pPr>
        <w:ind w:left="319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04292">
        <w:rPr>
          <w:rFonts w:ascii="Arial" w:eastAsia="Calibri" w:hAnsi="Arial" w:cs="Arial"/>
          <w:sz w:val="22"/>
          <w:szCs w:val="22"/>
          <w:lang w:eastAsia="en-US"/>
        </w:rPr>
        <w:t xml:space="preserve">- 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450 000,- Ft </w:t>
      </w:r>
      <w:r w:rsidRPr="00A7651E">
        <w:rPr>
          <w:rFonts w:ascii="Arial" w:eastAsia="Calibri" w:hAnsi="Arial" w:cs="Arial"/>
          <w:sz w:val="22"/>
          <w:szCs w:val="22"/>
          <w:lang w:eastAsia="en-US"/>
        </w:rPr>
        <w:t>összeget az önkormányzat 2024. évi költségvetésének a dologi kiadások között tervezett városüzemeltetési kiadások</w:t>
      </w:r>
      <w:r w:rsidRPr="00A7651E">
        <w:rPr>
          <w:rFonts w:ascii="Arial" w:eastAsia="Calibri" w:hAnsi="Arial" w:cs="Arial"/>
          <w:color w:val="00B050"/>
          <w:sz w:val="22"/>
          <w:szCs w:val="22"/>
          <w:lang w:eastAsia="en-US"/>
        </w:rPr>
        <w:t xml:space="preserve"> </w:t>
      </w:r>
      <w:r w:rsidRPr="00A7651E">
        <w:rPr>
          <w:rFonts w:ascii="Arial" w:eastAsia="Calibri" w:hAnsi="Arial" w:cs="Arial"/>
          <w:sz w:val="22"/>
          <w:szCs w:val="22"/>
          <w:lang w:eastAsia="en-US"/>
        </w:rPr>
        <w:t>terhére biztosítja;</w:t>
      </w:r>
    </w:p>
    <w:p w:rsidR="007F2947" w:rsidRDefault="007F2947" w:rsidP="007F2947">
      <w:pPr>
        <w:ind w:left="319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C04292">
        <w:rPr>
          <w:rFonts w:ascii="Arial" w:eastAsia="Calibri" w:hAnsi="Arial" w:cs="Arial"/>
          <w:sz w:val="22"/>
          <w:szCs w:val="22"/>
          <w:lang w:eastAsia="en-US"/>
        </w:rPr>
        <w:t xml:space="preserve">- </w:t>
      </w:r>
      <w:r w:rsidR="000A72DA">
        <w:rPr>
          <w:rFonts w:ascii="Arial" w:eastAsia="Calibri" w:hAnsi="Arial" w:cs="Arial"/>
          <w:sz w:val="22"/>
          <w:szCs w:val="22"/>
          <w:lang w:eastAsia="en-US"/>
        </w:rPr>
        <w:t>2 000 000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,- Ft </w:t>
      </w:r>
      <w:r w:rsidRPr="00A7651E">
        <w:rPr>
          <w:rFonts w:ascii="Arial" w:eastAsia="Calibri" w:hAnsi="Arial" w:cs="Arial"/>
          <w:sz w:val="22"/>
          <w:szCs w:val="22"/>
          <w:lang w:eastAsia="en-US"/>
        </w:rPr>
        <w:t xml:space="preserve">összeget az önkormányzat 2024. évi költségvetésének a </w:t>
      </w:r>
      <w:r w:rsidR="000A72DA" w:rsidRPr="00223949">
        <w:rPr>
          <w:rFonts w:ascii="Arial" w:eastAsia="Calibri" w:hAnsi="Arial" w:cs="Arial"/>
          <w:sz w:val="22"/>
          <w:szCs w:val="22"/>
          <w:lang w:eastAsia="en-US"/>
        </w:rPr>
        <w:t>céltartaléka</w:t>
      </w:r>
      <w:r w:rsidRPr="00223949">
        <w:rPr>
          <w:rFonts w:ascii="Arial" w:eastAsia="Calibri" w:hAnsi="Arial" w:cs="Arial"/>
          <w:color w:val="00B050"/>
          <w:sz w:val="22"/>
          <w:szCs w:val="22"/>
          <w:lang w:eastAsia="en-US"/>
        </w:rPr>
        <w:t xml:space="preserve"> </w:t>
      </w:r>
      <w:r w:rsidRPr="00223949">
        <w:rPr>
          <w:rFonts w:ascii="Arial" w:eastAsia="Calibri" w:hAnsi="Arial" w:cs="Arial"/>
          <w:sz w:val="22"/>
          <w:szCs w:val="22"/>
          <w:lang w:eastAsia="en-US"/>
        </w:rPr>
        <w:t>terhére</w:t>
      </w:r>
      <w:r w:rsidRPr="00A7651E">
        <w:rPr>
          <w:rFonts w:ascii="Arial" w:eastAsia="Calibri" w:hAnsi="Arial" w:cs="Arial"/>
          <w:sz w:val="22"/>
          <w:szCs w:val="22"/>
          <w:lang w:eastAsia="en-US"/>
        </w:rPr>
        <w:t xml:space="preserve"> biztosítja;</w:t>
      </w:r>
    </w:p>
    <w:p w:rsidR="007F2947" w:rsidRDefault="007F2947" w:rsidP="007F2947">
      <w:pPr>
        <w:pStyle w:val="Listaszerbekezds"/>
        <w:ind w:left="319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- </w:t>
      </w:r>
      <w:r w:rsidR="000A72DA" w:rsidRPr="000A72DA">
        <w:rPr>
          <w:rFonts w:ascii="Arial" w:eastAsia="Calibri" w:hAnsi="Arial" w:cs="Arial"/>
          <w:sz w:val="22"/>
          <w:szCs w:val="22"/>
          <w:lang w:eastAsia="en-US"/>
        </w:rPr>
        <w:t>876 300</w:t>
      </w:r>
      <w:r w:rsidRPr="000A72DA">
        <w:rPr>
          <w:rFonts w:ascii="Arial" w:eastAsia="Calibri" w:hAnsi="Arial" w:cs="Arial"/>
          <w:sz w:val="22"/>
          <w:szCs w:val="22"/>
          <w:lang w:eastAsia="en-US"/>
        </w:rPr>
        <w:t>,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-Ft összeget </w:t>
      </w:r>
      <w:r w:rsidRPr="00E606DD">
        <w:rPr>
          <w:rFonts w:ascii="Arial" w:eastAsia="Calibri" w:hAnsi="Arial" w:cs="Arial"/>
          <w:sz w:val="22"/>
          <w:szCs w:val="22"/>
          <w:lang w:eastAsia="en-US"/>
        </w:rPr>
        <w:t>az önkormányzat 202</w:t>
      </w:r>
      <w:r>
        <w:rPr>
          <w:rFonts w:ascii="Arial" w:eastAsia="Calibri" w:hAnsi="Arial" w:cs="Arial"/>
          <w:sz w:val="22"/>
          <w:szCs w:val="22"/>
          <w:lang w:eastAsia="en-US"/>
        </w:rPr>
        <w:t>4</w:t>
      </w:r>
      <w:r w:rsidRPr="00E606DD">
        <w:rPr>
          <w:rFonts w:ascii="Arial" w:eastAsia="Calibri" w:hAnsi="Arial" w:cs="Arial"/>
          <w:sz w:val="22"/>
          <w:szCs w:val="22"/>
          <w:lang w:eastAsia="en-US"/>
        </w:rPr>
        <w:t>. évi költségvetésének általános tartaléka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terhére biztosítja, </w:t>
      </w:r>
      <w:r w:rsidRPr="00E606DD">
        <w:rPr>
          <w:rFonts w:ascii="Arial" w:eastAsia="Calibri" w:hAnsi="Arial" w:cs="Arial"/>
          <w:sz w:val="22"/>
          <w:szCs w:val="22"/>
          <w:lang w:eastAsia="en-US"/>
        </w:rPr>
        <w:t>valamint</w:t>
      </w:r>
    </w:p>
    <w:p w:rsidR="007F2947" w:rsidRPr="00E606DD" w:rsidRDefault="007F2947" w:rsidP="007F2947">
      <w:pPr>
        <w:pStyle w:val="Listaszerbekezds"/>
        <w:ind w:left="319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7F2947" w:rsidRDefault="007F2947" w:rsidP="007F2947">
      <w:pPr>
        <w:pStyle w:val="Listaszerbekezds"/>
        <w:numPr>
          <w:ilvl w:val="0"/>
          <w:numId w:val="17"/>
        </w:numPr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felhatalmazza a város polgármesterét a szerződésmódosítás aláírására.</w:t>
      </w:r>
    </w:p>
    <w:p w:rsidR="007F2947" w:rsidRDefault="007F2947" w:rsidP="007F2947">
      <w:pPr>
        <w:pStyle w:val="Listaszerbekezds"/>
        <w:ind w:left="319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7F2947" w:rsidRDefault="007F2947" w:rsidP="007F2947">
      <w:pPr>
        <w:ind w:left="2835"/>
        <w:contextualSpacing/>
        <w:jc w:val="both"/>
        <w:rPr>
          <w:rFonts w:ascii="Arial" w:eastAsia="SimSun" w:hAnsi="Arial" w:cs="Arial"/>
          <w:i/>
          <w:iCs/>
          <w:sz w:val="22"/>
          <w:szCs w:val="22"/>
          <w:lang w:val="en-US" w:eastAsia="zh-CN"/>
        </w:rPr>
      </w:pPr>
    </w:p>
    <w:p w:rsidR="007F2947" w:rsidRDefault="007F2947" w:rsidP="007F2947">
      <w:pPr>
        <w:tabs>
          <w:tab w:val="left" w:pos="3402"/>
        </w:tabs>
        <w:ind w:left="2835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i/>
          <w:iCs/>
          <w:sz w:val="22"/>
          <w:szCs w:val="22"/>
          <w:lang w:eastAsia="en-US"/>
        </w:rPr>
        <w:t>Határidő: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2024. április 8.</w:t>
      </w:r>
    </w:p>
    <w:p w:rsidR="007F2947" w:rsidRDefault="007F2947" w:rsidP="007F2947">
      <w:pPr>
        <w:tabs>
          <w:tab w:val="left" w:pos="3402"/>
        </w:tabs>
        <w:ind w:left="2835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i/>
          <w:iCs/>
          <w:sz w:val="22"/>
          <w:szCs w:val="22"/>
          <w:lang w:eastAsia="en-US"/>
        </w:rPr>
        <w:t>Felelős:</w:t>
      </w:r>
      <w:r>
        <w:rPr>
          <w:rFonts w:ascii="Arial" w:eastAsia="Calibri" w:hAnsi="Arial" w:cs="Arial"/>
          <w:sz w:val="22"/>
          <w:szCs w:val="22"/>
          <w:lang w:eastAsia="en-US"/>
        </w:rPr>
        <w:t xml:space="preserve">  Dr. Bozsolik Róbert polgármester</w:t>
      </w:r>
    </w:p>
    <w:p w:rsidR="007F2947" w:rsidRDefault="007F2947" w:rsidP="007F2947">
      <w:pPr>
        <w:tabs>
          <w:tab w:val="left" w:pos="3402"/>
        </w:tabs>
        <w:ind w:left="2835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           </w:t>
      </w:r>
      <w:r>
        <w:rPr>
          <w:rFonts w:ascii="Arial" w:eastAsia="Calibri" w:hAnsi="Arial" w:cs="Arial"/>
          <w:iCs/>
          <w:sz w:val="22"/>
          <w:szCs w:val="22"/>
          <w:lang w:eastAsia="en-US"/>
        </w:rPr>
        <w:t>(a szerződés aláírásáért)</w:t>
      </w:r>
    </w:p>
    <w:p w:rsidR="007F2947" w:rsidRDefault="007F2947" w:rsidP="007F2947">
      <w:pPr>
        <w:tabs>
          <w:tab w:val="left" w:pos="3402"/>
        </w:tabs>
        <w:ind w:left="2835"/>
        <w:rPr>
          <w:rFonts w:ascii="Arial" w:eastAsia="Calibri" w:hAnsi="Arial" w:cs="Arial"/>
          <w:sz w:val="22"/>
          <w:szCs w:val="22"/>
          <w:lang w:eastAsia="en-US"/>
        </w:rPr>
      </w:pPr>
    </w:p>
    <w:p w:rsidR="007F2947" w:rsidRDefault="007F2947" w:rsidP="007F2947">
      <w:pPr>
        <w:ind w:left="2835"/>
        <w:rPr>
          <w:rFonts w:ascii="Arial" w:eastAsia="Calibri" w:hAnsi="Arial" w:cs="Arial"/>
          <w:iCs/>
          <w:sz w:val="22"/>
          <w:szCs w:val="22"/>
          <w:lang w:eastAsia="en-US"/>
        </w:rPr>
      </w:pPr>
      <w:r>
        <w:rPr>
          <w:rFonts w:ascii="Arial" w:eastAsia="Calibri" w:hAnsi="Arial" w:cs="Arial"/>
          <w:i/>
          <w:iCs/>
          <w:sz w:val="22"/>
          <w:szCs w:val="22"/>
          <w:lang w:eastAsia="en-US"/>
        </w:rPr>
        <w:t>Határozatról értesül:</w:t>
      </w:r>
      <w:r>
        <w:rPr>
          <w:rFonts w:ascii="Arial" w:eastAsia="Calibri" w:hAnsi="Arial" w:cs="Arial"/>
          <w:iCs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sz w:val="22"/>
          <w:szCs w:val="22"/>
          <w:lang w:eastAsia="en-US"/>
        </w:rPr>
        <w:t>BÁT-KOM 2004. Kft.</w:t>
      </w:r>
    </w:p>
    <w:p w:rsidR="007F2947" w:rsidRDefault="007F2947" w:rsidP="007F2947">
      <w:pPr>
        <w:ind w:left="2835"/>
        <w:rPr>
          <w:rFonts w:ascii="Arial" w:eastAsia="Calibri" w:hAnsi="Arial" w:cs="Arial"/>
          <w:iCs/>
          <w:sz w:val="22"/>
          <w:szCs w:val="22"/>
          <w:lang w:eastAsia="en-US"/>
        </w:rPr>
      </w:pPr>
      <w:r>
        <w:rPr>
          <w:rFonts w:ascii="Arial" w:eastAsia="Calibri" w:hAnsi="Arial" w:cs="Arial"/>
          <w:iCs/>
          <w:sz w:val="22"/>
          <w:szCs w:val="22"/>
          <w:lang w:eastAsia="en-US"/>
        </w:rPr>
        <w:t xml:space="preserve">                                 Bátaszéki KÖH pénzügyi iroda</w:t>
      </w:r>
    </w:p>
    <w:p w:rsidR="007F2947" w:rsidRDefault="007F2947" w:rsidP="007F2947">
      <w:pPr>
        <w:ind w:left="283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i/>
          <w:sz w:val="22"/>
          <w:szCs w:val="22"/>
          <w:lang w:eastAsia="en-US"/>
        </w:rPr>
        <w:t xml:space="preserve">                                 </w:t>
      </w:r>
      <w:r>
        <w:rPr>
          <w:rFonts w:ascii="Arial" w:eastAsia="Calibri" w:hAnsi="Arial" w:cs="Arial"/>
          <w:sz w:val="22"/>
          <w:szCs w:val="22"/>
          <w:lang w:eastAsia="en-US"/>
        </w:rPr>
        <w:t>Bátaszéki KÖH városüz.-i iroda</w:t>
      </w:r>
    </w:p>
    <w:p w:rsidR="007F2947" w:rsidRDefault="007F2947" w:rsidP="007F2947">
      <w:pPr>
        <w:ind w:left="2835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  <w:t xml:space="preserve">          Irattár</w:t>
      </w:r>
    </w:p>
    <w:p w:rsidR="00AA1FC9" w:rsidRDefault="00AA1FC9" w:rsidP="007F2947">
      <w:pPr>
        <w:ind w:left="2835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C60CC4" w:rsidRDefault="00C60CC4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C60CC4" w:rsidRDefault="00C60CC4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C60CC4" w:rsidRDefault="00C60CC4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C60CC4" w:rsidRDefault="00C60CC4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C60CC4" w:rsidRDefault="00C60CC4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C60CC4" w:rsidRDefault="00C60CC4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D040F0" w:rsidRDefault="00D040F0" w:rsidP="002C1605">
      <w:pPr>
        <w:ind w:left="2835" w:hanging="2835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2C1605" w:rsidRPr="004066AA" w:rsidRDefault="002C1605" w:rsidP="002C1605">
      <w:pPr>
        <w:ind w:left="2835" w:hanging="2835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4066AA">
        <w:rPr>
          <w:rFonts w:ascii="Arial" w:eastAsia="Calibri" w:hAnsi="Arial" w:cs="Arial"/>
          <w:sz w:val="22"/>
          <w:szCs w:val="22"/>
          <w:lang w:eastAsia="en-US"/>
        </w:rPr>
        <w:t>1.sz melléklet</w:t>
      </w:r>
    </w:p>
    <w:p w:rsidR="002C1605" w:rsidRDefault="002C1605" w:rsidP="002C1605">
      <w:pPr>
        <w:widowControl w:val="0"/>
        <w:autoSpaceDE w:val="0"/>
        <w:autoSpaceDN w:val="0"/>
        <w:spacing w:line="208" w:lineRule="auto"/>
        <w:jc w:val="center"/>
        <w:rPr>
          <w:rFonts w:ascii="Calibri" w:hAnsi="Calibri"/>
          <w:b/>
          <w:bCs/>
          <w:i/>
          <w:iCs/>
          <w:sz w:val="36"/>
          <w:szCs w:val="36"/>
          <w:lang w:eastAsia="hu-HU"/>
        </w:rPr>
      </w:pPr>
      <w:r>
        <w:rPr>
          <w:rFonts w:ascii="Calibri" w:hAnsi="Calibri"/>
          <w:b/>
          <w:bCs/>
          <w:i/>
          <w:iCs/>
          <w:sz w:val="36"/>
          <w:szCs w:val="36"/>
          <w:lang w:eastAsia="hu-HU"/>
        </w:rPr>
        <w:t xml:space="preserve">VÁLLALKOZÁSI KERETSZERZŐDÉS </w:t>
      </w:r>
    </w:p>
    <w:p w:rsidR="002C1605" w:rsidRDefault="002C1605" w:rsidP="002C1605">
      <w:pPr>
        <w:widowControl w:val="0"/>
        <w:autoSpaceDE w:val="0"/>
        <w:autoSpaceDN w:val="0"/>
        <w:spacing w:line="208" w:lineRule="auto"/>
        <w:ind w:left="1080"/>
        <w:rPr>
          <w:rFonts w:ascii="Calibri" w:hAnsi="Calibri"/>
          <w:b/>
          <w:bCs/>
          <w:i/>
          <w:iCs/>
          <w:sz w:val="36"/>
          <w:szCs w:val="36"/>
          <w:lang w:eastAsia="hu-HU"/>
        </w:rPr>
      </w:pPr>
      <w:r>
        <w:rPr>
          <w:rFonts w:ascii="Calibri" w:hAnsi="Calibri"/>
          <w:b/>
          <w:bCs/>
          <w:i/>
          <w:iCs/>
          <w:sz w:val="36"/>
          <w:szCs w:val="36"/>
          <w:lang w:eastAsia="hu-HU"/>
        </w:rPr>
        <w:t xml:space="preserve">                      X</w:t>
      </w:r>
      <w:r w:rsidR="00C60CC4">
        <w:rPr>
          <w:rFonts w:ascii="Calibri" w:hAnsi="Calibri"/>
          <w:b/>
          <w:bCs/>
          <w:i/>
          <w:iCs/>
          <w:sz w:val="36"/>
          <w:szCs w:val="36"/>
          <w:lang w:eastAsia="hu-HU"/>
        </w:rPr>
        <w:t>X</w:t>
      </w:r>
      <w:r>
        <w:rPr>
          <w:rFonts w:ascii="Calibri" w:hAnsi="Calibri"/>
          <w:b/>
          <w:bCs/>
          <w:i/>
          <w:iCs/>
          <w:sz w:val="36"/>
          <w:szCs w:val="36"/>
          <w:lang w:eastAsia="hu-HU"/>
        </w:rPr>
        <w:t>.sz. MÓDOSÍTÁSA</w:t>
      </w:r>
    </w:p>
    <w:p w:rsidR="002C1605" w:rsidRDefault="002C1605" w:rsidP="002C1605">
      <w:pPr>
        <w:widowControl w:val="0"/>
        <w:autoSpaceDE w:val="0"/>
        <w:autoSpaceDN w:val="0"/>
        <w:spacing w:line="208" w:lineRule="auto"/>
        <w:ind w:left="1080"/>
        <w:jc w:val="center"/>
        <w:rPr>
          <w:rFonts w:ascii="Calibri" w:hAnsi="Calibri"/>
          <w:b/>
          <w:bCs/>
          <w:i/>
          <w:iCs/>
          <w:sz w:val="36"/>
          <w:szCs w:val="36"/>
          <w:lang w:eastAsia="hu-HU"/>
        </w:rPr>
      </w:pPr>
    </w:p>
    <w:p w:rsidR="002C1605" w:rsidRDefault="002C1605" w:rsidP="002C1605">
      <w:pPr>
        <w:widowControl w:val="0"/>
        <w:autoSpaceDE w:val="0"/>
        <w:autoSpaceDN w:val="0"/>
        <w:spacing w:line="208" w:lineRule="auto"/>
        <w:jc w:val="center"/>
        <w:rPr>
          <w:rFonts w:ascii="Arial" w:hAnsi="Arial" w:cs="Arial"/>
          <w:b/>
          <w:bCs/>
          <w:i/>
          <w:iCs/>
          <w:sz w:val="22"/>
          <w:szCs w:val="22"/>
          <w:lang w:eastAsia="hu-HU"/>
        </w:rPr>
      </w:pPr>
      <w:r>
        <w:rPr>
          <w:rFonts w:ascii="Arial" w:hAnsi="Arial" w:cs="Arial"/>
          <w:b/>
          <w:bCs/>
          <w:i/>
          <w:iCs/>
          <w:sz w:val="22"/>
          <w:szCs w:val="22"/>
          <w:lang w:eastAsia="hu-HU"/>
        </w:rPr>
        <w:t xml:space="preserve">Bátaszék város közigazgatási területén végzendő </w:t>
      </w:r>
    </w:p>
    <w:p w:rsidR="002C1605" w:rsidRDefault="002C1605" w:rsidP="002C1605">
      <w:pPr>
        <w:jc w:val="center"/>
        <w:rPr>
          <w:rFonts w:ascii="Arial" w:eastAsia="Calibri" w:hAnsi="Arial" w:cs="Arial"/>
          <w:b/>
          <w:bCs/>
          <w:i/>
          <w:iCs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bCs/>
          <w:i/>
          <w:iCs/>
          <w:sz w:val="22"/>
          <w:szCs w:val="22"/>
          <w:lang w:eastAsia="en-US"/>
        </w:rPr>
        <w:t>karbantartási, beruházási, felújítási munkákra</w:t>
      </w:r>
    </w:p>
    <w:p w:rsidR="002C1605" w:rsidRDefault="002C1605" w:rsidP="002C1605">
      <w:pPr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:rsidR="002C1605" w:rsidRDefault="002C1605" w:rsidP="002C1605">
      <w:pPr>
        <w:widowControl w:val="0"/>
        <w:autoSpaceDE w:val="0"/>
        <w:autoSpaceDN w:val="0"/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 xml:space="preserve">amely létrejött egyrészről </w:t>
      </w:r>
      <w:r>
        <w:rPr>
          <w:rFonts w:ascii="Arial" w:hAnsi="Arial" w:cs="Arial"/>
          <w:b/>
          <w:bCs/>
          <w:sz w:val="22"/>
          <w:szCs w:val="22"/>
          <w:lang w:eastAsia="hu-HU"/>
        </w:rPr>
        <w:t xml:space="preserve">Bátaszék Város Önkormányzata </w:t>
      </w:r>
      <w:r>
        <w:rPr>
          <w:rFonts w:ascii="Arial" w:hAnsi="Arial" w:cs="Arial"/>
          <w:sz w:val="22"/>
          <w:szCs w:val="22"/>
          <w:lang w:eastAsia="hu-HU"/>
        </w:rPr>
        <w:t>(székhelye: 7140 Bátaszék, Szabadság u. 4., adószám: 15414076-2-17, bankszámlaszám: OTP Bank Nyrt. 11746005-15414076), mint Megrendelő (a továbbiakban Megrendelő),</w:t>
      </w:r>
    </w:p>
    <w:p w:rsidR="002C1605" w:rsidRDefault="002C1605" w:rsidP="002C1605">
      <w:pPr>
        <w:widowControl w:val="0"/>
        <w:autoSpaceDE w:val="0"/>
        <w:autoSpaceDN w:val="0"/>
        <w:jc w:val="both"/>
        <w:rPr>
          <w:rFonts w:ascii="Arial" w:hAnsi="Arial" w:cs="Arial"/>
          <w:sz w:val="22"/>
          <w:szCs w:val="22"/>
          <w:lang w:eastAsia="hu-HU"/>
        </w:rPr>
      </w:pPr>
    </w:p>
    <w:p w:rsidR="002C1605" w:rsidRDefault="002C1605" w:rsidP="002C1605">
      <w:pPr>
        <w:widowControl w:val="0"/>
        <w:autoSpaceDE w:val="0"/>
        <w:autoSpaceDN w:val="0"/>
        <w:spacing w:line="268" w:lineRule="auto"/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 xml:space="preserve">másrészről az </w:t>
      </w:r>
      <w:r>
        <w:rPr>
          <w:rFonts w:ascii="Arial" w:hAnsi="Arial" w:cs="Arial"/>
          <w:b/>
          <w:bCs/>
          <w:sz w:val="22"/>
          <w:szCs w:val="22"/>
          <w:lang w:eastAsia="hu-HU"/>
        </w:rPr>
        <w:t xml:space="preserve">BÁT-KOM 2004 KFT. </w:t>
      </w:r>
      <w:r>
        <w:rPr>
          <w:rFonts w:ascii="Arial" w:hAnsi="Arial" w:cs="Arial"/>
          <w:sz w:val="22"/>
          <w:szCs w:val="22"/>
          <w:lang w:eastAsia="hu-HU"/>
        </w:rPr>
        <w:t>(székhely: 7140 Bátaszék, Baross u. 1/a., adószám: 13318871-2-17, cégjegyzékszám: 17-09-005090, bankszámlaszám: OTP Bank Nyrt. 11746122-20001807), mint Vállalkozó (a továbbiakban Vállalkozó)</w:t>
      </w:r>
    </w:p>
    <w:p w:rsidR="002C1605" w:rsidRDefault="002C1605" w:rsidP="002C1605">
      <w:pPr>
        <w:widowControl w:val="0"/>
        <w:autoSpaceDE w:val="0"/>
        <w:autoSpaceDN w:val="0"/>
        <w:spacing w:line="268" w:lineRule="auto"/>
        <w:jc w:val="both"/>
        <w:rPr>
          <w:rFonts w:ascii="Arial" w:hAnsi="Arial" w:cs="Arial"/>
          <w:sz w:val="22"/>
          <w:szCs w:val="22"/>
          <w:lang w:eastAsia="hu-HU"/>
        </w:rPr>
      </w:pPr>
    </w:p>
    <w:p w:rsidR="002C1605" w:rsidRDefault="002C1605" w:rsidP="002C1605">
      <w:pPr>
        <w:spacing w:line="276" w:lineRule="auto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>az alulírott napon és helyen, az alábbi feltételek szerint:</w:t>
      </w:r>
    </w:p>
    <w:p w:rsidR="002C1605" w:rsidRDefault="002C1605" w:rsidP="002C1605">
      <w:pPr>
        <w:widowControl w:val="0"/>
        <w:autoSpaceDE w:val="0"/>
        <w:autoSpaceDN w:val="0"/>
        <w:spacing w:line="268" w:lineRule="auto"/>
        <w:jc w:val="both"/>
        <w:rPr>
          <w:rFonts w:ascii="Arial" w:hAnsi="Arial" w:cs="Arial"/>
          <w:sz w:val="22"/>
          <w:szCs w:val="22"/>
          <w:lang w:eastAsia="hu-HU"/>
        </w:rPr>
      </w:pPr>
    </w:p>
    <w:p w:rsidR="002C1605" w:rsidRDefault="002C1605" w:rsidP="00F03754">
      <w:pPr>
        <w:numPr>
          <w:ilvl w:val="0"/>
          <w:numId w:val="13"/>
        </w:numPr>
        <w:spacing w:after="200" w:line="254" w:lineRule="auto"/>
        <w:ind w:left="284" w:firstLine="76"/>
        <w:contextualSpacing/>
        <w:jc w:val="center"/>
        <w:rPr>
          <w:rFonts w:ascii="Arial" w:eastAsia="Calibri" w:hAnsi="Arial" w:cs="Arial"/>
          <w:b/>
          <w:color w:val="000000"/>
          <w:sz w:val="22"/>
          <w:szCs w:val="22"/>
          <w:u w:val="single"/>
          <w:lang w:val="en-US" w:eastAsia="zh-CN"/>
        </w:rPr>
      </w:pPr>
      <w:r>
        <w:rPr>
          <w:rFonts w:ascii="Arial" w:eastAsia="Calibri" w:hAnsi="Arial" w:cs="Arial"/>
          <w:b/>
          <w:color w:val="000000"/>
          <w:sz w:val="22"/>
          <w:szCs w:val="22"/>
          <w:u w:val="single"/>
          <w:lang w:val="en-US" w:eastAsia="zh-CN"/>
        </w:rPr>
        <w:t>Előzmények</w:t>
      </w:r>
    </w:p>
    <w:p w:rsidR="002C1605" w:rsidRDefault="002C1605" w:rsidP="002C1605">
      <w:pPr>
        <w:ind w:left="1080"/>
        <w:contextualSpacing/>
        <w:rPr>
          <w:rFonts w:ascii="Arial" w:eastAsia="Calibri" w:hAnsi="Arial" w:cs="Arial"/>
          <w:b/>
          <w:color w:val="000000"/>
          <w:sz w:val="22"/>
          <w:szCs w:val="22"/>
          <w:u w:val="single"/>
          <w:lang w:val="en-US" w:eastAsia="zh-CN"/>
        </w:rPr>
      </w:pPr>
    </w:p>
    <w:p w:rsidR="002C1605" w:rsidRDefault="002C1605" w:rsidP="002C1605">
      <w:pPr>
        <w:widowControl w:val="0"/>
        <w:autoSpaceDE w:val="0"/>
        <w:autoSpaceDN w:val="0"/>
        <w:spacing w:line="208" w:lineRule="auto"/>
        <w:jc w:val="both"/>
        <w:rPr>
          <w:rFonts w:ascii="Arial" w:hAnsi="Arial" w:cs="Arial"/>
          <w:bCs/>
          <w:sz w:val="22"/>
          <w:szCs w:val="22"/>
          <w:lang w:eastAsia="hu-HU"/>
        </w:rPr>
      </w:pPr>
      <w:r>
        <w:rPr>
          <w:rFonts w:ascii="Arial" w:eastAsia="Calibri" w:hAnsi="Arial" w:cs="Arial"/>
          <w:color w:val="000000"/>
          <w:sz w:val="22"/>
          <w:szCs w:val="22"/>
          <w:lang w:eastAsia="hu-HU"/>
        </w:rPr>
        <w:t xml:space="preserve">Szerződő felek </w:t>
      </w:r>
      <w:r>
        <w:rPr>
          <w:rFonts w:ascii="Arial" w:hAnsi="Arial" w:cs="Arial"/>
          <w:bCs/>
          <w:iCs/>
          <w:sz w:val="22"/>
          <w:szCs w:val="22"/>
          <w:lang w:eastAsia="hu-HU"/>
        </w:rPr>
        <w:t>Bátaszék város közigazgatási területén végzendő karbantartási, beruházási, felújítási munkákra</w:t>
      </w:r>
      <w:r>
        <w:rPr>
          <w:rFonts w:ascii="Arial" w:eastAsia="Calibri" w:hAnsi="Arial" w:cs="Arial"/>
          <w:color w:val="000000"/>
          <w:sz w:val="22"/>
          <w:szCs w:val="22"/>
          <w:lang w:eastAsia="hu-HU"/>
        </w:rPr>
        <w:t xml:space="preserve"> vállalkozási keretszerződést (a továbbiakban: Szerződés) kötöttek, melyet a Képviselő-testület a 60/2020.(III.11.) önk.-i határozatával hagyott jóvá. </w:t>
      </w:r>
      <w:r>
        <w:rPr>
          <w:rFonts w:ascii="Arial" w:hAnsi="Arial" w:cs="Arial"/>
          <w:bCs/>
          <w:sz w:val="22"/>
          <w:szCs w:val="22"/>
          <w:lang w:eastAsia="hu-HU"/>
        </w:rPr>
        <w:t xml:space="preserve">Ezen szerződést felek </w:t>
      </w:r>
      <w:r>
        <w:rPr>
          <w:rFonts w:ascii="Arial" w:hAnsi="Arial" w:cs="Arial"/>
          <w:bCs/>
          <w:i/>
          <w:sz w:val="22"/>
          <w:szCs w:val="22"/>
          <w:u w:val="single"/>
          <w:lang w:eastAsia="hu-HU"/>
        </w:rPr>
        <w:t>202</w:t>
      </w:r>
      <w:r w:rsidR="00F845F9">
        <w:rPr>
          <w:rFonts w:ascii="Arial" w:hAnsi="Arial" w:cs="Arial"/>
          <w:bCs/>
          <w:i/>
          <w:sz w:val="22"/>
          <w:szCs w:val="22"/>
          <w:u w:val="single"/>
          <w:lang w:eastAsia="hu-HU"/>
        </w:rPr>
        <w:t>4</w:t>
      </w:r>
      <w:r>
        <w:rPr>
          <w:rFonts w:ascii="Arial" w:hAnsi="Arial" w:cs="Arial"/>
          <w:bCs/>
          <w:i/>
          <w:sz w:val="22"/>
          <w:szCs w:val="22"/>
          <w:u w:val="single"/>
          <w:lang w:eastAsia="hu-HU"/>
        </w:rPr>
        <w:t xml:space="preserve">. </w:t>
      </w:r>
      <w:r w:rsidR="00AA1FC9">
        <w:rPr>
          <w:rFonts w:ascii="Arial" w:hAnsi="Arial" w:cs="Arial"/>
          <w:bCs/>
          <w:i/>
          <w:sz w:val="22"/>
          <w:szCs w:val="22"/>
          <w:u w:val="single"/>
          <w:lang w:eastAsia="hu-HU"/>
        </w:rPr>
        <w:t>szeptember 20</w:t>
      </w:r>
      <w:r w:rsidR="00D31E95">
        <w:rPr>
          <w:rFonts w:ascii="Arial" w:hAnsi="Arial" w:cs="Arial"/>
          <w:bCs/>
          <w:i/>
          <w:sz w:val="22"/>
          <w:szCs w:val="22"/>
          <w:u w:val="single"/>
          <w:lang w:eastAsia="hu-HU"/>
        </w:rPr>
        <w:t>-</w:t>
      </w:r>
      <w:r w:rsidR="00AA1FC9">
        <w:rPr>
          <w:rFonts w:ascii="Arial" w:hAnsi="Arial" w:cs="Arial"/>
          <w:bCs/>
          <w:i/>
          <w:sz w:val="22"/>
          <w:szCs w:val="22"/>
          <w:u w:val="single"/>
          <w:lang w:eastAsia="hu-HU"/>
        </w:rPr>
        <w:t>á</w:t>
      </w:r>
      <w:r>
        <w:rPr>
          <w:rFonts w:ascii="Arial" w:hAnsi="Arial" w:cs="Arial"/>
          <w:bCs/>
          <w:i/>
          <w:sz w:val="22"/>
          <w:szCs w:val="22"/>
          <w:u w:val="single"/>
          <w:lang w:eastAsia="hu-HU"/>
        </w:rPr>
        <w:t>v</w:t>
      </w:r>
      <w:r w:rsidR="00AA1FC9">
        <w:rPr>
          <w:rFonts w:ascii="Arial" w:hAnsi="Arial" w:cs="Arial"/>
          <w:bCs/>
          <w:i/>
          <w:sz w:val="22"/>
          <w:szCs w:val="22"/>
          <w:u w:val="single"/>
          <w:lang w:eastAsia="hu-HU"/>
        </w:rPr>
        <w:t>a</w:t>
      </w:r>
      <w:r>
        <w:rPr>
          <w:rFonts w:ascii="Arial" w:hAnsi="Arial" w:cs="Arial"/>
          <w:bCs/>
          <w:i/>
          <w:sz w:val="22"/>
          <w:szCs w:val="22"/>
          <w:u w:val="single"/>
          <w:lang w:eastAsia="hu-HU"/>
        </w:rPr>
        <w:t>l</w:t>
      </w:r>
      <w:r>
        <w:rPr>
          <w:rFonts w:ascii="Arial" w:hAnsi="Arial" w:cs="Arial"/>
          <w:bCs/>
          <w:sz w:val="22"/>
          <w:szCs w:val="22"/>
          <w:lang w:eastAsia="hu-HU"/>
        </w:rPr>
        <w:t xml:space="preserve"> az alábbiak szerint módosítják:</w:t>
      </w:r>
    </w:p>
    <w:p w:rsidR="002C1605" w:rsidRDefault="002C1605" w:rsidP="002C1605">
      <w:pPr>
        <w:widowControl w:val="0"/>
        <w:autoSpaceDE w:val="0"/>
        <w:autoSpaceDN w:val="0"/>
        <w:spacing w:line="208" w:lineRule="auto"/>
        <w:jc w:val="both"/>
        <w:rPr>
          <w:rFonts w:ascii="Arial" w:hAnsi="Arial" w:cs="Arial"/>
          <w:b/>
          <w:bCs/>
          <w:i/>
          <w:iCs/>
          <w:sz w:val="22"/>
          <w:szCs w:val="22"/>
          <w:lang w:eastAsia="hu-HU"/>
        </w:rPr>
      </w:pPr>
    </w:p>
    <w:p w:rsidR="002C1605" w:rsidRDefault="002C1605" w:rsidP="002C1605">
      <w:pPr>
        <w:spacing w:line="276" w:lineRule="auto"/>
        <w:jc w:val="center"/>
        <w:rPr>
          <w:rFonts w:ascii="Arial" w:eastAsia="Calibri" w:hAnsi="Arial" w:cs="Arial"/>
          <w:b/>
          <w:color w:val="000000"/>
          <w:sz w:val="22"/>
          <w:szCs w:val="22"/>
          <w:u w:val="single"/>
          <w:lang w:eastAsia="en-US"/>
        </w:rPr>
      </w:pPr>
      <w:r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 xml:space="preserve">II. </w:t>
      </w:r>
      <w:r w:rsidR="00F03754"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 xml:space="preserve"> </w:t>
      </w:r>
      <w:r>
        <w:rPr>
          <w:rFonts w:ascii="Arial" w:eastAsia="Calibri" w:hAnsi="Arial" w:cs="Arial"/>
          <w:b/>
          <w:color w:val="000000"/>
          <w:sz w:val="22"/>
          <w:szCs w:val="22"/>
          <w:u w:val="single"/>
          <w:lang w:eastAsia="en-US"/>
        </w:rPr>
        <w:t>Módosítások:</w:t>
      </w:r>
    </w:p>
    <w:p w:rsidR="002C1605" w:rsidRDefault="002C1605" w:rsidP="002C1605">
      <w:pPr>
        <w:spacing w:line="276" w:lineRule="auto"/>
        <w:jc w:val="center"/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</w:pPr>
    </w:p>
    <w:p w:rsidR="002C1605" w:rsidRDefault="002C1605" w:rsidP="002C1605">
      <w:pPr>
        <w:numPr>
          <w:ilvl w:val="0"/>
          <w:numId w:val="14"/>
        </w:numPr>
        <w:spacing w:after="200" w:line="254" w:lineRule="auto"/>
        <w:contextualSpacing/>
        <w:jc w:val="both"/>
        <w:rPr>
          <w:rFonts w:ascii="Arial" w:eastAsia="Calibri" w:hAnsi="Arial" w:cs="Arial"/>
          <w:color w:val="000000"/>
          <w:sz w:val="22"/>
          <w:szCs w:val="22"/>
          <w:lang w:val="en-US" w:eastAsia="zh-CN"/>
        </w:rPr>
      </w:pPr>
      <w:r>
        <w:rPr>
          <w:rFonts w:ascii="Arial" w:eastAsia="Calibri" w:hAnsi="Arial" w:cs="Arial"/>
          <w:color w:val="000000"/>
          <w:sz w:val="22"/>
          <w:szCs w:val="22"/>
          <w:lang w:val="en-US" w:eastAsia="zh-CN"/>
        </w:rPr>
        <w:t>A Szerződés 2. melléklete helyébe jelen szerződés 1. melléklete lép.</w:t>
      </w:r>
    </w:p>
    <w:p w:rsidR="002C1605" w:rsidRDefault="002C1605" w:rsidP="002C1605">
      <w:pPr>
        <w:ind w:left="720"/>
        <w:contextualSpacing/>
        <w:jc w:val="both"/>
        <w:rPr>
          <w:rFonts w:ascii="Arial" w:eastAsia="Calibri" w:hAnsi="Arial" w:cs="Arial"/>
          <w:color w:val="000000"/>
          <w:sz w:val="22"/>
          <w:szCs w:val="22"/>
          <w:lang w:val="en-US" w:eastAsia="zh-CN"/>
        </w:rPr>
      </w:pPr>
    </w:p>
    <w:p w:rsidR="002C1605" w:rsidRDefault="002C1605" w:rsidP="002C1605">
      <w:pPr>
        <w:numPr>
          <w:ilvl w:val="0"/>
          <w:numId w:val="14"/>
        </w:numPr>
        <w:spacing w:after="200" w:line="254" w:lineRule="auto"/>
        <w:contextualSpacing/>
        <w:jc w:val="both"/>
        <w:rPr>
          <w:rFonts w:ascii="Arial" w:eastAsia="Calibri" w:hAnsi="Arial" w:cs="Arial"/>
          <w:color w:val="000000"/>
          <w:sz w:val="22"/>
          <w:szCs w:val="22"/>
          <w:lang w:val="en-US" w:eastAsia="zh-CN"/>
        </w:rPr>
      </w:pPr>
      <w:r>
        <w:rPr>
          <w:rFonts w:ascii="Arial" w:eastAsia="Calibri" w:hAnsi="Arial" w:cs="Arial"/>
          <w:color w:val="000000"/>
          <w:sz w:val="22"/>
          <w:szCs w:val="22"/>
          <w:lang w:val="en-US" w:eastAsia="zh-CN"/>
        </w:rPr>
        <w:t>Az eredeti szerződés módosítással nem érintett részei változatlan formában hatályban maradnak.</w:t>
      </w:r>
    </w:p>
    <w:p w:rsidR="002C1605" w:rsidRDefault="002C1605" w:rsidP="002C1605">
      <w:pPr>
        <w:ind w:left="720"/>
        <w:contextualSpacing/>
        <w:jc w:val="both"/>
        <w:rPr>
          <w:rFonts w:ascii="Arial" w:eastAsia="Calibri" w:hAnsi="Arial" w:cs="Arial"/>
          <w:color w:val="000000"/>
          <w:sz w:val="22"/>
          <w:szCs w:val="22"/>
          <w:lang w:val="en-US" w:eastAsia="zh-CN"/>
        </w:rPr>
      </w:pPr>
    </w:p>
    <w:p w:rsidR="002C1605" w:rsidRDefault="002C1605" w:rsidP="002C1605">
      <w:pPr>
        <w:spacing w:line="276" w:lineRule="auto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>Jelen szerződést a felek - mint akaratukkal mindenben megegyezőt - elolvasás és közös értelmezés után helybenhagyólag, 3 eredeti példányban aláírták.</w:t>
      </w:r>
    </w:p>
    <w:p w:rsidR="002C1605" w:rsidRDefault="002C1605" w:rsidP="002C1605">
      <w:pPr>
        <w:spacing w:line="276" w:lineRule="auto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2C1605" w:rsidRDefault="002C1605" w:rsidP="002C1605">
      <w:pPr>
        <w:spacing w:line="276" w:lineRule="auto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color w:val="000000"/>
          <w:sz w:val="22"/>
          <w:szCs w:val="22"/>
          <w:lang w:eastAsia="en-US"/>
        </w:rPr>
        <w:t>Bátaszék,</w:t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 202</w:t>
      </w:r>
      <w:r w:rsidR="00F845F9">
        <w:rPr>
          <w:rFonts w:ascii="Arial" w:eastAsia="Calibri" w:hAnsi="Arial" w:cs="Arial"/>
          <w:color w:val="000000"/>
          <w:sz w:val="22"/>
          <w:szCs w:val="22"/>
          <w:lang w:eastAsia="en-US"/>
        </w:rPr>
        <w:t>4</w:t>
      </w:r>
      <w:r>
        <w:rPr>
          <w:rFonts w:ascii="Arial" w:eastAsia="Calibri" w:hAnsi="Arial" w:cs="Arial"/>
          <w:color w:val="000000"/>
          <w:sz w:val="22"/>
          <w:szCs w:val="22"/>
          <w:lang w:eastAsia="en-US"/>
        </w:rPr>
        <w:t xml:space="preserve">. </w:t>
      </w:r>
      <w:r w:rsidR="00AA1FC9">
        <w:rPr>
          <w:rFonts w:ascii="Arial" w:eastAsia="Calibri" w:hAnsi="Arial" w:cs="Arial"/>
          <w:color w:val="000000"/>
          <w:sz w:val="22"/>
          <w:szCs w:val="22"/>
          <w:lang w:eastAsia="en-US"/>
        </w:rPr>
        <w:t>szeptember 20</w:t>
      </w:r>
      <w:r w:rsidR="00F845F9">
        <w:rPr>
          <w:rFonts w:ascii="Arial" w:eastAsia="Calibri" w:hAnsi="Arial" w:cs="Arial"/>
          <w:color w:val="000000"/>
          <w:sz w:val="22"/>
          <w:szCs w:val="22"/>
          <w:lang w:eastAsia="en-US"/>
        </w:rPr>
        <w:t>.</w:t>
      </w:r>
    </w:p>
    <w:p w:rsidR="002C1605" w:rsidRDefault="002C1605" w:rsidP="002C1605">
      <w:pPr>
        <w:spacing w:line="276" w:lineRule="auto"/>
        <w:jc w:val="both"/>
        <w:rPr>
          <w:rFonts w:ascii="Arial" w:eastAsia="Calibri" w:hAnsi="Arial" w:cs="Arial"/>
          <w:color w:val="000000"/>
          <w:sz w:val="22"/>
          <w:szCs w:val="22"/>
          <w:lang w:eastAsia="en-US"/>
        </w:rPr>
      </w:pPr>
    </w:p>
    <w:p w:rsidR="002C1605" w:rsidRDefault="002C1605" w:rsidP="002C1605">
      <w:pPr>
        <w:spacing w:line="276" w:lineRule="auto"/>
        <w:jc w:val="both"/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</w:pPr>
      <w:r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>……………………………….</w:t>
      </w:r>
      <w:r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</w:r>
      <w:r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</w:r>
      <w:r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</w:r>
      <w:r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</w:r>
      <w:r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</w:r>
      <w:r>
        <w:rPr>
          <w:rFonts w:ascii="Arial" w:eastAsia="Calibri" w:hAnsi="Arial" w:cs="Arial"/>
          <w:bCs/>
          <w:color w:val="000000"/>
          <w:sz w:val="22"/>
          <w:szCs w:val="22"/>
          <w:lang w:eastAsia="en-US"/>
        </w:rPr>
        <w:tab/>
        <w:t>………………………………</w:t>
      </w:r>
    </w:p>
    <w:p w:rsidR="002C1605" w:rsidRDefault="002C1605" w:rsidP="002C1605">
      <w:pPr>
        <w:widowControl w:val="0"/>
        <w:autoSpaceDE w:val="0"/>
        <w:autoSpaceDN w:val="0"/>
        <w:jc w:val="both"/>
        <w:rPr>
          <w:rFonts w:ascii="Arial" w:hAnsi="Arial" w:cs="Arial"/>
          <w:b/>
          <w:sz w:val="22"/>
          <w:szCs w:val="22"/>
          <w:lang w:eastAsia="hu-HU"/>
        </w:rPr>
      </w:pPr>
      <w:r>
        <w:rPr>
          <w:rFonts w:ascii="Arial" w:hAnsi="Arial" w:cs="Arial"/>
          <w:b/>
          <w:sz w:val="22"/>
          <w:szCs w:val="22"/>
          <w:lang w:eastAsia="hu-HU"/>
        </w:rPr>
        <w:t xml:space="preserve"> Bátaszék Város Önkormányzata</w:t>
      </w:r>
      <w:r>
        <w:rPr>
          <w:rFonts w:ascii="Arial" w:hAnsi="Arial" w:cs="Arial"/>
          <w:b/>
          <w:sz w:val="22"/>
          <w:szCs w:val="22"/>
          <w:lang w:eastAsia="hu-HU"/>
        </w:rPr>
        <w:tab/>
      </w:r>
      <w:r>
        <w:rPr>
          <w:rFonts w:ascii="Arial" w:hAnsi="Arial" w:cs="Arial"/>
          <w:b/>
          <w:sz w:val="22"/>
          <w:szCs w:val="22"/>
          <w:lang w:eastAsia="hu-HU"/>
        </w:rPr>
        <w:tab/>
        <w:t xml:space="preserve">                                       </w:t>
      </w:r>
      <w:r>
        <w:rPr>
          <w:rFonts w:ascii="Arial" w:hAnsi="Arial" w:cs="Arial"/>
          <w:b/>
          <w:bCs/>
          <w:sz w:val="22"/>
          <w:szCs w:val="22"/>
          <w:lang w:eastAsia="hu-HU"/>
        </w:rPr>
        <w:t>BÁT-KOM 2004 KFT</w:t>
      </w:r>
    </w:p>
    <w:p w:rsidR="002C1605" w:rsidRDefault="002C1605" w:rsidP="002C1605">
      <w:pPr>
        <w:widowControl w:val="0"/>
        <w:autoSpaceDE w:val="0"/>
        <w:autoSpaceDN w:val="0"/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>Dr. Bozsolik Róbert polgármester</w:t>
      </w:r>
      <w:r>
        <w:rPr>
          <w:rFonts w:ascii="Arial" w:hAnsi="Arial" w:cs="Arial"/>
          <w:sz w:val="22"/>
          <w:szCs w:val="22"/>
          <w:lang w:eastAsia="hu-HU"/>
        </w:rPr>
        <w:tab/>
      </w:r>
      <w:r>
        <w:rPr>
          <w:rFonts w:ascii="Arial" w:hAnsi="Arial" w:cs="Arial"/>
          <w:sz w:val="22"/>
          <w:szCs w:val="22"/>
          <w:lang w:eastAsia="hu-HU"/>
        </w:rPr>
        <w:tab/>
        <w:t xml:space="preserve">                                          Pap Péter ügyvezető</w:t>
      </w:r>
    </w:p>
    <w:p w:rsidR="002C1605" w:rsidRDefault="002C1605" w:rsidP="002C1605">
      <w:pPr>
        <w:widowControl w:val="0"/>
        <w:autoSpaceDE w:val="0"/>
        <w:autoSpaceDN w:val="0"/>
        <w:jc w:val="both"/>
        <w:rPr>
          <w:rFonts w:ascii="Arial" w:hAnsi="Arial" w:cs="Arial"/>
          <w:sz w:val="22"/>
          <w:szCs w:val="22"/>
          <w:lang w:eastAsia="hu-HU"/>
        </w:rPr>
      </w:pPr>
    </w:p>
    <w:p w:rsidR="002C1605" w:rsidRDefault="002C1605" w:rsidP="002C1605">
      <w:pPr>
        <w:widowControl w:val="0"/>
        <w:autoSpaceDE w:val="0"/>
        <w:autoSpaceDN w:val="0"/>
        <w:jc w:val="both"/>
        <w:rPr>
          <w:rFonts w:ascii="Arial" w:hAnsi="Arial" w:cs="Arial"/>
          <w:sz w:val="22"/>
          <w:szCs w:val="22"/>
          <w:lang w:eastAsia="hu-HU"/>
        </w:rPr>
      </w:pPr>
    </w:p>
    <w:p w:rsidR="002C1605" w:rsidRDefault="002C1605" w:rsidP="002C1605">
      <w:pPr>
        <w:spacing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Jogi ellenjegyzés:</w:t>
      </w:r>
    </w:p>
    <w:p w:rsidR="002C1605" w:rsidRDefault="002C1605" w:rsidP="002C1605">
      <w:pPr>
        <w:spacing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  <w:r>
        <w:rPr>
          <w:rFonts w:ascii="Arial" w:eastAsia="Calibri" w:hAnsi="Arial" w:cs="Arial"/>
          <w:sz w:val="22"/>
          <w:szCs w:val="22"/>
          <w:lang w:eastAsia="en-US"/>
        </w:rPr>
        <w:tab/>
      </w:r>
    </w:p>
    <w:p w:rsidR="002C1605" w:rsidRDefault="002C1605" w:rsidP="002C1605">
      <w:pPr>
        <w:spacing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B3553A">
        <w:rPr>
          <w:rFonts w:ascii="Arial" w:eastAsia="Calibri" w:hAnsi="Arial" w:cs="Arial"/>
          <w:sz w:val="22"/>
          <w:szCs w:val="22"/>
          <w:lang w:eastAsia="en-US"/>
        </w:rPr>
        <w:t xml:space="preserve">dr. Firle-Paksi Anna </w:t>
      </w:r>
    </w:p>
    <w:p w:rsidR="002C1605" w:rsidRDefault="002C1605" w:rsidP="002C1605">
      <w:pPr>
        <w:spacing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>aljegyző</w:t>
      </w:r>
    </w:p>
    <w:p w:rsidR="002C1605" w:rsidRDefault="002C1605" w:rsidP="002C1605">
      <w:pPr>
        <w:jc w:val="both"/>
        <w:rPr>
          <w:rFonts w:ascii="Arial" w:hAnsi="Arial" w:cs="Arial"/>
          <w:sz w:val="22"/>
          <w:szCs w:val="22"/>
          <w:lang w:eastAsia="hu-HU"/>
        </w:rPr>
      </w:pPr>
    </w:p>
    <w:p w:rsidR="002C1605" w:rsidRDefault="002C1605" w:rsidP="002C1605">
      <w:pPr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>Pénzügyi ellenjegyzés:</w:t>
      </w:r>
    </w:p>
    <w:p w:rsidR="002C1605" w:rsidRDefault="002C1605" w:rsidP="002C1605">
      <w:pPr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ab/>
      </w:r>
      <w:r>
        <w:rPr>
          <w:rFonts w:ascii="Arial" w:hAnsi="Arial" w:cs="Arial"/>
          <w:sz w:val="22"/>
          <w:szCs w:val="22"/>
          <w:lang w:eastAsia="hu-HU"/>
        </w:rPr>
        <w:tab/>
      </w:r>
      <w:r>
        <w:rPr>
          <w:rFonts w:ascii="Arial" w:hAnsi="Arial" w:cs="Arial"/>
          <w:sz w:val="22"/>
          <w:szCs w:val="22"/>
          <w:lang w:eastAsia="hu-HU"/>
        </w:rPr>
        <w:tab/>
      </w:r>
      <w:r>
        <w:rPr>
          <w:rFonts w:ascii="Arial" w:hAnsi="Arial" w:cs="Arial"/>
          <w:sz w:val="22"/>
          <w:szCs w:val="22"/>
          <w:lang w:eastAsia="hu-HU"/>
        </w:rPr>
        <w:tab/>
      </w:r>
    </w:p>
    <w:p w:rsidR="002C1605" w:rsidRDefault="002C1605" w:rsidP="002C1605">
      <w:pPr>
        <w:jc w:val="both"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>Tóthné Lelkes Erika</w:t>
      </w:r>
    </w:p>
    <w:p w:rsidR="002C1605" w:rsidRDefault="002C1605" w:rsidP="002C1605">
      <w:pPr>
        <w:suppressAutoHyphens/>
        <w:rPr>
          <w:rFonts w:ascii="Arial" w:hAnsi="Arial" w:cs="Arial"/>
          <w:sz w:val="22"/>
          <w:szCs w:val="22"/>
          <w:lang w:eastAsia="hu-HU"/>
        </w:rPr>
      </w:pPr>
      <w:r>
        <w:rPr>
          <w:rFonts w:ascii="Arial" w:hAnsi="Arial" w:cs="Arial"/>
          <w:sz w:val="22"/>
          <w:szCs w:val="22"/>
          <w:lang w:eastAsia="hu-HU"/>
        </w:rPr>
        <w:t>pénzügyi irodavezető</w:t>
      </w:r>
    </w:p>
    <w:p w:rsidR="00F845F9" w:rsidRDefault="00F845F9" w:rsidP="002C1605">
      <w:pPr>
        <w:suppressAutoHyphens/>
        <w:rPr>
          <w:rFonts w:ascii="Arial" w:hAnsi="Arial" w:cs="Arial"/>
          <w:sz w:val="22"/>
          <w:szCs w:val="22"/>
          <w:lang w:eastAsia="hu-HU"/>
        </w:rPr>
        <w:sectPr w:rsidR="00F845F9" w:rsidSect="002C1605">
          <w:pgSz w:w="11906" w:h="16838"/>
          <w:pgMar w:top="1134" w:right="1134" w:bottom="851" w:left="1134" w:header="709" w:footer="2101" w:gutter="0"/>
          <w:cols w:space="708"/>
          <w:docGrid w:linePitch="360"/>
        </w:sectPr>
      </w:pPr>
    </w:p>
    <w:p w:rsidR="002C1605" w:rsidRDefault="002C1605" w:rsidP="002C1605">
      <w:pPr>
        <w:suppressAutoHyphens/>
        <w:rPr>
          <w:rFonts w:ascii="Arial" w:hAnsi="Arial" w:cs="Arial"/>
          <w:sz w:val="22"/>
          <w:szCs w:val="22"/>
          <w:lang w:eastAsia="hu-HU"/>
        </w:rPr>
      </w:pPr>
    </w:p>
    <w:p w:rsidR="002C1605" w:rsidRDefault="002C1605" w:rsidP="002C1605">
      <w:pPr>
        <w:suppressAutoHyphens/>
        <w:rPr>
          <w:rFonts w:ascii="Arial" w:hAnsi="Arial" w:cs="Arial"/>
          <w:sz w:val="22"/>
          <w:szCs w:val="22"/>
          <w:lang w:eastAsia="hu-HU"/>
        </w:rPr>
      </w:pPr>
    </w:p>
    <w:p w:rsidR="002C1605" w:rsidRDefault="002C1605" w:rsidP="002C1605">
      <w:pPr>
        <w:suppressAutoHyphens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2.sz. melléklet</w:t>
      </w:r>
    </w:p>
    <w:p w:rsidR="002C1605" w:rsidRDefault="002C1605" w:rsidP="002C1605">
      <w:pPr>
        <w:suppressAutoHyphens/>
        <w:ind w:left="644"/>
        <w:contextualSpacing/>
        <w:jc w:val="both"/>
        <w:rPr>
          <w:rFonts w:eastAsia="Calibri"/>
          <w:lang w:eastAsia="en-US"/>
        </w:rPr>
      </w:pPr>
    </w:p>
    <w:p w:rsidR="002C1605" w:rsidRDefault="002C1605" w:rsidP="002C1605">
      <w:pPr>
        <w:widowControl w:val="0"/>
        <w:autoSpaceDE w:val="0"/>
        <w:autoSpaceDN w:val="0"/>
        <w:jc w:val="center"/>
        <w:rPr>
          <w:rFonts w:ascii="Arial" w:hAnsi="Arial" w:cs="Arial"/>
          <w:bCs/>
          <w:iCs/>
          <w:sz w:val="22"/>
          <w:szCs w:val="22"/>
          <w:u w:val="single"/>
          <w:lang w:eastAsia="hu-HU"/>
        </w:rPr>
      </w:pPr>
      <w:r>
        <w:rPr>
          <w:rFonts w:ascii="Arial" w:hAnsi="Arial" w:cs="Arial"/>
          <w:bCs/>
          <w:iCs/>
          <w:sz w:val="22"/>
          <w:szCs w:val="22"/>
          <w:u w:val="single"/>
          <w:lang w:eastAsia="hu-HU"/>
        </w:rPr>
        <w:t xml:space="preserve">Bátaszék város közigazgatási területén végzendő </w:t>
      </w:r>
    </w:p>
    <w:p w:rsidR="002C1605" w:rsidRDefault="002C1605" w:rsidP="002C1605">
      <w:pPr>
        <w:widowControl w:val="0"/>
        <w:autoSpaceDE w:val="0"/>
        <w:autoSpaceDN w:val="0"/>
        <w:jc w:val="center"/>
        <w:rPr>
          <w:rFonts w:ascii="Arial" w:hAnsi="Arial" w:cs="Arial"/>
          <w:bCs/>
          <w:iCs/>
          <w:sz w:val="22"/>
          <w:szCs w:val="22"/>
          <w:u w:val="single"/>
          <w:lang w:eastAsia="hu-HU"/>
        </w:rPr>
      </w:pPr>
      <w:r>
        <w:rPr>
          <w:rFonts w:ascii="Arial" w:hAnsi="Arial" w:cs="Arial"/>
          <w:sz w:val="22"/>
          <w:szCs w:val="22"/>
          <w:u w:val="single"/>
          <w:lang w:eastAsia="hu-HU"/>
        </w:rPr>
        <w:t xml:space="preserve">karbantartási, beruházási és felújítási </w:t>
      </w:r>
      <w:r>
        <w:rPr>
          <w:rFonts w:ascii="Arial" w:hAnsi="Arial" w:cs="Arial"/>
          <w:bCs/>
          <w:iCs/>
          <w:sz w:val="22"/>
          <w:szCs w:val="22"/>
          <w:u w:val="single"/>
          <w:lang w:eastAsia="hu-HU"/>
        </w:rPr>
        <w:t xml:space="preserve">munkák </w:t>
      </w:r>
    </w:p>
    <w:p w:rsidR="002C1605" w:rsidRDefault="002C1605" w:rsidP="002C1605">
      <w:pPr>
        <w:widowControl w:val="0"/>
        <w:autoSpaceDE w:val="0"/>
        <w:autoSpaceDN w:val="0"/>
        <w:jc w:val="center"/>
        <w:rPr>
          <w:rFonts w:ascii="Arial" w:hAnsi="Arial" w:cs="Arial"/>
          <w:bCs/>
          <w:iCs/>
          <w:sz w:val="22"/>
          <w:szCs w:val="22"/>
          <w:u w:val="single"/>
          <w:lang w:eastAsia="hu-HU"/>
        </w:rPr>
      </w:pPr>
      <w:r>
        <w:rPr>
          <w:rFonts w:ascii="Arial" w:hAnsi="Arial" w:cs="Arial"/>
          <w:bCs/>
          <w:iCs/>
          <w:sz w:val="22"/>
          <w:szCs w:val="22"/>
          <w:u w:val="single"/>
          <w:lang w:eastAsia="hu-HU"/>
        </w:rPr>
        <w:t>vállalkozási keretszerződéséhez</w:t>
      </w:r>
    </w:p>
    <w:p w:rsidR="002C1605" w:rsidRDefault="002C1605" w:rsidP="002C1605">
      <w:pPr>
        <w:widowControl w:val="0"/>
        <w:autoSpaceDE w:val="0"/>
        <w:autoSpaceDN w:val="0"/>
        <w:jc w:val="center"/>
        <w:rPr>
          <w:rFonts w:ascii="Arial" w:hAnsi="Arial" w:cs="Arial"/>
          <w:bCs/>
          <w:iCs/>
          <w:sz w:val="22"/>
          <w:szCs w:val="22"/>
          <w:u w:val="single"/>
          <w:lang w:eastAsia="hu-HU"/>
        </w:rPr>
      </w:pPr>
    </w:p>
    <w:tbl>
      <w:tblPr>
        <w:tblW w:w="14809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8"/>
        <w:gridCol w:w="2376"/>
        <w:gridCol w:w="872"/>
        <w:gridCol w:w="717"/>
        <w:gridCol w:w="674"/>
        <w:gridCol w:w="667"/>
        <w:gridCol w:w="724"/>
        <w:gridCol w:w="664"/>
        <w:gridCol w:w="612"/>
        <w:gridCol w:w="574"/>
        <w:gridCol w:w="574"/>
        <w:gridCol w:w="574"/>
        <w:gridCol w:w="574"/>
        <w:gridCol w:w="574"/>
        <w:gridCol w:w="574"/>
        <w:gridCol w:w="574"/>
        <w:gridCol w:w="574"/>
        <w:gridCol w:w="705"/>
        <w:gridCol w:w="848"/>
      </w:tblGrid>
      <w:tr w:rsidR="00AA1FC9" w:rsidRPr="00AA1FC9" w:rsidTr="000A72DA">
        <w:trPr>
          <w:trHeight w:val="90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FC9" w:rsidRPr="00AA1FC9" w:rsidRDefault="00AA1FC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Költségvetési hely</w:t>
            </w:r>
          </w:p>
        </w:tc>
        <w:tc>
          <w:tcPr>
            <w:tcW w:w="2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FC9" w:rsidRPr="00AA1FC9" w:rsidRDefault="00AA1FC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Munka megnevezése </w:t>
            </w:r>
          </w:p>
        </w:tc>
        <w:tc>
          <w:tcPr>
            <w:tcW w:w="8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1FC9" w:rsidRPr="00AA1FC9" w:rsidRDefault="00AA1FC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IV. mód. keret-összeg </w:t>
            </w:r>
          </w:p>
          <w:p w:rsidR="00AA1FC9" w:rsidRPr="00AA1FC9" w:rsidRDefault="00AA1FC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2020.év Tény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A1FC9" w:rsidRPr="00AA1FC9" w:rsidRDefault="00AA1FC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V. mód. keret-összeg</w:t>
            </w:r>
          </w:p>
          <w:p w:rsidR="00AA1FC9" w:rsidRPr="00AA1FC9" w:rsidRDefault="00AA1FC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2021.év</w:t>
            </w:r>
          </w:p>
        </w:tc>
        <w:tc>
          <w:tcPr>
            <w:tcW w:w="6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A1FC9" w:rsidRPr="00AA1FC9" w:rsidRDefault="00AA1FC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VI. mód. keret-összeg</w:t>
            </w:r>
          </w:p>
          <w:p w:rsidR="00AA1FC9" w:rsidRPr="00AA1FC9" w:rsidRDefault="00AA1FC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2021.év</w:t>
            </w: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A1FC9" w:rsidRPr="00AA1FC9" w:rsidRDefault="00AA1FC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VII. mód. keret-összeg</w:t>
            </w:r>
          </w:p>
          <w:p w:rsidR="00AA1FC9" w:rsidRPr="00AA1FC9" w:rsidRDefault="00AA1FC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2021.év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A1FC9" w:rsidRPr="00AA1FC9" w:rsidRDefault="00AA1FC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VIII. mód. keret-összeg</w:t>
            </w:r>
          </w:p>
          <w:p w:rsidR="00AA1FC9" w:rsidRPr="00AA1FC9" w:rsidRDefault="00AA1FC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2021.év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A1FC9" w:rsidRPr="00AA1FC9" w:rsidRDefault="00AA1FC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IX. mód. keret- összeg</w:t>
            </w:r>
          </w:p>
          <w:p w:rsidR="00AA1FC9" w:rsidRPr="00AA1FC9" w:rsidRDefault="00AA1FC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2021.év</w:t>
            </w:r>
          </w:p>
        </w:tc>
        <w:tc>
          <w:tcPr>
            <w:tcW w:w="6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A1FC9" w:rsidRPr="00AA1FC9" w:rsidRDefault="00AA1FC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X. mód. keret-összeg 2022. év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A1FC9" w:rsidRPr="00AA1FC9" w:rsidRDefault="00AA1FC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XI. mód. keret-összeg 2022. év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AA1FC9" w:rsidRPr="00AA1FC9" w:rsidRDefault="00AA1FC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XII. mód. keret-összeg 2022. év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1FC9" w:rsidRPr="00AA1FC9" w:rsidRDefault="00AA1FC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XIII. mód. keret-összeg 2022. év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1FC9" w:rsidRPr="00AA1FC9" w:rsidRDefault="00AA1FC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XIV. mód. keret-összeg 2023. év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1FC9" w:rsidRPr="00AA1FC9" w:rsidRDefault="00AA1FC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XV.  mód. keret-összeg 2023. év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1FC9" w:rsidRPr="00AA1FC9" w:rsidRDefault="00AA1FC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XVI.  mód. keret-összeg 2023. év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1FC9" w:rsidRPr="00AA1FC9" w:rsidRDefault="00AA1FC9" w:rsidP="00F02E5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XVII.  mód. keret-összeg 2023. év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1FC9" w:rsidRPr="00AA1FC9" w:rsidRDefault="00AA1FC9" w:rsidP="00F845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XVIII.  mód. keret-összeg 2024. év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1FC9" w:rsidRPr="00AA1FC9" w:rsidRDefault="00AA1FC9" w:rsidP="00C60CC4">
            <w:pPr>
              <w:ind w:left="87" w:hanging="87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XIX.  mód. keret-összeg 2024. év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A1FC9" w:rsidRPr="00AA1FC9" w:rsidRDefault="00AA1FC9" w:rsidP="00C60CC4">
            <w:pPr>
              <w:ind w:left="87" w:hanging="87"/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XX.  mód. keret-összeg 2024. év</w:t>
            </w: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Beruházás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Babits játszótér ütéscsillapítók építése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1 036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72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Beruházás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Köztemető belső út kialakítása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1 499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72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noWrap/>
            <w:vAlign w:val="bottom"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Beruházás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Számvevőség épület kiállító vitrinek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2 864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6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4"/>
            <w:noWrap/>
            <w:vAlign w:val="bottom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Céltartalék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Önkormányzati bérlakások rendkívüli felújítási feladatok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4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Kövesd település részen karbantartás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976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Lajvér település részen karbantartás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1 072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405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Betonutak javítása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876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Lakossági járda anyagköltsége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695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2 160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750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  <w:t>450</w:t>
            </w: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Belterületi csapadékvíz elvezető árok rendezés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2 070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Külterületi erdő művelése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279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Ferenc utcából nyíló tér mart aszfaltos stabilizálása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Mozi mögötti beközlekedő út stabilizálása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Budai u. társasház belső udvar karbantartás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996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Plébánia előtti terület zúzottkövezése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446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Padkarendezési feladatok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2 112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18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Budai u. leállósáv megszűntetés tervezés és kivitelezés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750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1 000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1 000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1 000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1 000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28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Padkarendezési feladatok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27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Járda felújítások (Kertalja, Kossuth)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274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KRESZ táblák pótlása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500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500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500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500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500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406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Játszóterek felülvizsgálata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500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500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500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500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500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406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Betonutak javítása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iCs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406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Lakossági járda anyagköltsége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406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bottom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Belterületi csapadékvíz elvezető árok rendezés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406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Belterületi utak kátyúzása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1 000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1 000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1 000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406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Gárdonyi u. 1. szám alatti I/2. lakás karbantartása és az életveszélyesé nyilvánított terasz bontása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406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Lakások rendkívüli felújítási feladatokra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500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iCs/>
                <w:color w:val="000000"/>
                <w:sz w:val="16"/>
                <w:szCs w:val="16"/>
              </w:rPr>
              <w:t>1 000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bCs/>
                <w:iCs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sz w:val="16"/>
                <w:szCs w:val="16"/>
              </w:rPr>
              <w:t>Szabadság utca járdaszakasz karbantartása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600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sz w:val="16"/>
                <w:szCs w:val="16"/>
              </w:rPr>
              <w:t>Valamennyi lakás, rendkívüli felújítási feladatok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1 522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sz w:val="16"/>
                <w:szCs w:val="16"/>
              </w:rPr>
              <w:t>Nyéki utca szalagkorlát kihelyezés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1 204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sz w:val="16"/>
                <w:szCs w:val="16"/>
              </w:rPr>
              <w:t>Arany J. u. és Pacsirta u. kereszteződés áteresz hosszabbítás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418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sz w:val="16"/>
                <w:szCs w:val="16"/>
              </w:rPr>
              <w:t>Hősök tere 4.szám karbantartási munkák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1 329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622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sz w:val="16"/>
                <w:szCs w:val="16"/>
              </w:rPr>
              <w:t>Baross u. 3.</w:t>
            </w:r>
            <w:r w:rsidRPr="00AA1FC9">
              <w:rPr>
                <w:rFonts w:asciiTheme="minorHAnsi" w:hAnsiTheme="minorHAnsi" w:cstheme="minorHAnsi"/>
                <w:sz w:val="16"/>
                <w:szCs w:val="16"/>
              </w:rPr>
              <w:tab/>
              <w:t>épület karbantartás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622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sz w:val="16"/>
                <w:szCs w:val="16"/>
              </w:rPr>
              <w:t>Lajvér</w:t>
            </w:r>
            <w:r w:rsidRPr="00AA1FC9">
              <w:rPr>
                <w:rFonts w:asciiTheme="minorHAnsi" w:hAnsiTheme="minorHAnsi" w:cstheme="minorHAnsi"/>
                <w:sz w:val="16"/>
                <w:szCs w:val="16"/>
              </w:rPr>
              <w:tab/>
              <w:t>surrantó és támfal építés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2 550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i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622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sz w:val="16"/>
                <w:szCs w:val="16"/>
              </w:rPr>
              <w:t>Temető belső út karbantartás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267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622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sz w:val="16"/>
                <w:szCs w:val="16"/>
              </w:rPr>
              <w:t>Temető északi nagykapu szélesítése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339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622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sz w:val="16"/>
                <w:szCs w:val="16"/>
              </w:rPr>
              <w:t>Művelődési ház hátsó épületrészéhez hozzáépített tároló bontása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292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622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sz w:val="16"/>
                <w:szCs w:val="16"/>
              </w:rPr>
              <w:t>Deák utca 14. szám előtti útszakasz burkolatának megerősítési munkái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1 795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</w:tr>
      <w:tr w:rsidR="000A72DA" w:rsidRPr="00AA1FC9" w:rsidTr="000A72DA">
        <w:trPr>
          <w:trHeight w:val="622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noWrap/>
          </w:tcPr>
          <w:p w:rsidR="000A72DA" w:rsidRPr="00AA1FC9" w:rsidRDefault="000A72DA" w:rsidP="00F02E5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Dologi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0A72DA" w:rsidRPr="00AA1FC9" w:rsidRDefault="000A72DA" w:rsidP="00F02E5D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Piac épület </w:t>
            </w:r>
            <w:r w:rsidR="003A29EC">
              <w:rPr>
                <w:rFonts w:asciiTheme="minorHAnsi" w:hAnsiTheme="minorHAnsi" w:cstheme="minorHAnsi"/>
                <w:sz w:val="16"/>
                <w:szCs w:val="16"/>
              </w:rPr>
              <w:t xml:space="preserve">wc részére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beléptető rendszer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0A72DA" w:rsidRPr="00AA1FC9" w:rsidRDefault="000A72DA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0A72DA" w:rsidRPr="00AA1FC9" w:rsidRDefault="000A72DA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0A72DA" w:rsidRPr="00AA1FC9" w:rsidRDefault="000A72DA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0A72DA" w:rsidRPr="00AA1FC9" w:rsidRDefault="000A72DA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0A72DA" w:rsidRPr="00AA1FC9" w:rsidRDefault="000A72DA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0A72DA" w:rsidRPr="00AA1FC9" w:rsidRDefault="000A72DA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0A72DA" w:rsidRPr="00AA1FC9" w:rsidRDefault="000A72DA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0A72DA" w:rsidRPr="00AA1FC9" w:rsidRDefault="000A72DA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0A72DA" w:rsidRPr="00AA1FC9" w:rsidRDefault="000A72DA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0A72DA" w:rsidRPr="00AA1FC9" w:rsidRDefault="000A72DA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0A72DA" w:rsidRPr="00AA1FC9" w:rsidRDefault="000A72DA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0A72DA" w:rsidRPr="00AA1FC9" w:rsidRDefault="000A72DA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0A72DA" w:rsidRPr="00AA1FC9" w:rsidRDefault="000A72DA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0A72DA" w:rsidRPr="00AA1FC9" w:rsidRDefault="000A72DA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0A72DA" w:rsidRPr="00AA1FC9" w:rsidRDefault="000A72DA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0A72DA" w:rsidRPr="00AA1FC9" w:rsidRDefault="000A72DA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0A72DA" w:rsidRPr="000A72DA" w:rsidRDefault="000A72DA" w:rsidP="00F02E5D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  <w:r w:rsidRPr="000A72DA"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  <w:t>876 300</w:t>
            </w: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Felújítás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Orvosi rendelő felújítása (Budai u.61.)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2 921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6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Felújítás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Gondozási központ épület felújítási, illetve bontási munkái (Budai u.21.)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3 913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6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Felújítás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Városi Könyvtár épület keleti homlokzat és északi kistető felújítása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1 499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6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Felújítás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Hunyadi u. 2/A elektromos rendszer, lépcsőház felújítása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3 800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Felújítás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Hunyadi u. 2/A 1db lakás teljes villamoshál. korsz.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1 050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Felújítás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Budai u. 56-58. 1 lakás teljes villamoshál.korszerűsítés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1 041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Felújítás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12 lakás áramvédővel való ellátása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Felújítás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Budai u. 56-58 megüresedett lakás felújítása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Felújítás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Lélekharangtorony felújítása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1 000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1 000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1 000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Felújítás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Budai u.35-37. üzlet homlokzati fal csere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bottom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Felújítás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Hunyadi utca 2/A. szám alatti ingatlan Fsz/3. lakás elektromos rendszer felújítása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ind w:left="102"/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1 200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Felújítás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Budai utca 56-58. szám alatti ingatlan csoportos villamosmérőhely felújítása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ind w:left="102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6 000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4 260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Felújítás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Hunyadi utca 2/A. I/3. villamosrendszer felújítása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ind w:left="102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center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Felújítás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Gárdonyi u. 1. nyugati oldal homlokzati hőszigetelése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ind w:left="102"/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1 300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Felújítás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Budai u. 56-58. egy lakás villamoshálózat felújítás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ind w:left="102"/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Felújítás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  <w:hideMark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Budai u. 56-58. </w:t>
            </w:r>
            <w:r w:rsidRPr="00AA1FC9">
              <w:rPr>
                <w:rFonts w:ascii="Arial" w:hAnsi="Arial" w:cs="Arial"/>
                <w:color w:val="000000"/>
                <w:sz w:val="16"/>
                <w:szCs w:val="16"/>
              </w:rPr>
              <w:t>II. 5. lakás felújítása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ind w:left="102"/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4 200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center"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Felújítás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Svábhegy u.1 (szükséglakások)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ind w:left="102"/>
              <w:jc w:val="center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600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center"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Felújítás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</w:tcPr>
          <w:p w:rsidR="00AA1FC9" w:rsidRPr="00AA1FC9" w:rsidRDefault="00AA1FC9" w:rsidP="00F02E5D">
            <w:pPr>
              <w:spacing w:line="252" w:lineRule="auto"/>
              <w:ind w:left="-2"/>
              <w:jc w:val="both"/>
              <w:rPr>
                <w:rFonts w:asciiTheme="minorHAnsi" w:hAnsiTheme="minorHAnsi" w:cstheme="minorHAnsi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sz w:val="16"/>
                <w:szCs w:val="16"/>
              </w:rPr>
              <w:t>Hunyadi utca 2/A. E/1. villamosrendszer felújítása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spacing w:line="252" w:lineRule="auto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1 800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center"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Felújítás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</w:tcPr>
          <w:p w:rsidR="00AA1FC9" w:rsidRPr="00AA1FC9" w:rsidRDefault="00AA1FC9" w:rsidP="00F02E5D">
            <w:pPr>
              <w:ind w:left="-2"/>
              <w:contextualSpacing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Gárdonyi u.1. tetőszerkezet teljeskörű karbantartása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spacing w:after="200" w:line="276" w:lineRule="auto"/>
              <w:ind w:left="61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16 300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center"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Felújítás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</w:tcPr>
          <w:p w:rsidR="00AA1FC9" w:rsidRPr="00AA1FC9" w:rsidRDefault="00AA1FC9" w:rsidP="00F02E5D">
            <w:pPr>
              <w:ind w:left="-2"/>
              <w:contextualSpacing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Budai u. 56-58. egy lakás villamoshálózat felújítás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spacing w:after="200" w:line="276" w:lineRule="auto"/>
              <w:ind w:left="61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1 800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</w:tr>
      <w:tr w:rsidR="00AA1FC9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1DE"/>
            <w:noWrap/>
            <w:vAlign w:val="center"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Felújítás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BF1DE"/>
            <w:vAlign w:val="center"/>
          </w:tcPr>
          <w:p w:rsidR="00AA1FC9" w:rsidRPr="00AA1FC9" w:rsidRDefault="00AA1FC9" w:rsidP="00F02E5D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Svábhegy u.1 (szükséglakások)</w:t>
            </w:r>
          </w:p>
          <w:p w:rsidR="00AA1FC9" w:rsidRPr="00AA1FC9" w:rsidRDefault="00AA1FC9" w:rsidP="00F02E5D">
            <w:pPr>
              <w:rPr>
                <w:rFonts w:asciiTheme="minorHAnsi" w:hAnsiTheme="minorHAnsi" w:cstheme="minorHAnsi"/>
                <w:bCs/>
                <w:iCs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iCs/>
                <w:sz w:val="16"/>
                <w:szCs w:val="16"/>
              </w:rPr>
              <w:t>- közös vizesblokk kialakítása II. ütem</w:t>
            </w:r>
          </w:p>
          <w:p w:rsidR="00AA1FC9" w:rsidRPr="00AA1FC9" w:rsidRDefault="00AA1FC9" w:rsidP="00F02E5D">
            <w:pPr>
              <w:rPr>
                <w:rFonts w:asciiTheme="minorHAnsi" w:hAnsiTheme="minorHAnsi" w:cstheme="minorHAnsi"/>
                <w:i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iCs/>
                <w:sz w:val="16"/>
                <w:szCs w:val="16"/>
              </w:rPr>
              <w:t>- egy szükséglakás kialakítása II. ütem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spacing w:after="200" w:line="276" w:lineRule="auto"/>
              <w:ind w:left="618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center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1 000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1 000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AA1FC9" w:rsidRPr="00AA1FC9" w:rsidRDefault="00AA1FC9" w:rsidP="00F02E5D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A72DA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0A72DA" w:rsidRPr="00AA1FC9" w:rsidRDefault="000A72DA" w:rsidP="000A72D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Céltartalék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0A72DA" w:rsidRPr="00AA1FC9" w:rsidRDefault="000A72DA" w:rsidP="000A72D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Kövesd település részen </w:t>
            </w:r>
            <w:r w:rsidR="003A4510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a Fő utca aszfalt burkolatának </w:t>
            </w: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karbantartás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hideMark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2 500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  <w:t>1 000</w:t>
            </w:r>
          </w:p>
        </w:tc>
      </w:tr>
      <w:tr w:rsidR="000A72DA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0A72DA" w:rsidRPr="00AA1FC9" w:rsidRDefault="000A72DA" w:rsidP="000A72D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Céltartalék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0A72DA" w:rsidRPr="00AA1FC9" w:rsidRDefault="000A72DA" w:rsidP="000A72DA">
            <w:pP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Lajvér település részen </w:t>
            </w:r>
            <w:r w:rsidR="001A5E1E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a </w:t>
            </w:r>
            <w:r w:rsidR="003A29EC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 xml:space="preserve">buszváró </w:t>
            </w: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karbantartás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hideMark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/>
                <w:i/>
                <w:color w:val="000000"/>
                <w:sz w:val="16"/>
                <w:szCs w:val="16"/>
              </w:rPr>
              <w:t>1 000</w:t>
            </w:r>
          </w:p>
        </w:tc>
      </w:tr>
      <w:tr w:rsidR="000A72DA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noWrap/>
            <w:vAlign w:val="bottom"/>
            <w:hideMark/>
          </w:tcPr>
          <w:p w:rsidR="000A72DA" w:rsidRPr="00AA1FC9" w:rsidRDefault="000A72DA" w:rsidP="000A72D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Céltartalék</w:t>
            </w: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vAlign w:val="center"/>
            <w:hideMark/>
          </w:tcPr>
          <w:p w:rsidR="000A72DA" w:rsidRPr="00AA1FC9" w:rsidRDefault="000A72DA" w:rsidP="000A72DA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Önkormányzati bérlakások rendkívüli felújítási feladatok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noWrap/>
            <w:hideMark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500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500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500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Cs/>
                <w:color w:val="000000"/>
                <w:sz w:val="16"/>
                <w:szCs w:val="16"/>
              </w:rPr>
              <w:t>500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1 500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/>
                <w:color w:val="000000"/>
                <w:sz w:val="16"/>
                <w:szCs w:val="16"/>
              </w:rPr>
            </w:pPr>
          </w:p>
        </w:tc>
      </w:tr>
      <w:tr w:rsidR="000A72DA" w:rsidRPr="00AA1FC9" w:rsidTr="000A72DA">
        <w:trPr>
          <w:trHeight w:val="300"/>
        </w:trPr>
        <w:tc>
          <w:tcPr>
            <w:tcW w:w="13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8E4BC"/>
            <w:noWrap/>
            <w:vAlign w:val="center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vAlign w:val="center"/>
            <w:hideMark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Összesen: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noWrap/>
            <w:vAlign w:val="center"/>
            <w:hideMark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28 896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vAlign w:val="center"/>
            <w:hideMark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8 000</w:t>
            </w:r>
          </w:p>
        </w:tc>
        <w:tc>
          <w:tcPr>
            <w:tcW w:w="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vAlign w:val="center"/>
            <w:hideMark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12 000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hideMark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21 500</w:t>
            </w:r>
          </w:p>
        </w:tc>
        <w:tc>
          <w:tcPr>
            <w:tcW w:w="7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hideMark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31 200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hideMark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28 960</w:t>
            </w:r>
          </w:p>
        </w:tc>
        <w:tc>
          <w:tcPr>
            <w:tcW w:w="6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hideMark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hideMark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600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  <w:hideMark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5 500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2 122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1 204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10 547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2 550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2 360</w:t>
            </w:r>
          </w:p>
        </w:tc>
        <w:tc>
          <w:tcPr>
            <w:tcW w:w="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24 557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 w:rsidRPr="00AA1FC9"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750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8E4BC"/>
          </w:tcPr>
          <w:p w:rsidR="000A72DA" w:rsidRPr="00AA1FC9" w:rsidRDefault="000A72DA" w:rsidP="000A72DA">
            <w:pPr>
              <w:jc w:val="right"/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16"/>
                <w:szCs w:val="16"/>
              </w:rPr>
              <w:t>3 326 300</w:t>
            </w:r>
          </w:p>
        </w:tc>
      </w:tr>
    </w:tbl>
    <w:p w:rsidR="002C1605" w:rsidRDefault="002C1605" w:rsidP="002C1605">
      <w:pPr>
        <w:widowControl w:val="0"/>
        <w:autoSpaceDE w:val="0"/>
        <w:autoSpaceDN w:val="0"/>
        <w:jc w:val="center"/>
        <w:rPr>
          <w:rFonts w:ascii="Arial" w:hAnsi="Arial" w:cs="Arial"/>
          <w:bCs/>
          <w:iCs/>
          <w:sz w:val="22"/>
          <w:szCs w:val="22"/>
          <w:u w:val="single"/>
          <w:lang w:eastAsia="hu-HU"/>
        </w:rPr>
      </w:pPr>
    </w:p>
    <w:p w:rsidR="002C1605" w:rsidRDefault="002C1605" w:rsidP="002C1605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2C1605" w:rsidRPr="00C57B15" w:rsidRDefault="002C1605" w:rsidP="002C1605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2C1605" w:rsidRPr="00D9303B" w:rsidRDefault="002C1605" w:rsidP="002C1605">
      <w:pPr>
        <w:tabs>
          <w:tab w:val="num" w:pos="0"/>
        </w:tabs>
        <w:jc w:val="both"/>
        <w:rPr>
          <w:rFonts w:ascii="Arial" w:hAnsi="Arial" w:cs="Arial"/>
          <w:sz w:val="20"/>
          <w:szCs w:val="20"/>
        </w:rPr>
      </w:pPr>
    </w:p>
    <w:p w:rsidR="008B3F3D" w:rsidRDefault="008B3F3D" w:rsidP="0000257E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sectPr w:rsidR="008B3F3D" w:rsidSect="00F845F9">
      <w:pgSz w:w="16838" w:h="11906" w:orient="landscape"/>
      <w:pgMar w:top="1134" w:right="1134" w:bottom="1134" w:left="851" w:header="709" w:footer="21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4510" w:rsidRDefault="003A4510" w:rsidP="00CF5DFC">
      <w:r>
        <w:separator/>
      </w:r>
    </w:p>
  </w:endnote>
  <w:endnote w:type="continuationSeparator" w:id="0">
    <w:p w:rsidR="003A4510" w:rsidRDefault="003A4510" w:rsidP="00CF5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4510" w:rsidRDefault="003A4510" w:rsidP="00CF5DFC">
      <w:r>
        <w:separator/>
      </w:r>
    </w:p>
  </w:footnote>
  <w:footnote w:type="continuationSeparator" w:id="0">
    <w:p w:rsidR="003A4510" w:rsidRDefault="003A4510" w:rsidP="00CF5D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3207B"/>
    <w:multiLevelType w:val="hybridMultilevel"/>
    <w:tmpl w:val="D436AF84"/>
    <w:lvl w:ilvl="0" w:tplc="0636997E">
      <w:numFmt w:val="bullet"/>
      <w:lvlText w:val="-"/>
      <w:lvlJc w:val="left"/>
      <w:pPr>
        <w:ind w:left="720" w:hanging="360"/>
      </w:pPr>
      <w:rPr>
        <w:rFonts w:ascii="Calibri" w:eastAsiaTheme="minorHAnsi" w:hAnsi="Calibri" w:cs="Garamond" w:hint="default"/>
      </w:rPr>
    </w:lvl>
    <w:lvl w:ilvl="1" w:tplc="53DCB656">
      <w:numFmt w:val="bullet"/>
      <w:lvlText w:val="–"/>
      <w:lvlJc w:val="left"/>
      <w:pPr>
        <w:ind w:left="1440" w:hanging="360"/>
      </w:pPr>
      <w:rPr>
        <w:rFonts w:ascii="Calibri" w:eastAsiaTheme="minorHAnsi" w:hAnsi="Calibri" w:cs="Garamond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E475E"/>
    <w:multiLevelType w:val="hybridMultilevel"/>
    <w:tmpl w:val="6D887CE6"/>
    <w:lvl w:ilvl="0" w:tplc="1974DA0A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B4B99"/>
    <w:multiLevelType w:val="hybridMultilevel"/>
    <w:tmpl w:val="FE8CD324"/>
    <w:lvl w:ilvl="0" w:tplc="1F86E266">
      <w:start w:val="17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6754F2"/>
    <w:multiLevelType w:val="hybridMultilevel"/>
    <w:tmpl w:val="CFC8B00C"/>
    <w:lvl w:ilvl="0" w:tplc="5C5A4F04">
      <w:start w:val="1"/>
      <w:numFmt w:val="lowerLetter"/>
      <w:lvlText w:val="%1.)"/>
      <w:lvlJc w:val="left"/>
      <w:pPr>
        <w:ind w:left="2487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3207" w:hanging="360"/>
      </w:pPr>
    </w:lvl>
    <w:lvl w:ilvl="2" w:tplc="040E001B" w:tentative="1">
      <w:start w:val="1"/>
      <w:numFmt w:val="lowerRoman"/>
      <w:lvlText w:val="%3."/>
      <w:lvlJc w:val="right"/>
      <w:pPr>
        <w:ind w:left="3927" w:hanging="180"/>
      </w:pPr>
    </w:lvl>
    <w:lvl w:ilvl="3" w:tplc="040E000F" w:tentative="1">
      <w:start w:val="1"/>
      <w:numFmt w:val="decimal"/>
      <w:lvlText w:val="%4."/>
      <w:lvlJc w:val="left"/>
      <w:pPr>
        <w:ind w:left="4647" w:hanging="360"/>
      </w:pPr>
    </w:lvl>
    <w:lvl w:ilvl="4" w:tplc="040E0019" w:tentative="1">
      <w:start w:val="1"/>
      <w:numFmt w:val="lowerLetter"/>
      <w:lvlText w:val="%5."/>
      <w:lvlJc w:val="left"/>
      <w:pPr>
        <w:ind w:left="5367" w:hanging="360"/>
      </w:pPr>
    </w:lvl>
    <w:lvl w:ilvl="5" w:tplc="040E001B" w:tentative="1">
      <w:start w:val="1"/>
      <w:numFmt w:val="lowerRoman"/>
      <w:lvlText w:val="%6."/>
      <w:lvlJc w:val="right"/>
      <w:pPr>
        <w:ind w:left="6087" w:hanging="180"/>
      </w:pPr>
    </w:lvl>
    <w:lvl w:ilvl="6" w:tplc="040E000F" w:tentative="1">
      <w:start w:val="1"/>
      <w:numFmt w:val="decimal"/>
      <w:lvlText w:val="%7."/>
      <w:lvlJc w:val="left"/>
      <w:pPr>
        <w:ind w:left="6807" w:hanging="360"/>
      </w:pPr>
    </w:lvl>
    <w:lvl w:ilvl="7" w:tplc="040E0019" w:tentative="1">
      <w:start w:val="1"/>
      <w:numFmt w:val="lowerLetter"/>
      <w:lvlText w:val="%8."/>
      <w:lvlJc w:val="left"/>
      <w:pPr>
        <w:ind w:left="7527" w:hanging="360"/>
      </w:pPr>
    </w:lvl>
    <w:lvl w:ilvl="8" w:tplc="040E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4" w15:restartNumberingAfterBreak="0">
    <w:nsid w:val="29770384"/>
    <w:multiLevelType w:val="hybridMultilevel"/>
    <w:tmpl w:val="6BD4444C"/>
    <w:lvl w:ilvl="0" w:tplc="562684E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566BD6"/>
    <w:multiLevelType w:val="hybridMultilevel"/>
    <w:tmpl w:val="4BE26B10"/>
    <w:lvl w:ilvl="0" w:tplc="9AA2B3E0">
      <w:numFmt w:val="bullet"/>
      <w:lvlText w:val="-"/>
      <w:lvlJc w:val="left"/>
      <w:pPr>
        <w:ind w:left="249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6" w15:restartNumberingAfterBreak="0">
    <w:nsid w:val="31931D72"/>
    <w:multiLevelType w:val="hybridMultilevel"/>
    <w:tmpl w:val="9A7E71BE"/>
    <w:lvl w:ilvl="0" w:tplc="040E0017">
      <w:start w:val="1"/>
      <w:numFmt w:val="lowerLetter"/>
      <w:lvlText w:val="%1)"/>
      <w:lvlJc w:val="left"/>
      <w:pPr>
        <w:ind w:left="2705" w:hanging="360"/>
      </w:pPr>
    </w:lvl>
    <w:lvl w:ilvl="1" w:tplc="040E0019" w:tentative="1">
      <w:start w:val="1"/>
      <w:numFmt w:val="lowerLetter"/>
      <w:lvlText w:val="%2."/>
      <w:lvlJc w:val="left"/>
      <w:pPr>
        <w:ind w:left="3425" w:hanging="360"/>
      </w:pPr>
    </w:lvl>
    <w:lvl w:ilvl="2" w:tplc="040E001B" w:tentative="1">
      <w:start w:val="1"/>
      <w:numFmt w:val="lowerRoman"/>
      <w:lvlText w:val="%3."/>
      <w:lvlJc w:val="right"/>
      <w:pPr>
        <w:ind w:left="4145" w:hanging="180"/>
      </w:pPr>
    </w:lvl>
    <w:lvl w:ilvl="3" w:tplc="040E000F" w:tentative="1">
      <w:start w:val="1"/>
      <w:numFmt w:val="decimal"/>
      <w:lvlText w:val="%4."/>
      <w:lvlJc w:val="left"/>
      <w:pPr>
        <w:ind w:left="4865" w:hanging="360"/>
      </w:pPr>
    </w:lvl>
    <w:lvl w:ilvl="4" w:tplc="040E0019" w:tentative="1">
      <w:start w:val="1"/>
      <w:numFmt w:val="lowerLetter"/>
      <w:lvlText w:val="%5."/>
      <w:lvlJc w:val="left"/>
      <w:pPr>
        <w:ind w:left="5585" w:hanging="360"/>
      </w:pPr>
    </w:lvl>
    <w:lvl w:ilvl="5" w:tplc="040E001B" w:tentative="1">
      <w:start w:val="1"/>
      <w:numFmt w:val="lowerRoman"/>
      <w:lvlText w:val="%6."/>
      <w:lvlJc w:val="right"/>
      <w:pPr>
        <w:ind w:left="6305" w:hanging="180"/>
      </w:pPr>
    </w:lvl>
    <w:lvl w:ilvl="6" w:tplc="040E000F" w:tentative="1">
      <w:start w:val="1"/>
      <w:numFmt w:val="decimal"/>
      <w:lvlText w:val="%7."/>
      <w:lvlJc w:val="left"/>
      <w:pPr>
        <w:ind w:left="7025" w:hanging="360"/>
      </w:pPr>
    </w:lvl>
    <w:lvl w:ilvl="7" w:tplc="040E0019" w:tentative="1">
      <w:start w:val="1"/>
      <w:numFmt w:val="lowerLetter"/>
      <w:lvlText w:val="%8."/>
      <w:lvlJc w:val="left"/>
      <w:pPr>
        <w:ind w:left="7745" w:hanging="360"/>
      </w:pPr>
    </w:lvl>
    <w:lvl w:ilvl="8" w:tplc="040E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7" w15:restartNumberingAfterBreak="0">
    <w:nsid w:val="33632CD8"/>
    <w:multiLevelType w:val="hybridMultilevel"/>
    <w:tmpl w:val="A8786DE2"/>
    <w:lvl w:ilvl="0" w:tplc="11F2C6D6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DF7C65"/>
    <w:multiLevelType w:val="hybridMultilevel"/>
    <w:tmpl w:val="A71418B8"/>
    <w:lvl w:ilvl="0" w:tplc="875AF1FA">
      <w:start w:val="2020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D57F45"/>
    <w:multiLevelType w:val="hybridMultilevel"/>
    <w:tmpl w:val="0980DD2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660E7A"/>
    <w:multiLevelType w:val="hybridMultilevel"/>
    <w:tmpl w:val="0DC49C44"/>
    <w:lvl w:ilvl="0" w:tplc="A4C0FD4C">
      <w:start w:val="1"/>
      <w:numFmt w:val="lowerLetter"/>
      <w:lvlText w:val="%1)"/>
      <w:lvlJc w:val="left"/>
      <w:pPr>
        <w:ind w:left="319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915" w:hanging="360"/>
      </w:pPr>
    </w:lvl>
    <w:lvl w:ilvl="2" w:tplc="040E001B" w:tentative="1">
      <w:start w:val="1"/>
      <w:numFmt w:val="lowerRoman"/>
      <w:lvlText w:val="%3."/>
      <w:lvlJc w:val="right"/>
      <w:pPr>
        <w:ind w:left="4635" w:hanging="180"/>
      </w:pPr>
    </w:lvl>
    <w:lvl w:ilvl="3" w:tplc="040E000F" w:tentative="1">
      <w:start w:val="1"/>
      <w:numFmt w:val="decimal"/>
      <w:lvlText w:val="%4."/>
      <w:lvlJc w:val="left"/>
      <w:pPr>
        <w:ind w:left="5355" w:hanging="360"/>
      </w:pPr>
    </w:lvl>
    <w:lvl w:ilvl="4" w:tplc="040E0019" w:tentative="1">
      <w:start w:val="1"/>
      <w:numFmt w:val="lowerLetter"/>
      <w:lvlText w:val="%5."/>
      <w:lvlJc w:val="left"/>
      <w:pPr>
        <w:ind w:left="6075" w:hanging="360"/>
      </w:pPr>
    </w:lvl>
    <w:lvl w:ilvl="5" w:tplc="040E001B" w:tentative="1">
      <w:start w:val="1"/>
      <w:numFmt w:val="lowerRoman"/>
      <w:lvlText w:val="%6."/>
      <w:lvlJc w:val="right"/>
      <w:pPr>
        <w:ind w:left="6795" w:hanging="180"/>
      </w:pPr>
    </w:lvl>
    <w:lvl w:ilvl="6" w:tplc="040E000F" w:tentative="1">
      <w:start w:val="1"/>
      <w:numFmt w:val="decimal"/>
      <w:lvlText w:val="%7."/>
      <w:lvlJc w:val="left"/>
      <w:pPr>
        <w:ind w:left="7515" w:hanging="360"/>
      </w:pPr>
    </w:lvl>
    <w:lvl w:ilvl="7" w:tplc="040E0019" w:tentative="1">
      <w:start w:val="1"/>
      <w:numFmt w:val="lowerLetter"/>
      <w:lvlText w:val="%8."/>
      <w:lvlJc w:val="left"/>
      <w:pPr>
        <w:ind w:left="8235" w:hanging="360"/>
      </w:pPr>
    </w:lvl>
    <w:lvl w:ilvl="8" w:tplc="040E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3" w15:restartNumberingAfterBreak="0">
    <w:nsid w:val="595B4647"/>
    <w:multiLevelType w:val="hybridMultilevel"/>
    <w:tmpl w:val="ECCC065E"/>
    <w:lvl w:ilvl="0" w:tplc="746A86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DE2906"/>
    <w:multiLevelType w:val="hybridMultilevel"/>
    <w:tmpl w:val="1B06166E"/>
    <w:lvl w:ilvl="0" w:tplc="BF9A00DA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  <w:color w:val="000000"/>
        <w:sz w:val="22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64D04C2B"/>
    <w:multiLevelType w:val="hybridMultilevel"/>
    <w:tmpl w:val="AC3CFA0C"/>
    <w:lvl w:ilvl="0" w:tplc="EA649ED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9237D6"/>
    <w:multiLevelType w:val="hybridMultilevel"/>
    <w:tmpl w:val="5352C244"/>
    <w:lvl w:ilvl="0" w:tplc="38604512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9"/>
  </w:num>
  <w:num w:numId="3">
    <w:abstractNumId w:val="10"/>
  </w:num>
  <w:num w:numId="4">
    <w:abstractNumId w:val="3"/>
  </w:num>
  <w:num w:numId="5">
    <w:abstractNumId w:val="5"/>
  </w:num>
  <w:num w:numId="6">
    <w:abstractNumId w:val="14"/>
  </w:num>
  <w:num w:numId="7">
    <w:abstractNumId w:val="15"/>
  </w:num>
  <w:num w:numId="8">
    <w:abstractNumId w:val="0"/>
  </w:num>
  <w:num w:numId="9">
    <w:abstractNumId w:val="4"/>
  </w:num>
  <w:num w:numId="10">
    <w:abstractNumId w:val="1"/>
  </w:num>
  <w:num w:numId="11">
    <w:abstractNumId w:val="7"/>
  </w:num>
  <w:num w:numId="12">
    <w:abstractNumId w:val="2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13"/>
  </w:num>
  <w:num w:numId="17">
    <w:abstractNumId w:val="12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EEA"/>
    <w:rsid w:val="0000257E"/>
    <w:rsid w:val="00010FF8"/>
    <w:rsid w:val="000146B9"/>
    <w:rsid w:val="00026A16"/>
    <w:rsid w:val="00032A7E"/>
    <w:rsid w:val="00046BA8"/>
    <w:rsid w:val="000A72DA"/>
    <w:rsid w:val="000B7D1B"/>
    <w:rsid w:val="000C0E40"/>
    <w:rsid w:val="000E1B63"/>
    <w:rsid w:val="000F583B"/>
    <w:rsid w:val="0010473F"/>
    <w:rsid w:val="0011257D"/>
    <w:rsid w:val="00133ABF"/>
    <w:rsid w:val="001A5E1E"/>
    <w:rsid w:val="001D3DD9"/>
    <w:rsid w:val="0021070F"/>
    <w:rsid w:val="00217B18"/>
    <w:rsid w:val="00223949"/>
    <w:rsid w:val="00252436"/>
    <w:rsid w:val="0025397A"/>
    <w:rsid w:val="002654BE"/>
    <w:rsid w:val="002C1605"/>
    <w:rsid w:val="002C1D52"/>
    <w:rsid w:val="002C783F"/>
    <w:rsid w:val="00310CE9"/>
    <w:rsid w:val="00323FCB"/>
    <w:rsid w:val="0032605A"/>
    <w:rsid w:val="00332C16"/>
    <w:rsid w:val="003333AD"/>
    <w:rsid w:val="0035160F"/>
    <w:rsid w:val="00393E22"/>
    <w:rsid w:val="003A29EC"/>
    <w:rsid w:val="003A4510"/>
    <w:rsid w:val="003A5CA7"/>
    <w:rsid w:val="003C10F3"/>
    <w:rsid w:val="003E47AA"/>
    <w:rsid w:val="003F5633"/>
    <w:rsid w:val="00401152"/>
    <w:rsid w:val="00405270"/>
    <w:rsid w:val="0042566B"/>
    <w:rsid w:val="004617D0"/>
    <w:rsid w:val="004B5D5C"/>
    <w:rsid w:val="004C1848"/>
    <w:rsid w:val="004D6277"/>
    <w:rsid w:val="004E04CF"/>
    <w:rsid w:val="004E4BCC"/>
    <w:rsid w:val="004F4FC4"/>
    <w:rsid w:val="005009E1"/>
    <w:rsid w:val="00523FB3"/>
    <w:rsid w:val="00533C4A"/>
    <w:rsid w:val="00583BCD"/>
    <w:rsid w:val="005A4E6E"/>
    <w:rsid w:val="005E220A"/>
    <w:rsid w:val="005E535E"/>
    <w:rsid w:val="005E5F19"/>
    <w:rsid w:val="005E7A3E"/>
    <w:rsid w:val="005F683B"/>
    <w:rsid w:val="0065350B"/>
    <w:rsid w:val="006C2F4C"/>
    <w:rsid w:val="006D5DC7"/>
    <w:rsid w:val="006F5714"/>
    <w:rsid w:val="00701CE2"/>
    <w:rsid w:val="00703B25"/>
    <w:rsid w:val="007074BE"/>
    <w:rsid w:val="00712BBE"/>
    <w:rsid w:val="00745CCF"/>
    <w:rsid w:val="0075102B"/>
    <w:rsid w:val="007557E4"/>
    <w:rsid w:val="00774F8A"/>
    <w:rsid w:val="00796729"/>
    <w:rsid w:val="007D78A6"/>
    <w:rsid w:val="007F2947"/>
    <w:rsid w:val="00863506"/>
    <w:rsid w:val="008B3F3D"/>
    <w:rsid w:val="008B4538"/>
    <w:rsid w:val="008C00ED"/>
    <w:rsid w:val="008D3905"/>
    <w:rsid w:val="009071CA"/>
    <w:rsid w:val="00917551"/>
    <w:rsid w:val="0093083A"/>
    <w:rsid w:val="009663F9"/>
    <w:rsid w:val="0096698E"/>
    <w:rsid w:val="00992047"/>
    <w:rsid w:val="00A73F9F"/>
    <w:rsid w:val="00A7651E"/>
    <w:rsid w:val="00A91F0F"/>
    <w:rsid w:val="00A9447E"/>
    <w:rsid w:val="00AA1FC9"/>
    <w:rsid w:val="00AA5C15"/>
    <w:rsid w:val="00AB200E"/>
    <w:rsid w:val="00AB35EA"/>
    <w:rsid w:val="00AC2A81"/>
    <w:rsid w:val="00B502E1"/>
    <w:rsid w:val="00B75C1C"/>
    <w:rsid w:val="00B827A7"/>
    <w:rsid w:val="00B956FD"/>
    <w:rsid w:val="00B96BC1"/>
    <w:rsid w:val="00BB1F10"/>
    <w:rsid w:val="00BC61F1"/>
    <w:rsid w:val="00BD6991"/>
    <w:rsid w:val="00BF2287"/>
    <w:rsid w:val="00BF38B2"/>
    <w:rsid w:val="00C04292"/>
    <w:rsid w:val="00C2071C"/>
    <w:rsid w:val="00C22BD1"/>
    <w:rsid w:val="00C4593A"/>
    <w:rsid w:val="00C60CC4"/>
    <w:rsid w:val="00C7150A"/>
    <w:rsid w:val="00C772A3"/>
    <w:rsid w:val="00C84081"/>
    <w:rsid w:val="00CA1AD7"/>
    <w:rsid w:val="00CA3D45"/>
    <w:rsid w:val="00CB20DF"/>
    <w:rsid w:val="00CE1141"/>
    <w:rsid w:val="00CE3ED4"/>
    <w:rsid w:val="00CE6B55"/>
    <w:rsid w:val="00CE7ED4"/>
    <w:rsid w:val="00CF0BCE"/>
    <w:rsid w:val="00CF5DFC"/>
    <w:rsid w:val="00D018DE"/>
    <w:rsid w:val="00D040F0"/>
    <w:rsid w:val="00D04C18"/>
    <w:rsid w:val="00D31E95"/>
    <w:rsid w:val="00D9265F"/>
    <w:rsid w:val="00DA5EEA"/>
    <w:rsid w:val="00E14821"/>
    <w:rsid w:val="00E52308"/>
    <w:rsid w:val="00EC598A"/>
    <w:rsid w:val="00ED4DCE"/>
    <w:rsid w:val="00F02E5D"/>
    <w:rsid w:val="00F03754"/>
    <w:rsid w:val="00F1146B"/>
    <w:rsid w:val="00F274CA"/>
    <w:rsid w:val="00F7317C"/>
    <w:rsid w:val="00F73DB0"/>
    <w:rsid w:val="00F845F9"/>
    <w:rsid w:val="00FE0466"/>
    <w:rsid w:val="00F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90900"/>
  <w15:docId w15:val="{2D348266-497E-4091-8C9B-77CF1AB74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CF5DFC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aliases w:val="Welt L Char,Welt L,Bullet List,FooterText,numbered,Paragraphe de liste1,Bulletr List Paragraph,列出段落,列出段落1,Listeafsnit1,Parágrafo da Lista1,List Paragraph2,List Paragraph21,リスト段落1,Párrafo de lista1,Listaszerű bekezdés5,List Paragraph"/>
    <w:basedOn w:val="Norml"/>
    <w:link w:val="ListaszerbekezdsChar"/>
    <w:uiPriority w:val="34"/>
    <w:qFormat/>
    <w:rsid w:val="008D3905"/>
    <w:pPr>
      <w:ind w:left="720"/>
      <w:contextualSpacing/>
    </w:pPr>
  </w:style>
  <w:style w:type="paragraph" w:customStyle="1" w:styleId="Style9">
    <w:name w:val="Style9"/>
    <w:basedOn w:val="Norml"/>
    <w:rsid w:val="00EC598A"/>
    <w:pPr>
      <w:widowControl w:val="0"/>
      <w:suppressAutoHyphens/>
      <w:autoSpaceDE w:val="0"/>
      <w:spacing w:line="288" w:lineRule="exact"/>
      <w:jc w:val="both"/>
    </w:pPr>
    <w:rPr>
      <w:kern w:val="1"/>
      <w:lang w:eastAsia="hi-IN" w:bidi="hi-IN"/>
    </w:rPr>
  </w:style>
  <w:style w:type="paragraph" w:customStyle="1" w:styleId="Default">
    <w:name w:val="Default"/>
    <w:rsid w:val="00CF5DF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CF5DFC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CF5DFC"/>
    <w:rPr>
      <w:lang w:eastAsia="ar-SA"/>
    </w:rPr>
  </w:style>
  <w:style w:type="character" w:styleId="Lbjegyzet-hivatkozs">
    <w:name w:val="footnote reference"/>
    <w:aliases w:val="BVI fnr,Footnote symbol,Times 10 Point,Exposant 3 Point,Footnote Reference Number, Exposant 3 Point,16 Point,Superscript 6 Point"/>
    <w:uiPriority w:val="99"/>
    <w:qFormat/>
    <w:rsid w:val="00CF5DFC"/>
    <w:rPr>
      <w:vertAlign w:val="superscript"/>
    </w:rPr>
  </w:style>
  <w:style w:type="character" w:styleId="Hiperhivatkozs">
    <w:name w:val="Hyperlink"/>
    <w:basedOn w:val="Bekezdsalapbettpusa"/>
    <w:uiPriority w:val="99"/>
    <w:semiHidden/>
    <w:unhideWhenUsed/>
    <w:rsid w:val="00CF5DFC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96BC1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96BC1"/>
    <w:rPr>
      <w:rFonts w:ascii="Segoe UI" w:hAnsi="Segoe UI" w:cs="Segoe UI"/>
      <w:sz w:val="18"/>
      <w:szCs w:val="18"/>
      <w:lang w:eastAsia="ar-SA"/>
    </w:rPr>
  </w:style>
  <w:style w:type="character" w:customStyle="1" w:styleId="ListaszerbekezdsChar">
    <w:name w:val="Listaszerű bekezdés Char"/>
    <w:aliases w:val="Welt L Char Char,Welt L Char1,Bullet List Char,FooterText Char,numbered Char,Paragraphe de liste1 Char,Bulletr List Paragraph Char,列出段落 Char,列出段落1 Char,Listeafsnit1 Char,Parágrafo da Lista1 Char,List Paragraph2 Char,リスト段落1 Char"/>
    <w:link w:val="Listaszerbekezds"/>
    <w:uiPriority w:val="34"/>
    <w:locked/>
    <w:rsid w:val="002C1605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9</Pages>
  <Words>1599</Words>
  <Characters>11037</Characters>
  <Application>Microsoft Office Word</Application>
  <DocSecurity>0</DocSecurity>
  <Lines>91</Lines>
  <Paragraphs>25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titkárság</dc:creator>
  <cp:keywords/>
  <dc:description/>
  <cp:lastModifiedBy>Polgármester</cp:lastModifiedBy>
  <cp:revision>10</cp:revision>
  <dcterms:created xsi:type="dcterms:W3CDTF">2024-09-10T13:53:00Z</dcterms:created>
  <dcterms:modified xsi:type="dcterms:W3CDTF">2024-09-12T14:08:00Z</dcterms:modified>
</cp:coreProperties>
</file>