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9FF68" w14:textId="61405D77" w:rsidR="00204D24" w:rsidRPr="00EB23B4" w:rsidRDefault="00F267E6" w:rsidP="006B09D6">
      <w:pPr>
        <w:widowControl w:val="0"/>
        <w:jc w:val="center"/>
        <w:rPr>
          <w:b/>
          <w:bCs/>
          <w:szCs w:val="24"/>
        </w:rPr>
      </w:pPr>
      <w:r w:rsidRPr="00EB23B4">
        <w:rPr>
          <w:b/>
          <w:bCs/>
          <w:szCs w:val="24"/>
        </w:rPr>
        <w:t>KÖZFELADAT-</w:t>
      </w:r>
      <w:r w:rsidR="00204D24" w:rsidRPr="00EB23B4">
        <w:rPr>
          <w:b/>
          <w:bCs/>
          <w:szCs w:val="24"/>
        </w:rPr>
        <w:t xml:space="preserve">ELLÁTÁSI SZERZŐDÉS </w:t>
      </w:r>
      <w:r w:rsidR="007E0CB7">
        <w:rPr>
          <w:b/>
          <w:bCs/>
          <w:szCs w:val="24"/>
        </w:rPr>
        <w:t>V</w:t>
      </w:r>
      <w:r w:rsidR="00F066BF">
        <w:rPr>
          <w:b/>
          <w:bCs/>
          <w:szCs w:val="24"/>
        </w:rPr>
        <w:t>I</w:t>
      </w:r>
      <w:r w:rsidR="000D053A">
        <w:rPr>
          <w:b/>
          <w:bCs/>
          <w:szCs w:val="24"/>
        </w:rPr>
        <w:t>I</w:t>
      </w:r>
      <w:r w:rsidR="001447E8">
        <w:rPr>
          <w:b/>
          <w:bCs/>
          <w:szCs w:val="24"/>
        </w:rPr>
        <w:t>I</w:t>
      </w:r>
      <w:r w:rsidR="0031370D" w:rsidRPr="00EB23B4">
        <w:rPr>
          <w:b/>
          <w:bCs/>
          <w:szCs w:val="24"/>
        </w:rPr>
        <w:t>. SZÁMÚ MÓDOSÍTÁSA</w:t>
      </w:r>
    </w:p>
    <w:p w14:paraId="3159B80B" w14:textId="6135F6C1" w:rsidR="00064802" w:rsidRDefault="00064802" w:rsidP="00214C29">
      <w:pPr>
        <w:autoSpaceDE w:val="0"/>
        <w:autoSpaceDN w:val="0"/>
        <w:adjustRightInd w:val="0"/>
        <w:spacing w:line="259" w:lineRule="atLeast"/>
        <w:jc w:val="both"/>
        <w:rPr>
          <w:szCs w:val="24"/>
          <w:lang w:val="en-US"/>
        </w:rPr>
      </w:pPr>
    </w:p>
    <w:p w14:paraId="5EF1E6B3" w14:textId="77777777" w:rsidR="003B6201" w:rsidRDefault="003B6201" w:rsidP="00214C29">
      <w:pPr>
        <w:autoSpaceDE w:val="0"/>
        <w:autoSpaceDN w:val="0"/>
        <w:adjustRightInd w:val="0"/>
        <w:spacing w:line="259" w:lineRule="atLeast"/>
        <w:jc w:val="both"/>
        <w:rPr>
          <w:szCs w:val="24"/>
          <w:lang w:val="en-US"/>
        </w:rPr>
      </w:pPr>
    </w:p>
    <w:p w14:paraId="7CF94E95" w14:textId="24216CDA" w:rsidR="00214C29" w:rsidRPr="00EB23B4" w:rsidRDefault="00214C29" w:rsidP="00214C29">
      <w:pPr>
        <w:autoSpaceDE w:val="0"/>
        <w:autoSpaceDN w:val="0"/>
        <w:adjustRightInd w:val="0"/>
        <w:spacing w:line="259" w:lineRule="atLeast"/>
        <w:jc w:val="both"/>
        <w:rPr>
          <w:szCs w:val="24"/>
        </w:rPr>
      </w:pPr>
      <w:proofErr w:type="spellStart"/>
      <w:r w:rsidRPr="00EB23B4">
        <w:rPr>
          <w:szCs w:val="24"/>
          <w:lang w:val="en-US"/>
        </w:rPr>
        <w:t>amely</w:t>
      </w:r>
      <w:proofErr w:type="spellEnd"/>
      <w:r w:rsidRPr="00EB23B4">
        <w:rPr>
          <w:szCs w:val="24"/>
          <w:lang w:val="en-US"/>
        </w:rPr>
        <w:t xml:space="preserve"> </w:t>
      </w:r>
      <w:proofErr w:type="spellStart"/>
      <w:r w:rsidRPr="00EB23B4">
        <w:rPr>
          <w:szCs w:val="24"/>
          <w:lang w:val="en-US"/>
        </w:rPr>
        <w:t>létrejött</w:t>
      </w:r>
      <w:proofErr w:type="spellEnd"/>
      <w:r w:rsidRPr="00EB23B4">
        <w:rPr>
          <w:szCs w:val="24"/>
          <w:lang w:val="en-US"/>
        </w:rPr>
        <w:t xml:space="preserve"> </w:t>
      </w:r>
      <w:proofErr w:type="spellStart"/>
      <w:r w:rsidRPr="00EB23B4">
        <w:rPr>
          <w:szCs w:val="24"/>
          <w:lang w:val="en-US"/>
        </w:rPr>
        <w:t>egyrészr</w:t>
      </w:r>
      <w:r w:rsidRPr="00EB23B4">
        <w:rPr>
          <w:szCs w:val="24"/>
        </w:rPr>
        <w:t>ől</w:t>
      </w:r>
      <w:proofErr w:type="spellEnd"/>
      <w:r w:rsidRPr="00EB23B4">
        <w:rPr>
          <w:szCs w:val="24"/>
        </w:rPr>
        <w:t xml:space="preserve"> </w:t>
      </w:r>
      <w:proofErr w:type="spellStart"/>
      <w:r w:rsidRPr="00EB23B4">
        <w:rPr>
          <w:b/>
          <w:bCs/>
          <w:szCs w:val="24"/>
          <w:lang w:val="en-US"/>
        </w:rPr>
        <w:t>Bátaszék</w:t>
      </w:r>
      <w:proofErr w:type="spellEnd"/>
      <w:r w:rsidRPr="00EB23B4">
        <w:rPr>
          <w:b/>
          <w:bCs/>
          <w:szCs w:val="24"/>
          <w:lang w:val="en-US"/>
        </w:rPr>
        <w:t xml:space="preserve"> </w:t>
      </w:r>
      <w:r w:rsidRPr="00EB23B4">
        <w:rPr>
          <w:b/>
          <w:bCs/>
          <w:szCs w:val="24"/>
        </w:rPr>
        <w:t xml:space="preserve">Város Önkormányzata </w:t>
      </w:r>
      <w:r w:rsidRPr="00EB23B4">
        <w:rPr>
          <w:szCs w:val="24"/>
        </w:rPr>
        <w:t xml:space="preserve">(7140 Bátaszék, Szabadság u. 4., adószáma: 15733304-2-17, képviseletében: </w:t>
      </w:r>
      <w:r w:rsidRPr="00EB23B4">
        <w:rPr>
          <w:iCs/>
          <w:szCs w:val="24"/>
        </w:rPr>
        <w:t xml:space="preserve">Dr. </w:t>
      </w:r>
      <w:proofErr w:type="spellStart"/>
      <w:r w:rsidRPr="00EB23B4">
        <w:rPr>
          <w:iCs/>
          <w:szCs w:val="24"/>
        </w:rPr>
        <w:t>Bozsolik</w:t>
      </w:r>
      <w:proofErr w:type="spellEnd"/>
      <w:r w:rsidRPr="00EB23B4">
        <w:rPr>
          <w:iCs/>
          <w:szCs w:val="24"/>
        </w:rPr>
        <w:t xml:space="preserve"> Róbert</w:t>
      </w:r>
      <w:r w:rsidRPr="00EB23B4">
        <w:rPr>
          <w:i/>
          <w:iCs/>
          <w:szCs w:val="24"/>
        </w:rPr>
        <w:t xml:space="preserve"> </w:t>
      </w:r>
      <w:r w:rsidRPr="00EB23B4">
        <w:rPr>
          <w:szCs w:val="24"/>
        </w:rPr>
        <w:t>polgármester,) továbbiakban: Önkormányzat</w:t>
      </w:r>
    </w:p>
    <w:p w14:paraId="03489EF2" w14:textId="77777777" w:rsidR="00214C29" w:rsidRPr="00EB23B4" w:rsidRDefault="00214C29" w:rsidP="00214C29">
      <w:pPr>
        <w:autoSpaceDE w:val="0"/>
        <w:autoSpaceDN w:val="0"/>
        <w:adjustRightInd w:val="0"/>
        <w:spacing w:line="259" w:lineRule="atLeast"/>
        <w:jc w:val="both"/>
        <w:rPr>
          <w:szCs w:val="24"/>
          <w:lang w:eastAsia="en-US"/>
        </w:rPr>
      </w:pPr>
    </w:p>
    <w:p w14:paraId="54420B1A" w14:textId="19DB62C3" w:rsidR="00204D24" w:rsidRPr="00370B48" w:rsidRDefault="00214C29" w:rsidP="00370B48">
      <w:pPr>
        <w:autoSpaceDE w:val="0"/>
        <w:autoSpaceDN w:val="0"/>
        <w:adjustRightInd w:val="0"/>
        <w:spacing w:line="259" w:lineRule="atLeast"/>
        <w:jc w:val="both"/>
        <w:rPr>
          <w:szCs w:val="24"/>
          <w:lang w:val="en-US"/>
        </w:rPr>
      </w:pPr>
      <w:proofErr w:type="spellStart"/>
      <w:r w:rsidRPr="00EB23B4">
        <w:rPr>
          <w:szCs w:val="24"/>
          <w:lang w:val="en-US"/>
        </w:rPr>
        <w:t>másrészr</w:t>
      </w:r>
      <w:r w:rsidRPr="00EB23B4">
        <w:rPr>
          <w:szCs w:val="24"/>
        </w:rPr>
        <w:t>ől</w:t>
      </w:r>
      <w:proofErr w:type="spellEnd"/>
      <w:r w:rsidRPr="00EB23B4">
        <w:rPr>
          <w:szCs w:val="24"/>
        </w:rPr>
        <w:t xml:space="preserve"> </w:t>
      </w:r>
      <w:r w:rsidRPr="00EB23B4">
        <w:rPr>
          <w:b/>
          <w:bCs/>
          <w:szCs w:val="24"/>
          <w:lang w:val="en-US"/>
        </w:rPr>
        <w:t xml:space="preserve">BÁT-KOM 2004. </w:t>
      </w:r>
      <w:proofErr w:type="spellStart"/>
      <w:r w:rsidRPr="00EB23B4">
        <w:rPr>
          <w:b/>
          <w:bCs/>
          <w:szCs w:val="24"/>
          <w:lang w:val="en-US"/>
        </w:rPr>
        <w:t>Városüzemeltető</w:t>
      </w:r>
      <w:proofErr w:type="spellEnd"/>
      <w:r w:rsidRPr="00EB23B4">
        <w:rPr>
          <w:b/>
          <w:bCs/>
          <w:szCs w:val="24"/>
          <w:lang w:val="en-US"/>
        </w:rPr>
        <w:t xml:space="preserve"> </w:t>
      </w:r>
      <w:proofErr w:type="spellStart"/>
      <w:r w:rsidRPr="00EB23B4">
        <w:rPr>
          <w:b/>
          <w:bCs/>
          <w:szCs w:val="24"/>
          <w:lang w:val="en-US"/>
        </w:rPr>
        <w:t>és</w:t>
      </w:r>
      <w:proofErr w:type="spellEnd"/>
      <w:r w:rsidRPr="00EB23B4">
        <w:rPr>
          <w:b/>
          <w:bCs/>
          <w:szCs w:val="24"/>
          <w:lang w:val="en-US"/>
        </w:rPr>
        <w:t xml:space="preserve"> </w:t>
      </w:r>
      <w:proofErr w:type="spellStart"/>
      <w:r w:rsidRPr="00EB23B4">
        <w:rPr>
          <w:b/>
          <w:bCs/>
          <w:szCs w:val="24"/>
          <w:lang w:val="en-US"/>
        </w:rPr>
        <w:t>Szolgáltató</w:t>
      </w:r>
      <w:proofErr w:type="spellEnd"/>
      <w:r w:rsidRPr="00EB23B4">
        <w:rPr>
          <w:b/>
          <w:bCs/>
          <w:szCs w:val="24"/>
          <w:lang w:val="en-US"/>
        </w:rPr>
        <w:t xml:space="preserve"> </w:t>
      </w:r>
      <w:r w:rsidRPr="00EB23B4">
        <w:rPr>
          <w:b/>
          <w:bCs/>
          <w:szCs w:val="24"/>
        </w:rPr>
        <w:t>Korlátolt Felelősségű Társaság</w:t>
      </w:r>
      <w:r w:rsidRPr="00EB23B4">
        <w:rPr>
          <w:szCs w:val="24"/>
        </w:rPr>
        <w:t xml:space="preserve"> (7140 Bátaszék, Baross u. 1/A., adószáma: 13318871-2-17, cégjegyzékszám: 17-09-005090, képviseletében: Pap Péter ügyvezető) továbbiakban:</w:t>
      </w:r>
      <w:r w:rsidR="00DF20EF" w:rsidRPr="00EB23B4">
        <w:rPr>
          <w:szCs w:val="24"/>
        </w:rPr>
        <w:t xml:space="preserve"> </w:t>
      </w:r>
      <w:r w:rsidRPr="00EB23B4">
        <w:rPr>
          <w:szCs w:val="24"/>
        </w:rPr>
        <w:t xml:space="preserve">Kft. </w:t>
      </w:r>
      <w:proofErr w:type="gramStart"/>
      <w:r w:rsidRPr="00EB23B4">
        <w:rPr>
          <w:szCs w:val="24"/>
        </w:rPr>
        <w:t>között</w:t>
      </w:r>
      <w:proofErr w:type="gramEnd"/>
      <w:r w:rsidRPr="00EB23B4">
        <w:rPr>
          <w:szCs w:val="24"/>
        </w:rPr>
        <w:t xml:space="preserve"> – együttesen: Szerződő felek –, </w:t>
      </w:r>
      <w:proofErr w:type="spellStart"/>
      <w:r w:rsidRPr="00EB23B4">
        <w:rPr>
          <w:szCs w:val="24"/>
          <w:lang w:val="en-US"/>
        </w:rPr>
        <w:t>az</w:t>
      </w:r>
      <w:proofErr w:type="spellEnd"/>
      <w:r w:rsidRPr="00EB23B4">
        <w:rPr>
          <w:szCs w:val="24"/>
          <w:lang w:val="en-US"/>
        </w:rPr>
        <w:t xml:space="preserve"> </w:t>
      </w:r>
      <w:proofErr w:type="spellStart"/>
      <w:r w:rsidRPr="00EB23B4">
        <w:rPr>
          <w:szCs w:val="24"/>
          <w:lang w:val="en-US"/>
        </w:rPr>
        <w:t>alulírott</w:t>
      </w:r>
      <w:proofErr w:type="spellEnd"/>
      <w:r w:rsidRPr="00EB23B4">
        <w:rPr>
          <w:szCs w:val="24"/>
          <w:lang w:val="en-US"/>
        </w:rPr>
        <w:t xml:space="preserve"> </w:t>
      </w:r>
      <w:proofErr w:type="spellStart"/>
      <w:r w:rsidRPr="00EB23B4">
        <w:rPr>
          <w:szCs w:val="24"/>
          <w:lang w:val="en-US"/>
        </w:rPr>
        <w:t>napon</w:t>
      </w:r>
      <w:proofErr w:type="spellEnd"/>
      <w:r w:rsidRPr="00EB23B4">
        <w:rPr>
          <w:szCs w:val="24"/>
          <w:lang w:val="en-US"/>
        </w:rPr>
        <w:t xml:space="preserve"> </w:t>
      </w:r>
      <w:proofErr w:type="spellStart"/>
      <w:r w:rsidRPr="00EB23B4">
        <w:rPr>
          <w:szCs w:val="24"/>
          <w:lang w:val="en-US"/>
        </w:rPr>
        <w:t>és</w:t>
      </w:r>
      <w:proofErr w:type="spellEnd"/>
      <w:r w:rsidRPr="00EB23B4">
        <w:rPr>
          <w:szCs w:val="24"/>
          <w:lang w:val="en-US"/>
        </w:rPr>
        <w:t xml:space="preserve"> </w:t>
      </w:r>
      <w:proofErr w:type="spellStart"/>
      <w:r w:rsidRPr="00EB23B4">
        <w:rPr>
          <w:szCs w:val="24"/>
          <w:lang w:val="en-US"/>
        </w:rPr>
        <w:t>helyen</w:t>
      </w:r>
      <w:proofErr w:type="spellEnd"/>
      <w:r w:rsidRPr="00EB23B4">
        <w:rPr>
          <w:szCs w:val="24"/>
          <w:lang w:val="en-US"/>
        </w:rPr>
        <w:t xml:space="preserve">, </w:t>
      </w:r>
      <w:proofErr w:type="spellStart"/>
      <w:r w:rsidRPr="00EB23B4">
        <w:rPr>
          <w:szCs w:val="24"/>
          <w:lang w:val="en-US"/>
        </w:rPr>
        <w:t>az</w:t>
      </w:r>
      <w:proofErr w:type="spellEnd"/>
      <w:r w:rsidRPr="00EB23B4">
        <w:rPr>
          <w:szCs w:val="24"/>
          <w:lang w:val="en-US"/>
        </w:rPr>
        <w:t xml:space="preserve"> </w:t>
      </w:r>
      <w:proofErr w:type="spellStart"/>
      <w:r w:rsidRPr="00EB23B4">
        <w:rPr>
          <w:szCs w:val="24"/>
          <w:lang w:val="en-US"/>
        </w:rPr>
        <w:t>alábbi</w:t>
      </w:r>
      <w:proofErr w:type="spellEnd"/>
      <w:r w:rsidRPr="00EB23B4">
        <w:rPr>
          <w:szCs w:val="24"/>
          <w:lang w:val="en-US"/>
        </w:rPr>
        <w:t xml:space="preserve"> </w:t>
      </w:r>
      <w:proofErr w:type="spellStart"/>
      <w:r w:rsidRPr="00EB23B4">
        <w:rPr>
          <w:szCs w:val="24"/>
          <w:lang w:val="en-US"/>
        </w:rPr>
        <w:t>feltételekkel</w:t>
      </w:r>
      <w:proofErr w:type="spellEnd"/>
      <w:r w:rsidRPr="00EB23B4">
        <w:rPr>
          <w:szCs w:val="24"/>
          <w:lang w:val="en-US"/>
        </w:rPr>
        <w:t>:</w:t>
      </w:r>
    </w:p>
    <w:p w14:paraId="72AE1200" w14:textId="00375997" w:rsidR="003B6201" w:rsidRPr="00EB23B4" w:rsidRDefault="003B6201" w:rsidP="00204D24">
      <w:pPr>
        <w:widowControl w:val="0"/>
        <w:jc w:val="both"/>
        <w:rPr>
          <w:szCs w:val="24"/>
        </w:rPr>
      </w:pPr>
    </w:p>
    <w:p w14:paraId="0F8E7982" w14:textId="15320062" w:rsidR="00204D24" w:rsidRPr="00370B48" w:rsidRDefault="00204D24" w:rsidP="00370B48">
      <w:pPr>
        <w:suppressAutoHyphens w:val="0"/>
        <w:jc w:val="center"/>
        <w:rPr>
          <w:rFonts w:eastAsia="Calibri"/>
          <w:b/>
          <w:color w:val="000000"/>
          <w:szCs w:val="24"/>
          <w:u w:val="single"/>
        </w:rPr>
      </w:pPr>
      <w:r w:rsidRPr="00EB23B4">
        <w:rPr>
          <w:rFonts w:eastAsia="Calibri"/>
          <w:b/>
          <w:color w:val="000000"/>
          <w:szCs w:val="24"/>
        </w:rPr>
        <w:t xml:space="preserve">I. </w:t>
      </w:r>
      <w:r w:rsidRPr="00EB23B4">
        <w:rPr>
          <w:rFonts w:eastAsia="Calibri"/>
          <w:b/>
          <w:color w:val="000000"/>
          <w:szCs w:val="24"/>
          <w:u w:val="single"/>
        </w:rPr>
        <w:t>Előzmények</w:t>
      </w:r>
    </w:p>
    <w:p w14:paraId="598CF595" w14:textId="531C5009" w:rsidR="003B6201" w:rsidRPr="00EB23B4" w:rsidRDefault="003B6201" w:rsidP="00204D24">
      <w:pPr>
        <w:suppressAutoHyphens w:val="0"/>
        <w:jc w:val="both"/>
        <w:rPr>
          <w:rFonts w:eastAsia="Calibri"/>
          <w:color w:val="000000"/>
          <w:szCs w:val="24"/>
        </w:rPr>
      </w:pPr>
    </w:p>
    <w:p w14:paraId="2F9EBB81" w14:textId="55EE11F4" w:rsidR="00204D24" w:rsidRPr="00370B48" w:rsidRDefault="00214C29" w:rsidP="00370B48">
      <w:pPr>
        <w:jc w:val="both"/>
        <w:rPr>
          <w:bCs/>
          <w:szCs w:val="24"/>
        </w:rPr>
      </w:pPr>
      <w:r w:rsidRPr="00EB23B4">
        <w:rPr>
          <w:rFonts w:eastAsia="Calibri"/>
          <w:color w:val="000000"/>
          <w:szCs w:val="24"/>
        </w:rPr>
        <w:t xml:space="preserve">Szerződő felek </w:t>
      </w:r>
      <w:r w:rsidR="00FF1EB1" w:rsidRPr="00EB23B4">
        <w:rPr>
          <w:rFonts w:eastAsia="Calibri"/>
          <w:color w:val="000000"/>
          <w:szCs w:val="24"/>
        </w:rPr>
        <w:t>2023. február 9-é</w:t>
      </w:r>
      <w:r w:rsidR="00204D24" w:rsidRPr="00EB23B4">
        <w:rPr>
          <w:rFonts w:eastAsia="Calibri"/>
          <w:color w:val="000000"/>
          <w:szCs w:val="24"/>
        </w:rPr>
        <w:t xml:space="preserve">n közfeladat-ellátási szerződést kötöttek, melyet a </w:t>
      </w:r>
      <w:r w:rsidR="00F267E6" w:rsidRPr="00EB23B4">
        <w:rPr>
          <w:rFonts w:eastAsia="Calibri"/>
          <w:color w:val="000000"/>
          <w:szCs w:val="24"/>
        </w:rPr>
        <w:t xml:space="preserve">Bátaszék Város Önkormányzatának </w:t>
      </w:r>
      <w:r w:rsidR="00204D24" w:rsidRPr="00EB23B4">
        <w:rPr>
          <w:rFonts w:eastAsia="Calibri"/>
          <w:color w:val="000000"/>
          <w:szCs w:val="24"/>
        </w:rPr>
        <w:t>Képviselő-testület</w:t>
      </w:r>
      <w:r w:rsidR="00F267E6" w:rsidRPr="00EB23B4">
        <w:rPr>
          <w:rFonts w:eastAsia="Calibri"/>
          <w:color w:val="000000"/>
          <w:szCs w:val="24"/>
        </w:rPr>
        <w:t>e</w:t>
      </w:r>
      <w:r w:rsidR="00204D24" w:rsidRPr="00EB23B4">
        <w:rPr>
          <w:rFonts w:eastAsia="Calibri"/>
          <w:color w:val="000000"/>
          <w:szCs w:val="24"/>
        </w:rPr>
        <w:t xml:space="preserve"> a </w:t>
      </w:r>
      <w:r w:rsidR="00FF1EB1" w:rsidRPr="00EB23B4">
        <w:rPr>
          <w:rFonts w:eastAsia="Calibri"/>
          <w:color w:val="000000"/>
          <w:szCs w:val="24"/>
        </w:rPr>
        <w:t>8/2023</w:t>
      </w:r>
      <w:r w:rsidR="00204D24" w:rsidRPr="00EB23B4">
        <w:rPr>
          <w:rFonts w:eastAsia="Calibri"/>
          <w:color w:val="000000"/>
          <w:szCs w:val="24"/>
        </w:rPr>
        <w:t>.(</w:t>
      </w:r>
      <w:r w:rsidR="00FF1EB1" w:rsidRPr="00EB23B4">
        <w:rPr>
          <w:rFonts w:eastAsia="Calibri"/>
          <w:color w:val="000000"/>
          <w:szCs w:val="24"/>
        </w:rPr>
        <w:t>I</w:t>
      </w:r>
      <w:r w:rsidR="00204D24" w:rsidRPr="00EB23B4">
        <w:rPr>
          <w:rFonts w:eastAsia="Calibri"/>
          <w:color w:val="000000"/>
          <w:szCs w:val="24"/>
        </w:rPr>
        <w:t>I.</w:t>
      </w:r>
      <w:r w:rsidR="00FF1EB1" w:rsidRPr="00EB23B4">
        <w:rPr>
          <w:rFonts w:eastAsia="Calibri"/>
          <w:color w:val="000000"/>
          <w:szCs w:val="24"/>
        </w:rPr>
        <w:t>08</w:t>
      </w:r>
      <w:r w:rsidR="00204D24" w:rsidRPr="00EB23B4">
        <w:rPr>
          <w:rFonts w:eastAsia="Calibri"/>
          <w:color w:val="000000"/>
          <w:szCs w:val="24"/>
        </w:rPr>
        <w:t>.) önkormányzati határozat</w:t>
      </w:r>
      <w:bookmarkStart w:id="0" w:name="_GoBack"/>
      <w:bookmarkEnd w:id="0"/>
      <w:r w:rsidR="00204D24" w:rsidRPr="00EB23B4">
        <w:rPr>
          <w:rFonts w:eastAsia="Calibri"/>
          <w:color w:val="000000"/>
          <w:szCs w:val="24"/>
        </w:rPr>
        <w:t xml:space="preserve">ával hagyott jóvá. </w:t>
      </w:r>
      <w:r w:rsidR="00724988" w:rsidRPr="00EB23B4">
        <w:rPr>
          <w:bCs/>
          <w:szCs w:val="24"/>
        </w:rPr>
        <w:t xml:space="preserve">Ezen szerződést </w:t>
      </w:r>
      <w:r w:rsidR="002544A0">
        <w:rPr>
          <w:bCs/>
          <w:szCs w:val="24"/>
        </w:rPr>
        <w:t xml:space="preserve">a </w:t>
      </w:r>
      <w:r w:rsidR="00724988" w:rsidRPr="00EB23B4">
        <w:rPr>
          <w:bCs/>
          <w:szCs w:val="24"/>
        </w:rPr>
        <w:t>felek</w:t>
      </w:r>
      <w:r w:rsidR="002544A0">
        <w:rPr>
          <w:bCs/>
          <w:szCs w:val="24"/>
        </w:rPr>
        <w:t xml:space="preserve"> – </w:t>
      </w:r>
      <w:r w:rsidR="001447E8">
        <w:rPr>
          <w:bCs/>
          <w:szCs w:val="24"/>
        </w:rPr>
        <w:t>nyolcadik</w:t>
      </w:r>
      <w:r w:rsidR="002544A0">
        <w:rPr>
          <w:bCs/>
          <w:szCs w:val="24"/>
        </w:rPr>
        <w:t xml:space="preserve"> alkalommal </w:t>
      </w:r>
      <w:r w:rsidR="007E0CB7">
        <w:rPr>
          <w:bCs/>
          <w:szCs w:val="24"/>
        </w:rPr>
        <w:t>–</w:t>
      </w:r>
      <w:r w:rsidR="00724988" w:rsidRPr="00EB23B4">
        <w:rPr>
          <w:bCs/>
          <w:szCs w:val="24"/>
        </w:rPr>
        <w:t>az alábbiak szerint módosítják:</w:t>
      </w:r>
    </w:p>
    <w:p w14:paraId="2E611F97" w14:textId="77777777" w:rsidR="00064802" w:rsidRPr="00EB23B4" w:rsidRDefault="00064802" w:rsidP="00204D24">
      <w:pPr>
        <w:suppressAutoHyphens w:val="0"/>
        <w:jc w:val="both"/>
        <w:rPr>
          <w:rFonts w:eastAsia="Calibri"/>
          <w:color w:val="000000"/>
          <w:szCs w:val="24"/>
        </w:rPr>
      </w:pPr>
    </w:p>
    <w:p w14:paraId="1A1A39F8" w14:textId="2BD21B82" w:rsidR="003B6201" w:rsidRDefault="00204D24" w:rsidP="00F066BF">
      <w:pPr>
        <w:suppressAutoHyphens w:val="0"/>
        <w:jc w:val="center"/>
        <w:rPr>
          <w:rFonts w:eastAsia="Calibri"/>
          <w:b/>
          <w:color w:val="000000"/>
          <w:szCs w:val="24"/>
        </w:rPr>
      </w:pPr>
      <w:r w:rsidRPr="00EB23B4">
        <w:rPr>
          <w:rFonts w:eastAsia="Calibri"/>
          <w:b/>
          <w:color w:val="000000"/>
          <w:szCs w:val="24"/>
        </w:rPr>
        <w:t xml:space="preserve">II. </w:t>
      </w:r>
      <w:r w:rsidRPr="00EB23B4">
        <w:rPr>
          <w:rFonts w:eastAsia="Calibri"/>
          <w:b/>
          <w:color w:val="000000"/>
          <w:szCs w:val="24"/>
          <w:u w:val="single"/>
        </w:rPr>
        <w:t>Módosítás</w:t>
      </w:r>
    </w:p>
    <w:p w14:paraId="3676184E" w14:textId="77777777" w:rsidR="00F066BF" w:rsidRPr="00F066BF" w:rsidRDefault="00F066BF" w:rsidP="00F066BF">
      <w:pPr>
        <w:suppressAutoHyphens w:val="0"/>
        <w:jc w:val="both"/>
        <w:rPr>
          <w:rFonts w:eastAsia="Calibri"/>
          <w:color w:val="000000"/>
          <w:szCs w:val="24"/>
        </w:rPr>
      </w:pPr>
    </w:p>
    <w:p w14:paraId="4F17751A" w14:textId="0678A1D0" w:rsidR="001447E8" w:rsidRDefault="001447E8" w:rsidP="001447E8">
      <w:pPr>
        <w:pStyle w:val="Listaszerbekezds"/>
        <w:numPr>
          <w:ilvl w:val="0"/>
          <w:numId w:val="34"/>
        </w:numPr>
        <w:suppressAutoHyphens w:val="0"/>
        <w:spacing w:line="254" w:lineRule="auto"/>
        <w:ind w:left="426"/>
        <w:jc w:val="both"/>
        <w:rPr>
          <w:szCs w:val="24"/>
        </w:rPr>
      </w:pPr>
      <w:r>
        <w:rPr>
          <w:rFonts w:eastAsia="Calibri"/>
          <w:color w:val="000000"/>
          <w:szCs w:val="24"/>
        </w:rPr>
        <w:t>Az eredeti szerződés - jelen szerződés 1. mellékletét képező tartalmú - 3. melléklettel egészül ki.</w:t>
      </w:r>
    </w:p>
    <w:p w14:paraId="38285C9A" w14:textId="0F6B75D1" w:rsidR="00F066BF" w:rsidRPr="00EB23B4" w:rsidRDefault="00F066BF" w:rsidP="00883208">
      <w:pPr>
        <w:tabs>
          <w:tab w:val="left" w:pos="360"/>
        </w:tabs>
        <w:suppressAutoHyphens w:val="0"/>
        <w:jc w:val="both"/>
        <w:rPr>
          <w:bCs/>
          <w:szCs w:val="24"/>
        </w:rPr>
      </w:pPr>
    </w:p>
    <w:p w14:paraId="061F8525" w14:textId="77777777" w:rsidR="00204D24" w:rsidRPr="00F066BF" w:rsidRDefault="00204D24" w:rsidP="001447E8">
      <w:pPr>
        <w:pStyle w:val="Listaszerbekezds"/>
        <w:numPr>
          <w:ilvl w:val="0"/>
          <w:numId w:val="34"/>
        </w:numPr>
        <w:suppressAutoHyphens w:val="0"/>
        <w:spacing w:line="254" w:lineRule="auto"/>
        <w:ind w:left="426"/>
        <w:jc w:val="both"/>
        <w:rPr>
          <w:rFonts w:eastAsia="Calibri"/>
          <w:szCs w:val="24"/>
        </w:rPr>
      </w:pPr>
      <w:r w:rsidRPr="001447E8">
        <w:rPr>
          <w:rFonts w:eastAsia="Calibri"/>
          <w:color w:val="000000"/>
          <w:szCs w:val="24"/>
        </w:rPr>
        <w:t xml:space="preserve">Az eredeti </w:t>
      </w:r>
      <w:proofErr w:type="gramStart"/>
      <w:r w:rsidRPr="001447E8">
        <w:rPr>
          <w:rFonts w:eastAsia="Calibri"/>
          <w:color w:val="000000"/>
          <w:szCs w:val="24"/>
        </w:rPr>
        <w:t>szerződés módosítással</w:t>
      </w:r>
      <w:proofErr w:type="gramEnd"/>
      <w:r w:rsidRPr="001447E8">
        <w:rPr>
          <w:rFonts w:eastAsia="Calibri"/>
          <w:color w:val="000000"/>
          <w:szCs w:val="24"/>
        </w:rPr>
        <w:t xml:space="preserve"> nem érintett részei változatlan formában hatályban</w:t>
      </w:r>
      <w:r w:rsidRPr="00F066BF">
        <w:rPr>
          <w:rFonts w:eastAsia="Calibri"/>
          <w:szCs w:val="24"/>
        </w:rPr>
        <w:t xml:space="preserve"> maradnak.</w:t>
      </w:r>
    </w:p>
    <w:p w14:paraId="5FEB1986" w14:textId="192CFFDB" w:rsidR="003B6201" w:rsidRPr="00EB23B4" w:rsidRDefault="003B6201" w:rsidP="00204D24">
      <w:pPr>
        <w:suppressAutoHyphens w:val="0"/>
        <w:jc w:val="both"/>
        <w:rPr>
          <w:rFonts w:eastAsia="Calibri"/>
          <w:color w:val="000000"/>
          <w:szCs w:val="24"/>
          <w:highlight w:val="yellow"/>
        </w:rPr>
      </w:pPr>
    </w:p>
    <w:p w14:paraId="7F476CCD" w14:textId="6C47CC7D" w:rsidR="00064802" w:rsidRPr="007E0CB7" w:rsidRDefault="00204D24" w:rsidP="007E0CB7">
      <w:pPr>
        <w:suppressAutoHyphens w:val="0"/>
        <w:jc w:val="both"/>
        <w:rPr>
          <w:rFonts w:eastAsia="Calibri"/>
          <w:color w:val="000000"/>
          <w:szCs w:val="24"/>
        </w:rPr>
      </w:pPr>
      <w:r w:rsidRPr="00EB23B4">
        <w:rPr>
          <w:rFonts w:eastAsia="Calibri"/>
          <w:color w:val="000000"/>
          <w:szCs w:val="24"/>
        </w:rPr>
        <w:t xml:space="preserve">Jelen szerződést a felek - mint akaratukkal mindenben megegyezőt - elolvasás és közös értelmezés után </w:t>
      </w:r>
      <w:proofErr w:type="spellStart"/>
      <w:r w:rsidRPr="00EB23B4">
        <w:rPr>
          <w:rFonts w:eastAsia="Calibri"/>
          <w:color w:val="000000"/>
          <w:szCs w:val="24"/>
        </w:rPr>
        <w:t>helybenhagyólag</w:t>
      </w:r>
      <w:proofErr w:type="spellEnd"/>
      <w:r w:rsidRPr="00EB23B4">
        <w:rPr>
          <w:rFonts w:eastAsia="Calibri"/>
          <w:color w:val="000000"/>
          <w:szCs w:val="24"/>
        </w:rPr>
        <w:t xml:space="preserve">, </w:t>
      </w:r>
      <w:r w:rsidR="003F1F19" w:rsidRPr="00EB23B4">
        <w:rPr>
          <w:rFonts w:eastAsia="Calibri"/>
          <w:color w:val="000000"/>
          <w:szCs w:val="24"/>
        </w:rPr>
        <w:t>3</w:t>
      </w:r>
      <w:r w:rsidRPr="00EB23B4">
        <w:rPr>
          <w:rFonts w:eastAsia="Calibri"/>
          <w:color w:val="000000"/>
          <w:szCs w:val="24"/>
        </w:rPr>
        <w:t xml:space="preserve"> eredeti példányban aláírták.</w:t>
      </w:r>
    </w:p>
    <w:p w14:paraId="1E3AFE51" w14:textId="7F7553C9" w:rsidR="00D33CD2" w:rsidRDefault="00D33CD2" w:rsidP="00204D24">
      <w:pPr>
        <w:widowControl w:val="0"/>
        <w:jc w:val="both"/>
        <w:rPr>
          <w:b/>
          <w:i/>
          <w:szCs w:val="24"/>
        </w:rPr>
      </w:pPr>
    </w:p>
    <w:p w14:paraId="1511C189" w14:textId="5EAB0887" w:rsidR="00204D24" w:rsidRPr="00EB23B4" w:rsidRDefault="00204D24" w:rsidP="00204D24">
      <w:pPr>
        <w:widowControl w:val="0"/>
        <w:jc w:val="both"/>
        <w:rPr>
          <w:szCs w:val="24"/>
        </w:rPr>
      </w:pPr>
      <w:r w:rsidRPr="00EB23B4">
        <w:rPr>
          <w:b/>
          <w:i/>
          <w:szCs w:val="24"/>
        </w:rPr>
        <w:t xml:space="preserve">B á t a s z é </w:t>
      </w:r>
      <w:proofErr w:type="gramStart"/>
      <w:r w:rsidRPr="00EB23B4">
        <w:rPr>
          <w:b/>
          <w:i/>
          <w:szCs w:val="24"/>
        </w:rPr>
        <w:t>k ,</w:t>
      </w:r>
      <w:proofErr w:type="gramEnd"/>
      <w:r w:rsidR="00AA44A1" w:rsidRPr="00EB23B4">
        <w:rPr>
          <w:szCs w:val="24"/>
        </w:rPr>
        <w:t xml:space="preserve"> </w:t>
      </w:r>
      <w:r w:rsidR="006E4F14">
        <w:rPr>
          <w:szCs w:val="24"/>
        </w:rPr>
        <w:t xml:space="preserve">2024. </w:t>
      </w:r>
      <w:r w:rsidR="001447E8">
        <w:rPr>
          <w:szCs w:val="24"/>
        </w:rPr>
        <w:t>december</w:t>
      </w:r>
    </w:p>
    <w:p w14:paraId="090DA96F" w14:textId="1FCCB11C" w:rsidR="00204D24" w:rsidRDefault="00204D24" w:rsidP="00204D24">
      <w:pPr>
        <w:widowControl w:val="0"/>
        <w:jc w:val="both"/>
        <w:rPr>
          <w:szCs w:val="24"/>
        </w:rPr>
      </w:pPr>
    </w:p>
    <w:p w14:paraId="6F02EB97" w14:textId="0B1D1F9F" w:rsidR="003B6201" w:rsidRDefault="003B6201" w:rsidP="00204D24">
      <w:pPr>
        <w:widowControl w:val="0"/>
        <w:jc w:val="both"/>
        <w:rPr>
          <w:szCs w:val="24"/>
        </w:rPr>
      </w:pPr>
    </w:p>
    <w:p w14:paraId="7752D822" w14:textId="77777777" w:rsidR="00D33CD2" w:rsidRPr="00EB23B4" w:rsidRDefault="00D33CD2" w:rsidP="00204D24">
      <w:pPr>
        <w:widowControl w:val="0"/>
        <w:jc w:val="both"/>
        <w:rPr>
          <w:szCs w:val="24"/>
        </w:rPr>
      </w:pPr>
    </w:p>
    <w:p w14:paraId="6C29C7E9" w14:textId="07277D65" w:rsidR="00204D24" w:rsidRPr="00EB23B4" w:rsidRDefault="00204D24" w:rsidP="00204D24">
      <w:pPr>
        <w:widowControl w:val="0"/>
        <w:jc w:val="both"/>
        <w:rPr>
          <w:szCs w:val="24"/>
        </w:rPr>
      </w:pPr>
      <w:r w:rsidRPr="00EB23B4">
        <w:rPr>
          <w:szCs w:val="24"/>
        </w:rPr>
        <w:t xml:space="preserve">     </w:t>
      </w:r>
      <w:r w:rsidR="00EB23B4" w:rsidRPr="00EB23B4">
        <w:rPr>
          <w:szCs w:val="24"/>
        </w:rPr>
        <w:t xml:space="preserve">     </w:t>
      </w:r>
      <w:r w:rsidR="00EB23B4" w:rsidRPr="00EB23B4">
        <w:rPr>
          <w:b/>
          <w:szCs w:val="24"/>
        </w:rPr>
        <w:t xml:space="preserve">Dr. </w:t>
      </w:r>
      <w:proofErr w:type="spellStart"/>
      <w:r w:rsidR="00EB23B4" w:rsidRPr="00EB23B4">
        <w:rPr>
          <w:b/>
          <w:szCs w:val="24"/>
        </w:rPr>
        <w:t>Bozsolik</w:t>
      </w:r>
      <w:proofErr w:type="spellEnd"/>
      <w:r w:rsidRPr="00EB23B4">
        <w:rPr>
          <w:b/>
          <w:szCs w:val="24"/>
        </w:rPr>
        <w:t xml:space="preserve"> </w:t>
      </w:r>
      <w:proofErr w:type="gramStart"/>
      <w:r w:rsidRPr="00EB23B4">
        <w:rPr>
          <w:b/>
          <w:szCs w:val="24"/>
        </w:rPr>
        <w:t xml:space="preserve">Róbert                                    </w:t>
      </w:r>
      <w:r w:rsidR="00F267E6" w:rsidRPr="00EB23B4">
        <w:rPr>
          <w:b/>
          <w:szCs w:val="24"/>
        </w:rPr>
        <w:t xml:space="preserve">                             </w:t>
      </w:r>
      <w:r w:rsidR="00EB23B4" w:rsidRPr="00EB23B4">
        <w:rPr>
          <w:b/>
          <w:szCs w:val="24"/>
        </w:rPr>
        <w:t xml:space="preserve">       </w:t>
      </w:r>
      <w:r w:rsidRPr="00EB23B4">
        <w:rPr>
          <w:b/>
          <w:szCs w:val="24"/>
        </w:rPr>
        <w:t>Pap</w:t>
      </w:r>
      <w:proofErr w:type="gramEnd"/>
      <w:r w:rsidRPr="00EB23B4">
        <w:rPr>
          <w:b/>
          <w:szCs w:val="24"/>
        </w:rPr>
        <w:t xml:space="preserve"> Péter</w:t>
      </w:r>
    </w:p>
    <w:p w14:paraId="19E72584" w14:textId="3D12EB38" w:rsidR="00204D24" w:rsidRPr="00EB23B4" w:rsidRDefault="00204D24" w:rsidP="00204D24">
      <w:pPr>
        <w:widowControl w:val="0"/>
        <w:jc w:val="both"/>
        <w:rPr>
          <w:szCs w:val="24"/>
        </w:rPr>
      </w:pPr>
      <w:r w:rsidRPr="00EB23B4">
        <w:rPr>
          <w:szCs w:val="24"/>
        </w:rPr>
        <w:t xml:space="preserve">               </w:t>
      </w:r>
      <w:proofErr w:type="gramStart"/>
      <w:r w:rsidRPr="00EB23B4">
        <w:rPr>
          <w:szCs w:val="24"/>
        </w:rPr>
        <w:t>polgármester</w:t>
      </w:r>
      <w:proofErr w:type="gramEnd"/>
      <w:r w:rsidRPr="00EB23B4">
        <w:rPr>
          <w:szCs w:val="24"/>
        </w:rPr>
        <w:t xml:space="preserve">                                       </w:t>
      </w:r>
      <w:r w:rsidR="00F267E6" w:rsidRPr="00EB23B4">
        <w:rPr>
          <w:szCs w:val="24"/>
        </w:rPr>
        <w:t xml:space="preserve">                                </w:t>
      </w:r>
      <w:r w:rsidR="00EB23B4" w:rsidRPr="00EB23B4">
        <w:rPr>
          <w:szCs w:val="24"/>
        </w:rPr>
        <w:t xml:space="preserve">         </w:t>
      </w:r>
      <w:r w:rsidRPr="00EB23B4">
        <w:rPr>
          <w:szCs w:val="24"/>
        </w:rPr>
        <w:t>ügyvezető</w:t>
      </w:r>
    </w:p>
    <w:p w14:paraId="26E7EE87" w14:textId="1720DA1E" w:rsidR="00204D24" w:rsidRPr="00EB23B4" w:rsidRDefault="00204D24" w:rsidP="00204D24">
      <w:pPr>
        <w:widowControl w:val="0"/>
        <w:jc w:val="both"/>
        <w:rPr>
          <w:szCs w:val="24"/>
        </w:rPr>
      </w:pPr>
      <w:r w:rsidRPr="00EB23B4">
        <w:rPr>
          <w:szCs w:val="24"/>
        </w:rPr>
        <w:t xml:space="preserve">Bátaszék Város </w:t>
      </w:r>
      <w:proofErr w:type="gramStart"/>
      <w:r w:rsidRPr="00EB23B4">
        <w:rPr>
          <w:szCs w:val="24"/>
        </w:rPr>
        <w:t xml:space="preserve">Önkormányzata                               </w:t>
      </w:r>
      <w:r w:rsidR="00EB23B4" w:rsidRPr="00EB23B4">
        <w:rPr>
          <w:szCs w:val="24"/>
        </w:rPr>
        <w:t xml:space="preserve">         </w:t>
      </w:r>
      <w:r w:rsidR="00EB23B4" w:rsidRPr="00EB23B4">
        <w:rPr>
          <w:szCs w:val="24"/>
        </w:rPr>
        <w:tab/>
        <w:t xml:space="preserve">             </w:t>
      </w:r>
      <w:r w:rsidR="00F267E6" w:rsidRPr="00EB23B4">
        <w:rPr>
          <w:szCs w:val="24"/>
        </w:rPr>
        <w:t>BÁT-KOM</w:t>
      </w:r>
      <w:proofErr w:type="gramEnd"/>
      <w:r w:rsidR="00F267E6" w:rsidRPr="00EB23B4">
        <w:rPr>
          <w:szCs w:val="24"/>
        </w:rPr>
        <w:t xml:space="preserve"> 2004</w:t>
      </w:r>
      <w:r w:rsidRPr="00EB23B4">
        <w:rPr>
          <w:szCs w:val="24"/>
        </w:rPr>
        <w:t xml:space="preserve"> Kft.</w:t>
      </w:r>
    </w:p>
    <w:p w14:paraId="02D04614" w14:textId="41F49098" w:rsidR="00D33CD2" w:rsidRDefault="00D33CD2" w:rsidP="00204D24">
      <w:pPr>
        <w:widowControl w:val="0"/>
        <w:jc w:val="both"/>
        <w:rPr>
          <w:szCs w:val="24"/>
        </w:rPr>
      </w:pPr>
    </w:p>
    <w:p w14:paraId="35FE08AA" w14:textId="3C4ABE79" w:rsidR="00204D24" w:rsidRDefault="00204D24" w:rsidP="00204D24">
      <w:pPr>
        <w:widowControl w:val="0"/>
        <w:jc w:val="both"/>
        <w:rPr>
          <w:szCs w:val="24"/>
        </w:rPr>
      </w:pPr>
      <w:r w:rsidRPr="00EB23B4">
        <w:rPr>
          <w:szCs w:val="24"/>
        </w:rPr>
        <w:t xml:space="preserve">Jogilag </w:t>
      </w:r>
      <w:proofErr w:type="spellStart"/>
      <w:r w:rsidRPr="00EB23B4">
        <w:rPr>
          <w:szCs w:val="24"/>
        </w:rPr>
        <w:t>ellenjegyzem</w:t>
      </w:r>
      <w:proofErr w:type="spellEnd"/>
      <w:r w:rsidRPr="00EB23B4">
        <w:rPr>
          <w:szCs w:val="24"/>
        </w:rPr>
        <w:t>:</w:t>
      </w:r>
    </w:p>
    <w:p w14:paraId="7C45FDAA" w14:textId="77777777" w:rsidR="00064802" w:rsidRPr="00EB23B4" w:rsidRDefault="00064802" w:rsidP="00204D24">
      <w:pPr>
        <w:widowControl w:val="0"/>
        <w:jc w:val="both"/>
        <w:rPr>
          <w:szCs w:val="24"/>
        </w:rPr>
      </w:pPr>
    </w:p>
    <w:p w14:paraId="6D9F3BAB" w14:textId="4B5EF42F" w:rsidR="00204D24" w:rsidRPr="00EB23B4" w:rsidRDefault="00204D24" w:rsidP="00204D24">
      <w:pPr>
        <w:widowControl w:val="0"/>
        <w:jc w:val="both"/>
        <w:rPr>
          <w:szCs w:val="24"/>
        </w:rPr>
      </w:pPr>
    </w:p>
    <w:p w14:paraId="14CA9F3F" w14:textId="733A0053" w:rsidR="00FF1EB1" w:rsidRPr="00EB23B4" w:rsidRDefault="00FF1EB1" w:rsidP="00204D24">
      <w:pPr>
        <w:widowControl w:val="0"/>
        <w:jc w:val="both"/>
        <w:rPr>
          <w:szCs w:val="24"/>
        </w:rPr>
      </w:pPr>
      <w:proofErr w:type="gramStart"/>
      <w:r w:rsidRPr="00EB23B4">
        <w:rPr>
          <w:szCs w:val="24"/>
        </w:rPr>
        <w:t>dr.</w:t>
      </w:r>
      <w:proofErr w:type="gramEnd"/>
      <w:r w:rsidRPr="00EB23B4">
        <w:rPr>
          <w:szCs w:val="24"/>
        </w:rPr>
        <w:t xml:space="preserve"> </w:t>
      </w:r>
      <w:proofErr w:type="spellStart"/>
      <w:r w:rsidRPr="00EB23B4">
        <w:rPr>
          <w:szCs w:val="24"/>
        </w:rPr>
        <w:t>Firle</w:t>
      </w:r>
      <w:proofErr w:type="spellEnd"/>
      <w:r w:rsidRPr="00EB23B4">
        <w:rPr>
          <w:szCs w:val="24"/>
        </w:rPr>
        <w:t>-Paksi Anna</w:t>
      </w:r>
    </w:p>
    <w:p w14:paraId="132B7587" w14:textId="36FE29B2" w:rsidR="00FF1EB1" w:rsidRPr="00EB23B4" w:rsidRDefault="00FF1EB1" w:rsidP="00204D24">
      <w:pPr>
        <w:widowControl w:val="0"/>
        <w:jc w:val="both"/>
        <w:rPr>
          <w:szCs w:val="24"/>
        </w:rPr>
      </w:pPr>
      <w:proofErr w:type="gramStart"/>
      <w:r w:rsidRPr="00EB23B4">
        <w:rPr>
          <w:szCs w:val="24"/>
        </w:rPr>
        <w:t>aljegyző</w:t>
      </w:r>
      <w:proofErr w:type="gramEnd"/>
    </w:p>
    <w:p w14:paraId="4F925EFD" w14:textId="77777777" w:rsidR="00FF1EB1" w:rsidRPr="00EB23B4" w:rsidRDefault="00FF1EB1" w:rsidP="00204D24">
      <w:pPr>
        <w:widowControl w:val="0"/>
        <w:jc w:val="both"/>
        <w:rPr>
          <w:szCs w:val="24"/>
        </w:rPr>
      </w:pPr>
    </w:p>
    <w:p w14:paraId="5C5A37DC" w14:textId="7D002BCC" w:rsidR="00C769BA" w:rsidRPr="00EB23B4" w:rsidRDefault="00204D24" w:rsidP="005A187F">
      <w:pPr>
        <w:widowControl w:val="0"/>
        <w:jc w:val="both"/>
        <w:rPr>
          <w:szCs w:val="24"/>
        </w:rPr>
      </w:pPr>
      <w:r w:rsidRPr="00EB23B4">
        <w:rPr>
          <w:szCs w:val="24"/>
        </w:rPr>
        <w:t xml:space="preserve">Pénzügyileg </w:t>
      </w:r>
      <w:proofErr w:type="spellStart"/>
      <w:r w:rsidRPr="00EB23B4">
        <w:rPr>
          <w:szCs w:val="24"/>
        </w:rPr>
        <w:t>ellenjegyzem</w:t>
      </w:r>
      <w:proofErr w:type="spellEnd"/>
      <w:r w:rsidRPr="00EB23B4">
        <w:rPr>
          <w:szCs w:val="24"/>
        </w:rPr>
        <w:t>:</w:t>
      </w:r>
    </w:p>
    <w:p w14:paraId="0A9D3F40" w14:textId="4D9043C1" w:rsidR="00CD1C29" w:rsidRPr="00EB23B4" w:rsidRDefault="00CD1C29" w:rsidP="005A187F">
      <w:pPr>
        <w:widowControl w:val="0"/>
        <w:jc w:val="both"/>
        <w:rPr>
          <w:szCs w:val="24"/>
        </w:rPr>
      </w:pPr>
    </w:p>
    <w:p w14:paraId="32842439" w14:textId="3D52FB22" w:rsidR="00CD1C29" w:rsidRPr="00EB23B4" w:rsidRDefault="00CD1C29" w:rsidP="005A187F">
      <w:pPr>
        <w:widowControl w:val="0"/>
        <w:jc w:val="both"/>
        <w:rPr>
          <w:szCs w:val="24"/>
        </w:rPr>
      </w:pPr>
    </w:p>
    <w:p w14:paraId="33791E6B" w14:textId="4E968709" w:rsidR="00FF1EB1" w:rsidRPr="00EB23B4" w:rsidRDefault="003E1E05" w:rsidP="005A187F">
      <w:pPr>
        <w:widowControl w:val="0"/>
        <w:jc w:val="both"/>
        <w:rPr>
          <w:szCs w:val="24"/>
        </w:rPr>
      </w:pPr>
      <w:r>
        <w:rPr>
          <w:szCs w:val="24"/>
        </w:rPr>
        <w:t>Adorján Viktória</w:t>
      </w:r>
    </w:p>
    <w:p w14:paraId="4B6E1150" w14:textId="05014A2E" w:rsidR="004D7EA7" w:rsidRDefault="003E1E05" w:rsidP="00D56D99">
      <w:pPr>
        <w:widowControl w:val="0"/>
        <w:jc w:val="both"/>
        <w:rPr>
          <w:szCs w:val="24"/>
        </w:rPr>
      </w:pPr>
      <w:proofErr w:type="gramStart"/>
      <w:r>
        <w:rPr>
          <w:szCs w:val="24"/>
        </w:rPr>
        <w:t>gazdálkodási</w:t>
      </w:r>
      <w:proofErr w:type="gramEnd"/>
      <w:r>
        <w:rPr>
          <w:szCs w:val="24"/>
        </w:rPr>
        <w:t xml:space="preserve"> ügyintéző</w:t>
      </w:r>
      <w:r w:rsidR="004D7EA7">
        <w:rPr>
          <w:szCs w:val="24"/>
        </w:rPr>
        <w:br w:type="page"/>
      </w:r>
    </w:p>
    <w:p w14:paraId="1A304AC1" w14:textId="4563AD84" w:rsidR="003B6201" w:rsidRPr="003B6201" w:rsidRDefault="003B6201" w:rsidP="003B6201">
      <w:pPr>
        <w:pStyle w:val="Listaszerbekezds"/>
        <w:numPr>
          <w:ilvl w:val="0"/>
          <w:numId w:val="33"/>
        </w:numPr>
        <w:tabs>
          <w:tab w:val="left" w:pos="720"/>
        </w:tabs>
        <w:suppressAutoHyphens w:val="0"/>
        <w:spacing w:after="160" w:line="259" w:lineRule="auto"/>
        <w:jc w:val="right"/>
        <w:rPr>
          <w:rFonts w:eastAsia="Calibri"/>
          <w:szCs w:val="24"/>
          <w:lang w:eastAsia="en-US"/>
        </w:rPr>
      </w:pPr>
      <w:r w:rsidRPr="003B6201">
        <w:rPr>
          <w:rFonts w:eastAsia="Calibri"/>
          <w:szCs w:val="24"/>
          <w:lang w:eastAsia="en-US"/>
        </w:rPr>
        <w:lastRenderedPageBreak/>
        <w:t>melléklet</w:t>
      </w:r>
    </w:p>
    <w:p w14:paraId="1581D759" w14:textId="77777777" w:rsidR="003B6201" w:rsidRDefault="003B6201" w:rsidP="003B6201">
      <w:pPr>
        <w:tabs>
          <w:tab w:val="left" w:pos="720"/>
        </w:tabs>
        <w:suppressAutoHyphens w:val="0"/>
        <w:spacing w:after="160" w:line="259" w:lineRule="auto"/>
        <w:jc w:val="right"/>
        <w:rPr>
          <w:rFonts w:eastAsia="Calibri"/>
          <w:b/>
          <w:i/>
          <w:szCs w:val="24"/>
          <w:u w:val="single"/>
          <w:lang w:eastAsia="en-US"/>
        </w:rPr>
      </w:pPr>
    </w:p>
    <w:p w14:paraId="02D6040A" w14:textId="061ED9EA" w:rsidR="003B6201" w:rsidRPr="00FF1EB1" w:rsidRDefault="001447E8" w:rsidP="003B6201">
      <w:pPr>
        <w:tabs>
          <w:tab w:val="left" w:pos="720"/>
        </w:tabs>
        <w:suppressAutoHyphens w:val="0"/>
        <w:spacing w:after="160" w:line="259" w:lineRule="auto"/>
        <w:jc w:val="right"/>
        <w:rPr>
          <w:rFonts w:eastAsia="Calibri"/>
          <w:szCs w:val="24"/>
          <w:lang w:eastAsia="en-US"/>
        </w:rPr>
      </w:pPr>
      <w:r>
        <w:rPr>
          <w:rFonts w:eastAsia="Calibri"/>
          <w:b/>
          <w:i/>
          <w:szCs w:val="24"/>
          <w:u w:val="single"/>
          <w:lang w:eastAsia="en-US"/>
        </w:rPr>
        <w:t>3</w:t>
      </w:r>
      <w:r w:rsidR="003B6201" w:rsidRPr="00FF1EB1">
        <w:rPr>
          <w:rFonts w:eastAsia="Calibri"/>
          <w:b/>
          <w:i/>
          <w:szCs w:val="24"/>
          <w:u w:val="single"/>
          <w:lang w:eastAsia="en-US"/>
        </w:rPr>
        <w:t>. melléklet</w:t>
      </w:r>
    </w:p>
    <w:p w14:paraId="6765B664" w14:textId="77777777" w:rsidR="003B6201" w:rsidRPr="00FF1EB1" w:rsidRDefault="003B6201" w:rsidP="003B6201">
      <w:pPr>
        <w:suppressAutoHyphens w:val="0"/>
        <w:spacing w:after="160" w:line="259" w:lineRule="auto"/>
        <w:jc w:val="both"/>
        <w:rPr>
          <w:rFonts w:eastAsia="Calibri"/>
          <w:szCs w:val="24"/>
          <w:lang w:eastAsia="en-US"/>
        </w:rPr>
      </w:pPr>
    </w:p>
    <w:p w14:paraId="44131477" w14:textId="7DFABEA3" w:rsidR="003B6201" w:rsidRDefault="003B6201" w:rsidP="003B6201">
      <w:pPr>
        <w:suppressAutoHyphens w:val="0"/>
        <w:spacing w:after="160" w:line="259" w:lineRule="auto"/>
        <w:jc w:val="both"/>
        <w:rPr>
          <w:rFonts w:eastAsia="Calibri"/>
          <w:b/>
          <w:szCs w:val="24"/>
          <w:lang w:eastAsia="en-US"/>
        </w:rPr>
      </w:pPr>
      <w:r w:rsidRPr="00FF1EB1">
        <w:rPr>
          <w:rFonts w:eastAsia="Calibri"/>
          <w:b/>
          <w:szCs w:val="24"/>
          <w:lang w:eastAsia="en-US"/>
        </w:rPr>
        <w:t>A közfeladat ellátási kiadásokra megha</w:t>
      </w:r>
      <w:r w:rsidR="00D56D99">
        <w:rPr>
          <w:rFonts w:eastAsia="Calibri"/>
          <w:b/>
          <w:szCs w:val="24"/>
          <w:lang w:eastAsia="en-US"/>
        </w:rPr>
        <w:t xml:space="preserve">tározott </w:t>
      </w:r>
      <w:proofErr w:type="gramStart"/>
      <w:r w:rsidR="00D56D99">
        <w:rPr>
          <w:rFonts w:eastAsia="Calibri"/>
          <w:b/>
          <w:szCs w:val="24"/>
          <w:lang w:eastAsia="en-US"/>
        </w:rPr>
        <w:t>kompenzációs</w:t>
      </w:r>
      <w:proofErr w:type="gramEnd"/>
      <w:r w:rsidR="00D56D99">
        <w:rPr>
          <w:rFonts w:eastAsia="Calibri"/>
          <w:b/>
          <w:szCs w:val="24"/>
          <w:lang w:eastAsia="en-US"/>
        </w:rPr>
        <w:t xml:space="preserve"> összegek</w:t>
      </w:r>
      <w:r w:rsidR="001447E8">
        <w:rPr>
          <w:rFonts w:eastAsia="Calibri"/>
          <w:b/>
          <w:szCs w:val="24"/>
          <w:lang w:eastAsia="en-US"/>
        </w:rPr>
        <w:t xml:space="preserve"> 2025</w:t>
      </w:r>
      <w:r>
        <w:rPr>
          <w:rFonts w:eastAsia="Calibri"/>
          <w:b/>
          <w:szCs w:val="24"/>
          <w:lang w:eastAsia="en-US"/>
        </w:rPr>
        <w:t>.</w:t>
      </w:r>
      <w:r w:rsidR="00000E84">
        <w:rPr>
          <w:rFonts w:eastAsia="Calibri"/>
          <w:b/>
          <w:szCs w:val="24"/>
          <w:lang w:eastAsia="en-US"/>
        </w:rPr>
        <w:t xml:space="preserve"> </w:t>
      </w:r>
      <w:r w:rsidR="007E0CB7">
        <w:rPr>
          <w:rFonts w:eastAsia="Calibri"/>
          <w:b/>
          <w:szCs w:val="24"/>
          <w:lang w:eastAsia="en-US"/>
        </w:rPr>
        <w:t>január</w:t>
      </w:r>
      <w:r w:rsidR="00000E84">
        <w:rPr>
          <w:rFonts w:eastAsia="Calibri"/>
          <w:b/>
          <w:szCs w:val="24"/>
          <w:lang w:eastAsia="en-US"/>
        </w:rPr>
        <w:t xml:space="preserve"> </w:t>
      </w:r>
      <w:r>
        <w:rPr>
          <w:rFonts w:eastAsia="Calibri"/>
          <w:b/>
          <w:szCs w:val="24"/>
          <w:lang w:eastAsia="en-US"/>
        </w:rPr>
        <w:t>1-j</w:t>
      </w:r>
      <w:r w:rsidR="001447E8">
        <w:rPr>
          <w:rFonts w:eastAsia="Calibri"/>
          <w:b/>
          <w:szCs w:val="24"/>
          <w:lang w:eastAsia="en-US"/>
        </w:rPr>
        <w:t>étől 2025</w:t>
      </w:r>
      <w:r w:rsidRPr="00FF1EB1">
        <w:rPr>
          <w:rFonts w:eastAsia="Calibri"/>
          <w:b/>
          <w:szCs w:val="24"/>
          <w:lang w:eastAsia="en-US"/>
        </w:rPr>
        <w:t>. december 31</w:t>
      </w:r>
      <w:r w:rsidR="007E0CB7">
        <w:rPr>
          <w:rFonts w:eastAsia="Calibri"/>
          <w:b/>
          <w:szCs w:val="24"/>
          <w:lang w:eastAsia="en-US"/>
        </w:rPr>
        <w:t>. napjáig:</w:t>
      </w:r>
    </w:p>
    <w:p w14:paraId="21B3ABA5" w14:textId="77777777" w:rsidR="00F45320" w:rsidRDefault="00F45320" w:rsidP="003B6201">
      <w:pPr>
        <w:suppressAutoHyphens w:val="0"/>
        <w:spacing w:after="160" w:line="259" w:lineRule="auto"/>
        <w:jc w:val="both"/>
        <w:rPr>
          <w:rFonts w:eastAsia="Calibri"/>
          <w:b/>
          <w:szCs w:val="24"/>
          <w:lang w:eastAsia="en-US"/>
        </w:rPr>
      </w:pPr>
    </w:p>
    <w:tbl>
      <w:tblPr>
        <w:tblW w:w="8804" w:type="dxa"/>
        <w:tblInd w:w="55" w:type="dxa"/>
        <w:tblCellMar>
          <w:left w:w="70" w:type="dxa"/>
          <w:right w:w="70" w:type="dxa"/>
        </w:tblCellMar>
        <w:tblLook w:val="04A0" w:firstRow="1" w:lastRow="0" w:firstColumn="1" w:lastColumn="0" w:noHBand="0" w:noVBand="1"/>
      </w:tblPr>
      <w:tblGrid>
        <w:gridCol w:w="640"/>
        <w:gridCol w:w="2640"/>
        <w:gridCol w:w="5524"/>
      </w:tblGrid>
      <w:tr w:rsidR="00F45320" w:rsidRPr="00FF1EB1" w14:paraId="6F1F9659" w14:textId="77777777" w:rsidTr="00394648">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867381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14:paraId="7ADFE741"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közfeladat megnevezése</w:t>
            </w:r>
          </w:p>
        </w:tc>
        <w:tc>
          <w:tcPr>
            <w:tcW w:w="5524" w:type="dxa"/>
            <w:tcBorders>
              <w:top w:val="single" w:sz="8" w:space="0" w:color="auto"/>
              <w:left w:val="nil"/>
              <w:bottom w:val="single" w:sz="8" w:space="0" w:color="auto"/>
              <w:right w:val="single" w:sz="8" w:space="0" w:color="auto"/>
            </w:tcBorders>
            <w:shd w:val="clear" w:color="000000" w:fill="DCE6F1"/>
            <w:vAlign w:val="center"/>
            <w:hideMark/>
          </w:tcPr>
          <w:p w14:paraId="7AB79016"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 xml:space="preserve">A közfeladathoz kapcsolódó </w:t>
            </w:r>
            <w:proofErr w:type="gramStart"/>
            <w:r w:rsidRPr="00FF1EB1">
              <w:rPr>
                <w:rFonts w:eastAsia="Calibri"/>
                <w:color w:val="000000"/>
                <w:szCs w:val="24"/>
                <w:lang w:eastAsia="hu-HU"/>
              </w:rPr>
              <w:t>kompenzáció</w:t>
            </w:r>
            <w:proofErr w:type="gramEnd"/>
            <w:r w:rsidRPr="00FF1EB1">
              <w:rPr>
                <w:rFonts w:eastAsia="Calibri"/>
                <w:color w:val="000000"/>
                <w:szCs w:val="24"/>
                <w:lang w:eastAsia="hu-HU"/>
              </w:rPr>
              <w:t xml:space="preserve"> mértéke</w:t>
            </w:r>
          </w:p>
        </w:tc>
      </w:tr>
      <w:tr w:rsidR="00F45320" w:rsidRPr="00FF1EB1" w14:paraId="4CCC0CD4"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9D7C600"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14:paraId="55D3B69B"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Városi piac üzemeltetése</w:t>
            </w:r>
          </w:p>
        </w:tc>
        <w:tc>
          <w:tcPr>
            <w:tcW w:w="5524" w:type="dxa"/>
            <w:tcBorders>
              <w:top w:val="nil"/>
              <w:left w:val="nil"/>
              <w:bottom w:val="single" w:sz="8" w:space="0" w:color="auto"/>
              <w:right w:val="single" w:sz="8" w:space="0" w:color="auto"/>
            </w:tcBorders>
            <w:shd w:val="clear" w:color="auto" w:fill="auto"/>
            <w:noWrap/>
            <w:vAlign w:val="bottom"/>
            <w:hideMark/>
          </w:tcPr>
          <w:p w14:paraId="36113286" w14:textId="3D3D170C" w:rsidR="00F45320" w:rsidRPr="00FF1EB1" w:rsidRDefault="00EF0F86" w:rsidP="00394648">
            <w:pPr>
              <w:suppressAutoHyphens w:val="0"/>
              <w:spacing w:after="160" w:line="259" w:lineRule="auto"/>
              <w:jc w:val="right"/>
              <w:rPr>
                <w:rFonts w:eastAsia="Calibri"/>
                <w:color w:val="000000"/>
                <w:szCs w:val="24"/>
                <w:lang w:eastAsia="hu-HU"/>
              </w:rPr>
            </w:pPr>
            <w:r>
              <w:rPr>
                <w:rFonts w:eastAsia="Calibri"/>
                <w:color w:val="000000"/>
                <w:szCs w:val="24"/>
                <w:lang w:eastAsia="hu-HU"/>
              </w:rPr>
              <w:t>12</w:t>
            </w:r>
            <w:r w:rsidR="002A58E5">
              <w:rPr>
                <w:rFonts w:eastAsia="Calibri"/>
                <w:color w:val="000000"/>
                <w:szCs w:val="24"/>
                <w:lang w:eastAsia="hu-HU"/>
              </w:rPr>
              <w:t xml:space="preserve"> 000 000 </w:t>
            </w:r>
            <w:r w:rsidR="00F45320" w:rsidRPr="00FF1EB1">
              <w:rPr>
                <w:rFonts w:eastAsia="Calibri"/>
                <w:color w:val="000000"/>
                <w:szCs w:val="24"/>
                <w:lang w:eastAsia="hu-HU"/>
              </w:rPr>
              <w:t>Ft</w:t>
            </w:r>
          </w:p>
        </w:tc>
      </w:tr>
      <w:tr w:rsidR="00F45320" w:rsidRPr="008528A8" w14:paraId="31EE98B8"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B150C2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14:paraId="0180775C"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Városüzemeltetési és parkgondozási feladatok</w:t>
            </w:r>
          </w:p>
        </w:tc>
        <w:tc>
          <w:tcPr>
            <w:tcW w:w="5524" w:type="dxa"/>
            <w:tcBorders>
              <w:top w:val="nil"/>
              <w:left w:val="nil"/>
              <w:bottom w:val="single" w:sz="8" w:space="0" w:color="auto"/>
              <w:right w:val="single" w:sz="8" w:space="0" w:color="auto"/>
            </w:tcBorders>
            <w:shd w:val="clear" w:color="auto" w:fill="auto"/>
            <w:noWrap/>
            <w:vAlign w:val="center"/>
            <w:hideMark/>
          </w:tcPr>
          <w:p w14:paraId="386FBE91" w14:textId="10AFD8FA" w:rsidR="0029540D" w:rsidRPr="0029540D" w:rsidRDefault="00EF0F86" w:rsidP="00F30BAE">
            <w:pPr>
              <w:suppressAutoHyphens w:val="0"/>
              <w:spacing w:after="160" w:line="259" w:lineRule="auto"/>
              <w:jc w:val="right"/>
              <w:rPr>
                <w:rFonts w:eastAsia="Calibri"/>
                <w:color w:val="000000"/>
                <w:szCs w:val="24"/>
                <w:lang w:eastAsia="hu-HU"/>
              </w:rPr>
            </w:pPr>
            <w:r>
              <w:rPr>
                <w:rFonts w:eastAsia="Calibri"/>
                <w:szCs w:val="24"/>
                <w:lang w:eastAsia="hu-HU"/>
              </w:rPr>
              <w:t>61 500 000</w:t>
            </w:r>
            <w:r w:rsidR="0029540D" w:rsidRPr="0029540D">
              <w:rPr>
                <w:rFonts w:eastAsia="Calibri"/>
                <w:szCs w:val="24"/>
                <w:lang w:eastAsia="hu-HU"/>
              </w:rPr>
              <w:t xml:space="preserve"> Ft</w:t>
            </w:r>
          </w:p>
        </w:tc>
      </w:tr>
      <w:tr w:rsidR="00F45320" w:rsidRPr="00FF1EB1" w14:paraId="30534EA2"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29659A32"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3.</w:t>
            </w:r>
          </w:p>
        </w:tc>
        <w:tc>
          <w:tcPr>
            <w:tcW w:w="2640" w:type="dxa"/>
            <w:tcBorders>
              <w:top w:val="nil"/>
              <w:left w:val="nil"/>
              <w:bottom w:val="single" w:sz="8" w:space="0" w:color="auto"/>
              <w:right w:val="single" w:sz="8" w:space="0" w:color="auto"/>
            </w:tcBorders>
            <w:shd w:val="clear" w:color="auto" w:fill="auto"/>
            <w:vAlign w:val="center"/>
          </w:tcPr>
          <w:p w14:paraId="39D9315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Híd- és közút üzemeltetés</w:t>
            </w:r>
          </w:p>
        </w:tc>
        <w:tc>
          <w:tcPr>
            <w:tcW w:w="5524" w:type="dxa"/>
            <w:tcBorders>
              <w:top w:val="nil"/>
              <w:left w:val="nil"/>
              <w:bottom w:val="single" w:sz="8" w:space="0" w:color="auto"/>
              <w:right w:val="single" w:sz="8" w:space="0" w:color="auto"/>
            </w:tcBorders>
            <w:shd w:val="clear" w:color="auto" w:fill="auto"/>
            <w:noWrap/>
            <w:vAlign w:val="center"/>
          </w:tcPr>
          <w:p w14:paraId="5C472495" w14:textId="7631297B" w:rsidR="00DF1E7E" w:rsidRPr="00DF1E7E" w:rsidRDefault="00EF0F86" w:rsidP="00394648">
            <w:pPr>
              <w:suppressAutoHyphens w:val="0"/>
              <w:spacing w:after="160" w:line="259" w:lineRule="auto"/>
              <w:jc w:val="right"/>
              <w:rPr>
                <w:rFonts w:eastAsia="Calibri"/>
                <w:color w:val="000000"/>
                <w:szCs w:val="24"/>
                <w:lang w:eastAsia="hu-HU"/>
              </w:rPr>
            </w:pPr>
            <w:r>
              <w:rPr>
                <w:rFonts w:eastAsia="Calibri"/>
                <w:szCs w:val="24"/>
                <w:lang w:eastAsia="hu-HU"/>
              </w:rPr>
              <w:t>27 500</w:t>
            </w:r>
            <w:r w:rsidR="00DF1E7E" w:rsidRPr="00DF1E7E">
              <w:rPr>
                <w:rFonts w:eastAsia="Calibri"/>
                <w:szCs w:val="24"/>
                <w:lang w:eastAsia="hu-HU"/>
              </w:rPr>
              <w:t> 000 Ft</w:t>
            </w:r>
          </w:p>
        </w:tc>
      </w:tr>
      <w:tr w:rsidR="00F45320" w:rsidRPr="00FF1EB1" w14:paraId="6F061F86"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6FC62E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14:paraId="1B6B581E" w14:textId="329CC71A" w:rsidR="00F45320" w:rsidRPr="004545F0" w:rsidRDefault="007E0CB7" w:rsidP="006557B3">
            <w:pPr>
              <w:suppressAutoHyphens w:val="0"/>
              <w:spacing w:after="160" w:line="259" w:lineRule="auto"/>
              <w:rPr>
                <w:rFonts w:eastAsia="Calibri"/>
                <w:color w:val="000000"/>
                <w:szCs w:val="24"/>
                <w:lang w:eastAsia="hu-HU"/>
              </w:rPr>
            </w:pPr>
            <w:r w:rsidRPr="004545F0">
              <w:rPr>
                <w:rFonts w:eastAsia="Calibri"/>
                <w:color w:val="000000"/>
                <w:szCs w:val="24"/>
                <w:lang w:eastAsia="hu-HU"/>
              </w:rPr>
              <w:t>In</w:t>
            </w:r>
            <w:r w:rsidR="006557B3">
              <w:rPr>
                <w:rFonts w:eastAsia="Calibri"/>
                <w:color w:val="000000"/>
                <w:szCs w:val="24"/>
                <w:lang w:eastAsia="hu-HU"/>
              </w:rPr>
              <w:t>gatlan</w:t>
            </w:r>
            <w:r w:rsidR="00F45320" w:rsidRPr="004545F0">
              <w:rPr>
                <w:rFonts w:eastAsia="Calibri"/>
                <w:color w:val="000000"/>
                <w:szCs w:val="24"/>
                <w:lang w:eastAsia="hu-HU"/>
              </w:rPr>
              <w:t xml:space="preserve">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002037B7" w14:textId="51748FF4" w:rsidR="00DF1E7E" w:rsidRPr="00DF1E7E" w:rsidRDefault="00EF0F86" w:rsidP="00394648">
            <w:pPr>
              <w:suppressAutoHyphens w:val="0"/>
              <w:spacing w:after="160" w:line="259" w:lineRule="auto"/>
              <w:jc w:val="right"/>
              <w:rPr>
                <w:rFonts w:eastAsia="Calibri"/>
                <w:color w:val="000000"/>
                <w:szCs w:val="24"/>
                <w:lang w:eastAsia="hu-HU"/>
              </w:rPr>
            </w:pPr>
            <w:r>
              <w:rPr>
                <w:rFonts w:eastAsia="Calibri"/>
                <w:szCs w:val="24"/>
                <w:lang w:eastAsia="hu-HU"/>
              </w:rPr>
              <w:t>6 300</w:t>
            </w:r>
            <w:r w:rsidR="00DF1E7E" w:rsidRPr="00DF1E7E">
              <w:rPr>
                <w:rFonts w:eastAsia="Calibri"/>
                <w:szCs w:val="24"/>
                <w:lang w:eastAsia="hu-HU"/>
              </w:rPr>
              <w:t> 000 Ft</w:t>
            </w:r>
          </w:p>
        </w:tc>
      </w:tr>
      <w:tr w:rsidR="00F45320" w:rsidRPr="00FF1EB1" w14:paraId="41B20A20"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8F452C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5.</w:t>
            </w:r>
          </w:p>
        </w:tc>
        <w:tc>
          <w:tcPr>
            <w:tcW w:w="2640" w:type="dxa"/>
            <w:tcBorders>
              <w:top w:val="nil"/>
              <w:left w:val="nil"/>
              <w:bottom w:val="single" w:sz="8" w:space="0" w:color="auto"/>
              <w:right w:val="single" w:sz="8" w:space="0" w:color="auto"/>
            </w:tcBorders>
            <w:shd w:val="clear" w:color="auto" w:fill="auto"/>
            <w:vAlign w:val="center"/>
            <w:hideMark/>
          </w:tcPr>
          <w:p w14:paraId="3018E208" w14:textId="77777777" w:rsidR="00F45320" w:rsidRPr="00FF1EB1" w:rsidRDefault="00F45320" w:rsidP="00394648">
            <w:pPr>
              <w:suppressAutoHyphens w:val="0"/>
              <w:spacing w:after="160" w:line="259" w:lineRule="auto"/>
              <w:contextualSpacing/>
              <w:jc w:val="both"/>
              <w:rPr>
                <w:rFonts w:eastAsia="Calibri"/>
                <w:color w:val="000000"/>
                <w:szCs w:val="24"/>
                <w:lang w:eastAsia="hu-HU"/>
              </w:rPr>
            </w:pPr>
            <w:r w:rsidRPr="00FF1EB1">
              <w:rPr>
                <w:rFonts w:eastAsia="Calibri"/>
                <w:color w:val="000000"/>
                <w:szCs w:val="24"/>
                <w:lang w:eastAsia="hu-HU"/>
              </w:rPr>
              <w:t>Sportcsarnok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45A40DCB" w14:textId="2353576D" w:rsidR="00F45320" w:rsidRPr="00FF1EB1" w:rsidRDefault="00E20B5A" w:rsidP="00394648">
            <w:pPr>
              <w:suppressAutoHyphens w:val="0"/>
              <w:spacing w:after="160" w:line="259" w:lineRule="auto"/>
              <w:jc w:val="right"/>
              <w:rPr>
                <w:rFonts w:eastAsia="Calibri"/>
                <w:color w:val="000000"/>
                <w:szCs w:val="24"/>
                <w:lang w:eastAsia="hu-HU"/>
              </w:rPr>
            </w:pPr>
            <w:r>
              <w:rPr>
                <w:rFonts w:eastAsia="Calibri"/>
                <w:color w:val="000000"/>
                <w:szCs w:val="24"/>
                <w:lang w:eastAsia="hu-HU"/>
              </w:rPr>
              <w:t>14 832 000</w:t>
            </w:r>
            <w:r w:rsidR="00F45320" w:rsidRPr="00FF1EB1">
              <w:rPr>
                <w:rFonts w:eastAsia="Calibri"/>
                <w:color w:val="000000"/>
                <w:szCs w:val="24"/>
                <w:lang w:eastAsia="hu-HU"/>
              </w:rPr>
              <w:t xml:space="preserve"> Ft</w:t>
            </w:r>
          </w:p>
        </w:tc>
      </w:tr>
      <w:tr w:rsidR="00F45320" w:rsidRPr="004545F0" w14:paraId="0A950FFD" w14:textId="77777777" w:rsidTr="00394648">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14:paraId="663B3E3F" w14:textId="77777777" w:rsidR="00F45320" w:rsidRPr="00FF1EB1" w:rsidRDefault="00F45320" w:rsidP="00394648">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14:paraId="09CFE1D0" w14:textId="77777777" w:rsidR="00F45320" w:rsidRPr="00FF1EB1" w:rsidRDefault="00F45320" w:rsidP="00394648">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Mindösszesen:</w:t>
            </w:r>
          </w:p>
        </w:tc>
        <w:tc>
          <w:tcPr>
            <w:tcW w:w="5524" w:type="dxa"/>
            <w:tcBorders>
              <w:top w:val="nil"/>
              <w:left w:val="nil"/>
              <w:bottom w:val="single" w:sz="8" w:space="0" w:color="auto"/>
              <w:right w:val="single" w:sz="8" w:space="0" w:color="auto"/>
            </w:tcBorders>
            <w:shd w:val="clear" w:color="000000" w:fill="D9D9D9"/>
            <w:noWrap/>
            <w:vAlign w:val="center"/>
            <w:hideMark/>
          </w:tcPr>
          <w:p w14:paraId="0716A3C2" w14:textId="37BDFEBC" w:rsidR="0029540D" w:rsidRPr="0029540D" w:rsidRDefault="00EF0F86" w:rsidP="00F30BAE">
            <w:pPr>
              <w:suppressAutoHyphens w:val="0"/>
              <w:spacing w:after="160" w:line="259" w:lineRule="auto"/>
              <w:jc w:val="right"/>
              <w:rPr>
                <w:rFonts w:eastAsia="Calibri"/>
                <w:b/>
                <w:bCs/>
                <w:color w:val="FF0000"/>
                <w:szCs w:val="24"/>
                <w:lang w:eastAsia="hu-HU"/>
              </w:rPr>
            </w:pPr>
            <w:r>
              <w:rPr>
                <w:rFonts w:eastAsia="Calibri"/>
                <w:b/>
                <w:bCs/>
                <w:szCs w:val="24"/>
                <w:lang w:eastAsia="hu-HU"/>
              </w:rPr>
              <w:t>122 132 000</w:t>
            </w:r>
            <w:r w:rsidR="0029540D" w:rsidRPr="0029540D">
              <w:rPr>
                <w:rFonts w:eastAsia="Calibri"/>
                <w:b/>
                <w:bCs/>
                <w:szCs w:val="24"/>
                <w:lang w:eastAsia="hu-HU"/>
              </w:rPr>
              <w:t xml:space="preserve"> Ft</w:t>
            </w:r>
          </w:p>
        </w:tc>
      </w:tr>
    </w:tbl>
    <w:p w14:paraId="4D99A371" w14:textId="77777777" w:rsidR="00F45320" w:rsidRDefault="00F45320" w:rsidP="003B6201">
      <w:pPr>
        <w:suppressAutoHyphens w:val="0"/>
        <w:spacing w:after="160" w:line="259" w:lineRule="auto"/>
        <w:jc w:val="both"/>
        <w:rPr>
          <w:rFonts w:eastAsia="Calibri"/>
          <w:b/>
          <w:szCs w:val="24"/>
          <w:lang w:eastAsia="en-US"/>
        </w:rPr>
      </w:pPr>
    </w:p>
    <w:p w14:paraId="5A57CC1A" w14:textId="77777777" w:rsidR="00F45320" w:rsidRPr="00FF1EB1" w:rsidRDefault="00F45320" w:rsidP="003B6201">
      <w:pPr>
        <w:suppressAutoHyphens w:val="0"/>
        <w:spacing w:after="160" w:line="259" w:lineRule="auto"/>
        <w:jc w:val="both"/>
        <w:rPr>
          <w:rFonts w:eastAsia="Calibri"/>
          <w:b/>
          <w:szCs w:val="24"/>
          <w:lang w:eastAsia="en-US"/>
        </w:rPr>
      </w:pPr>
    </w:p>
    <w:p w14:paraId="6A373E6C" w14:textId="64629644" w:rsidR="00A54918" w:rsidRPr="00EB23B4" w:rsidRDefault="00A54918">
      <w:pPr>
        <w:rPr>
          <w:szCs w:val="24"/>
        </w:rPr>
      </w:pPr>
    </w:p>
    <w:p w14:paraId="7461BB2F" w14:textId="7673570E" w:rsidR="00A54918" w:rsidRPr="00EB23B4" w:rsidRDefault="004D1057" w:rsidP="004D1057">
      <w:pPr>
        <w:suppressAutoHyphens w:val="0"/>
        <w:spacing w:after="200" w:line="276" w:lineRule="auto"/>
        <w:rPr>
          <w:szCs w:val="24"/>
        </w:rPr>
      </w:pPr>
      <w:r w:rsidRPr="00EB23B4">
        <w:rPr>
          <w:szCs w:val="24"/>
        </w:rPr>
        <w:br w:type="page"/>
      </w:r>
    </w:p>
    <w:p w14:paraId="35C7618E" w14:textId="77777777" w:rsidR="00FF1EB1" w:rsidRPr="00FF1EB1" w:rsidRDefault="00FF1EB1" w:rsidP="00FF1EB1">
      <w:pPr>
        <w:suppressAutoHyphens w:val="0"/>
        <w:autoSpaceDE w:val="0"/>
        <w:autoSpaceDN w:val="0"/>
        <w:adjustRightInd w:val="0"/>
        <w:spacing w:after="160" w:line="259" w:lineRule="atLeast"/>
        <w:jc w:val="center"/>
        <w:rPr>
          <w:rFonts w:eastAsia="Calibri"/>
          <w:b/>
          <w:bCs/>
          <w:sz w:val="32"/>
          <w:szCs w:val="32"/>
          <w:lang w:eastAsia="en-US"/>
        </w:rPr>
      </w:pPr>
      <w:proofErr w:type="spellStart"/>
      <w:r w:rsidRPr="00FF1EB1">
        <w:rPr>
          <w:rFonts w:eastAsia="Calibri"/>
          <w:b/>
          <w:bCs/>
          <w:sz w:val="32"/>
          <w:szCs w:val="32"/>
          <w:lang w:val="en-US" w:eastAsia="en-US"/>
        </w:rPr>
        <w:lastRenderedPageBreak/>
        <w:t>Közfeladat-ellátási</w:t>
      </w:r>
      <w:proofErr w:type="spellEnd"/>
      <w:r w:rsidRPr="00FF1EB1">
        <w:rPr>
          <w:rFonts w:eastAsia="Calibri"/>
          <w:b/>
          <w:bCs/>
          <w:sz w:val="32"/>
          <w:szCs w:val="32"/>
          <w:lang w:val="en-US" w:eastAsia="en-US"/>
        </w:rPr>
        <w:t xml:space="preserve"> </w:t>
      </w:r>
      <w:proofErr w:type="spellStart"/>
      <w:r w:rsidRPr="00FF1EB1">
        <w:rPr>
          <w:rFonts w:eastAsia="Calibri"/>
          <w:b/>
          <w:bCs/>
          <w:sz w:val="32"/>
          <w:szCs w:val="32"/>
          <w:lang w:val="en-US" w:eastAsia="en-US"/>
        </w:rPr>
        <w:t>szerz</w:t>
      </w:r>
      <w:r w:rsidRPr="00FF1EB1">
        <w:rPr>
          <w:rFonts w:eastAsia="Calibri"/>
          <w:b/>
          <w:bCs/>
          <w:sz w:val="32"/>
          <w:szCs w:val="32"/>
          <w:lang w:eastAsia="en-US"/>
        </w:rPr>
        <w:t>ődés</w:t>
      </w:r>
      <w:proofErr w:type="spellEnd"/>
    </w:p>
    <w:p w14:paraId="3CF64793" w14:textId="189CAA1E" w:rsidR="00FF1EB1" w:rsidRPr="00FF1EB1" w:rsidRDefault="00FF1EB1" w:rsidP="00FF1EB1">
      <w:pPr>
        <w:suppressAutoHyphens w:val="0"/>
        <w:autoSpaceDE w:val="0"/>
        <w:autoSpaceDN w:val="0"/>
        <w:adjustRightInd w:val="0"/>
        <w:spacing w:after="160" w:line="259" w:lineRule="atLeast"/>
        <w:jc w:val="center"/>
        <w:rPr>
          <w:rFonts w:eastAsia="Calibri"/>
          <w:b/>
          <w:bCs/>
          <w:sz w:val="22"/>
          <w:szCs w:val="22"/>
          <w:lang w:val="en-US" w:eastAsia="en-US"/>
        </w:rPr>
      </w:pPr>
      <w:r w:rsidRPr="00A54918">
        <w:rPr>
          <w:lang w:val="en-US"/>
        </w:rPr>
        <w:t>-</w:t>
      </w:r>
      <w:proofErr w:type="spellStart"/>
      <w:r w:rsidRPr="00A54918">
        <w:rPr>
          <w:lang w:val="en-US"/>
        </w:rPr>
        <w:t>egységes</w:t>
      </w:r>
      <w:proofErr w:type="spellEnd"/>
      <w:r w:rsidRPr="00A54918">
        <w:rPr>
          <w:lang w:val="en-US"/>
        </w:rPr>
        <w:t xml:space="preserve"> </w:t>
      </w:r>
      <w:proofErr w:type="spellStart"/>
      <w:r w:rsidRPr="00A54918">
        <w:rPr>
          <w:lang w:val="en-US"/>
        </w:rPr>
        <w:t>szerkezetbe</w:t>
      </w:r>
      <w:proofErr w:type="spellEnd"/>
      <w:r w:rsidRPr="00A54918">
        <w:rPr>
          <w:lang w:val="en-US"/>
        </w:rPr>
        <w:t xml:space="preserve"> </w:t>
      </w:r>
      <w:proofErr w:type="spellStart"/>
      <w:r w:rsidRPr="00A54918">
        <w:rPr>
          <w:lang w:val="en-US"/>
        </w:rPr>
        <w:t>foglalt</w:t>
      </w:r>
      <w:proofErr w:type="spellEnd"/>
      <w:r w:rsidRPr="00A54918">
        <w:rPr>
          <w:lang w:val="en-US"/>
        </w:rPr>
        <w:t xml:space="preserve"> </w:t>
      </w:r>
      <w:proofErr w:type="spellStart"/>
      <w:r w:rsidRPr="00A54918">
        <w:rPr>
          <w:lang w:val="en-US"/>
        </w:rPr>
        <w:t>szöveg</w:t>
      </w:r>
      <w:proofErr w:type="spellEnd"/>
      <w:r w:rsidRPr="00A54918">
        <w:rPr>
          <w:lang w:val="en-US"/>
        </w:rPr>
        <w:t>-</w:t>
      </w:r>
    </w:p>
    <w:p w14:paraId="4F2494B7" w14:textId="77777777" w:rsidR="00FF1EB1" w:rsidRPr="00FF1EB1" w:rsidRDefault="00FF1EB1" w:rsidP="00FF1EB1">
      <w:p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amely</w:t>
      </w:r>
      <w:proofErr w:type="spellEnd"/>
      <w:r w:rsidRPr="00FF1EB1">
        <w:rPr>
          <w:rFonts w:eastAsia="Calibri"/>
          <w:szCs w:val="24"/>
          <w:lang w:val="en-US" w:eastAsia="en-US"/>
        </w:rPr>
        <w:t xml:space="preserve"> </w:t>
      </w:r>
      <w:proofErr w:type="spellStart"/>
      <w:r w:rsidRPr="00FF1EB1">
        <w:rPr>
          <w:rFonts w:eastAsia="Calibri"/>
          <w:szCs w:val="24"/>
          <w:lang w:val="en-US" w:eastAsia="en-US"/>
        </w:rPr>
        <w:t>létrejött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egyrészr</w:t>
      </w:r>
      <w:r w:rsidRPr="00FF1EB1">
        <w:rPr>
          <w:rFonts w:eastAsia="Calibri"/>
          <w:szCs w:val="24"/>
          <w:lang w:eastAsia="en-US"/>
        </w:rPr>
        <w:t>ől</w:t>
      </w:r>
      <w:proofErr w:type="spellEnd"/>
      <w:r w:rsidRPr="00FF1EB1">
        <w:rPr>
          <w:rFonts w:eastAsia="Calibri"/>
          <w:szCs w:val="24"/>
          <w:lang w:eastAsia="en-US"/>
        </w:rPr>
        <w:t xml:space="preserve"> </w:t>
      </w:r>
      <w:proofErr w:type="spellStart"/>
      <w:r w:rsidRPr="00FF1EB1">
        <w:rPr>
          <w:rFonts w:eastAsia="Calibri"/>
          <w:b/>
          <w:bCs/>
          <w:szCs w:val="24"/>
          <w:lang w:val="en-US" w:eastAsia="en-US"/>
        </w:rPr>
        <w:t>Bátaszék</w:t>
      </w:r>
      <w:proofErr w:type="spellEnd"/>
      <w:r w:rsidRPr="00FF1EB1">
        <w:rPr>
          <w:rFonts w:eastAsia="Calibri"/>
          <w:b/>
          <w:bCs/>
          <w:szCs w:val="24"/>
          <w:lang w:val="en-US" w:eastAsia="en-US"/>
        </w:rPr>
        <w:t xml:space="preserve"> </w:t>
      </w:r>
      <w:r w:rsidRPr="00FF1EB1">
        <w:rPr>
          <w:rFonts w:eastAsia="Calibri"/>
          <w:b/>
          <w:bCs/>
          <w:szCs w:val="24"/>
          <w:lang w:eastAsia="en-US"/>
        </w:rPr>
        <w:t xml:space="preserve">Város Önkormányzata </w:t>
      </w:r>
      <w:r w:rsidRPr="00FF1EB1">
        <w:rPr>
          <w:rFonts w:eastAsia="Calibri"/>
          <w:szCs w:val="24"/>
          <w:lang w:eastAsia="en-US"/>
        </w:rPr>
        <w:t xml:space="preserve">(7140 Bátaszék, Szabadság u. 4., adószáma: 15733304-2-17, képviseletében: </w:t>
      </w:r>
      <w:r w:rsidRPr="00FF1EB1">
        <w:rPr>
          <w:rFonts w:eastAsia="Calibri"/>
          <w:iCs/>
          <w:szCs w:val="24"/>
          <w:lang w:eastAsia="en-US"/>
        </w:rPr>
        <w:t xml:space="preserve">Dr. </w:t>
      </w:r>
      <w:proofErr w:type="spellStart"/>
      <w:r w:rsidRPr="00FF1EB1">
        <w:rPr>
          <w:rFonts w:eastAsia="Calibri"/>
          <w:iCs/>
          <w:szCs w:val="24"/>
          <w:lang w:eastAsia="en-US"/>
        </w:rPr>
        <w:t>Bozsolik</w:t>
      </w:r>
      <w:proofErr w:type="spellEnd"/>
      <w:r w:rsidRPr="00FF1EB1">
        <w:rPr>
          <w:rFonts w:eastAsia="Calibri"/>
          <w:iCs/>
          <w:szCs w:val="24"/>
          <w:lang w:eastAsia="en-US"/>
        </w:rPr>
        <w:t xml:space="preserve"> Róbert</w:t>
      </w:r>
      <w:r w:rsidRPr="00FF1EB1">
        <w:rPr>
          <w:rFonts w:eastAsia="Calibri"/>
          <w:i/>
          <w:iCs/>
          <w:szCs w:val="24"/>
          <w:lang w:eastAsia="en-US"/>
        </w:rPr>
        <w:t xml:space="preserve"> </w:t>
      </w:r>
      <w:r w:rsidRPr="00FF1EB1">
        <w:rPr>
          <w:rFonts w:eastAsia="Calibri"/>
          <w:szCs w:val="24"/>
          <w:lang w:eastAsia="en-US"/>
        </w:rPr>
        <w:t>polgármester,) továbbiakban: Önkormányzat</w:t>
      </w:r>
    </w:p>
    <w:p w14:paraId="496A00CE"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roofErr w:type="spellStart"/>
      <w:r w:rsidRPr="00FF1EB1">
        <w:rPr>
          <w:rFonts w:eastAsia="Calibri"/>
          <w:szCs w:val="24"/>
          <w:lang w:val="en-US" w:eastAsia="en-US"/>
        </w:rPr>
        <w:t>másrészr</w:t>
      </w:r>
      <w:r w:rsidRPr="00FF1EB1">
        <w:rPr>
          <w:rFonts w:eastAsia="Calibri"/>
          <w:szCs w:val="24"/>
          <w:lang w:eastAsia="en-US"/>
        </w:rPr>
        <w:t>ől</w:t>
      </w:r>
      <w:proofErr w:type="spellEnd"/>
      <w:r w:rsidRPr="00FF1EB1">
        <w:rPr>
          <w:rFonts w:eastAsia="Calibri"/>
          <w:szCs w:val="24"/>
          <w:lang w:eastAsia="en-US"/>
        </w:rPr>
        <w:t xml:space="preserve"> </w:t>
      </w:r>
      <w:r w:rsidRPr="00FF1EB1">
        <w:rPr>
          <w:rFonts w:eastAsia="Calibri"/>
          <w:b/>
          <w:bCs/>
          <w:szCs w:val="24"/>
          <w:lang w:val="en-US" w:eastAsia="en-US"/>
        </w:rPr>
        <w:t xml:space="preserve">BÁT-KOM 2004. </w:t>
      </w:r>
      <w:proofErr w:type="spellStart"/>
      <w:r w:rsidRPr="00FF1EB1">
        <w:rPr>
          <w:rFonts w:eastAsia="Calibri"/>
          <w:b/>
          <w:bCs/>
          <w:szCs w:val="24"/>
          <w:lang w:val="en-US" w:eastAsia="en-US"/>
        </w:rPr>
        <w:t>Városüzemeltető</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és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Szolgáltató</w:t>
      </w:r>
      <w:proofErr w:type="spellEnd"/>
      <w:r w:rsidRPr="00FF1EB1">
        <w:rPr>
          <w:rFonts w:eastAsia="Calibri"/>
          <w:b/>
          <w:bCs/>
          <w:szCs w:val="24"/>
          <w:lang w:val="en-US" w:eastAsia="en-US"/>
        </w:rPr>
        <w:t xml:space="preserve"> </w:t>
      </w:r>
      <w:r w:rsidRPr="00FF1EB1">
        <w:rPr>
          <w:rFonts w:eastAsia="Calibri"/>
          <w:b/>
          <w:bCs/>
          <w:szCs w:val="24"/>
          <w:lang w:eastAsia="en-US"/>
        </w:rPr>
        <w:t>Korlátolt Felelősségű Társaság</w:t>
      </w:r>
      <w:r w:rsidRPr="00FF1EB1">
        <w:rPr>
          <w:rFonts w:eastAsia="Calibri"/>
          <w:szCs w:val="24"/>
          <w:lang w:eastAsia="en-US"/>
        </w:rPr>
        <w:t xml:space="preserve"> (7140 Bátaszék, Baross u. 1/A., adószáma: 13318871-2-17, cégjegyzékszám: 17-09-005090, képviseletében: Pap Péter ügyvezető) </w:t>
      </w:r>
      <w:proofErr w:type="spellStart"/>
      <w:proofErr w:type="gramStart"/>
      <w:r w:rsidRPr="00FF1EB1">
        <w:rPr>
          <w:rFonts w:eastAsia="Calibri"/>
          <w:szCs w:val="24"/>
          <w:lang w:eastAsia="en-US"/>
        </w:rPr>
        <w:t>továbbiakban:Kft</w:t>
      </w:r>
      <w:proofErr w:type="spellEnd"/>
      <w:proofErr w:type="gramEnd"/>
      <w:r w:rsidRPr="00FF1EB1">
        <w:rPr>
          <w:rFonts w:eastAsia="Calibri"/>
          <w:szCs w:val="24"/>
          <w:lang w:eastAsia="en-US"/>
        </w:rPr>
        <w:t xml:space="preserve">. </w:t>
      </w:r>
      <w:proofErr w:type="gramStart"/>
      <w:r w:rsidRPr="00FF1EB1">
        <w:rPr>
          <w:rFonts w:eastAsia="Calibri"/>
          <w:szCs w:val="24"/>
          <w:lang w:eastAsia="en-US"/>
        </w:rPr>
        <w:t>között</w:t>
      </w:r>
      <w:proofErr w:type="gramEnd"/>
      <w:r w:rsidRPr="00FF1EB1">
        <w:rPr>
          <w:rFonts w:eastAsia="Calibri"/>
          <w:szCs w:val="24"/>
          <w:lang w:eastAsia="en-US"/>
        </w:rPr>
        <w:t xml:space="preserve"> – együttesen: Szerződő felek –,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alulírott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napon</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helyen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alábbi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feltételekkel</w:t>
      </w:r>
      <w:proofErr w:type="spellEnd"/>
      <w:r w:rsidRPr="00FF1EB1">
        <w:rPr>
          <w:rFonts w:eastAsia="Calibri"/>
          <w:szCs w:val="24"/>
          <w:lang w:val="en-US" w:eastAsia="en-US"/>
        </w:rPr>
        <w:t>:</w:t>
      </w:r>
    </w:p>
    <w:p w14:paraId="02ADADE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5BF4A924"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I. ELŐZMÉNYEK</w:t>
      </w:r>
    </w:p>
    <w:p w14:paraId="5409B574"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eastAsia="en-US"/>
        </w:rPr>
      </w:pPr>
    </w:p>
    <w:p w14:paraId="1382F8C9"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proofErr w:type="spellStart"/>
      <w:r w:rsidRPr="00FF1EB1">
        <w:rPr>
          <w:rFonts w:eastAsia="Calibri"/>
          <w:szCs w:val="24"/>
          <w:lang w:val="en-US" w:eastAsia="en-US"/>
        </w:rPr>
        <w:t>Szerz</w:t>
      </w:r>
      <w:r w:rsidRPr="00FF1EB1">
        <w:rPr>
          <w:rFonts w:eastAsia="Calibri"/>
          <w:szCs w:val="24"/>
          <w:lang w:eastAsia="en-US"/>
        </w:rPr>
        <w:t>ődő</w:t>
      </w:r>
      <w:proofErr w:type="spellEnd"/>
      <w:r w:rsidRPr="00FF1EB1">
        <w:rPr>
          <w:rFonts w:eastAsia="Calibri"/>
          <w:szCs w:val="24"/>
          <w:lang w:eastAsia="en-US"/>
        </w:rPr>
        <w:t xml:space="preserve"> felek jelen szerződést annak érdekében kötik, hogy az Önkormányzat a Magyarország helyi önkormányzatairól szóló 2011. évi CLXXXIX. törvény (továbbiakban: </w:t>
      </w:r>
      <w:proofErr w:type="spellStart"/>
      <w:r w:rsidRPr="00FF1EB1">
        <w:rPr>
          <w:rFonts w:eastAsia="Calibri"/>
          <w:szCs w:val="24"/>
          <w:lang w:eastAsia="en-US"/>
        </w:rPr>
        <w:t>Mötv</w:t>
      </w:r>
      <w:proofErr w:type="spellEnd"/>
      <w:r w:rsidRPr="00FF1EB1">
        <w:rPr>
          <w:rFonts w:eastAsia="Calibri"/>
          <w:szCs w:val="24"/>
          <w:lang w:eastAsia="en-US"/>
        </w:rPr>
        <w:t>.) által meghatározott kötelező önkormányzati feladatok ellátását a lehető leghatékonyabb módon tudja biztosítani az érintettek számára.</w:t>
      </w:r>
    </w:p>
    <w:p w14:paraId="228F021A" w14:textId="77777777" w:rsidR="00FF1EB1" w:rsidRPr="00FF1EB1" w:rsidRDefault="00FF1EB1" w:rsidP="00FF1EB1">
      <w:pPr>
        <w:suppressAutoHyphens w:val="0"/>
        <w:autoSpaceDE w:val="0"/>
        <w:autoSpaceDN w:val="0"/>
        <w:adjustRightInd w:val="0"/>
        <w:spacing w:after="160" w:line="259" w:lineRule="atLeast"/>
        <w:ind w:left="284"/>
        <w:contextualSpacing/>
        <w:jc w:val="both"/>
        <w:rPr>
          <w:rFonts w:eastAsia="Calibri"/>
          <w:szCs w:val="24"/>
          <w:lang w:eastAsia="en-US"/>
        </w:rPr>
      </w:pPr>
    </w:p>
    <w:p w14:paraId="63505312"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Mötv</w:t>
      </w:r>
      <w:proofErr w:type="spellEnd"/>
      <w:r w:rsidRPr="00FF1EB1">
        <w:rPr>
          <w:rFonts w:eastAsia="Calibri"/>
          <w:szCs w:val="24"/>
          <w:lang w:val="en-US" w:eastAsia="en-US"/>
        </w:rPr>
        <w:t xml:space="preserve">. 13. § (1) </w:t>
      </w:r>
      <w:proofErr w:type="spellStart"/>
      <w:r w:rsidRPr="00FF1EB1">
        <w:rPr>
          <w:rFonts w:eastAsia="Calibri"/>
          <w:szCs w:val="24"/>
          <w:lang w:val="en-US" w:eastAsia="en-US"/>
        </w:rPr>
        <w:t>bekezdése</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határozza</w:t>
      </w:r>
      <w:proofErr w:type="spellEnd"/>
      <w:r w:rsidRPr="00FF1EB1">
        <w:rPr>
          <w:rFonts w:eastAsia="Calibri"/>
          <w:szCs w:val="24"/>
          <w:lang w:val="en-US" w:eastAsia="en-US"/>
        </w:rPr>
        <w:t xml:space="preserve"> meg a </w:t>
      </w:r>
      <w:proofErr w:type="spellStart"/>
      <w:r w:rsidRPr="00FF1EB1">
        <w:rPr>
          <w:rFonts w:eastAsia="Calibri"/>
          <w:szCs w:val="24"/>
          <w:lang w:val="en-US" w:eastAsia="en-US"/>
        </w:rPr>
        <w:t>helyi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közügyek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valamint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helyben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biztosítható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közfeladatok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körében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ellátandó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helyi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feladatokat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melyek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ődésnek</w:t>
      </w:r>
      <w:proofErr w:type="spellEnd"/>
      <w:r w:rsidRPr="00FF1EB1">
        <w:rPr>
          <w:rFonts w:eastAsia="Calibri"/>
          <w:szCs w:val="24"/>
          <w:lang w:eastAsia="en-US"/>
        </w:rPr>
        <w:t xml:space="preserve"> is tárgyát képezik, így: </w:t>
      </w:r>
    </w:p>
    <w:p w14:paraId="1B8FB926"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településüzemeltetés (a helyi közutak és tartozékainak kialakítása és fenntartása, közparkok és egyéb közterületek kialakítása és fenntartása);</w:t>
      </w:r>
    </w:p>
    <w:p w14:paraId="73BEB7F3"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környezet-egészségügy (köztisztaság, települési környezet tisztaságának biztosítása, rovar- és rágcsálóirtás);</w:t>
      </w:r>
    </w:p>
    <w:p w14:paraId="76A3DA9D"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a kistermelők, őstermelők számára – jogszabályban meghatározott termékeik – értékesítési lehetőségeinek biztosítása, ideértve a hétvégi árusítás lehetőségét is;</w:t>
      </w:r>
    </w:p>
    <w:p w14:paraId="0706A443"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sport</w:t>
      </w:r>
    </w:p>
    <w:p w14:paraId="24D84F1F"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vízkárelhárítás.</w:t>
      </w:r>
    </w:p>
    <w:p w14:paraId="19601542" w14:textId="77777777" w:rsidR="00FF1EB1" w:rsidRPr="00FF1EB1" w:rsidRDefault="00FF1EB1" w:rsidP="00FF1EB1">
      <w:pPr>
        <w:suppressAutoHyphens w:val="0"/>
        <w:spacing w:line="259" w:lineRule="auto"/>
        <w:ind w:left="360"/>
        <w:rPr>
          <w:rFonts w:eastAsia="Calibri"/>
          <w:szCs w:val="24"/>
          <w:lang w:val="en-US" w:eastAsia="en-US"/>
        </w:rPr>
      </w:pPr>
    </w:p>
    <w:p w14:paraId="161C32E9" w14:textId="77777777" w:rsidR="00FF1EB1" w:rsidRPr="00FF1EB1" w:rsidRDefault="00FF1EB1" w:rsidP="00FF1EB1">
      <w:pPr>
        <w:numPr>
          <w:ilvl w:val="0"/>
          <w:numId w:val="5"/>
        </w:numPr>
        <w:suppressAutoHyphens w:val="0"/>
        <w:spacing w:after="160" w:line="259" w:lineRule="auto"/>
        <w:ind w:left="284" w:hanging="284"/>
        <w:contextualSpacing/>
        <w:jc w:val="both"/>
        <w:rPr>
          <w:rFonts w:eastAsia="Calibri"/>
          <w:szCs w:val="24"/>
          <w:lang w:val="en-US" w:eastAsia="en-US"/>
        </w:rPr>
      </w:pPr>
      <w:r w:rsidRPr="00FF1EB1">
        <w:rPr>
          <w:rFonts w:eastAsia="Calibri"/>
          <w:szCs w:val="24"/>
          <w:lang w:val="en-US" w:eastAsia="en-US"/>
        </w:rPr>
        <w:t xml:space="preserve">A </w:t>
      </w:r>
      <w:proofErr w:type="spellStart"/>
      <w:r w:rsidRPr="00FF1EB1">
        <w:rPr>
          <w:rFonts w:eastAsia="Calibri"/>
          <w:szCs w:val="24"/>
          <w:lang w:val="en-US" w:eastAsia="en-US"/>
        </w:rPr>
        <w:t>közúti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közlekedésről</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szóló</w:t>
      </w:r>
      <w:proofErr w:type="spellEnd"/>
      <w:r w:rsidRPr="00FF1EB1">
        <w:rPr>
          <w:rFonts w:eastAsia="Calibri"/>
          <w:szCs w:val="24"/>
          <w:lang w:val="en-US" w:eastAsia="en-US"/>
        </w:rPr>
        <w:t xml:space="preserve"> 1988. </w:t>
      </w:r>
      <w:proofErr w:type="spellStart"/>
      <w:r w:rsidRPr="00FF1EB1">
        <w:rPr>
          <w:rFonts w:eastAsia="Calibri"/>
          <w:szCs w:val="24"/>
          <w:lang w:val="en-US" w:eastAsia="en-US"/>
        </w:rPr>
        <w:t>évi</w:t>
      </w:r>
      <w:proofErr w:type="spellEnd"/>
      <w:r w:rsidRPr="00FF1EB1">
        <w:rPr>
          <w:rFonts w:eastAsia="Calibri"/>
          <w:szCs w:val="24"/>
          <w:lang w:val="en-US" w:eastAsia="en-US"/>
        </w:rPr>
        <w:t xml:space="preserve"> I. </w:t>
      </w:r>
      <w:proofErr w:type="spellStart"/>
      <w:r w:rsidRPr="00FF1EB1">
        <w:rPr>
          <w:rFonts w:eastAsia="Calibri"/>
          <w:szCs w:val="24"/>
          <w:lang w:val="en-US" w:eastAsia="en-US"/>
        </w:rPr>
        <w:t>törvény</w:t>
      </w:r>
      <w:proofErr w:type="spellEnd"/>
      <w:r w:rsidRPr="00FF1EB1">
        <w:rPr>
          <w:rFonts w:eastAsia="Calibri"/>
          <w:szCs w:val="24"/>
          <w:lang w:val="en-US" w:eastAsia="en-US"/>
        </w:rPr>
        <w:t xml:space="preserve"> 33. § (1) </w:t>
      </w:r>
      <w:proofErr w:type="spellStart"/>
      <w:r w:rsidRPr="00FF1EB1">
        <w:rPr>
          <w:rFonts w:eastAsia="Calibri"/>
          <w:szCs w:val="24"/>
          <w:lang w:val="en-US" w:eastAsia="en-US"/>
        </w:rPr>
        <w:t>bekezdés</w:t>
      </w:r>
      <w:proofErr w:type="spellEnd"/>
      <w:r w:rsidRPr="00FF1EB1">
        <w:rPr>
          <w:rFonts w:eastAsia="Calibri"/>
          <w:szCs w:val="24"/>
          <w:lang w:val="en-US" w:eastAsia="en-US"/>
        </w:rPr>
        <w:t xml:space="preserve"> bb) </w:t>
      </w:r>
      <w:proofErr w:type="spellStart"/>
      <w:r w:rsidRPr="00FF1EB1">
        <w:rPr>
          <w:rFonts w:eastAsia="Calibri"/>
          <w:szCs w:val="24"/>
          <w:lang w:val="en-US" w:eastAsia="en-US"/>
        </w:rPr>
        <w:t>pontja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kezelőként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végzendő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tevékenység</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többek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között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forgalomtechnikai</w:t>
      </w:r>
      <w:proofErr w:type="spellEnd"/>
      <w:r w:rsidRPr="00FF1EB1">
        <w:rPr>
          <w:rFonts w:eastAsia="Calibri"/>
          <w:szCs w:val="24"/>
          <w:lang w:val="en-US" w:eastAsia="en-US"/>
        </w:rPr>
        <w:t xml:space="preserve">, </w:t>
      </w:r>
      <w:proofErr w:type="spellStart"/>
      <w:r w:rsidRPr="00FF1EB1">
        <w:rPr>
          <w:rFonts w:eastAsia="Calibri"/>
          <w:szCs w:val="24"/>
          <w:lang w:val="en-US" w:eastAsia="en-US"/>
        </w:rPr>
        <w:t>irányítási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berendezések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jelzőtáblák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elhelyezése</w:t>
      </w:r>
      <w:proofErr w:type="spellEnd"/>
      <w:r w:rsidRPr="00FF1EB1">
        <w:rPr>
          <w:rFonts w:eastAsia="Calibri"/>
          <w:szCs w:val="24"/>
          <w:lang w:val="en-US" w:eastAsia="en-US"/>
        </w:rPr>
        <w:t xml:space="preserve">, </w:t>
      </w:r>
      <w:proofErr w:type="spellStart"/>
      <w:r w:rsidRPr="00FF1EB1">
        <w:rPr>
          <w:rFonts w:eastAsia="Calibri"/>
          <w:szCs w:val="24"/>
          <w:lang w:val="en-US" w:eastAsia="en-US"/>
        </w:rPr>
        <w:t>karbantartása</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javítása</w:t>
      </w:r>
      <w:proofErr w:type="spellEnd"/>
      <w:r w:rsidRPr="00FF1EB1">
        <w:rPr>
          <w:rFonts w:eastAsia="Calibri"/>
          <w:szCs w:val="24"/>
          <w:lang w:val="en-US" w:eastAsia="en-US"/>
        </w:rPr>
        <w:t>.</w:t>
      </w:r>
    </w:p>
    <w:p w14:paraId="52D9D562" w14:textId="77777777" w:rsidR="00FF1EB1" w:rsidRPr="00FF1EB1" w:rsidRDefault="00FF1EB1" w:rsidP="00FF1EB1">
      <w:pPr>
        <w:suppressAutoHyphens w:val="0"/>
        <w:spacing w:line="259" w:lineRule="auto"/>
        <w:ind w:left="284" w:hanging="284"/>
        <w:jc w:val="both"/>
        <w:rPr>
          <w:rFonts w:eastAsia="Calibri"/>
          <w:szCs w:val="24"/>
          <w:lang w:val="en-US" w:eastAsia="en-US"/>
        </w:rPr>
      </w:pPr>
    </w:p>
    <w:p w14:paraId="09DBE80C" w14:textId="77777777" w:rsidR="00FF1EB1" w:rsidRPr="00FF1EB1" w:rsidRDefault="00FF1EB1" w:rsidP="00FF1EB1">
      <w:pPr>
        <w:numPr>
          <w:ilvl w:val="0"/>
          <w:numId w:val="5"/>
        </w:numPr>
        <w:suppressAutoHyphens w:val="0"/>
        <w:spacing w:after="160" w:line="259" w:lineRule="auto"/>
        <w:ind w:left="284" w:hanging="284"/>
        <w:contextualSpacing/>
        <w:jc w:val="both"/>
        <w:rPr>
          <w:rFonts w:eastAsia="Calibri"/>
          <w:szCs w:val="24"/>
          <w:lang w:val="en-US"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állatok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védelméről</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kíméletéről</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szóló</w:t>
      </w:r>
      <w:proofErr w:type="spellEnd"/>
      <w:r w:rsidRPr="00FF1EB1">
        <w:rPr>
          <w:rFonts w:eastAsia="Calibri"/>
          <w:szCs w:val="24"/>
          <w:lang w:val="en-US" w:eastAsia="en-US"/>
        </w:rPr>
        <w:t xml:space="preserve"> 1998. </w:t>
      </w:r>
      <w:proofErr w:type="spellStart"/>
      <w:r w:rsidRPr="00FF1EB1">
        <w:rPr>
          <w:rFonts w:eastAsia="Calibri"/>
          <w:szCs w:val="24"/>
          <w:lang w:val="en-US" w:eastAsia="en-US"/>
        </w:rPr>
        <w:t>évi</w:t>
      </w:r>
      <w:proofErr w:type="spellEnd"/>
      <w:r w:rsidRPr="00FF1EB1">
        <w:rPr>
          <w:rFonts w:eastAsia="Calibri"/>
          <w:szCs w:val="24"/>
          <w:lang w:val="en-US" w:eastAsia="en-US"/>
        </w:rPr>
        <w:t xml:space="preserve"> XXVIII. </w:t>
      </w:r>
      <w:proofErr w:type="spellStart"/>
      <w:r w:rsidRPr="00FF1EB1">
        <w:rPr>
          <w:rFonts w:eastAsia="Calibri"/>
          <w:szCs w:val="24"/>
          <w:lang w:val="en-US" w:eastAsia="en-US"/>
        </w:rPr>
        <w:t>törvény</w:t>
      </w:r>
      <w:proofErr w:type="spellEnd"/>
      <w:r w:rsidRPr="00FF1EB1">
        <w:rPr>
          <w:rFonts w:eastAsia="Calibri"/>
          <w:szCs w:val="24"/>
          <w:lang w:val="en-US" w:eastAsia="en-US"/>
        </w:rPr>
        <w:t xml:space="preserve"> 48/A. § (3) </w:t>
      </w:r>
      <w:proofErr w:type="spellStart"/>
      <w:r w:rsidRPr="00FF1EB1">
        <w:rPr>
          <w:rFonts w:eastAsia="Calibri"/>
          <w:szCs w:val="24"/>
          <w:lang w:val="en-US" w:eastAsia="en-US"/>
        </w:rPr>
        <w:t>bekezdése</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feladatként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rendelkezik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kóbor</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állatok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befogásáról</w:t>
      </w:r>
      <w:proofErr w:type="spellEnd"/>
      <w:r w:rsidRPr="00FF1EB1">
        <w:rPr>
          <w:rFonts w:eastAsia="Calibri"/>
          <w:szCs w:val="24"/>
          <w:lang w:val="en-US" w:eastAsia="en-US"/>
        </w:rPr>
        <w:t xml:space="preserve">. </w:t>
      </w:r>
    </w:p>
    <w:p w14:paraId="5461C6DC" w14:textId="77777777" w:rsidR="00FF1EB1" w:rsidRPr="00FF1EB1" w:rsidRDefault="00FF1EB1" w:rsidP="00FF1EB1">
      <w:pPr>
        <w:suppressAutoHyphens w:val="0"/>
        <w:spacing w:line="259" w:lineRule="auto"/>
        <w:ind w:left="360"/>
        <w:rPr>
          <w:rFonts w:eastAsia="Calibri"/>
          <w:szCs w:val="24"/>
          <w:lang w:val="en-US" w:eastAsia="en-US"/>
        </w:rPr>
      </w:pPr>
    </w:p>
    <w:p w14:paraId="4616D018"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megkötésénél a szerződő felek figyelemmel voltak arra, hogy az Önkormányzat által jelen szerződés keretében nyújtott ellentételezés megfeleljen az alábbi európai uniós és hazai szabályoknak, amelyek az állami, önkormányzati támogatásokra vonatkoznak.</w:t>
      </w:r>
    </w:p>
    <w:p w14:paraId="743A1151"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Bizottság</w:t>
      </w:r>
      <w:proofErr w:type="spellEnd"/>
      <w:r w:rsidRPr="00FF1EB1">
        <w:rPr>
          <w:rFonts w:eastAsia="Calibri"/>
          <w:szCs w:val="24"/>
          <w:lang w:val="en-US" w:eastAsia="en-US"/>
        </w:rPr>
        <w:t xml:space="preserve"> 2012/21/EU </w:t>
      </w:r>
      <w:proofErr w:type="spellStart"/>
      <w:r w:rsidRPr="00FF1EB1">
        <w:rPr>
          <w:rFonts w:eastAsia="Calibri"/>
          <w:szCs w:val="24"/>
          <w:lang w:val="en-US" w:eastAsia="en-US"/>
        </w:rPr>
        <w:t>Határozata</w:t>
      </w:r>
      <w:proofErr w:type="spellEnd"/>
      <w:r w:rsidRPr="00FF1EB1">
        <w:rPr>
          <w:rFonts w:eastAsia="Calibri"/>
          <w:szCs w:val="24"/>
          <w:lang w:val="en-US" w:eastAsia="en-US"/>
        </w:rPr>
        <w:t xml:space="preserve"> (HL L 7., 2012.1.11., 3-</w:t>
      </w:r>
      <w:proofErr w:type="gramStart"/>
      <w:r w:rsidRPr="00FF1EB1">
        <w:rPr>
          <w:rFonts w:eastAsia="Calibri"/>
          <w:szCs w:val="24"/>
          <w:lang w:val="en-US" w:eastAsia="en-US"/>
        </w:rPr>
        <w:t>10.o.</w:t>
      </w:r>
      <w:proofErr w:type="gram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Európai</w:t>
      </w:r>
      <w:proofErr w:type="spellEnd"/>
      <w:r w:rsidRPr="00FF1EB1">
        <w:rPr>
          <w:rFonts w:eastAsia="Calibri"/>
          <w:szCs w:val="24"/>
          <w:lang w:val="en-US" w:eastAsia="en-US"/>
        </w:rPr>
        <w:t xml:space="preserve"> </w:t>
      </w:r>
      <w:proofErr w:type="spellStart"/>
      <w:r w:rsidRPr="00FF1EB1">
        <w:rPr>
          <w:rFonts w:eastAsia="Calibri"/>
          <w:szCs w:val="24"/>
          <w:lang w:val="en-US" w:eastAsia="en-US"/>
        </w:rPr>
        <w:t>Unió</w:t>
      </w:r>
      <w:proofErr w:type="spellEnd"/>
      <w:r w:rsidRPr="00FF1EB1">
        <w:rPr>
          <w:rFonts w:eastAsia="Calibri"/>
          <w:szCs w:val="24"/>
          <w:lang w:val="en-US" w:eastAsia="en-US"/>
        </w:rPr>
        <w:t xml:space="preserve"> m</w:t>
      </w:r>
      <w:proofErr w:type="spellStart"/>
      <w:r w:rsidRPr="00FF1EB1">
        <w:rPr>
          <w:rFonts w:eastAsia="Calibri"/>
          <w:szCs w:val="24"/>
          <w:lang w:eastAsia="en-US"/>
        </w:rPr>
        <w:t>űködéséről</w:t>
      </w:r>
      <w:proofErr w:type="spellEnd"/>
      <w:r w:rsidRPr="00FF1EB1">
        <w:rPr>
          <w:rFonts w:eastAsia="Calibri"/>
          <w:szCs w:val="24"/>
          <w:lang w:eastAsia="en-US"/>
        </w:rPr>
        <w:t xml:space="preserve"> szóló szerződés 106. cikke (2) bekezdésének az általános gazdasági érdekű szolgáltatások nyújtásával megbízott egyes vállalkozások javára közszolgáltatás ellentételezése formájában nyújtott állami támogatásra való alkalmazásáról.</w:t>
      </w:r>
    </w:p>
    <w:p w14:paraId="72B74024"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Európai</w:t>
      </w:r>
      <w:proofErr w:type="spellEnd"/>
      <w:r w:rsidRPr="00FF1EB1">
        <w:rPr>
          <w:rFonts w:eastAsia="Calibri"/>
          <w:szCs w:val="24"/>
          <w:lang w:val="en-US" w:eastAsia="en-US"/>
        </w:rPr>
        <w:t xml:space="preserve"> </w:t>
      </w:r>
      <w:proofErr w:type="spellStart"/>
      <w:r w:rsidRPr="00FF1EB1">
        <w:rPr>
          <w:rFonts w:eastAsia="Calibri"/>
          <w:szCs w:val="24"/>
          <w:lang w:val="en-US" w:eastAsia="en-US"/>
        </w:rPr>
        <w:t>Uniós</w:t>
      </w:r>
      <w:proofErr w:type="spellEnd"/>
      <w:r w:rsidRPr="00FF1EB1">
        <w:rPr>
          <w:rFonts w:eastAsia="Calibri"/>
          <w:szCs w:val="24"/>
          <w:lang w:val="en-US" w:eastAsia="en-US"/>
        </w:rPr>
        <w:t xml:space="preserve"> </w:t>
      </w:r>
      <w:proofErr w:type="spellStart"/>
      <w:r w:rsidRPr="00FF1EB1">
        <w:rPr>
          <w:rFonts w:eastAsia="Calibri"/>
          <w:szCs w:val="24"/>
          <w:lang w:val="en-US" w:eastAsia="en-US"/>
        </w:rPr>
        <w:t>versenyjogi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értelemben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vett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állami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támogatásokkal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kapcsolatos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eljárásról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regionális</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támogatási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térképr</w:t>
      </w:r>
      <w:r w:rsidRPr="00FF1EB1">
        <w:rPr>
          <w:rFonts w:eastAsia="Calibri"/>
          <w:szCs w:val="24"/>
          <w:lang w:eastAsia="en-US"/>
        </w:rPr>
        <w:t>ől</w:t>
      </w:r>
      <w:proofErr w:type="spellEnd"/>
      <w:r w:rsidRPr="00FF1EB1">
        <w:rPr>
          <w:rFonts w:eastAsia="Calibri"/>
          <w:szCs w:val="24"/>
          <w:lang w:eastAsia="en-US"/>
        </w:rPr>
        <w:t xml:space="preserve"> szóló 37/2011. (III.22.) Korm. rendelet.</w:t>
      </w:r>
    </w:p>
    <w:p w14:paraId="7B249EAF"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eastAsia="en-US"/>
        </w:rPr>
      </w:pPr>
      <w:r w:rsidRPr="00FF1EB1">
        <w:rPr>
          <w:rFonts w:eastAsia="Calibri"/>
          <w:szCs w:val="24"/>
          <w:lang w:val="en-US" w:eastAsia="en-US"/>
        </w:rPr>
        <w:lastRenderedPageBreak/>
        <w:t xml:space="preserve">A </w:t>
      </w:r>
      <w:proofErr w:type="spellStart"/>
      <w:r w:rsidRPr="00FF1EB1">
        <w:rPr>
          <w:rFonts w:eastAsia="Calibri"/>
          <w:szCs w:val="24"/>
          <w:lang w:val="en-US" w:eastAsia="en-US"/>
        </w:rPr>
        <w:t>közbeszerzésekr</w:t>
      </w:r>
      <w:r w:rsidRPr="00FF1EB1">
        <w:rPr>
          <w:rFonts w:eastAsia="Calibri"/>
          <w:szCs w:val="24"/>
          <w:lang w:eastAsia="en-US"/>
        </w:rPr>
        <w:t>ől</w:t>
      </w:r>
      <w:proofErr w:type="spellEnd"/>
      <w:r w:rsidRPr="00FF1EB1">
        <w:rPr>
          <w:rFonts w:eastAsia="Calibri"/>
          <w:szCs w:val="24"/>
          <w:lang w:eastAsia="en-US"/>
        </w:rPr>
        <w:t xml:space="preserve"> szóló 2015. évi CXLIII. törvény.</w:t>
      </w:r>
    </w:p>
    <w:p w14:paraId="46E89849"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val="en-US" w:eastAsia="en-US"/>
        </w:rPr>
      </w:pPr>
      <w:r w:rsidRPr="00FF1EB1">
        <w:rPr>
          <w:rFonts w:eastAsia="Calibri"/>
          <w:szCs w:val="24"/>
          <w:lang w:val="en-US" w:eastAsia="en-US"/>
        </w:rPr>
        <w:t xml:space="preserve">A </w:t>
      </w:r>
      <w:proofErr w:type="spellStart"/>
      <w:r w:rsidRPr="00FF1EB1">
        <w:rPr>
          <w:rFonts w:eastAsia="Calibri"/>
          <w:szCs w:val="24"/>
          <w:lang w:val="en-US" w:eastAsia="en-US"/>
        </w:rPr>
        <w:t>nemzeti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vagyonról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szóló</w:t>
      </w:r>
      <w:proofErr w:type="spellEnd"/>
      <w:r w:rsidRPr="00FF1EB1">
        <w:rPr>
          <w:rFonts w:eastAsia="Calibri"/>
          <w:szCs w:val="24"/>
          <w:lang w:val="en-US" w:eastAsia="en-US"/>
        </w:rPr>
        <w:t xml:space="preserve"> 2011. </w:t>
      </w:r>
      <w:proofErr w:type="spellStart"/>
      <w:r w:rsidRPr="00FF1EB1">
        <w:rPr>
          <w:rFonts w:eastAsia="Calibri"/>
          <w:szCs w:val="24"/>
          <w:lang w:val="en-US" w:eastAsia="en-US"/>
        </w:rPr>
        <w:t>évi</w:t>
      </w:r>
      <w:proofErr w:type="spellEnd"/>
      <w:r w:rsidRPr="00FF1EB1">
        <w:rPr>
          <w:rFonts w:eastAsia="Calibri"/>
          <w:szCs w:val="24"/>
          <w:lang w:val="en-US" w:eastAsia="en-US"/>
        </w:rPr>
        <w:t xml:space="preserve"> CXCVI. </w:t>
      </w:r>
      <w:proofErr w:type="spellStart"/>
      <w:r w:rsidRPr="00FF1EB1">
        <w:rPr>
          <w:rFonts w:eastAsia="Calibri"/>
          <w:szCs w:val="24"/>
          <w:lang w:val="en-US" w:eastAsia="en-US"/>
        </w:rPr>
        <w:t>törvény</w:t>
      </w:r>
      <w:proofErr w:type="spellEnd"/>
      <w:r w:rsidRPr="00FF1EB1">
        <w:rPr>
          <w:rFonts w:eastAsia="Calibri"/>
          <w:szCs w:val="24"/>
          <w:lang w:val="en-US" w:eastAsia="en-US"/>
        </w:rPr>
        <w:t>.</w:t>
      </w:r>
    </w:p>
    <w:p w14:paraId="6426F3F8" w14:textId="77777777" w:rsidR="00FF1EB1" w:rsidRPr="00FF1EB1" w:rsidRDefault="00FF1EB1" w:rsidP="0056382D">
      <w:pPr>
        <w:suppressAutoHyphens w:val="0"/>
        <w:autoSpaceDE w:val="0"/>
        <w:autoSpaceDN w:val="0"/>
        <w:adjustRightInd w:val="0"/>
        <w:spacing w:line="259" w:lineRule="atLeast"/>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a </w:t>
      </w:r>
      <w:proofErr w:type="spellStart"/>
      <w:proofErr w:type="gramStart"/>
      <w:r w:rsidRPr="00FF1EB1">
        <w:rPr>
          <w:rFonts w:eastAsia="Calibri"/>
          <w:szCs w:val="24"/>
          <w:lang w:val="en-US" w:eastAsia="en-US"/>
        </w:rPr>
        <w:t>hivatkozott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rendelkezések</w:t>
      </w:r>
      <w:proofErr w:type="spellEnd"/>
      <w:proofErr w:type="gramEnd"/>
      <w:r w:rsidRPr="00FF1EB1">
        <w:rPr>
          <w:rFonts w:eastAsia="Calibri"/>
          <w:szCs w:val="24"/>
          <w:lang w:val="en-US" w:eastAsia="en-US"/>
        </w:rPr>
        <w:t xml:space="preserve"> </w:t>
      </w:r>
      <w:proofErr w:type="spellStart"/>
      <w:r w:rsidRPr="00FF1EB1">
        <w:rPr>
          <w:rFonts w:eastAsia="Calibri"/>
          <w:szCs w:val="24"/>
          <w:lang w:val="en-US" w:eastAsia="en-US"/>
        </w:rPr>
        <w:t>alkalmazásával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határozták</w:t>
      </w:r>
      <w:proofErr w:type="spellEnd"/>
      <w:r w:rsidRPr="00FF1EB1">
        <w:rPr>
          <w:rFonts w:eastAsia="Calibri"/>
          <w:szCs w:val="24"/>
          <w:lang w:val="en-US" w:eastAsia="en-US"/>
        </w:rPr>
        <w:t xml:space="preserve"> meg a Kft. </w:t>
      </w:r>
      <w:proofErr w:type="spellStart"/>
      <w:r w:rsidRPr="00FF1EB1">
        <w:rPr>
          <w:rFonts w:eastAsia="Calibri"/>
          <w:szCs w:val="24"/>
          <w:lang w:val="en-US" w:eastAsia="en-US"/>
        </w:rPr>
        <w:t>által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w:t>
      </w:r>
      <w:r w:rsidRPr="00FF1EB1">
        <w:rPr>
          <w:rFonts w:eastAsia="Calibri"/>
          <w:szCs w:val="24"/>
          <w:lang w:eastAsia="en-US"/>
        </w:rPr>
        <w:t>ően</w:t>
      </w:r>
      <w:proofErr w:type="spellEnd"/>
      <w:r w:rsidRPr="00FF1EB1">
        <w:rPr>
          <w:rFonts w:eastAsia="Calibri"/>
          <w:szCs w:val="24"/>
          <w:lang w:eastAsia="en-US"/>
        </w:rPr>
        <w:t xml:space="preserve"> ellátandó közszolgáltatásokat, az ellentételezés kiszámítása objektív és átlátható paraméterek alapján történt, így az ellentételezés nem haladja meg a közfeladat ellátási kötelezettség biztosításához szükséges költségek fedezéséhez szükséges összeget és a felek azon költségek elemzése alapján határozták meg, amelyek fejében egy átlagos, jól vezetett és a közfeladat ellátási kötelezettséggel kapcsolatos követelményeknek való megfeleléshez szükséges eszközökkel rendelkező vállalkozás tudja biztosítani a szerződésben meghatározott kötelezettségeket.</w:t>
      </w:r>
    </w:p>
    <w:p w14:paraId="456A6DED"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1F07E81A"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proofErr w:type="spellStart"/>
      <w:r w:rsidRPr="00FF1EB1">
        <w:rPr>
          <w:rFonts w:eastAsia="Calibri"/>
          <w:szCs w:val="24"/>
          <w:lang w:val="en-US" w:eastAsia="en-US"/>
        </w:rPr>
        <w:t>Szerz</w:t>
      </w:r>
      <w:r w:rsidRPr="00FF1EB1">
        <w:rPr>
          <w:rFonts w:eastAsia="Calibri"/>
          <w:szCs w:val="24"/>
          <w:lang w:eastAsia="en-US"/>
        </w:rPr>
        <w:t>ődő</w:t>
      </w:r>
      <w:proofErr w:type="spellEnd"/>
      <w:r w:rsidRPr="00FF1EB1">
        <w:rPr>
          <w:rFonts w:eastAsia="Calibri"/>
          <w:szCs w:val="24"/>
          <w:lang w:eastAsia="en-US"/>
        </w:rPr>
        <w:t xml:space="preserve"> felek a vonatkozó jogszabályi rendelkezések alapján jelen szerződést a 2. pontban meghatározott feladatok, szolgáltatások, valamint azok feltételeinek biztosításával a helyi közszolgáltatások keretében végzett tevékenység ellátása érdekében kötik. </w:t>
      </w:r>
    </w:p>
    <w:p w14:paraId="0D600078"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36FEB8F6"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II. ÁLTALÁNOS RENDELKEZÉSEK</w:t>
      </w:r>
    </w:p>
    <w:p w14:paraId="650A8623"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p>
    <w:p w14:paraId="5FC8E593"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val="en-US"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meghatározott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tevékenységeket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mindenkor</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hatályos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vonatkozó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jogszabályok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illetve</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kötött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megállapodásban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foglaltak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látja</w:t>
      </w:r>
      <w:proofErr w:type="spellEnd"/>
      <w:r w:rsidRPr="00FF1EB1">
        <w:rPr>
          <w:rFonts w:eastAsia="Calibri"/>
          <w:szCs w:val="24"/>
          <w:lang w:val="en-US" w:eastAsia="en-US"/>
        </w:rPr>
        <w:t xml:space="preserve"> el.</w:t>
      </w:r>
    </w:p>
    <w:p w14:paraId="391C11B8" w14:textId="77777777" w:rsidR="00FF1EB1" w:rsidRPr="00FF1EB1" w:rsidRDefault="00FF1EB1" w:rsidP="00FF1EB1">
      <w:pPr>
        <w:suppressAutoHyphens w:val="0"/>
        <w:autoSpaceDE w:val="0"/>
        <w:autoSpaceDN w:val="0"/>
        <w:adjustRightInd w:val="0"/>
        <w:spacing w:line="259" w:lineRule="atLeast"/>
        <w:ind w:left="360"/>
        <w:jc w:val="both"/>
        <w:rPr>
          <w:rFonts w:eastAsia="Calibri"/>
          <w:szCs w:val="24"/>
          <w:lang w:val="en-US" w:eastAsia="en-US"/>
        </w:rPr>
      </w:pPr>
    </w:p>
    <w:p w14:paraId="04E0871B"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I. </w:t>
      </w:r>
      <w:proofErr w:type="spellStart"/>
      <w:r w:rsidRPr="00FF1EB1">
        <w:rPr>
          <w:rFonts w:eastAsia="Calibri"/>
          <w:szCs w:val="24"/>
          <w:lang w:val="en-US" w:eastAsia="en-US"/>
        </w:rPr>
        <w:t>Előzmények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fejezetben</w:t>
      </w:r>
      <w:proofErr w:type="spellEnd"/>
      <w:r w:rsidRPr="00FF1EB1">
        <w:rPr>
          <w:rFonts w:eastAsia="Calibri"/>
          <w:szCs w:val="24"/>
          <w:lang w:val="en-US" w:eastAsia="en-US"/>
        </w:rPr>
        <w:t xml:space="preserve"> </w:t>
      </w:r>
      <w:r w:rsidRPr="00FF1EB1">
        <w:rPr>
          <w:rFonts w:eastAsia="Calibri"/>
          <w:szCs w:val="24"/>
          <w:lang w:eastAsia="en-US"/>
        </w:rPr>
        <w:t>meghatározott közfeladatok és közszolgáltatások ellátása érdekében, az ehhez szükséges költségek fedezése céljából kompenzációt nyújt a Kft. részére.</w:t>
      </w:r>
    </w:p>
    <w:p w14:paraId="34ABC052"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3BFDD564"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2023. február 1. napján lép hatályba.</w:t>
      </w:r>
    </w:p>
    <w:p w14:paraId="13F041BC"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03168C10"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a Felek határozott időtartamra, 2025. december 31. napjáig kötik. </w:t>
      </w:r>
    </w:p>
    <w:p w14:paraId="1307EF39"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32711409"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abban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I. </w:t>
      </w:r>
      <w:proofErr w:type="spellStart"/>
      <w:r w:rsidRPr="00FF1EB1">
        <w:rPr>
          <w:rFonts w:eastAsia="Calibri"/>
          <w:szCs w:val="24"/>
          <w:lang w:val="en-US" w:eastAsia="en-US"/>
        </w:rPr>
        <w:t>Előzmények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fejezetben</w:t>
      </w:r>
      <w:proofErr w:type="spellEnd"/>
      <w:r w:rsidRPr="00FF1EB1">
        <w:rPr>
          <w:rFonts w:eastAsia="Calibri"/>
          <w:szCs w:val="24"/>
          <w:lang w:val="en-US" w:eastAsia="en-US"/>
        </w:rPr>
        <w:t xml:space="preserve"> </w:t>
      </w:r>
      <w:r w:rsidRPr="00FF1EB1">
        <w:rPr>
          <w:rFonts w:eastAsia="Calibri"/>
          <w:szCs w:val="24"/>
          <w:lang w:eastAsia="en-US"/>
        </w:rPr>
        <w:t>meghatározott célok megvalósulása érdekében</w:t>
      </w:r>
    </w:p>
    <w:p w14:paraId="371A5BD6" w14:textId="77777777" w:rsidR="00FF1EB1" w:rsidRPr="00FF1EB1" w:rsidRDefault="00FF1EB1" w:rsidP="00FF1EB1">
      <w:pPr>
        <w:numPr>
          <w:ilvl w:val="1"/>
          <w:numId w:val="3"/>
        </w:numPr>
        <w:suppressAutoHyphens w:val="0"/>
        <w:autoSpaceDE w:val="0"/>
        <w:autoSpaceDN w:val="0"/>
        <w:adjustRightInd w:val="0"/>
        <w:spacing w:after="160" w:line="259" w:lineRule="atLeast"/>
        <w:ind w:left="993"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hatálya alá tartozó ingatlanokat érintő műszaki feladatokkal kapcsolatos döntése, határozata előtt köteles a Kft-</w:t>
      </w:r>
      <w:proofErr w:type="spellStart"/>
      <w:r w:rsidRPr="00FF1EB1">
        <w:rPr>
          <w:rFonts w:eastAsia="Calibri"/>
          <w:szCs w:val="24"/>
          <w:lang w:eastAsia="en-US"/>
        </w:rPr>
        <w:t>vel</w:t>
      </w:r>
      <w:proofErr w:type="spellEnd"/>
      <w:r w:rsidRPr="00FF1EB1">
        <w:rPr>
          <w:rFonts w:eastAsia="Calibri"/>
          <w:szCs w:val="24"/>
          <w:lang w:eastAsia="en-US"/>
        </w:rPr>
        <w:t xml:space="preserve"> egyeztetni,</w:t>
      </w:r>
    </w:p>
    <w:p w14:paraId="0941EDEC" w14:textId="77777777" w:rsidR="00FF1EB1" w:rsidRPr="00FF1EB1" w:rsidRDefault="00FF1EB1" w:rsidP="00FF1EB1">
      <w:pPr>
        <w:numPr>
          <w:ilvl w:val="1"/>
          <w:numId w:val="3"/>
        </w:numPr>
        <w:suppressAutoHyphens w:val="0"/>
        <w:autoSpaceDE w:val="0"/>
        <w:autoSpaceDN w:val="0"/>
        <w:adjustRightInd w:val="0"/>
        <w:spacing w:after="160" w:line="259" w:lineRule="atLeast"/>
        <w:ind w:left="993"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rendszeresen</w:t>
      </w:r>
      <w:proofErr w:type="spellEnd"/>
      <w:r w:rsidRPr="00FF1EB1">
        <w:rPr>
          <w:rFonts w:eastAsia="Calibri"/>
          <w:szCs w:val="24"/>
          <w:lang w:val="en-US" w:eastAsia="en-US"/>
        </w:rPr>
        <w:t>, el</w:t>
      </w:r>
      <w:proofErr w:type="spellStart"/>
      <w:r w:rsidRPr="00FF1EB1">
        <w:rPr>
          <w:rFonts w:eastAsia="Calibri"/>
          <w:szCs w:val="24"/>
          <w:lang w:eastAsia="en-US"/>
        </w:rPr>
        <w:t>őzetesen</w:t>
      </w:r>
      <w:proofErr w:type="spellEnd"/>
      <w:r w:rsidRPr="00FF1EB1">
        <w:rPr>
          <w:rFonts w:eastAsia="Calibri"/>
          <w:szCs w:val="24"/>
          <w:lang w:eastAsia="en-US"/>
        </w:rPr>
        <w:t xml:space="preserve"> tájékoztatja a jelen szerződés hatálya alá tartozó műszaki feladatokat érintő várható döntésekről, határozatokról és rendeletekről, illetve bevonja azok előkészítésébe a Kft-t,</w:t>
      </w:r>
    </w:p>
    <w:p w14:paraId="41512DA8" w14:textId="77777777" w:rsidR="00FF1EB1" w:rsidRPr="00FF1EB1" w:rsidRDefault="00FF1EB1" w:rsidP="00FF1EB1">
      <w:pPr>
        <w:numPr>
          <w:ilvl w:val="1"/>
          <w:numId w:val="3"/>
        </w:numPr>
        <w:suppressAutoHyphens w:val="0"/>
        <w:autoSpaceDE w:val="0"/>
        <w:autoSpaceDN w:val="0"/>
        <w:adjustRightInd w:val="0"/>
        <w:spacing w:after="160" w:line="259" w:lineRule="atLeast"/>
        <w:ind w:left="993"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gondoskodik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hatáskörébe</w:t>
      </w:r>
      <w:proofErr w:type="spellEnd"/>
      <w:r w:rsidRPr="00FF1EB1">
        <w:rPr>
          <w:rFonts w:eastAsia="Calibri"/>
          <w:szCs w:val="24"/>
          <w:lang w:val="en-US" w:eastAsia="en-US"/>
        </w:rPr>
        <w:t xml:space="preserve"> </w:t>
      </w:r>
      <w:proofErr w:type="spellStart"/>
      <w:r w:rsidRPr="00FF1EB1">
        <w:rPr>
          <w:rFonts w:eastAsia="Calibri"/>
          <w:szCs w:val="24"/>
          <w:lang w:val="en-US" w:eastAsia="en-US"/>
        </w:rPr>
        <w:t>tartozó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alapján ellátandó feladatokat érintő jogi szabályozás teljeskörűségéről.</w:t>
      </w:r>
    </w:p>
    <w:p w14:paraId="62516557"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67A9963E"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6FF5A7FB"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III. KÖZFELADATOK ELLÁTÁSA</w:t>
      </w:r>
    </w:p>
    <w:p w14:paraId="3E3A31C2"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5993B6C4" w14:textId="77777777" w:rsidR="00FF1EB1" w:rsidRPr="00FF1EB1" w:rsidRDefault="00FF1EB1" w:rsidP="00FF1EB1">
      <w:pPr>
        <w:suppressAutoHyphens w:val="0"/>
        <w:autoSpaceDE w:val="0"/>
        <w:autoSpaceDN w:val="0"/>
        <w:adjustRightInd w:val="0"/>
        <w:jc w:val="both"/>
        <w:rPr>
          <w:rFonts w:eastAsia="Calibri"/>
          <w:szCs w:val="24"/>
          <w:lang w:val="en-US"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a Kft-t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alábbi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ellátásával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bízza</w:t>
      </w:r>
      <w:proofErr w:type="spellEnd"/>
      <w:r w:rsidRPr="00FF1EB1">
        <w:rPr>
          <w:rFonts w:eastAsia="Calibri"/>
          <w:szCs w:val="24"/>
          <w:lang w:val="en-US" w:eastAsia="en-US"/>
        </w:rPr>
        <w:t xml:space="preserve"> meg:</w:t>
      </w:r>
    </w:p>
    <w:p w14:paraId="12D76E7F" w14:textId="77777777" w:rsidR="00FF1EB1" w:rsidRPr="00FF1EB1" w:rsidRDefault="00FF1EB1" w:rsidP="00FF1EB1">
      <w:pPr>
        <w:numPr>
          <w:ilvl w:val="0"/>
          <w:numId w:val="7"/>
        </w:numPr>
        <w:suppressAutoHyphens w:val="0"/>
        <w:spacing w:after="160" w:line="259" w:lineRule="auto"/>
        <w:ind w:left="284" w:hanging="284"/>
        <w:contextualSpacing/>
        <w:jc w:val="both"/>
        <w:rPr>
          <w:rFonts w:eastAsia="Calibri"/>
          <w:b/>
          <w:szCs w:val="24"/>
          <w:lang w:eastAsia="en-US"/>
        </w:rPr>
      </w:pPr>
      <w:r w:rsidRPr="00FF1EB1">
        <w:rPr>
          <w:rFonts w:eastAsia="Calibri"/>
          <w:b/>
          <w:szCs w:val="24"/>
          <w:lang w:eastAsia="en-US"/>
        </w:rPr>
        <w:t>Városüzemeltetési feladatok:</w:t>
      </w:r>
    </w:p>
    <w:p w14:paraId="6DB6CA30" w14:textId="57D2758D" w:rsidR="00FF1EB1" w:rsidRPr="00BF5DF0" w:rsidRDefault="00FF1EB1" w:rsidP="00BF5DF0">
      <w:pPr>
        <w:pStyle w:val="Listaszerbekezds"/>
        <w:numPr>
          <w:ilvl w:val="1"/>
          <w:numId w:val="7"/>
        </w:numPr>
        <w:tabs>
          <w:tab w:val="left" w:pos="360"/>
        </w:tabs>
        <w:suppressAutoHyphens w:val="0"/>
        <w:spacing w:after="160" w:line="259" w:lineRule="auto"/>
        <w:jc w:val="both"/>
        <w:rPr>
          <w:rFonts w:eastAsia="Calibri"/>
          <w:szCs w:val="24"/>
          <w:lang w:eastAsia="en-US"/>
        </w:rPr>
      </w:pPr>
      <w:r w:rsidRPr="00BF5DF0">
        <w:rPr>
          <w:rFonts w:eastAsia="Calibri"/>
          <w:szCs w:val="24"/>
          <w:lang w:eastAsia="en-US"/>
        </w:rPr>
        <w:t xml:space="preserve">önkormányzati csapadékvíz-elvezető rendszerek karbantartása, </w:t>
      </w:r>
    </w:p>
    <w:p w14:paraId="18777B4A" w14:textId="7FCDEFB7" w:rsidR="00FF1EB1" w:rsidRPr="00BF5DF0" w:rsidRDefault="00FF1EB1" w:rsidP="00BF5DF0">
      <w:pPr>
        <w:pStyle w:val="Listaszerbekezds"/>
        <w:numPr>
          <w:ilvl w:val="1"/>
          <w:numId w:val="7"/>
        </w:numPr>
        <w:tabs>
          <w:tab w:val="left" w:pos="360"/>
        </w:tabs>
        <w:suppressAutoHyphens w:val="0"/>
        <w:spacing w:after="160" w:line="259" w:lineRule="auto"/>
        <w:jc w:val="both"/>
        <w:rPr>
          <w:rFonts w:eastAsia="Calibri"/>
          <w:szCs w:val="24"/>
          <w:lang w:eastAsia="en-US"/>
        </w:rPr>
      </w:pPr>
      <w:r w:rsidRPr="00BF5DF0">
        <w:rPr>
          <w:rFonts w:eastAsia="Calibri"/>
          <w:szCs w:val="24"/>
          <w:lang w:eastAsia="en-US"/>
        </w:rPr>
        <w:lastRenderedPageBreak/>
        <w:t>autóbuszmegállókban elhelyezett utas várók karbantartása.</w:t>
      </w:r>
    </w:p>
    <w:p w14:paraId="3AC1966E" w14:textId="77777777" w:rsidR="00FF1EB1" w:rsidRPr="00FF1EB1" w:rsidRDefault="00FF1EB1" w:rsidP="00BF5DF0">
      <w:pPr>
        <w:numPr>
          <w:ilvl w:val="1"/>
          <w:numId w:val="7"/>
        </w:numPr>
        <w:suppressAutoHyphens w:val="0"/>
        <w:spacing w:after="160" w:line="259" w:lineRule="auto"/>
        <w:contextualSpacing/>
        <w:jc w:val="both"/>
        <w:rPr>
          <w:rFonts w:eastAsia="Calibri"/>
          <w:szCs w:val="24"/>
          <w:lang w:eastAsia="en-US"/>
        </w:rPr>
      </w:pPr>
      <w:r w:rsidRPr="00FF1EB1">
        <w:rPr>
          <w:rFonts w:eastAsia="Calibri"/>
          <w:szCs w:val="24"/>
          <w:lang w:eastAsia="en-US"/>
        </w:rPr>
        <w:t>kibetonozott árkok és átereszek karbantartása.</w:t>
      </w:r>
    </w:p>
    <w:p w14:paraId="2FB4DDEB" w14:textId="77777777" w:rsidR="00FF1EB1" w:rsidRPr="00FF1EB1" w:rsidRDefault="00FF1EB1" w:rsidP="00FF1EB1">
      <w:pPr>
        <w:tabs>
          <w:tab w:val="left" w:pos="360"/>
        </w:tabs>
        <w:suppressAutoHyphens w:val="0"/>
        <w:spacing w:line="259" w:lineRule="auto"/>
        <w:ind w:left="792"/>
        <w:contextualSpacing/>
        <w:jc w:val="both"/>
        <w:rPr>
          <w:rFonts w:eastAsia="Calibri"/>
          <w:szCs w:val="24"/>
          <w:lang w:eastAsia="en-US"/>
        </w:rPr>
      </w:pPr>
    </w:p>
    <w:p w14:paraId="48B23FAF"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 xml:space="preserve">Zöldterület karbantartása: </w:t>
      </w:r>
    </w:p>
    <w:p w14:paraId="79420911"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közterületek, önkormányzati tulajdonú belterületi zöldterületek parkgondozási munkái</w:t>
      </w:r>
    </w:p>
    <w:p w14:paraId="7562D1F9"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 xml:space="preserve">külterületi önkormányzati tulajdonú ingatlanok zöldterület karbantartási munkái. </w:t>
      </w:r>
    </w:p>
    <w:p w14:paraId="6B1E46F3" w14:textId="77777777" w:rsidR="00FF1EB1" w:rsidRPr="00FF1EB1" w:rsidRDefault="00FF1EB1" w:rsidP="00FF1EB1">
      <w:pPr>
        <w:suppressAutoHyphens w:val="0"/>
        <w:spacing w:after="160" w:line="259" w:lineRule="auto"/>
        <w:ind w:left="792"/>
        <w:contextualSpacing/>
        <w:jc w:val="both"/>
        <w:rPr>
          <w:rFonts w:eastAsia="Calibri"/>
          <w:szCs w:val="24"/>
          <w:lang w:eastAsia="en-US"/>
        </w:rPr>
      </w:pPr>
    </w:p>
    <w:p w14:paraId="0394BE1C" w14:textId="5CCB0FEB" w:rsidR="00FF1EB1" w:rsidRDefault="00FF1EB1" w:rsidP="0047374B">
      <w:pPr>
        <w:numPr>
          <w:ilvl w:val="0"/>
          <w:numId w:val="32"/>
        </w:numPr>
        <w:suppressAutoHyphens w:val="0"/>
        <w:spacing w:line="259" w:lineRule="auto"/>
        <w:ind w:left="357" w:hanging="357"/>
        <w:contextualSpacing/>
        <w:jc w:val="both"/>
        <w:rPr>
          <w:rFonts w:eastAsia="Calibri"/>
          <w:b/>
          <w:szCs w:val="24"/>
          <w:lang w:eastAsia="en-US"/>
        </w:rPr>
      </w:pPr>
      <w:r w:rsidRPr="00FF1EB1">
        <w:rPr>
          <w:rFonts w:eastAsia="Calibri"/>
          <w:b/>
          <w:szCs w:val="24"/>
          <w:lang w:eastAsia="en-US"/>
        </w:rPr>
        <w:t>Piac üzemeltetése</w:t>
      </w:r>
      <w:r w:rsidR="00492821">
        <w:rPr>
          <w:rFonts w:eastAsia="Calibri"/>
          <w:b/>
          <w:szCs w:val="24"/>
          <w:lang w:eastAsia="en-US"/>
        </w:rPr>
        <w:t>:</w:t>
      </w:r>
      <w:r w:rsidR="00381405" w:rsidRPr="00381405">
        <w:rPr>
          <w:rStyle w:val="Lbjegyzet-hivatkozs"/>
          <w:rFonts w:eastAsia="Calibri"/>
          <w:szCs w:val="24"/>
          <w:lang w:eastAsia="en-US"/>
        </w:rPr>
        <w:footnoteReference w:id="1"/>
      </w:r>
    </w:p>
    <w:p w14:paraId="18D6575A" w14:textId="1631760B" w:rsidR="00A95A90" w:rsidRPr="00A95A90" w:rsidRDefault="00A95A90" w:rsidP="00A95A90">
      <w:pPr>
        <w:pStyle w:val="Listaszerbekezds"/>
        <w:numPr>
          <w:ilvl w:val="1"/>
          <w:numId w:val="32"/>
        </w:numPr>
        <w:rPr>
          <w:rFonts w:eastAsia="Calibri"/>
          <w:szCs w:val="24"/>
          <w:lang w:eastAsia="en-US"/>
        </w:rPr>
      </w:pPr>
      <w:r>
        <w:rPr>
          <w:rFonts w:eastAsia="Calibri"/>
          <w:szCs w:val="24"/>
          <w:lang w:eastAsia="en-US"/>
        </w:rPr>
        <w:t>Városi piac működtetése;</w:t>
      </w:r>
    </w:p>
    <w:p w14:paraId="50441B61" w14:textId="04D274C5" w:rsidR="00EB23B4" w:rsidRPr="00EB23B4" w:rsidRDefault="00EB23B4" w:rsidP="0047374B">
      <w:pPr>
        <w:pStyle w:val="Listaszerbekezds"/>
        <w:numPr>
          <w:ilvl w:val="1"/>
          <w:numId w:val="32"/>
        </w:numPr>
        <w:suppressAutoHyphens w:val="0"/>
        <w:spacing w:after="160" w:line="259" w:lineRule="auto"/>
        <w:jc w:val="both"/>
        <w:rPr>
          <w:rFonts w:eastAsia="Calibri"/>
          <w:szCs w:val="24"/>
          <w:lang w:eastAsia="en-US"/>
        </w:rPr>
      </w:pPr>
      <w:r w:rsidRPr="00EB23B4">
        <w:rPr>
          <w:rFonts w:eastAsia="Calibri"/>
          <w:szCs w:val="24"/>
          <w:lang w:eastAsia="en-US"/>
        </w:rPr>
        <w:t>A „Helyi termékértékesítést szolgáló piacok infrastrukturális- és eszköz fejlesztése” című VP6-7.2.1.1-20 kódszámú felhívás</w:t>
      </w:r>
      <w:r w:rsidR="006279C8">
        <w:rPr>
          <w:rFonts w:eastAsia="Calibri"/>
          <w:szCs w:val="24"/>
          <w:lang w:eastAsia="en-US"/>
        </w:rPr>
        <w:t>ra benyújtott</w:t>
      </w:r>
      <w:r w:rsidRPr="00EB23B4">
        <w:rPr>
          <w:rFonts w:eastAsia="Calibri"/>
          <w:szCs w:val="24"/>
          <w:lang w:eastAsia="en-US"/>
        </w:rPr>
        <w:t xml:space="preserve"> Piac létrehozása Bátaszéken elnevezésű pályázat keretében létrejött beruházást (a továbbiakban: projekt) érintően a helyi termékértékesítő piac működtetése; </w:t>
      </w:r>
    </w:p>
    <w:p w14:paraId="49DA43A0" w14:textId="459EA712" w:rsidR="00EB23B4" w:rsidRPr="00EB23B4" w:rsidRDefault="00EB23B4" w:rsidP="0047374B">
      <w:pPr>
        <w:pStyle w:val="Listaszerbekezds"/>
        <w:numPr>
          <w:ilvl w:val="1"/>
          <w:numId w:val="32"/>
        </w:numPr>
        <w:suppressAutoHyphens w:val="0"/>
        <w:spacing w:after="160" w:line="259" w:lineRule="auto"/>
        <w:jc w:val="both"/>
        <w:rPr>
          <w:rFonts w:eastAsia="Calibri"/>
          <w:szCs w:val="24"/>
          <w:lang w:eastAsia="en-US"/>
        </w:rPr>
      </w:pPr>
      <w:r w:rsidRPr="00EB23B4">
        <w:rPr>
          <w:rFonts w:eastAsia="Calibri"/>
          <w:szCs w:val="24"/>
          <w:lang w:eastAsia="en-US"/>
        </w:rPr>
        <w:t xml:space="preserve">az Országos Állat- és Kirakodó Vásár naptárba felvett állatvásárt, kirakodóvásárt vagy </w:t>
      </w:r>
      <w:r w:rsidR="006279C8">
        <w:rPr>
          <w:rFonts w:eastAsia="Calibri"/>
          <w:szCs w:val="24"/>
          <w:lang w:eastAsia="en-US"/>
        </w:rPr>
        <w:t>állat- és kirakodóvásárt évente legalább két alkalommal megrendezi;</w:t>
      </w:r>
    </w:p>
    <w:p w14:paraId="5E52E5E5" w14:textId="6D6F004C" w:rsidR="00EB23B4" w:rsidRPr="00EB23B4" w:rsidRDefault="00EB23B4" w:rsidP="0047374B">
      <w:pPr>
        <w:pStyle w:val="Listaszerbekezds"/>
        <w:numPr>
          <w:ilvl w:val="1"/>
          <w:numId w:val="32"/>
        </w:numPr>
        <w:suppressAutoHyphens w:val="0"/>
        <w:spacing w:after="160" w:line="259" w:lineRule="auto"/>
        <w:jc w:val="both"/>
        <w:rPr>
          <w:rFonts w:eastAsia="Calibri"/>
          <w:szCs w:val="24"/>
          <w:lang w:eastAsia="en-US"/>
        </w:rPr>
      </w:pPr>
      <w:r w:rsidRPr="00EB23B4">
        <w:rPr>
          <w:rFonts w:eastAsia="Calibri"/>
          <w:szCs w:val="24"/>
          <w:lang w:eastAsia="en-US"/>
        </w:rPr>
        <w:t>gondoskodik a projekt keretében beszerzett vagyontárgyak őrzéséről.</w:t>
      </w:r>
    </w:p>
    <w:p w14:paraId="7C4DE5F3" w14:textId="77777777" w:rsidR="00FF1EB1" w:rsidRPr="00FF1EB1" w:rsidRDefault="00FF1EB1" w:rsidP="00FF1EB1">
      <w:pPr>
        <w:suppressAutoHyphens w:val="0"/>
        <w:spacing w:after="160" w:line="259" w:lineRule="auto"/>
        <w:ind w:left="360"/>
        <w:contextualSpacing/>
        <w:jc w:val="both"/>
        <w:rPr>
          <w:rFonts w:eastAsia="Calibri"/>
          <w:b/>
          <w:szCs w:val="24"/>
          <w:lang w:eastAsia="en-US"/>
        </w:rPr>
      </w:pPr>
    </w:p>
    <w:p w14:paraId="537B9ACE"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Híd – és közút üzemeltetése</w:t>
      </w:r>
    </w:p>
    <w:p w14:paraId="47EEB0AB"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az ingatlannyilvántartás szerint Bátaszék közigazgatási területéhez tartozó valamennyi belterületi és külterületi közút vonatkozásában</w:t>
      </w:r>
    </w:p>
    <w:p w14:paraId="2AFC762D" w14:textId="77777777" w:rsidR="00FF1EB1" w:rsidRPr="00FF1EB1" w:rsidRDefault="00FF1EB1" w:rsidP="0047374B">
      <w:pPr>
        <w:numPr>
          <w:ilvl w:val="1"/>
          <w:numId w:val="32"/>
        </w:numPr>
        <w:tabs>
          <w:tab w:val="left" w:pos="360"/>
        </w:tabs>
        <w:suppressAutoHyphens w:val="0"/>
        <w:spacing w:after="160" w:line="259" w:lineRule="auto"/>
        <w:contextualSpacing/>
        <w:jc w:val="both"/>
        <w:rPr>
          <w:rFonts w:eastAsia="Calibri"/>
          <w:szCs w:val="24"/>
          <w:lang w:eastAsia="en-US"/>
        </w:rPr>
      </w:pPr>
      <w:r w:rsidRPr="00FF1EB1">
        <w:rPr>
          <w:rFonts w:eastAsia="Calibri"/>
          <w:szCs w:val="24"/>
          <w:lang w:eastAsia="en-US"/>
        </w:rPr>
        <w:t xml:space="preserve">út- hídkarbantartás, közútkezelés, ideértve a forgalomtechnikai, irányítási berendezések, jelzőtáblák elhelyezését, karbantartását, </w:t>
      </w:r>
    </w:p>
    <w:p w14:paraId="324E5EF6" w14:textId="77777777" w:rsidR="00FF1EB1" w:rsidRPr="00FF1EB1" w:rsidRDefault="00FF1EB1" w:rsidP="00FF1EB1">
      <w:pPr>
        <w:suppressAutoHyphens w:val="0"/>
        <w:spacing w:after="160" w:line="259" w:lineRule="auto"/>
        <w:ind w:left="792"/>
        <w:contextualSpacing/>
        <w:jc w:val="both"/>
        <w:rPr>
          <w:rFonts w:eastAsia="Calibri"/>
          <w:szCs w:val="24"/>
          <w:lang w:eastAsia="en-US"/>
        </w:rPr>
      </w:pPr>
    </w:p>
    <w:p w14:paraId="039DC934"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Játszótér és sportpark üzemeltetés</w:t>
      </w:r>
    </w:p>
    <w:p w14:paraId="573C8E74"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Patak utcai játszótér</w:t>
      </w:r>
    </w:p>
    <w:p w14:paraId="4931EBAE"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proofErr w:type="spellStart"/>
      <w:r w:rsidRPr="00FF1EB1">
        <w:rPr>
          <w:rFonts w:eastAsia="Calibri"/>
          <w:szCs w:val="24"/>
          <w:lang w:eastAsia="en-US"/>
        </w:rPr>
        <w:t>Besigheimi</w:t>
      </w:r>
      <w:proofErr w:type="spellEnd"/>
      <w:r w:rsidRPr="00FF1EB1">
        <w:rPr>
          <w:rFonts w:eastAsia="Calibri"/>
          <w:szCs w:val="24"/>
          <w:lang w:eastAsia="en-US"/>
        </w:rPr>
        <w:t xml:space="preserve"> játszótér</w:t>
      </w:r>
    </w:p>
    <w:p w14:paraId="1B2B4F80"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Kövesdi játszótér</w:t>
      </w:r>
    </w:p>
    <w:p w14:paraId="67959A72"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proofErr w:type="spellStart"/>
      <w:r w:rsidRPr="00FF1EB1">
        <w:rPr>
          <w:rFonts w:eastAsia="Calibri"/>
          <w:szCs w:val="24"/>
          <w:lang w:eastAsia="en-US"/>
        </w:rPr>
        <w:t>Lajvéri</w:t>
      </w:r>
      <w:proofErr w:type="spellEnd"/>
      <w:r w:rsidRPr="00FF1EB1">
        <w:rPr>
          <w:rFonts w:eastAsia="Calibri"/>
          <w:szCs w:val="24"/>
          <w:lang w:eastAsia="en-US"/>
        </w:rPr>
        <w:t xml:space="preserve"> játszótér</w:t>
      </w:r>
    </w:p>
    <w:p w14:paraId="7152E30C"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Babits utcai sportpark</w:t>
      </w:r>
    </w:p>
    <w:p w14:paraId="13DD492F" w14:textId="77777777" w:rsidR="00FF1EB1" w:rsidRPr="00FF1EB1" w:rsidRDefault="00FF1EB1" w:rsidP="00FF1EB1">
      <w:pPr>
        <w:suppressAutoHyphens w:val="0"/>
        <w:spacing w:after="160" w:line="259" w:lineRule="auto"/>
        <w:ind w:left="360"/>
        <w:contextualSpacing/>
        <w:jc w:val="both"/>
        <w:rPr>
          <w:rFonts w:eastAsia="Calibri"/>
          <w:szCs w:val="24"/>
          <w:lang w:eastAsia="en-US"/>
        </w:rPr>
      </w:pPr>
    </w:p>
    <w:p w14:paraId="2B4D5370"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Hó eltakarítás, síkosság-mentesítés az önkormányzati tulajdonú belterületi utakon, meghatározott járda és közterületi szakaszokon, buszmegállókban</w:t>
      </w:r>
    </w:p>
    <w:p w14:paraId="5086AE7A"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59E06066"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Csapadékvíz elvezető csatornák karbantartása</w:t>
      </w:r>
    </w:p>
    <w:p w14:paraId="0FDF2058" w14:textId="4EE2E9B7"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.1.</w:t>
      </w:r>
      <w:r w:rsidR="00FF1EB1" w:rsidRPr="00FF1EB1">
        <w:rPr>
          <w:rFonts w:eastAsia="Calibri"/>
          <w:szCs w:val="24"/>
          <w:lang w:eastAsia="en-US"/>
        </w:rPr>
        <w:tab/>
        <w:t>a meglévő zárt vízelvezető rendszeren végzendő tisztítási, karbantartási és egyéb üzemeltetési munkák, a csatornák folyamatos üzemelésének biztosítása.</w:t>
      </w:r>
    </w:p>
    <w:p w14:paraId="7DE88A09" w14:textId="4E9F81EA"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.2</w:t>
      </w:r>
      <w:proofErr w:type="gramStart"/>
      <w:r w:rsidR="00FF1EB1" w:rsidRPr="00FF1EB1">
        <w:rPr>
          <w:rFonts w:eastAsia="Calibri"/>
          <w:szCs w:val="24"/>
          <w:lang w:eastAsia="en-US"/>
        </w:rPr>
        <w:t>.   víznyelő</w:t>
      </w:r>
      <w:proofErr w:type="gramEnd"/>
      <w:r w:rsidR="00FF1EB1" w:rsidRPr="00FF1EB1">
        <w:rPr>
          <w:rFonts w:eastAsia="Calibri"/>
          <w:szCs w:val="24"/>
          <w:lang w:eastAsia="en-US"/>
        </w:rPr>
        <w:t xml:space="preserve"> aknák tisztán- és üzemképesen tartása. </w:t>
      </w:r>
    </w:p>
    <w:p w14:paraId="5D0472B4" w14:textId="3191335E"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.3.</w:t>
      </w:r>
      <w:r w:rsidR="00FF1EB1" w:rsidRPr="00FF1EB1">
        <w:rPr>
          <w:rFonts w:eastAsia="Calibri"/>
          <w:szCs w:val="24"/>
          <w:lang w:eastAsia="en-US"/>
        </w:rPr>
        <w:tab/>
        <w:t xml:space="preserve">tisztító és ellenőrző aknák tisztántartása, </w:t>
      </w:r>
    </w:p>
    <w:p w14:paraId="0EB151EA" w14:textId="27CC8605"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.4.</w:t>
      </w:r>
      <w:r w:rsidR="00FF1EB1" w:rsidRPr="00FF1EB1">
        <w:rPr>
          <w:rFonts w:eastAsia="Calibri"/>
          <w:szCs w:val="24"/>
          <w:lang w:eastAsia="en-US"/>
        </w:rPr>
        <w:tab/>
        <w:t>csőhálózat állapotának folyamatos ellenőrzése</w:t>
      </w:r>
    </w:p>
    <w:p w14:paraId="43A02E69" w14:textId="5B558C4B"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.5.</w:t>
      </w:r>
      <w:r w:rsidR="00FF1EB1" w:rsidRPr="00FF1EB1">
        <w:rPr>
          <w:rFonts w:eastAsia="Calibri"/>
          <w:szCs w:val="24"/>
          <w:lang w:eastAsia="en-US"/>
        </w:rPr>
        <w:tab/>
        <w:t>a katasztrófavédelmi szervekkel való szükség szerinti együttműködés.</w:t>
      </w:r>
    </w:p>
    <w:p w14:paraId="73215905" w14:textId="77777777" w:rsidR="00FF1EB1" w:rsidRPr="00FF1EB1" w:rsidRDefault="00FF1EB1" w:rsidP="00FF1EB1">
      <w:pPr>
        <w:suppressAutoHyphens w:val="0"/>
        <w:spacing w:line="259" w:lineRule="auto"/>
        <w:ind w:left="426"/>
        <w:contextualSpacing/>
        <w:jc w:val="both"/>
        <w:rPr>
          <w:rFonts w:eastAsia="Calibri"/>
          <w:b/>
          <w:szCs w:val="24"/>
          <w:lang w:eastAsia="en-US"/>
        </w:rPr>
      </w:pPr>
    </w:p>
    <w:p w14:paraId="6160FDB7"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Belvízvédelmi feladatok</w:t>
      </w:r>
    </w:p>
    <w:p w14:paraId="60F23AB5" w14:textId="194BA84A"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8</w:t>
      </w:r>
      <w:r w:rsidR="00FF1EB1" w:rsidRPr="00FF1EB1">
        <w:rPr>
          <w:rFonts w:eastAsia="Calibri"/>
          <w:szCs w:val="24"/>
          <w:lang w:eastAsia="en-US"/>
        </w:rPr>
        <w:t>.1</w:t>
      </w:r>
      <w:proofErr w:type="gramStart"/>
      <w:r w:rsidR="00FF1EB1" w:rsidRPr="00FF1EB1">
        <w:rPr>
          <w:rFonts w:eastAsia="Calibri"/>
          <w:szCs w:val="24"/>
          <w:lang w:eastAsia="en-US"/>
        </w:rPr>
        <w:t>.  mobilszivattyúk</w:t>
      </w:r>
      <w:proofErr w:type="gramEnd"/>
      <w:r w:rsidR="00FF1EB1" w:rsidRPr="00FF1EB1">
        <w:rPr>
          <w:rFonts w:eastAsia="Calibri"/>
          <w:szCs w:val="24"/>
          <w:lang w:eastAsia="en-US"/>
        </w:rPr>
        <w:t xml:space="preserve"> telepítése, üzemeltetése</w:t>
      </w:r>
    </w:p>
    <w:p w14:paraId="47C31ACE" w14:textId="5325E31F"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lastRenderedPageBreak/>
        <w:t>8</w:t>
      </w:r>
      <w:r w:rsidR="00FF1EB1" w:rsidRPr="00FF1EB1">
        <w:rPr>
          <w:rFonts w:eastAsia="Calibri"/>
          <w:szCs w:val="24"/>
          <w:lang w:eastAsia="en-US"/>
        </w:rPr>
        <w:t>.2. ideiglenes belvízvédelmi létesítmények építése</w:t>
      </w:r>
    </w:p>
    <w:p w14:paraId="22E81DA4" w14:textId="7C70E452"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8</w:t>
      </w:r>
      <w:r w:rsidR="00FF1EB1" w:rsidRPr="00FF1EB1">
        <w:rPr>
          <w:rFonts w:eastAsia="Calibri"/>
          <w:szCs w:val="24"/>
          <w:lang w:eastAsia="en-US"/>
        </w:rPr>
        <w:t>.3. berendezések rendszeres felülvizsgálata.</w:t>
      </w:r>
    </w:p>
    <w:p w14:paraId="3DC5D706" w14:textId="77777777" w:rsidR="00FF1EB1" w:rsidRPr="00FF1EB1" w:rsidRDefault="00FF1EB1" w:rsidP="00FF1EB1">
      <w:pPr>
        <w:suppressAutoHyphens w:val="0"/>
        <w:spacing w:line="259" w:lineRule="auto"/>
        <w:ind w:left="360"/>
        <w:contextualSpacing/>
        <w:jc w:val="both"/>
        <w:rPr>
          <w:rFonts w:eastAsia="Calibri"/>
          <w:szCs w:val="24"/>
          <w:lang w:eastAsia="en-US"/>
        </w:rPr>
      </w:pPr>
    </w:p>
    <w:p w14:paraId="69D6CEBA" w14:textId="77777777" w:rsidR="00FF1EB1" w:rsidRPr="00FF1EB1" w:rsidRDefault="00FF1EB1" w:rsidP="00957AD9">
      <w:pPr>
        <w:numPr>
          <w:ilvl w:val="0"/>
          <w:numId w:val="32"/>
        </w:numPr>
        <w:suppressAutoHyphens w:val="0"/>
        <w:spacing w:after="160" w:line="259" w:lineRule="auto"/>
        <w:contextualSpacing/>
        <w:jc w:val="both"/>
        <w:rPr>
          <w:rFonts w:ascii="Calibri" w:eastAsia="Calibri" w:hAnsi="Calibri"/>
          <w:b/>
          <w:szCs w:val="24"/>
          <w:lang w:eastAsia="en-US"/>
        </w:rPr>
      </w:pPr>
      <w:r w:rsidRPr="00FF1EB1">
        <w:rPr>
          <w:rFonts w:eastAsia="Calibri"/>
          <w:b/>
          <w:szCs w:val="24"/>
          <w:lang w:eastAsia="en-US"/>
        </w:rPr>
        <w:t>Környezet-egészségügyi feladatok</w:t>
      </w:r>
    </w:p>
    <w:p w14:paraId="70C5B5B2" w14:textId="77777777" w:rsidR="00FF1EB1" w:rsidRPr="00FF1EB1" w:rsidRDefault="00FF1EB1" w:rsidP="00FF1EB1">
      <w:pPr>
        <w:suppressAutoHyphens w:val="0"/>
        <w:spacing w:line="259" w:lineRule="auto"/>
        <w:ind w:left="360"/>
        <w:contextualSpacing/>
        <w:jc w:val="both"/>
        <w:rPr>
          <w:rFonts w:ascii="Calibri" w:eastAsia="Calibri" w:hAnsi="Calibri"/>
          <w:b/>
          <w:szCs w:val="24"/>
          <w:lang w:eastAsia="en-US"/>
        </w:rPr>
      </w:pPr>
    </w:p>
    <w:p w14:paraId="6BD85EBA"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A belterületi kóbor állatok befogásával kapcsolatos feladatok</w:t>
      </w:r>
    </w:p>
    <w:p w14:paraId="66B70984" w14:textId="77777777" w:rsidR="00FF1EB1" w:rsidRPr="00FF1EB1" w:rsidRDefault="00FF1EB1" w:rsidP="00FF1EB1">
      <w:pPr>
        <w:suppressAutoHyphens w:val="0"/>
        <w:spacing w:line="259" w:lineRule="auto"/>
        <w:ind w:left="720"/>
        <w:contextualSpacing/>
        <w:rPr>
          <w:rFonts w:eastAsia="Calibri"/>
          <w:b/>
          <w:szCs w:val="24"/>
          <w:lang w:eastAsia="en-US"/>
        </w:rPr>
      </w:pPr>
    </w:p>
    <w:p w14:paraId="16F50837"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Sport</w:t>
      </w:r>
    </w:p>
    <w:p w14:paraId="5148D1BD" w14:textId="4B189D2C" w:rsidR="00FF1EB1" w:rsidRPr="00FF1EB1" w:rsidRDefault="006313D5" w:rsidP="00FF1EB1">
      <w:pPr>
        <w:numPr>
          <w:ilvl w:val="0"/>
          <w:numId w:val="20"/>
        </w:numPr>
        <w:suppressAutoHyphens w:val="0"/>
        <w:spacing w:after="160" w:line="259" w:lineRule="auto"/>
        <w:contextualSpacing/>
        <w:jc w:val="both"/>
        <w:rPr>
          <w:rFonts w:eastAsia="Calibri"/>
          <w:szCs w:val="24"/>
          <w:lang w:eastAsia="en-US"/>
        </w:rPr>
      </w:pPr>
      <w:r>
        <w:rPr>
          <w:rStyle w:val="Lbjegyzet-hivatkozs"/>
          <w:rFonts w:eastAsia="Calibri"/>
          <w:szCs w:val="24"/>
          <w:lang w:eastAsia="en-US"/>
        </w:rPr>
        <w:footnoteReference w:id="2"/>
      </w:r>
      <w:r w:rsidR="00FF1EB1" w:rsidRPr="00FF1EB1">
        <w:rPr>
          <w:rFonts w:eastAsia="Calibri"/>
          <w:szCs w:val="24"/>
          <w:lang w:eastAsia="en-US"/>
        </w:rPr>
        <w:t xml:space="preserve"> </w:t>
      </w:r>
    </w:p>
    <w:p w14:paraId="71A31C7E" w14:textId="77777777" w:rsidR="00FF1EB1" w:rsidRPr="00FF1EB1" w:rsidRDefault="00FF1EB1" w:rsidP="00FF1EB1">
      <w:pPr>
        <w:numPr>
          <w:ilvl w:val="0"/>
          <w:numId w:val="20"/>
        </w:numPr>
        <w:suppressAutoHyphens w:val="0"/>
        <w:spacing w:after="160" w:line="259" w:lineRule="auto"/>
        <w:contextualSpacing/>
        <w:jc w:val="both"/>
        <w:rPr>
          <w:rFonts w:eastAsia="Calibri"/>
          <w:szCs w:val="24"/>
          <w:lang w:eastAsia="en-US"/>
        </w:rPr>
      </w:pPr>
      <w:r w:rsidRPr="00FF1EB1">
        <w:rPr>
          <w:rFonts w:eastAsia="Calibri"/>
          <w:szCs w:val="24"/>
          <w:lang w:eastAsia="en-US"/>
        </w:rPr>
        <w:t>Kalász János Városi Sportcsarnok üzemeltetése, fenntartása</w:t>
      </w:r>
    </w:p>
    <w:p w14:paraId="19891000" w14:textId="77777777" w:rsidR="00FF1EB1" w:rsidRPr="00FF1EB1" w:rsidRDefault="00FF1EB1" w:rsidP="00FF1EB1">
      <w:pPr>
        <w:suppressAutoHyphens w:val="0"/>
        <w:spacing w:line="259" w:lineRule="auto"/>
        <w:ind w:left="1080"/>
        <w:contextualSpacing/>
        <w:jc w:val="both"/>
        <w:rPr>
          <w:rFonts w:eastAsia="Calibri"/>
          <w:b/>
          <w:szCs w:val="24"/>
          <w:lang w:eastAsia="en-US"/>
        </w:rPr>
      </w:pPr>
    </w:p>
    <w:p w14:paraId="3A379E27"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Az Önkormányzat tulajdonában, fenntartásában lévő ingatlanok műszaki karbantartási feladatainak ellátása</w:t>
      </w:r>
      <w:r w:rsidRPr="00FF1EB1">
        <w:rPr>
          <w:rFonts w:eastAsia="Calibri"/>
          <w:szCs w:val="24"/>
          <w:lang w:eastAsia="en-US"/>
        </w:rPr>
        <w:t>, az alábbi ingatlanok vonatkozásában:</w:t>
      </w:r>
    </w:p>
    <w:p w14:paraId="02BB02F5"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2D4136">
        <w:rPr>
          <w:rFonts w:eastAsia="Calibri"/>
          <w:szCs w:val="24"/>
          <w:lang w:eastAsia="en-US"/>
        </w:rPr>
        <w:t>a</w:t>
      </w:r>
      <w:proofErr w:type="gramEnd"/>
      <w:r w:rsidRPr="00C83012">
        <w:rPr>
          <w:rFonts w:eastAsia="Calibri"/>
          <w:szCs w:val="24"/>
          <w:lang w:eastAsia="en-US"/>
        </w:rPr>
        <w:t>)  Keresztély Gyula Városi Könyvtár, Bátaszék, Budai u. 2.</w:t>
      </w:r>
    </w:p>
    <w:p w14:paraId="5B6D1ABD" w14:textId="0A6CDC27" w:rsidR="00FF1EB1"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 xml:space="preserve">b) Gondozási Központ, Bátaszék, Budai u. 21. </w:t>
      </w:r>
    </w:p>
    <w:p w14:paraId="0D46758D" w14:textId="20D7B580" w:rsidR="003E5590" w:rsidRPr="003E5590" w:rsidRDefault="003E5590" w:rsidP="00FF1EB1">
      <w:pPr>
        <w:suppressAutoHyphens w:val="0"/>
        <w:spacing w:after="160" w:line="259" w:lineRule="auto"/>
        <w:ind w:left="360"/>
        <w:contextualSpacing/>
        <w:jc w:val="both"/>
        <w:rPr>
          <w:rFonts w:eastAsia="Calibri"/>
          <w:szCs w:val="24"/>
          <w:lang w:eastAsia="en-US"/>
        </w:rPr>
      </w:pPr>
      <w:r>
        <w:rPr>
          <w:rFonts w:eastAsia="Calibri"/>
          <w:szCs w:val="24"/>
          <w:lang w:eastAsia="en-US"/>
        </w:rPr>
        <w:t xml:space="preserve">c) </w:t>
      </w:r>
      <w:r w:rsidRPr="003E5590">
        <w:rPr>
          <w:rFonts w:eastAsia="Calibri"/>
          <w:szCs w:val="24"/>
          <w:lang w:eastAsia="en-US"/>
        </w:rPr>
        <w:t>Gondozási Központ, Budai u. 61.</w:t>
      </w:r>
    </w:p>
    <w:p w14:paraId="517851AA" w14:textId="77777777" w:rsidR="00FF1EB1" w:rsidRPr="003E5590" w:rsidRDefault="00FF1EB1" w:rsidP="00FF1EB1">
      <w:pPr>
        <w:suppressAutoHyphens w:val="0"/>
        <w:spacing w:after="160" w:line="259" w:lineRule="auto"/>
        <w:ind w:left="360"/>
        <w:contextualSpacing/>
        <w:jc w:val="both"/>
        <w:rPr>
          <w:rFonts w:eastAsia="Calibri"/>
          <w:szCs w:val="24"/>
          <w:lang w:eastAsia="en-US"/>
        </w:rPr>
      </w:pPr>
      <w:r w:rsidRPr="003E5590">
        <w:rPr>
          <w:rFonts w:eastAsia="Calibri"/>
          <w:szCs w:val="24"/>
          <w:lang w:eastAsia="en-US"/>
        </w:rPr>
        <w:t xml:space="preserve">d) Petőfi Sándor Művelődési Ház Bátaszék, Szent István tér 7.    </w:t>
      </w:r>
    </w:p>
    <w:p w14:paraId="0FE1C7F1" w14:textId="77777777" w:rsidR="00FF1EB1" w:rsidRPr="003E5590" w:rsidRDefault="00FF1EB1" w:rsidP="00FF1EB1">
      <w:pPr>
        <w:suppressAutoHyphens w:val="0"/>
        <w:spacing w:after="160" w:line="259" w:lineRule="auto"/>
        <w:ind w:left="360"/>
        <w:contextualSpacing/>
        <w:jc w:val="both"/>
        <w:rPr>
          <w:rFonts w:eastAsia="Calibri"/>
          <w:szCs w:val="24"/>
          <w:lang w:eastAsia="en-US"/>
        </w:rPr>
      </w:pPr>
      <w:proofErr w:type="gramStart"/>
      <w:r w:rsidRPr="003E5590">
        <w:rPr>
          <w:rFonts w:eastAsia="Calibri"/>
          <w:szCs w:val="24"/>
          <w:lang w:eastAsia="en-US"/>
        </w:rPr>
        <w:t>e</w:t>
      </w:r>
      <w:proofErr w:type="gramEnd"/>
      <w:r w:rsidRPr="003E5590">
        <w:rPr>
          <w:rFonts w:eastAsia="Calibri"/>
          <w:szCs w:val="24"/>
          <w:lang w:eastAsia="en-US"/>
        </w:rPr>
        <w:t>) Gondozási Központ, Nappali Ellátás, Bátaszék, Vörösmarty u. 8.</w:t>
      </w:r>
    </w:p>
    <w:p w14:paraId="63C03294" w14:textId="77777777" w:rsidR="00FF1EB1" w:rsidRPr="003E5590" w:rsidRDefault="00FF1EB1" w:rsidP="00FF1EB1">
      <w:pPr>
        <w:suppressAutoHyphens w:val="0"/>
        <w:spacing w:after="160" w:line="259" w:lineRule="auto"/>
        <w:ind w:left="360"/>
        <w:contextualSpacing/>
        <w:jc w:val="both"/>
        <w:rPr>
          <w:rFonts w:eastAsia="Calibri"/>
          <w:szCs w:val="24"/>
          <w:lang w:eastAsia="en-US"/>
        </w:rPr>
      </w:pPr>
      <w:proofErr w:type="gramStart"/>
      <w:r w:rsidRPr="003E5590">
        <w:rPr>
          <w:rFonts w:eastAsia="Calibri"/>
          <w:szCs w:val="24"/>
          <w:lang w:eastAsia="en-US"/>
        </w:rPr>
        <w:t>f</w:t>
      </w:r>
      <w:proofErr w:type="gramEnd"/>
      <w:r w:rsidRPr="003E5590">
        <w:rPr>
          <w:rFonts w:eastAsia="Calibri"/>
          <w:szCs w:val="24"/>
          <w:lang w:eastAsia="en-US"/>
        </w:rPr>
        <w:t xml:space="preserve">) Tájház, Bátaszék, Szabadság u. 24. </w:t>
      </w:r>
    </w:p>
    <w:p w14:paraId="5F614349"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3E5590">
        <w:rPr>
          <w:rFonts w:eastAsia="Calibri"/>
          <w:szCs w:val="24"/>
          <w:lang w:eastAsia="en-US"/>
        </w:rPr>
        <w:t>g</w:t>
      </w:r>
      <w:proofErr w:type="gramEnd"/>
      <w:r w:rsidRPr="003E5590">
        <w:rPr>
          <w:rFonts w:eastAsia="Calibri"/>
          <w:szCs w:val="24"/>
          <w:lang w:eastAsia="en-US"/>
        </w:rPr>
        <w:t>) Orvosi rendelő – kivéve a magánpraxisok (háziorvosok, fogorvosok) számára térítésmentesen használatba adott helyiségek –, Bátaszék, Kossuth u. 54.</w:t>
      </w:r>
    </w:p>
    <w:p w14:paraId="315F3A76"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C83012">
        <w:rPr>
          <w:rFonts w:eastAsia="Calibri"/>
          <w:szCs w:val="24"/>
          <w:lang w:eastAsia="en-US"/>
        </w:rPr>
        <w:t>h</w:t>
      </w:r>
      <w:proofErr w:type="gramEnd"/>
      <w:r w:rsidRPr="00C83012">
        <w:rPr>
          <w:rFonts w:eastAsia="Calibri"/>
          <w:szCs w:val="24"/>
          <w:lang w:eastAsia="en-US"/>
        </w:rPr>
        <w:t>) Bátaszéki Közös Önkormányzati Hivatal, Bátaszék, Szabadság u. 4.</w:t>
      </w:r>
    </w:p>
    <w:p w14:paraId="2D528CC5"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i) Bát-</w:t>
      </w:r>
      <w:proofErr w:type="spellStart"/>
      <w:r w:rsidRPr="00C83012">
        <w:rPr>
          <w:rFonts w:eastAsia="Calibri"/>
          <w:szCs w:val="24"/>
          <w:lang w:eastAsia="en-US"/>
        </w:rPr>
        <w:t>Kom</w:t>
      </w:r>
      <w:proofErr w:type="spellEnd"/>
      <w:r w:rsidRPr="00C83012">
        <w:rPr>
          <w:rFonts w:eastAsia="Calibri"/>
          <w:szCs w:val="24"/>
          <w:lang w:eastAsia="en-US"/>
        </w:rPr>
        <w:t xml:space="preserve"> 2004. Kft., Bátaszék, Baross u. 1/</w:t>
      </w:r>
      <w:proofErr w:type="gramStart"/>
      <w:r w:rsidRPr="00C83012">
        <w:rPr>
          <w:rFonts w:eastAsia="Calibri"/>
          <w:szCs w:val="24"/>
          <w:lang w:eastAsia="en-US"/>
        </w:rPr>
        <w:t>A</w:t>
      </w:r>
      <w:proofErr w:type="gramEnd"/>
      <w:r w:rsidRPr="00C83012">
        <w:rPr>
          <w:rFonts w:eastAsia="Calibri"/>
          <w:szCs w:val="24"/>
          <w:lang w:eastAsia="en-US"/>
        </w:rPr>
        <w:t>.</w:t>
      </w:r>
    </w:p>
    <w:p w14:paraId="52EF3B7B"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 xml:space="preserve">j) Bátaszék, Budai utca 35-37. szám alatti társasházban önkormányzati tulajdonrész, </w:t>
      </w:r>
    </w:p>
    <w:p w14:paraId="3EC9B653"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 xml:space="preserve">k) </w:t>
      </w:r>
      <w:proofErr w:type="spellStart"/>
      <w:r w:rsidRPr="00C83012">
        <w:rPr>
          <w:rFonts w:eastAsia="Calibri"/>
          <w:szCs w:val="24"/>
          <w:lang w:eastAsia="en-US"/>
        </w:rPr>
        <w:t>Schindler</w:t>
      </w:r>
      <w:proofErr w:type="spellEnd"/>
      <w:r w:rsidRPr="00C83012">
        <w:rPr>
          <w:rFonts w:eastAsia="Calibri"/>
          <w:szCs w:val="24"/>
          <w:lang w:eastAsia="en-US"/>
        </w:rPr>
        <w:t xml:space="preserve"> ház, Bátaszék, Budai u. 49.</w:t>
      </w:r>
    </w:p>
    <w:p w14:paraId="5B64636B"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C83012">
        <w:rPr>
          <w:rFonts w:eastAsia="Calibri"/>
          <w:szCs w:val="24"/>
          <w:lang w:eastAsia="en-US"/>
        </w:rPr>
        <w:t>l</w:t>
      </w:r>
      <w:proofErr w:type="gramEnd"/>
      <w:r w:rsidRPr="00C83012">
        <w:rPr>
          <w:rFonts w:eastAsia="Calibri"/>
          <w:szCs w:val="24"/>
          <w:lang w:eastAsia="en-US"/>
        </w:rPr>
        <w:t>) Bátaszék, Baross u. 3.</w:t>
      </w:r>
    </w:p>
    <w:p w14:paraId="3546F4D6" w14:textId="3FD08388" w:rsidR="00FF1EB1" w:rsidRPr="00C83012" w:rsidRDefault="003E5590" w:rsidP="00FF1EB1">
      <w:pPr>
        <w:suppressAutoHyphens w:val="0"/>
        <w:spacing w:after="160" w:line="259" w:lineRule="auto"/>
        <w:ind w:left="360"/>
        <w:contextualSpacing/>
        <w:jc w:val="both"/>
        <w:rPr>
          <w:rFonts w:eastAsia="Calibri"/>
          <w:szCs w:val="24"/>
          <w:lang w:eastAsia="en-US"/>
        </w:rPr>
      </w:pPr>
      <w:proofErr w:type="gramStart"/>
      <w:r>
        <w:rPr>
          <w:rFonts w:eastAsia="Calibri"/>
          <w:szCs w:val="24"/>
          <w:lang w:eastAsia="en-US"/>
        </w:rPr>
        <w:t>m</w:t>
      </w:r>
      <w:proofErr w:type="gramEnd"/>
      <w:r>
        <w:rPr>
          <w:rFonts w:eastAsia="Calibri"/>
          <w:szCs w:val="24"/>
          <w:lang w:eastAsia="en-US"/>
        </w:rPr>
        <w:t>) Bátaszék, Kossuth u. 103/B.</w:t>
      </w:r>
    </w:p>
    <w:p w14:paraId="7E2B7DF8"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n) Számvevőség, Bátaszék, Budai u. 7.</w:t>
      </w:r>
    </w:p>
    <w:p w14:paraId="658C9731" w14:textId="2F207E31" w:rsidR="00FF1EB1"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o) Bátaszék, Flórián utca 3.</w:t>
      </w:r>
    </w:p>
    <w:p w14:paraId="0C95F519" w14:textId="6FE864A5" w:rsidR="003F76E6" w:rsidRDefault="003F76E6" w:rsidP="00FF1EB1">
      <w:pPr>
        <w:suppressAutoHyphens w:val="0"/>
        <w:spacing w:after="160" w:line="259" w:lineRule="auto"/>
        <w:ind w:left="360"/>
        <w:contextualSpacing/>
        <w:jc w:val="both"/>
        <w:rPr>
          <w:rFonts w:eastAsia="Calibri"/>
          <w:szCs w:val="24"/>
          <w:lang w:eastAsia="en-US"/>
        </w:rPr>
      </w:pPr>
    </w:p>
    <w:p w14:paraId="416A005B" w14:textId="600D761D" w:rsidR="003F76E6" w:rsidRDefault="003F76E6" w:rsidP="00957AD9">
      <w:pPr>
        <w:numPr>
          <w:ilvl w:val="0"/>
          <w:numId w:val="32"/>
        </w:numPr>
        <w:suppressAutoHyphens w:val="0"/>
        <w:spacing w:after="160" w:line="259" w:lineRule="auto"/>
        <w:contextualSpacing/>
        <w:jc w:val="both"/>
        <w:rPr>
          <w:rFonts w:eastAsia="Calibri"/>
          <w:b/>
          <w:szCs w:val="24"/>
          <w:lang w:eastAsia="en-US"/>
        </w:rPr>
      </w:pPr>
      <w:r>
        <w:rPr>
          <w:rFonts w:eastAsia="Calibri"/>
          <w:b/>
          <w:szCs w:val="24"/>
          <w:lang w:eastAsia="en-US"/>
        </w:rPr>
        <w:t xml:space="preserve">Az Önkormányzat tulajdonában, fenntartásában </w:t>
      </w:r>
      <w:r w:rsidRPr="00957AD9">
        <w:rPr>
          <w:rFonts w:eastAsia="Calibri"/>
          <w:szCs w:val="24"/>
          <w:lang w:eastAsia="en-US"/>
        </w:rPr>
        <w:t>lévő – közfeladatok ellátásának helyszínéül szolgáló –</w:t>
      </w:r>
      <w:r>
        <w:rPr>
          <w:rFonts w:eastAsia="Calibri"/>
          <w:b/>
          <w:szCs w:val="24"/>
          <w:lang w:eastAsia="en-US"/>
        </w:rPr>
        <w:t xml:space="preserve"> ingatlanok </w:t>
      </w:r>
      <w:r w:rsidR="00C83012">
        <w:rPr>
          <w:rFonts w:eastAsia="Calibri"/>
          <w:b/>
          <w:szCs w:val="24"/>
          <w:lang w:eastAsia="en-US"/>
        </w:rPr>
        <w:t xml:space="preserve">teljeskörű </w:t>
      </w:r>
      <w:r>
        <w:rPr>
          <w:rFonts w:eastAsia="Calibri"/>
          <w:b/>
          <w:szCs w:val="24"/>
          <w:lang w:eastAsia="en-US"/>
        </w:rPr>
        <w:t>üzemeltetése:</w:t>
      </w:r>
      <w:r w:rsidR="00484D28">
        <w:rPr>
          <w:rStyle w:val="Lbjegyzet-hivatkozs"/>
          <w:rFonts w:eastAsia="Calibri"/>
          <w:b/>
          <w:szCs w:val="24"/>
          <w:lang w:eastAsia="en-US"/>
        </w:rPr>
        <w:footnoteReference w:id="3"/>
      </w:r>
    </w:p>
    <w:p w14:paraId="4E0DB625" w14:textId="57C4924C" w:rsidR="003F76E6" w:rsidRPr="003F76E6" w:rsidRDefault="003F76E6" w:rsidP="003F76E6">
      <w:pPr>
        <w:suppressAutoHyphens w:val="0"/>
        <w:spacing w:after="160" w:line="259" w:lineRule="auto"/>
        <w:ind w:left="851"/>
        <w:contextualSpacing/>
        <w:jc w:val="both"/>
        <w:rPr>
          <w:rFonts w:eastAsia="Calibri"/>
          <w:szCs w:val="24"/>
          <w:lang w:eastAsia="en-US"/>
        </w:rPr>
      </w:pPr>
      <w:proofErr w:type="gramStart"/>
      <w:r w:rsidRPr="003F76E6">
        <w:rPr>
          <w:rFonts w:eastAsia="Calibri"/>
          <w:szCs w:val="24"/>
          <w:lang w:eastAsia="en-US"/>
        </w:rPr>
        <w:t>a</w:t>
      </w:r>
      <w:proofErr w:type="gramEnd"/>
      <w:r w:rsidRPr="003F76E6">
        <w:rPr>
          <w:rFonts w:eastAsia="Calibri"/>
          <w:szCs w:val="24"/>
          <w:lang w:eastAsia="en-US"/>
        </w:rPr>
        <w:t xml:space="preserve">) Bátaszék, Budai u. 7. </w:t>
      </w:r>
    </w:p>
    <w:p w14:paraId="7F118201" w14:textId="18D5BEC8" w:rsidR="003F76E6" w:rsidRPr="003F76E6" w:rsidRDefault="003F76E6" w:rsidP="003F76E6">
      <w:pPr>
        <w:suppressAutoHyphens w:val="0"/>
        <w:spacing w:after="160" w:line="259" w:lineRule="auto"/>
        <w:ind w:left="851"/>
        <w:contextualSpacing/>
        <w:jc w:val="both"/>
        <w:rPr>
          <w:rFonts w:eastAsia="Calibri"/>
          <w:szCs w:val="24"/>
          <w:lang w:eastAsia="en-US"/>
        </w:rPr>
      </w:pPr>
      <w:r w:rsidRPr="003F76E6">
        <w:rPr>
          <w:rFonts w:eastAsia="Calibri"/>
          <w:szCs w:val="24"/>
          <w:lang w:eastAsia="en-US"/>
        </w:rPr>
        <w:t>b) Bátaszék, Budai u. 61.</w:t>
      </w:r>
    </w:p>
    <w:p w14:paraId="21414014" w14:textId="30EAF052" w:rsidR="003F76E6" w:rsidRPr="003F76E6" w:rsidRDefault="003F76E6" w:rsidP="003F76E6">
      <w:pPr>
        <w:suppressAutoHyphens w:val="0"/>
        <w:spacing w:after="160" w:line="259" w:lineRule="auto"/>
        <w:ind w:left="851"/>
        <w:contextualSpacing/>
        <w:jc w:val="both"/>
        <w:rPr>
          <w:rFonts w:eastAsia="Calibri"/>
          <w:szCs w:val="24"/>
          <w:lang w:eastAsia="en-US"/>
        </w:rPr>
      </w:pPr>
      <w:r w:rsidRPr="003F76E6">
        <w:rPr>
          <w:rFonts w:eastAsia="Calibri"/>
          <w:szCs w:val="24"/>
          <w:lang w:eastAsia="en-US"/>
        </w:rPr>
        <w:t>c) Bátaszék, Kossuth u. 54.</w:t>
      </w:r>
    </w:p>
    <w:p w14:paraId="5D9115A1"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21F7B1BC" w14:textId="77777777" w:rsidR="00FF1EB1" w:rsidRPr="00FF1EB1" w:rsidRDefault="00FF1EB1" w:rsidP="00FF1EB1">
      <w:pPr>
        <w:suppressAutoHyphens w:val="0"/>
        <w:autoSpaceDE w:val="0"/>
        <w:autoSpaceDN w:val="0"/>
        <w:adjustRightInd w:val="0"/>
        <w:spacing w:line="259" w:lineRule="atLeast"/>
        <w:ind w:left="720"/>
        <w:jc w:val="center"/>
        <w:rPr>
          <w:rFonts w:eastAsia="Calibri"/>
          <w:b/>
          <w:bCs/>
          <w:sz w:val="28"/>
          <w:szCs w:val="28"/>
          <w:lang w:val="en-US" w:eastAsia="en-US"/>
        </w:rPr>
      </w:pPr>
      <w:r w:rsidRPr="00FF1EB1">
        <w:rPr>
          <w:rFonts w:eastAsia="Calibri"/>
          <w:b/>
          <w:bCs/>
          <w:sz w:val="28"/>
          <w:szCs w:val="28"/>
          <w:lang w:val="en-US" w:eastAsia="en-US"/>
        </w:rPr>
        <w:t>IV. SZERZŐDŐ FELEK JOGAI ÉS KÖTELEZETTSÉGEI</w:t>
      </w:r>
    </w:p>
    <w:p w14:paraId="366A3085" w14:textId="77777777" w:rsidR="00FF1EB1" w:rsidRPr="00FF1EB1" w:rsidRDefault="00FF1EB1" w:rsidP="00FF1EB1">
      <w:pPr>
        <w:suppressAutoHyphens w:val="0"/>
        <w:autoSpaceDE w:val="0"/>
        <w:autoSpaceDN w:val="0"/>
        <w:adjustRightInd w:val="0"/>
        <w:spacing w:line="259" w:lineRule="atLeast"/>
        <w:ind w:left="720"/>
        <w:jc w:val="center"/>
        <w:rPr>
          <w:rFonts w:eastAsia="Calibri"/>
          <w:b/>
          <w:bCs/>
          <w:sz w:val="32"/>
          <w:szCs w:val="32"/>
          <w:lang w:val="en-US" w:eastAsia="en-US"/>
        </w:rPr>
      </w:pPr>
    </w:p>
    <w:p w14:paraId="22D43323"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kijelenti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a Magyar </w:t>
      </w:r>
      <w:proofErr w:type="spellStart"/>
      <w:r w:rsidRPr="00FF1EB1">
        <w:rPr>
          <w:rFonts w:eastAsia="Calibri"/>
          <w:szCs w:val="24"/>
          <w:lang w:val="en-US" w:eastAsia="en-US"/>
        </w:rPr>
        <w:t>jogszabályok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szerint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létrejött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bejegyzett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működő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társaság</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továbbá</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azt</w:t>
      </w:r>
      <w:proofErr w:type="spellEnd"/>
      <w:r w:rsidRPr="00FF1EB1">
        <w:rPr>
          <w:rFonts w:eastAsia="Calibri"/>
          <w:szCs w:val="24"/>
          <w:lang w:val="en-US" w:eastAsia="en-US"/>
        </w:rPr>
        <w:t xml:space="preserve"> is,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jogosult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aláírására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valamint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abban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vállalt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kötelezettségek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teljesítésére</w:t>
      </w:r>
      <w:proofErr w:type="spellEnd"/>
      <w:r w:rsidRPr="00FF1EB1">
        <w:rPr>
          <w:rFonts w:eastAsia="Calibri"/>
          <w:szCs w:val="24"/>
          <w:lang w:val="en-US" w:eastAsia="en-US"/>
        </w:rPr>
        <w:t xml:space="preserve">. </w:t>
      </w:r>
    </w:p>
    <w:p w14:paraId="41BA90DE" w14:textId="77777777" w:rsidR="00FF1EB1" w:rsidRPr="00FF1EB1" w:rsidRDefault="00FF1EB1" w:rsidP="00FF1EB1">
      <w:pPr>
        <w:suppressAutoHyphens w:val="0"/>
        <w:autoSpaceDE w:val="0"/>
        <w:autoSpaceDN w:val="0"/>
        <w:adjustRightInd w:val="0"/>
        <w:spacing w:after="160" w:line="259" w:lineRule="atLeast"/>
        <w:ind w:left="426"/>
        <w:contextualSpacing/>
        <w:jc w:val="both"/>
        <w:rPr>
          <w:rFonts w:eastAsia="Calibri"/>
          <w:szCs w:val="24"/>
          <w:lang w:eastAsia="en-US"/>
        </w:rPr>
      </w:pPr>
    </w:p>
    <w:p w14:paraId="2D54759B"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kijelenti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rendelkezik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teljesítéséhez</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szükséges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tárgyi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feltételekkel</w:t>
      </w:r>
      <w:proofErr w:type="spellEnd"/>
      <w:r w:rsidRPr="00FF1EB1">
        <w:rPr>
          <w:rFonts w:eastAsia="Calibri"/>
          <w:szCs w:val="24"/>
          <w:lang w:val="en-US" w:eastAsia="en-US"/>
        </w:rPr>
        <w:t xml:space="preserve">. </w:t>
      </w:r>
    </w:p>
    <w:p w14:paraId="1C3096CC"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0F15E1A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üzemeltetési</w:t>
      </w:r>
      <w:proofErr w:type="spellEnd"/>
      <w:r w:rsidRPr="00FF1EB1">
        <w:rPr>
          <w:rFonts w:eastAsia="Calibri"/>
          <w:szCs w:val="24"/>
          <w:lang w:val="en-US" w:eastAsia="en-US"/>
        </w:rPr>
        <w:t xml:space="preserve"> – </w:t>
      </w:r>
      <w:proofErr w:type="spellStart"/>
      <w:r w:rsidRPr="00FF1EB1">
        <w:rPr>
          <w:rFonts w:eastAsia="Calibri"/>
          <w:szCs w:val="24"/>
          <w:lang w:val="en-US" w:eastAsia="en-US"/>
        </w:rPr>
        <w:t>fenntartási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tevékenység</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biztosító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alapadatokat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nyilvántartásokat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rendelkezésére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bocsátja</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változásokról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haladéktalanul</w:t>
      </w:r>
      <w:proofErr w:type="spellEnd"/>
      <w:r w:rsidRPr="00FF1EB1">
        <w:rPr>
          <w:rFonts w:eastAsia="Calibri"/>
          <w:szCs w:val="24"/>
          <w:lang w:val="en-US" w:eastAsia="en-US"/>
        </w:rPr>
        <w:t xml:space="preserve"> </w:t>
      </w:r>
      <w:proofErr w:type="spellStart"/>
      <w:r w:rsidRPr="00FF1EB1">
        <w:rPr>
          <w:rFonts w:eastAsia="Calibri"/>
          <w:szCs w:val="24"/>
          <w:lang w:val="en-US" w:eastAsia="en-US"/>
        </w:rPr>
        <w:t>írásban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tájékoztatja</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közterületek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fenntartását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saját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általa</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kijelölt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szervezet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valamint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lakossági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észrevételek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folyamatosan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w:t>
      </w:r>
      <w:proofErr w:type="spellEnd"/>
      <w:r w:rsidRPr="00FF1EB1">
        <w:rPr>
          <w:rFonts w:eastAsia="Calibri"/>
          <w:szCs w:val="24"/>
          <w:lang w:eastAsia="en-US"/>
        </w:rPr>
        <w:t>őrzi, és figyelemmel kíséri az üzemeltetés és a fenntartási tevékenység működését, az észlelt hiányosságokat a Kft. kötelmeibe tartozóan haladéktalanul jelzi, azt meghaladóan saját hatáskörben – a vonatkozó jogszabályok figyelembe vételével – megteszi a szükséges intézkedéseket.</w:t>
      </w:r>
    </w:p>
    <w:p w14:paraId="557DCF4E"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5686B9CD"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a jelen szerződésben rögzített közfeladatok ellátásával összefüggésben okozott károkért. a Polgári Törvénykönyvről szóló 2013. évi V. törvény (továbbiakban: Ptk.) rendelkezései szerint tartozik felelősséggel. </w:t>
      </w:r>
    </w:p>
    <w:p w14:paraId="0992DED8"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627BB120"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jogosult a közfeladatok teljesítése érdekében közreműködőt igénybe venni, ha </w:t>
      </w:r>
      <w:proofErr w:type="gramStart"/>
      <w:r w:rsidRPr="00FF1EB1">
        <w:rPr>
          <w:rFonts w:eastAsia="Calibri"/>
          <w:szCs w:val="24"/>
          <w:lang w:eastAsia="en-US"/>
        </w:rPr>
        <w:t>ezáltal</w:t>
      </w:r>
      <w:proofErr w:type="gramEnd"/>
      <w:r w:rsidRPr="00FF1EB1">
        <w:rPr>
          <w:rFonts w:eastAsia="Calibri"/>
          <w:szCs w:val="24"/>
          <w:lang w:eastAsia="en-US"/>
        </w:rPr>
        <w:t xml:space="preserve"> a teljesítés hatékonysága, minősége nő vagy a költsége csökken. A Kft. és a közreműködők közötti szerződések rendelkezései nem lehetnek ellentételesek az e szerződésben foglaltakkal. A közreműködő igénybevétele nem növelheti a </w:t>
      </w:r>
      <w:proofErr w:type="gramStart"/>
      <w:r w:rsidRPr="00FF1EB1">
        <w:rPr>
          <w:rFonts w:eastAsia="Calibri"/>
          <w:szCs w:val="24"/>
          <w:lang w:eastAsia="en-US"/>
        </w:rPr>
        <w:t>kompenzációt</w:t>
      </w:r>
      <w:proofErr w:type="gramEnd"/>
      <w:r w:rsidRPr="00FF1EB1">
        <w:rPr>
          <w:rFonts w:eastAsia="Calibri"/>
          <w:szCs w:val="24"/>
          <w:lang w:eastAsia="en-US"/>
        </w:rPr>
        <w:t xml:space="preserve">. A Kft. a közreműködő teljesítéséért úgy felel, mintha saját maga teljesített volna. </w:t>
      </w:r>
    </w:p>
    <w:p w14:paraId="3E46FC5B"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444BFFD5"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a jelen szerződés teljesítése érdekében az Önkormányzat érdekeinek és kötelezettségeinek megfelelően köteles adott év március 31-ig éves feladattervet készíteni, és azt az Önkormányzattal elfogadtatni. </w:t>
      </w:r>
    </w:p>
    <w:p w14:paraId="32A260E0"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1A6B4AB1"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jelen szerződésben rögzített közfeladatokat a Kft. köteles a jó gazda gondosságával, legjobb tudása szerint ellátni. </w:t>
      </w:r>
    </w:p>
    <w:p w14:paraId="211D2F8F"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77B650D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köteles az Önkormányzattal folyamatosan együttműködni. </w:t>
      </w:r>
    </w:p>
    <w:p w14:paraId="28477A42"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5929F417" w14:textId="77777777" w:rsidR="00FF1EB1" w:rsidRPr="00FF1EB1" w:rsidRDefault="00FF1EB1" w:rsidP="00FF1EB1">
      <w:pPr>
        <w:suppressAutoHyphens w:val="0"/>
        <w:autoSpaceDE w:val="0"/>
        <w:autoSpaceDN w:val="0"/>
        <w:adjustRightInd w:val="0"/>
        <w:spacing w:after="160" w:line="259" w:lineRule="atLeast"/>
        <w:ind w:left="426"/>
        <w:contextualSpacing/>
        <w:jc w:val="both"/>
        <w:rPr>
          <w:rFonts w:eastAsia="Calibri"/>
          <w:szCs w:val="24"/>
          <w:lang w:eastAsia="en-US"/>
        </w:rPr>
      </w:pPr>
    </w:p>
    <w:p w14:paraId="39860673"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minden, a </w:t>
      </w:r>
      <w:proofErr w:type="gramStart"/>
      <w:r w:rsidRPr="00FF1EB1">
        <w:rPr>
          <w:rFonts w:eastAsia="Calibri"/>
          <w:szCs w:val="24"/>
          <w:lang w:eastAsia="en-US"/>
        </w:rPr>
        <w:t>kompenzáció számításhoz</w:t>
      </w:r>
      <w:proofErr w:type="gramEnd"/>
      <w:r w:rsidRPr="00FF1EB1">
        <w:rPr>
          <w:rFonts w:eastAsia="Calibri"/>
          <w:szCs w:val="24"/>
          <w:lang w:eastAsia="en-US"/>
        </w:rPr>
        <w:t xml:space="preserve"> kapcsolódó iratot a kompenzáció odaítélését követő 10 évig köteles megőrizni és az Önkormányzat ilyen irányú felhívása esetén köteles azokat bemutatni. </w:t>
      </w:r>
    </w:p>
    <w:p w14:paraId="65B2396D" w14:textId="77777777" w:rsidR="00FF1EB1" w:rsidRPr="00FF1EB1" w:rsidRDefault="00FF1EB1" w:rsidP="00FF1EB1">
      <w:pPr>
        <w:suppressAutoHyphens w:val="0"/>
        <w:autoSpaceDE w:val="0"/>
        <w:autoSpaceDN w:val="0"/>
        <w:adjustRightInd w:val="0"/>
        <w:spacing w:after="160" w:line="259" w:lineRule="atLeast"/>
        <w:ind w:left="426"/>
        <w:contextualSpacing/>
        <w:jc w:val="both"/>
        <w:rPr>
          <w:rFonts w:eastAsia="Calibri"/>
          <w:szCs w:val="24"/>
          <w:lang w:eastAsia="en-US"/>
        </w:rPr>
      </w:pPr>
    </w:p>
    <w:p w14:paraId="0151E7AA"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Szerződő felek a szerződés teljesítése érdekében szorosan együttműködnek, az egymástól szerzett </w:t>
      </w:r>
      <w:proofErr w:type="gramStart"/>
      <w:r w:rsidRPr="00FF1EB1">
        <w:rPr>
          <w:rFonts w:eastAsia="Calibri"/>
          <w:szCs w:val="24"/>
          <w:lang w:eastAsia="en-US"/>
        </w:rPr>
        <w:t>információkat</w:t>
      </w:r>
      <w:proofErr w:type="gramEnd"/>
      <w:r w:rsidRPr="00FF1EB1">
        <w:rPr>
          <w:rFonts w:eastAsia="Calibri"/>
          <w:szCs w:val="24"/>
          <w:lang w:eastAsia="en-US"/>
        </w:rPr>
        <w:t xml:space="preserve"> bizalmasan kezelik, azokat harmadik fél részére csak a másik fél beleegyezésével adhatják át. </w:t>
      </w:r>
    </w:p>
    <w:p w14:paraId="3E3108CC"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7A2B621C"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Jelen szerződés vonatkozásában jognyilatkozat tételre és intézkedésre jogosultak:</w:t>
      </w:r>
    </w:p>
    <w:p w14:paraId="6D5FB5F8" w14:textId="77777777" w:rsidR="00FF1EB1" w:rsidRPr="00FF1EB1" w:rsidRDefault="00FF1EB1" w:rsidP="00FF1EB1">
      <w:pPr>
        <w:suppressAutoHyphens w:val="0"/>
        <w:spacing w:after="160" w:line="259" w:lineRule="auto"/>
        <w:ind w:left="720"/>
        <w:contextualSpacing/>
        <w:rPr>
          <w:rFonts w:eastAsia="Calibri"/>
          <w:szCs w:val="24"/>
          <w:lang w:eastAsia="en-US"/>
        </w:rPr>
      </w:pPr>
      <w:r w:rsidRPr="00FF1EB1">
        <w:rPr>
          <w:rFonts w:eastAsia="Calibri"/>
          <w:szCs w:val="24"/>
          <w:lang w:eastAsia="en-US"/>
        </w:rPr>
        <w:t>Önkormányzat részéről:</w:t>
      </w:r>
      <w:r w:rsidRPr="00FF1EB1">
        <w:rPr>
          <w:rFonts w:eastAsia="Calibri"/>
          <w:szCs w:val="24"/>
          <w:lang w:eastAsia="en-US"/>
        </w:rPr>
        <w:tab/>
      </w:r>
      <w:r w:rsidRPr="00FF1EB1">
        <w:rPr>
          <w:rFonts w:eastAsia="Calibri"/>
          <w:szCs w:val="24"/>
          <w:lang w:eastAsia="en-US"/>
        </w:rPr>
        <w:tab/>
        <w:t xml:space="preserve">Dr. </w:t>
      </w:r>
      <w:proofErr w:type="spellStart"/>
      <w:r w:rsidRPr="00FF1EB1">
        <w:rPr>
          <w:rFonts w:eastAsia="Calibri"/>
          <w:szCs w:val="24"/>
          <w:lang w:eastAsia="en-US"/>
        </w:rPr>
        <w:t>Bozsolik</w:t>
      </w:r>
      <w:proofErr w:type="spellEnd"/>
      <w:r w:rsidRPr="00FF1EB1">
        <w:rPr>
          <w:rFonts w:eastAsia="Calibri"/>
          <w:szCs w:val="24"/>
          <w:lang w:eastAsia="en-US"/>
        </w:rPr>
        <w:t xml:space="preserve"> Róbert polgármester</w:t>
      </w:r>
    </w:p>
    <w:p w14:paraId="0BD4D738" w14:textId="77777777" w:rsidR="00FF1EB1" w:rsidRPr="00FF1EB1" w:rsidRDefault="00FF1EB1" w:rsidP="00FF1EB1">
      <w:pPr>
        <w:suppressAutoHyphens w:val="0"/>
        <w:spacing w:after="160" w:line="259" w:lineRule="auto"/>
        <w:ind w:left="720"/>
        <w:contextualSpacing/>
        <w:rPr>
          <w:rFonts w:eastAsia="Calibri"/>
          <w:szCs w:val="24"/>
          <w:lang w:eastAsia="en-US"/>
        </w:rPr>
      </w:pPr>
      <w:r w:rsidRPr="00FF1EB1">
        <w:rPr>
          <w:rFonts w:eastAsia="Calibri"/>
          <w:szCs w:val="24"/>
          <w:lang w:eastAsia="en-US"/>
        </w:rPr>
        <w:t>Kft. részéről:</w:t>
      </w:r>
      <w:r w:rsidRPr="00FF1EB1">
        <w:rPr>
          <w:rFonts w:eastAsia="Calibri"/>
          <w:szCs w:val="24"/>
          <w:lang w:eastAsia="en-US"/>
        </w:rPr>
        <w:tab/>
      </w:r>
      <w:r w:rsidRPr="00FF1EB1">
        <w:rPr>
          <w:rFonts w:eastAsia="Calibri"/>
          <w:szCs w:val="24"/>
          <w:lang w:eastAsia="en-US"/>
        </w:rPr>
        <w:tab/>
      </w:r>
      <w:r w:rsidRPr="00FF1EB1">
        <w:rPr>
          <w:rFonts w:eastAsia="Calibri"/>
          <w:szCs w:val="24"/>
          <w:lang w:eastAsia="en-US"/>
        </w:rPr>
        <w:tab/>
      </w:r>
      <w:r w:rsidRPr="00FF1EB1">
        <w:rPr>
          <w:rFonts w:eastAsia="Calibri"/>
          <w:szCs w:val="24"/>
          <w:lang w:eastAsia="en-US"/>
        </w:rPr>
        <w:tab/>
        <w:t>Pap Péter ügyvezető</w:t>
      </w:r>
    </w:p>
    <w:p w14:paraId="7F513703"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69B86CB7"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A Kft. köteles a gazdálkodását a tőle elvárható gondossággal, a költséghatékonyságot szem előtt tartva folytatni, így különösen:</w:t>
      </w:r>
    </w:p>
    <w:p w14:paraId="632FA7C8" w14:textId="77777777" w:rsidR="00FF1EB1" w:rsidRPr="00FF1EB1" w:rsidRDefault="00FF1EB1" w:rsidP="00FF1EB1">
      <w:pPr>
        <w:numPr>
          <w:ilvl w:val="1"/>
          <w:numId w:val="1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nem folytathat összességében veszteséges egyéb tevékenységet</w:t>
      </w:r>
    </w:p>
    <w:p w14:paraId="364494CD" w14:textId="77777777" w:rsidR="00FF1EB1" w:rsidRPr="00FF1EB1" w:rsidRDefault="00FF1EB1" w:rsidP="00FF1EB1">
      <w:pPr>
        <w:numPr>
          <w:ilvl w:val="1"/>
          <w:numId w:val="1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 xml:space="preserve">egyéb tevékenysége nem veszélyeztetheti a közfeladatok ellátását, ugyanakkor törekszik arra, hogy a rendelkezésre álló személyi állomány és eszközök minél teljesebb, hatékonyabb kihasználására. </w:t>
      </w:r>
    </w:p>
    <w:p w14:paraId="000D3A98" w14:textId="77777777" w:rsidR="00FF1EB1" w:rsidRPr="00FF1EB1" w:rsidRDefault="00FF1EB1" w:rsidP="00FF1EB1">
      <w:pPr>
        <w:suppressAutoHyphens w:val="0"/>
        <w:autoSpaceDE w:val="0"/>
        <w:autoSpaceDN w:val="0"/>
        <w:adjustRightInd w:val="0"/>
        <w:spacing w:after="160" w:line="259" w:lineRule="atLeast"/>
        <w:ind w:left="1440"/>
        <w:contextualSpacing/>
        <w:jc w:val="both"/>
        <w:rPr>
          <w:rFonts w:eastAsia="Calibri"/>
          <w:szCs w:val="24"/>
          <w:lang w:eastAsia="en-US"/>
        </w:rPr>
      </w:pPr>
    </w:p>
    <w:p w14:paraId="168D7C96"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A Kft. – a tudásszerzést követően haladéktalanul – köteles az Önkormányzatot tájékoztatni:</w:t>
      </w:r>
    </w:p>
    <w:p w14:paraId="4CF15624" w14:textId="77777777" w:rsidR="00FF1EB1" w:rsidRPr="00FF1EB1" w:rsidRDefault="00FF1EB1" w:rsidP="00FF1EB1">
      <w:pPr>
        <w:numPr>
          <w:ilvl w:val="0"/>
          <w:numId w:val="12"/>
        </w:numPr>
        <w:suppressAutoHyphens w:val="0"/>
        <w:autoSpaceDE w:val="0"/>
        <w:autoSpaceDN w:val="0"/>
        <w:adjustRightInd w:val="0"/>
        <w:spacing w:after="160" w:line="259" w:lineRule="atLeast"/>
        <w:ind w:left="1418" w:hanging="284"/>
        <w:contextualSpacing/>
        <w:jc w:val="both"/>
        <w:rPr>
          <w:rFonts w:eastAsia="Calibri"/>
          <w:szCs w:val="24"/>
          <w:lang w:eastAsia="en-US"/>
        </w:rPr>
      </w:pPr>
      <w:r w:rsidRPr="00FF1EB1">
        <w:rPr>
          <w:rFonts w:eastAsia="Calibri"/>
          <w:szCs w:val="24"/>
          <w:lang w:eastAsia="en-US"/>
        </w:rPr>
        <w:t>minden olyan eseményről, körülményről, amely megalapíthatja az Önkormányzat azonnali hatályú felmondási jogát;</w:t>
      </w:r>
    </w:p>
    <w:p w14:paraId="61828DCB" w14:textId="77777777" w:rsidR="00FF1EB1" w:rsidRPr="00FF1EB1" w:rsidRDefault="00FF1EB1" w:rsidP="00FF1EB1">
      <w:pPr>
        <w:numPr>
          <w:ilvl w:val="0"/>
          <w:numId w:val="12"/>
        </w:numPr>
        <w:suppressAutoHyphens w:val="0"/>
        <w:autoSpaceDE w:val="0"/>
        <w:autoSpaceDN w:val="0"/>
        <w:adjustRightInd w:val="0"/>
        <w:spacing w:after="160" w:line="259" w:lineRule="atLeast"/>
        <w:ind w:left="1418" w:hanging="284"/>
        <w:contextualSpacing/>
        <w:jc w:val="both"/>
        <w:rPr>
          <w:rFonts w:eastAsia="Calibri"/>
          <w:szCs w:val="24"/>
          <w:lang w:eastAsia="en-US"/>
        </w:rPr>
      </w:pPr>
      <w:r w:rsidRPr="00FF1EB1">
        <w:rPr>
          <w:rFonts w:eastAsia="Calibri"/>
          <w:szCs w:val="24"/>
          <w:lang w:eastAsia="en-US"/>
        </w:rPr>
        <w:t xml:space="preserve">bármely olyan eseményről, körülményről, amely veszélyezteti a jelen szerződésben rögzített közfeladatok teljesítését. </w:t>
      </w:r>
    </w:p>
    <w:p w14:paraId="68868FE4"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jc w:val="both"/>
        <w:rPr>
          <w:rFonts w:eastAsia="Calibri"/>
          <w:szCs w:val="24"/>
          <w:lang w:eastAsia="en-US"/>
        </w:rPr>
      </w:pPr>
      <w:r w:rsidRPr="00FF1EB1">
        <w:rPr>
          <w:rFonts w:eastAsia="Calibri"/>
          <w:szCs w:val="24"/>
          <w:lang w:eastAsia="en-US"/>
        </w:rPr>
        <w:t xml:space="preserve">Bizalmas </w:t>
      </w:r>
      <w:proofErr w:type="gramStart"/>
      <w:r w:rsidRPr="00FF1EB1">
        <w:rPr>
          <w:rFonts w:eastAsia="Calibri"/>
          <w:szCs w:val="24"/>
          <w:lang w:eastAsia="en-US"/>
        </w:rPr>
        <w:t>információk</w:t>
      </w:r>
      <w:proofErr w:type="gramEnd"/>
      <w:r w:rsidRPr="00FF1EB1">
        <w:rPr>
          <w:rFonts w:eastAsia="Calibri"/>
          <w:szCs w:val="24"/>
          <w:lang w:eastAsia="en-US"/>
        </w:rPr>
        <w:t>:</w:t>
      </w:r>
    </w:p>
    <w:p w14:paraId="0D4B144B" w14:textId="77777777" w:rsidR="00FF1EB1" w:rsidRPr="00FF1EB1" w:rsidRDefault="00FF1EB1" w:rsidP="00FF1EB1">
      <w:pPr>
        <w:suppressAutoHyphens w:val="0"/>
        <w:autoSpaceDE w:val="0"/>
        <w:autoSpaceDN w:val="0"/>
        <w:adjustRightInd w:val="0"/>
        <w:spacing w:line="259" w:lineRule="atLeast"/>
        <w:ind w:left="851" w:hanging="425"/>
        <w:jc w:val="both"/>
        <w:rPr>
          <w:rFonts w:eastAsia="Calibri"/>
          <w:szCs w:val="24"/>
          <w:lang w:eastAsia="en-US"/>
        </w:rPr>
      </w:pPr>
      <w:r w:rsidRPr="00FF1EB1">
        <w:rPr>
          <w:rFonts w:eastAsia="Calibri"/>
          <w:szCs w:val="24"/>
          <w:lang w:eastAsia="en-US"/>
        </w:rPr>
        <w:t xml:space="preserve">14.1.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ődéssel</w:t>
      </w:r>
      <w:proofErr w:type="spellEnd"/>
      <w:r w:rsidRPr="00FF1EB1">
        <w:rPr>
          <w:rFonts w:eastAsia="Calibri"/>
          <w:szCs w:val="24"/>
          <w:lang w:eastAsia="en-US"/>
        </w:rPr>
        <w:t xml:space="preserve"> és annak teljesítésével kapcsolatosan tudomásukra jutott információ illetőleg más módon megismert, nyilvánosan nem hozzáférhető minden olyan tény, személyes adatok, dokumentum üzleti titoknak minősül, amelynek nyilvánosságra hozatala a felek hivatali, üzleti vagy egyéb érdekeit sértené.</w:t>
      </w:r>
    </w:p>
    <w:p w14:paraId="14563B65" w14:textId="77777777" w:rsidR="00FF1EB1" w:rsidRPr="00FF1EB1" w:rsidRDefault="00FF1EB1" w:rsidP="00FF1EB1">
      <w:pPr>
        <w:suppressAutoHyphens w:val="0"/>
        <w:autoSpaceDE w:val="0"/>
        <w:autoSpaceDN w:val="0"/>
        <w:adjustRightInd w:val="0"/>
        <w:spacing w:line="259" w:lineRule="atLeast"/>
        <w:ind w:left="851" w:hanging="371"/>
        <w:jc w:val="both"/>
        <w:rPr>
          <w:rFonts w:eastAsia="Calibri"/>
          <w:szCs w:val="24"/>
          <w:lang w:eastAsia="en-US"/>
        </w:rPr>
      </w:pPr>
      <w:r w:rsidRPr="00FF1EB1">
        <w:rPr>
          <w:rFonts w:eastAsia="Calibri"/>
          <w:szCs w:val="24"/>
          <w:lang w:val="en-US" w:eastAsia="en-US"/>
        </w:rPr>
        <w:t xml:space="preserve">14.2.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kijelentik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teljesítése során harmadik személlyel kapcsolatos adatokat bizalmasan kezelik, és nem hozzák más felek tudomására. Kivételt képez ez alól az az eset, mely valamelyik fél jogszabályban előírt kötelezettségének teljesítése érdekében hozza nyilvánosságra a fenti </w:t>
      </w:r>
      <w:proofErr w:type="gramStart"/>
      <w:r w:rsidRPr="00FF1EB1">
        <w:rPr>
          <w:rFonts w:eastAsia="Calibri"/>
          <w:szCs w:val="24"/>
          <w:lang w:eastAsia="en-US"/>
        </w:rPr>
        <w:t>információ</w:t>
      </w:r>
      <w:proofErr w:type="gramEnd"/>
      <w:r w:rsidRPr="00FF1EB1">
        <w:rPr>
          <w:rFonts w:eastAsia="Calibri"/>
          <w:szCs w:val="24"/>
          <w:lang w:eastAsia="en-US"/>
        </w:rPr>
        <w:t xml:space="preserve"> valamelyikét.</w:t>
      </w:r>
    </w:p>
    <w:p w14:paraId="4B31435E" w14:textId="77777777" w:rsidR="00FF1EB1" w:rsidRPr="00FF1EB1" w:rsidRDefault="00FF1EB1" w:rsidP="00FF1EB1">
      <w:pPr>
        <w:suppressAutoHyphens w:val="0"/>
        <w:autoSpaceDE w:val="0"/>
        <w:autoSpaceDN w:val="0"/>
        <w:adjustRightInd w:val="0"/>
        <w:spacing w:line="259" w:lineRule="atLeast"/>
        <w:ind w:left="851" w:hanging="371"/>
        <w:jc w:val="both"/>
        <w:rPr>
          <w:rFonts w:eastAsia="Calibri"/>
          <w:szCs w:val="24"/>
          <w:lang w:eastAsia="en-US"/>
        </w:rPr>
      </w:pPr>
      <w:r w:rsidRPr="00FF1EB1">
        <w:rPr>
          <w:rFonts w:eastAsia="Calibri"/>
          <w:szCs w:val="24"/>
          <w:lang w:val="en-US" w:eastAsia="en-US"/>
        </w:rPr>
        <w:t xml:space="preserve">14.3.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megtesznek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annak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érdekében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fenti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kötelezettségekr</w:t>
      </w:r>
      <w:r w:rsidRPr="00FF1EB1">
        <w:rPr>
          <w:rFonts w:eastAsia="Calibri"/>
          <w:szCs w:val="24"/>
          <w:lang w:eastAsia="en-US"/>
        </w:rPr>
        <w:t>ől</w:t>
      </w:r>
      <w:proofErr w:type="spellEnd"/>
      <w:r w:rsidRPr="00FF1EB1">
        <w:rPr>
          <w:rFonts w:eastAsia="Calibri"/>
          <w:szCs w:val="24"/>
          <w:lang w:eastAsia="en-US"/>
        </w:rPr>
        <w:t xml:space="preserve"> az érintett </w:t>
      </w:r>
      <w:proofErr w:type="spellStart"/>
      <w:r w:rsidRPr="00FF1EB1">
        <w:rPr>
          <w:rFonts w:eastAsia="Calibri"/>
          <w:szCs w:val="24"/>
          <w:lang w:eastAsia="en-US"/>
        </w:rPr>
        <w:t>munkavállalóikat</w:t>
      </w:r>
      <w:proofErr w:type="spellEnd"/>
      <w:r w:rsidRPr="00FF1EB1">
        <w:rPr>
          <w:rFonts w:eastAsia="Calibri"/>
          <w:szCs w:val="24"/>
          <w:lang w:eastAsia="en-US"/>
        </w:rPr>
        <w:t>, vagy egyéb közreműködőket tájékoztassák, a fenti előírásokat betartsák és betartassák.</w:t>
      </w:r>
    </w:p>
    <w:p w14:paraId="3BF25766" w14:textId="77777777" w:rsidR="00FF1EB1" w:rsidRPr="00FF1EB1" w:rsidRDefault="00FF1EB1" w:rsidP="00FF1EB1">
      <w:pPr>
        <w:suppressAutoHyphens w:val="0"/>
        <w:autoSpaceDE w:val="0"/>
        <w:autoSpaceDN w:val="0"/>
        <w:adjustRightInd w:val="0"/>
        <w:spacing w:line="259" w:lineRule="atLeast"/>
        <w:ind w:left="426"/>
        <w:jc w:val="both"/>
        <w:rPr>
          <w:rFonts w:eastAsia="Calibri"/>
          <w:szCs w:val="24"/>
          <w:highlight w:val="yellow"/>
          <w:lang w:eastAsia="en-US"/>
        </w:rPr>
      </w:pPr>
    </w:p>
    <w:p w14:paraId="5B0FAD4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jogosult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feladattervben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w:t>
      </w:r>
      <w:proofErr w:type="spellStart"/>
      <w:r w:rsidRPr="00FF1EB1">
        <w:rPr>
          <w:rFonts w:eastAsia="Calibri"/>
          <w:szCs w:val="24"/>
          <w:lang w:val="en-US" w:eastAsia="en-US"/>
        </w:rPr>
        <w:t>rögzített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megkötésének időpontjában előre nem látható, de az Önkormányzat számára a külső feltételek változása miatt szükségessé váló, soron kívüli, a közfeladat ellátási kötelezettség körébe tartozó eseti feladatok elvégzésével is megbízni. Az eseti megbízás alapján végzett közfeladatokra az Önkormányzat köteles </w:t>
      </w:r>
      <w:proofErr w:type="gramStart"/>
      <w:r w:rsidRPr="00FF1EB1">
        <w:rPr>
          <w:rFonts w:eastAsia="Calibri"/>
          <w:szCs w:val="24"/>
          <w:lang w:eastAsia="en-US"/>
        </w:rPr>
        <w:t>kompenzációt</w:t>
      </w:r>
      <w:proofErr w:type="gramEnd"/>
      <w:r w:rsidRPr="00FF1EB1">
        <w:rPr>
          <w:rFonts w:eastAsia="Calibri"/>
          <w:szCs w:val="24"/>
          <w:lang w:eastAsia="en-US"/>
        </w:rPr>
        <w:t xml:space="preserve"> fizetni.</w:t>
      </w:r>
    </w:p>
    <w:p w14:paraId="0376A89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7A2DE2F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számviteli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nyilvántartásaiban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beszámoló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részét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képez</w:t>
      </w:r>
      <w:proofErr w:type="spellEnd"/>
      <w:r w:rsidRPr="00FF1EB1">
        <w:rPr>
          <w:rFonts w:eastAsia="Calibri"/>
          <w:szCs w:val="24"/>
          <w:lang w:eastAsia="en-US"/>
        </w:rPr>
        <w:t xml:space="preserve">ő kiegészítő mellékletben a közfeladat ellátási tevékenységeit és egyéb tevékenységeit, valamint azok finanszírozását elkülönítetten kezelni. </w:t>
      </w:r>
    </w:p>
    <w:p w14:paraId="4D684C0F"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p>
    <w:p w14:paraId="353AB5E3"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V. KOMPENZÁCIÓ MEGHATÁROZÁSA, KIFIZETÉSE, ELSZÁMOLÁSA</w:t>
      </w:r>
    </w:p>
    <w:p w14:paraId="2860A886"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p>
    <w:p w14:paraId="1F2DD51A"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r w:rsidRPr="00FF1EB1">
        <w:rPr>
          <w:rFonts w:eastAsia="Calibri"/>
          <w:b/>
          <w:bCs/>
          <w:szCs w:val="24"/>
          <w:lang w:val="en-US" w:eastAsia="en-US"/>
        </w:rPr>
        <w:t xml:space="preserve">1. </w:t>
      </w:r>
      <w:proofErr w:type="spellStart"/>
      <w:r w:rsidRPr="00FF1EB1">
        <w:rPr>
          <w:rFonts w:eastAsia="Calibri"/>
          <w:b/>
          <w:bCs/>
          <w:szCs w:val="24"/>
          <w:lang w:val="en-US" w:eastAsia="en-US"/>
        </w:rPr>
        <w:t>Keresztfinanszírozás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tilalma</w:t>
      </w:r>
      <w:proofErr w:type="spellEnd"/>
    </w:p>
    <w:p w14:paraId="3C5517AB" w14:textId="77777777" w:rsidR="00FF1EB1" w:rsidRPr="00FF1EB1" w:rsidRDefault="00FF1EB1" w:rsidP="00FF1EB1">
      <w:pPr>
        <w:numPr>
          <w:ilvl w:val="1"/>
          <w:numId w:val="13"/>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kompenzációt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kizárólag</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III. pontjában felsorolt közfeladatok ellátásának </w:t>
      </w:r>
      <w:proofErr w:type="gramStart"/>
      <w:r w:rsidRPr="00FF1EB1">
        <w:rPr>
          <w:rFonts w:eastAsia="Calibri"/>
          <w:szCs w:val="24"/>
          <w:lang w:eastAsia="en-US"/>
        </w:rPr>
        <w:t>finanszírozására</w:t>
      </w:r>
      <w:proofErr w:type="gramEnd"/>
      <w:r w:rsidRPr="00FF1EB1">
        <w:rPr>
          <w:rFonts w:eastAsia="Calibri"/>
          <w:szCs w:val="24"/>
          <w:lang w:eastAsia="en-US"/>
        </w:rPr>
        <w:t xml:space="preserve"> és az ésszerű nyereség képzésére jogosult és köteles felhasználni. </w:t>
      </w:r>
    </w:p>
    <w:p w14:paraId="2779D111" w14:textId="77777777" w:rsidR="00FF1EB1" w:rsidRPr="00FF1EB1" w:rsidRDefault="00FF1EB1" w:rsidP="00FF1EB1">
      <w:pPr>
        <w:numPr>
          <w:ilvl w:val="1"/>
          <w:numId w:val="13"/>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Amennyiben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kompenzációt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közfeladatok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ellátásának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finanszírozására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ésszer</w:t>
      </w:r>
      <w:proofErr w:type="spellEnd"/>
      <w:r w:rsidRPr="00FF1EB1">
        <w:rPr>
          <w:rFonts w:eastAsia="Calibri"/>
          <w:szCs w:val="24"/>
          <w:lang w:eastAsia="en-US"/>
        </w:rPr>
        <w:t xml:space="preserve">ű nyereség képzésére használja fel, visszafizetési kötelezettség terheli olyan mértékig, amilyen mértékben a kifizetett kompenzáció nem a közfeladat-ellátás finanszírozására került felhasználásra. </w:t>
      </w:r>
    </w:p>
    <w:p w14:paraId="075639C5"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11F2DDB6" w14:textId="77777777" w:rsidR="00FF1EB1" w:rsidRPr="00FF1EB1" w:rsidRDefault="00FF1EB1" w:rsidP="00FF1EB1">
      <w:pPr>
        <w:suppressAutoHyphens w:val="0"/>
        <w:autoSpaceDE w:val="0"/>
        <w:autoSpaceDN w:val="0"/>
        <w:adjustRightInd w:val="0"/>
        <w:spacing w:line="259" w:lineRule="atLeast"/>
        <w:rPr>
          <w:rFonts w:eastAsia="Calibri"/>
          <w:szCs w:val="24"/>
          <w:lang w:eastAsia="en-US"/>
        </w:rPr>
      </w:pPr>
      <w:r w:rsidRPr="00FF1EB1">
        <w:rPr>
          <w:rFonts w:eastAsia="Calibri"/>
          <w:b/>
          <w:bCs/>
          <w:szCs w:val="24"/>
          <w:lang w:val="en-US" w:eastAsia="en-US"/>
        </w:rPr>
        <w:t xml:space="preserve">2. </w:t>
      </w:r>
      <w:r w:rsidRPr="00FF1EB1">
        <w:rPr>
          <w:rFonts w:eastAsia="Calibri"/>
          <w:szCs w:val="24"/>
          <w:lang w:val="en-US" w:eastAsia="en-US"/>
        </w:rPr>
        <w:t xml:space="preserve"> </w:t>
      </w:r>
      <w:proofErr w:type="spellStart"/>
      <w:r w:rsidRPr="00FF1EB1">
        <w:rPr>
          <w:rFonts w:eastAsia="Calibri"/>
          <w:b/>
          <w:bCs/>
          <w:szCs w:val="24"/>
          <w:lang w:val="en-US" w:eastAsia="en-US"/>
        </w:rPr>
        <w:t>Az</w:t>
      </w:r>
      <w:proofErr w:type="spellEnd"/>
      <w:r w:rsidRPr="00FF1EB1">
        <w:rPr>
          <w:rFonts w:eastAsia="Calibri"/>
          <w:b/>
          <w:bCs/>
          <w:szCs w:val="24"/>
          <w:lang w:val="en-US" w:eastAsia="en-US"/>
        </w:rPr>
        <w:t xml:space="preserve"> el</w:t>
      </w:r>
      <w:proofErr w:type="spellStart"/>
      <w:r w:rsidRPr="00FF1EB1">
        <w:rPr>
          <w:rFonts w:eastAsia="Calibri"/>
          <w:b/>
          <w:bCs/>
          <w:szCs w:val="24"/>
          <w:lang w:eastAsia="en-US"/>
        </w:rPr>
        <w:t>őirányzott</w:t>
      </w:r>
      <w:proofErr w:type="spellEnd"/>
      <w:r w:rsidRPr="00FF1EB1">
        <w:rPr>
          <w:rFonts w:eastAsia="Calibri"/>
          <w:b/>
          <w:bCs/>
          <w:szCs w:val="24"/>
          <w:lang w:eastAsia="en-US"/>
        </w:rPr>
        <w:t xml:space="preserve"> kompenzáció meghatározása</w:t>
      </w:r>
      <w:r w:rsidRPr="00FF1EB1">
        <w:rPr>
          <w:rFonts w:eastAsia="Calibri"/>
          <w:szCs w:val="24"/>
          <w:lang w:eastAsia="en-US"/>
        </w:rPr>
        <w:t xml:space="preserve">   </w:t>
      </w:r>
    </w:p>
    <w:p w14:paraId="2D3049DD" w14:textId="77777777" w:rsidR="00FF1EB1" w:rsidRPr="00FF1EB1" w:rsidRDefault="00FF1EB1" w:rsidP="00FF1EB1">
      <w:pPr>
        <w:suppressAutoHyphens w:val="0"/>
        <w:autoSpaceDE w:val="0"/>
        <w:autoSpaceDN w:val="0"/>
        <w:adjustRightInd w:val="0"/>
        <w:spacing w:line="259" w:lineRule="atLeast"/>
        <w:ind w:left="851" w:hanging="491"/>
        <w:contextualSpacing/>
        <w:jc w:val="both"/>
        <w:rPr>
          <w:rFonts w:eastAsia="Calibri"/>
          <w:szCs w:val="24"/>
          <w:lang w:eastAsia="en-US"/>
        </w:rPr>
      </w:pPr>
      <w:r w:rsidRPr="00FF1EB1">
        <w:rPr>
          <w:rFonts w:eastAsia="Calibri"/>
          <w:szCs w:val="24"/>
          <w:lang w:val="en-US" w:eastAsia="en-US"/>
        </w:rPr>
        <w:t xml:space="preserve">2.1. A Kft.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legkés</w:t>
      </w:r>
      <w:r w:rsidRPr="00FF1EB1">
        <w:rPr>
          <w:rFonts w:eastAsia="Calibri"/>
          <w:szCs w:val="24"/>
          <w:lang w:eastAsia="en-US"/>
        </w:rPr>
        <w:t>őbb</w:t>
      </w:r>
      <w:proofErr w:type="spellEnd"/>
      <w:r w:rsidRPr="00FF1EB1">
        <w:rPr>
          <w:rFonts w:eastAsia="Calibri"/>
          <w:szCs w:val="24"/>
          <w:lang w:eastAsia="en-US"/>
        </w:rPr>
        <w:t xml:space="preserve"> november 30-ig – a következő évre vonatkozó éves közfeladat ellátási terv tervezetével együtt – az Önkormányzatnak átadni a következő naptári évre vonatkozó előzetes üzleti terve alapján, a kompenzáció számítási módszer szerint meghatározott, a következő naptári évre vonatkozó tervezett kompenzáció igényét (igényelt előirányzott kompenzáció). </w:t>
      </w:r>
    </w:p>
    <w:p w14:paraId="308E6659" w14:textId="77777777" w:rsidR="00FF1EB1" w:rsidRPr="00FF1EB1" w:rsidRDefault="00FF1EB1" w:rsidP="00FF1EB1">
      <w:pPr>
        <w:suppressAutoHyphens w:val="0"/>
        <w:autoSpaceDE w:val="0"/>
        <w:autoSpaceDN w:val="0"/>
        <w:adjustRightInd w:val="0"/>
        <w:spacing w:line="259" w:lineRule="atLeast"/>
        <w:ind w:left="851" w:hanging="491"/>
        <w:contextualSpacing/>
        <w:jc w:val="both"/>
        <w:rPr>
          <w:rFonts w:eastAsia="Calibri"/>
          <w:szCs w:val="24"/>
          <w:lang w:eastAsia="en-US"/>
        </w:rPr>
      </w:pPr>
      <w:r w:rsidRPr="00FF1EB1">
        <w:rPr>
          <w:rFonts w:eastAsia="Calibri"/>
          <w:szCs w:val="24"/>
          <w:lang w:eastAsia="en-US"/>
        </w:rPr>
        <w:t xml:space="preserve">2.2.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jogosult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által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benyújtott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igényt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w:t>
      </w:r>
      <w:proofErr w:type="spellEnd"/>
      <w:r w:rsidRPr="00FF1EB1">
        <w:rPr>
          <w:rFonts w:eastAsia="Calibri"/>
          <w:szCs w:val="24"/>
          <w:lang w:eastAsia="en-US"/>
        </w:rPr>
        <w:t xml:space="preserve">őrizni és indokolt esetben arról egyeztetéseket kezdeményezni. </w:t>
      </w:r>
      <w:r w:rsidRPr="00FF1EB1">
        <w:rPr>
          <w:rFonts w:eastAsia="Calibri"/>
          <w:szCs w:val="24"/>
          <w:lang w:val="en-US" w:eastAsia="en-US"/>
        </w:rPr>
        <w:t xml:space="preserve">A </w:t>
      </w:r>
      <w:proofErr w:type="spellStart"/>
      <w:r w:rsidRPr="00FF1EB1">
        <w:rPr>
          <w:rFonts w:eastAsia="Calibri"/>
          <w:szCs w:val="24"/>
          <w:lang w:val="en-US" w:eastAsia="en-US"/>
        </w:rPr>
        <w:t>Szerz</w:t>
      </w:r>
      <w:r w:rsidRPr="00FF1EB1">
        <w:rPr>
          <w:rFonts w:eastAsia="Calibri"/>
          <w:szCs w:val="24"/>
          <w:lang w:eastAsia="en-US"/>
        </w:rPr>
        <w:t>ődő</w:t>
      </w:r>
      <w:proofErr w:type="spellEnd"/>
      <w:r w:rsidRPr="00FF1EB1">
        <w:rPr>
          <w:rFonts w:eastAsia="Calibri"/>
          <w:szCs w:val="24"/>
          <w:lang w:eastAsia="en-US"/>
        </w:rPr>
        <w:t xml:space="preserve"> felek által kölcsönösen elfogadott kompenzáció igény alapján az Önkormányzat költségvetésében rögzíti az előirányzott kompenzáció mértékét. </w:t>
      </w:r>
    </w:p>
    <w:p w14:paraId="61F92D9C" w14:textId="77777777" w:rsidR="00FF1EB1" w:rsidRPr="00FF1EB1" w:rsidRDefault="00FF1EB1" w:rsidP="00FF1EB1">
      <w:pPr>
        <w:suppressAutoHyphens w:val="0"/>
        <w:autoSpaceDE w:val="0"/>
        <w:autoSpaceDN w:val="0"/>
        <w:adjustRightInd w:val="0"/>
        <w:spacing w:line="259" w:lineRule="atLeast"/>
        <w:ind w:left="851" w:hanging="491"/>
        <w:contextualSpacing/>
        <w:jc w:val="both"/>
        <w:rPr>
          <w:rFonts w:eastAsia="Calibri"/>
          <w:szCs w:val="24"/>
          <w:lang w:eastAsia="en-US"/>
        </w:rPr>
      </w:pPr>
      <w:r w:rsidRPr="00FF1EB1">
        <w:rPr>
          <w:rFonts w:eastAsia="Calibri"/>
          <w:szCs w:val="24"/>
          <w:lang w:eastAsia="en-US"/>
        </w:rPr>
        <w:t xml:space="preserve">2.3. A </w:t>
      </w:r>
      <w:proofErr w:type="gramStart"/>
      <w:r w:rsidRPr="00FF1EB1">
        <w:rPr>
          <w:rFonts w:eastAsia="Calibri"/>
          <w:szCs w:val="24"/>
          <w:lang w:eastAsia="en-US"/>
        </w:rPr>
        <w:t>kompenzáció</w:t>
      </w:r>
      <w:proofErr w:type="gramEnd"/>
      <w:r w:rsidRPr="00FF1EB1">
        <w:rPr>
          <w:rFonts w:eastAsia="Calibri"/>
          <w:szCs w:val="24"/>
          <w:lang w:eastAsia="en-US"/>
        </w:rPr>
        <w:t xml:space="preserve"> 2023. évi előirányzott mértékét az 1. melléklet tartalmazza.</w:t>
      </w:r>
    </w:p>
    <w:p w14:paraId="2F57AC3D"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51776F95" w14:textId="77777777" w:rsidR="00FF1EB1" w:rsidRPr="00FF1EB1" w:rsidRDefault="00FF1EB1" w:rsidP="00FF1EB1">
      <w:pPr>
        <w:suppressAutoHyphens w:val="0"/>
        <w:autoSpaceDE w:val="0"/>
        <w:autoSpaceDN w:val="0"/>
        <w:adjustRightInd w:val="0"/>
        <w:spacing w:line="259" w:lineRule="atLeast"/>
        <w:rPr>
          <w:rFonts w:eastAsia="Calibri"/>
          <w:b/>
          <w:bCs/>
          <w:szCs w:val="24"/>
          <w:lang w:eastAsia="en-US"/>
        </w:rPr>
      </w:pPr>
      <w:r w:rsidRPr="00FF1EB1">
        <w:rPr>
          <w:rFonts w:eastAsia="Calibri"/>
          <w:b/>
          <w:bCs/>
          <w:szCs w:val="24"/>
          <w:lang w:val="en-US" w:eastAsia="en-US"/>
        </w:rPr>
        <w:t xml:space="preserve">3. </w:t>
      </w:r>
      <w:proofErr w:type="spellStart"/>
      <w:r w:rsidRPr="00FF1EB1">
        <w:rPr>
          <w:rFonts w:eastAsia="Calibri"/>
          <w:b/>
          <w:bCs/>
          <w:szCs w:val="24"/>
          <w:lang w:val="en-US" w:eastAsia="en-US"/>
        </w:rPr>
        <w:t>Az</w:t>
      </w:r>
      <w:proofErr w:type="spellEnd"/>
      <w:r w:rsidRPr="00FF1EB1">
        <w:rPr>
          <w:rFonts w:eastAsia="Calibri"/>
          <w:b/>
          <w:bCs/>
          <w:szCs w:val="24"/>
          <w:lang w:val="en-US" w:eastAsia="en-US"/>
        </w:rPr>
        <w:t xml:space="preserve"> el</w:t>
      </w:r>
      <w:proofErr w:type="spellStart"/>
      <w:r w:rsidRPr="00FF1EB1">
        <w:rPr>
          <w:rFonts w:eastAsia="Calibri"/>
          <w:b/>
          <w:bCs/>
          <w:szCs w:val="24"/>
          <w:lang w:eastAsia="en-US"/>
        </w:rPr>
        <w:t>őirányzott</w:t>
      </w:r>
      <w:proofErr w:type="spellEnd"/>
      <w:r w:rsidRPr="00FF1EB1">
        <w:rPr>
          <w:rFonts w:eastAsia="Calibri"/>
          <w:b/>
          <w:bCs/>
          <w:szCs w:val="24"/>
          <w:lang w:eastAsia="en-US"/>
        </w:rPr>
        <w:t xml:space="preserve"> kompenzáció teljesítése </w:t>
      </w:r>
    </w:p>
    <w:p w14:paraId="6E0095A5" w14:textId="77777777" w:rsidR="00FF1EB1" w:rsidRPr="00FF1EB1" w:rsidRDefault="00FF1EB1" w:rsidP="00FF1EB1">
      <w:pPr>
        <w:suppressAutoHyphens w:val="0"/>
        <w:autoSpaceDE w:val="0"/>
        <w:autoSpaceDN w:val="0"/>
        <w:adjustRightInd w:val="0"/>
        <w:spacing w:line="259" w:lineRule="atLeast"/>
        <w:ind w:left="851" w:hanging="425"/>
        <w:jc w:val="both"/>
        <w:rPr>
          <w:rFonts w:eastAsia="Calibri"/>
          <w:szCs w:val="24"/>
          <w:lang w:val="en-US" w:eastAsia="en-US"/>
        </w:rPr>
      </w:pPr>
      <w:r w:rsidRPr="00FF1EB1">
        <w:rPr>
          <w:rFonts w:eastAsia="Calibri"/>
          <w:szCs w:val="24"/>
          <w:lang w:val="en-US" w:eastAsia="en-US"/>
        </w:rPr>
        <w:t xml:space="preserve">3.1.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megállapított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1/12 </w:t>
      </w:r>
      <w:proofErr w:type="spellStart"/>
      <w:r w:rsidRPr="00FF1EB1">
        <w:rPr>
          <w:rFonts w:eastAsia="Calibri"/>
          <w:szCs w:val="24"/>
          <w:lang w:val="en-US" w:eastAsia="en-US"/>
        </w:rPr>
        <w:t>részét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hónap</w:t>
      </w:r>
      <w:proofErr w:type="spellEnd"/>
      <w:r w:rsidRPr="00FF1EB1">
        <w:rPr>
          <w:rFonts w:eastAsia="Calibri"/>
          <w:szCs w:val="24"/>
          <w:lang w:val="en-US" w:eastAsia="en-US"/>
        </w:rPr>
        <w:t xml:space="preserve"> 5. </w:t>
      </w:r>
      <w:proofErr w:type="spellStart"/>
      <w:r w:rsidRPr="00FF1EB1">
        <w:rPr>
          <w:rFonts w:eastAsia="Calibri"/>
          <w:szCs w:val="24"/>
          <w:lang w:val="en-US" w:eastAsia="en-US"/>
        </w:rPr>
        <w:t>napjáig</w:t>
      </w:r>
      <w:proofErr w:type="spellEnd"/>
      <w:r w:rsidRPr="00FF1EB1">
        <w:rPr>
          <w:rFonts w:eastAsia="Calibri"/>
          <w:szCs w:val="24"/>
          <w:lang w:val="en-US" w:eastAsia="en-US"/>
        </w:rPr>
        <w:t xml:space="preserve"> </w:t>
      </w:r>
      <w:proofErr w:type="spellStart"/>
      <w:r w:rsidRPr="00FF1EB1">
        <w:rPr>
          <w:rFonts w:eastAsia="Calibri"/>
          <w:szCs w:val="24"/>
          <w:lang w:val="en-US" w:eastAsia="en-US"/>
        </w:rPr>
        <w:t>utalja</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bankszámlájára</w:t>
      </w:r>
      <w:proofErr w:type="spellEnd"/>
      <w:r w:rsidRPr="00FF1EB1">
        <w:rPr>
          <w:rFonts w:eastAsia="Calibri"/>
          <w:szCs w:val="24"/>
          <w:lang w:val="en-US" w:eastAsia="en-US"/>
        </w:rPr>
        <w:t>.</w:t>
      </w:r>
    </w:p>
    <w:p w14:paraId="2779D813" w14:textId="77777777" w:rsidR="00FF1EB1" w:rsidRPr="00FF1EB1" w:rsidRDefault="00FF1EB1" w:rsidP="00FF1EB1">
      <w:pPr>
        <w:suppressAutoHyphens w:val="0"/>
        <w:autoSpaceDE w:val="0"/>
        <w:autoSpaceDN w:val="0"/>
        <w:adjustRightInd w:val="0"/>
        <w:spacing w:line="259" w:lineRule="atLeast"/>
        <w:ind w:left="851" w:hanging="425"/>
        <w:jc w:val="both"/>
        <w:rPr>
          <w:rFonts w:eastAsia="Calibri"/>
          <w:szCs w:val="24"/>
          <w:lang w:eastAsia="en-US"/>
        </w:rPr>
      </w:pPr>
      <w:r w:rsidRPr="00FF1EB1">
        <w:rPr>
          <w:rFonts w:eastAsia="Calibri"/>
          <w:szCs w:val="24"/>
          <w:lang w:val="en-US" w:eastAsia="en-US"/>
        </w:rPr>
        <w:t xml:space="preserve">3.2.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 a Kft. </w:t>
      </w:r>
      <w:proofErr w:type="spellStart"/>
      <w:r w:rsidRPr="00FF1EB1">
        <w:rPr>
          <w:rFonts w:eastAsia="Calibri"/>
          <w:szCs w:val="24"/>
          <w:lang w:val="en-US" w:eastAsia="en-US"/>
        </w:rPr>
        <w:t>ügyvezetőjének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egyedi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kérelmére</w:t>
      </w:r>
      <w:proofErr w:type="spellEnd"/>
      <w:r w:rsidRPr="00FF1EB1">
        <w:rPr>
          <w:rFonts w:eastAsia="Calibri"/>
          <w:szCs w:val="24"/>
          <w:lang w:val="en-US" w:eastAsia="en-US"/>
        </w:rPr>
        <w:t xml:space="preserve"> – </w:t>
      </w:r>
      <w:proofErr w:type="spellStart"/>
      <w:r w:rsidRPr="00FF1EB1">
        <w:rPr>
          <w:rFonts w:eastAsia="Calibri"/>
          <w:szCs w:val="24"/>
          <w:lang w:val="en-US" w:eastAsia="en-US"/>
        </w:rPr>
        <w:t>adott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hónapra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1/12 </w:t>
      </w:r>
      <w:proofErr w:type="spellStart"/>
      <w:r w:rsidRPr="00FF1EB1">
        <w:rPr>
          <w:rFonts w:eastAsia="Calibri"/>
          <w:szCs w:val="24"/>
          <w:lang w:val="en-US" w:eastAsia="en-US"/>
        </w:rPr>
        <w:t>részénél</w:t>
      </w:r>
      <w:proofErr w:type="spellEnd"/>
      <w:r w:rsidRPr="00FF1EB1">
        <w:rPr>
          <w:rFonts w:eastAsia="Calibri"/>
          <w:szCs w:val="24"/>
          <w:lang w:val="en-US" w:eastAsia="en-US"/>
        </w:rPr>
        <w:t xml:space="preserve"> </w:t>
      </w:r>
      <w:proofErr w:type="spellStart"/>
      <w:r w:rsidRPr="00FF1EB1">
        <w:rPr>
          <w:rFonts w:eastAsia="Calibri"/>
          <w:szCs w:val="24"/>
          <w:lang w:val="en-US" w:eastAsia="en-US"/>
        </w:rPr>
        <w:t>magasabb</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összeget</w:t>
      </w:r>
      <w:proofErr w:type="spellEnd"/>
      <w:r w:rsidRPr="00FF1EB1">
        <w:rPr>
          <w:rFonts w:eastAsia="Calibri"/>
          <w:szCs w:val="24"/>
          <w:lang w:val="en-US" w:eastAsia="en-US"/>
        </w:rPr>
        <w:t xml:space="preserve"> is </w:t>
      </w:r>
      <w:proofErr w:type="spellStart"/>
      <w:r w:rsidRPr="00FF1EB1">
        <w:rPr>
          <w:rFonts w:eastAsia="Calibri"/>
          <w:szCs w:val="24"/>
          <w:lang w:val="en-US" w:eastAsia="en-US"/>
        </w:rPr>
        <w:t>megállapíthat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különösen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indokolt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esetben</w:t>
      </w:r>
      <w:proofErr w:type="spellEnd"/>
      <w:r w:rsidRPr="00FF1EB1">
        <w:rPr>
          <w:rFonts w:eastAsia="Calibri"/>
          <w:szCs w:val="24"/>
          <w:lang w:val="en-US" w:eastAsia="en-US"/>
        </w:rPr>
        <w:t xml:space="preserve">. </w:t>
      </w:r>
    </w:p>
    <w:p w14:paraId="08631192" w14:textId="77777777" w:rsidR="00FF1EB1" w:rsidRPr="00FF1EB1" w:rsidRDefault="00FF1EB1" w:rsidP="00FF1EB1">
      <w:pPr>
        <w:suppressAutoHyphens w:val="0"/>
        <w:autoSpaceDE w:val="0"/>
        <w:autoSpaceDN w:val="0"/>
        <w:adjustRightInd w:val="0"/>
        <w:spacing w:line="259" w:lineRule="atLeast"/>
        <w:rPr>
          <w:rFonts w:eastAsia="Calibri"/>
          <w:i/>
          <w:iCs/>
          <w:szCs w:val="24"/>
          <w:lang w:val="en-US" w:eastAsia="en-US"/>
        </w:rPr>
      </w:pPr>
    </w:p>
    <w:p w14:paraId="5BA5B826"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r w:rsidRPr="00FF1EB1">
        <w:rPr>
          <w:rFonts w:eastAsia="Calibri"/>
          <w:b/>
          <w:bCs/>
          <w:szCs w:val="24"/>
          <w:lang w:val="en-US" w:eastAsia="en-US"/>
        </w:rPr>
        <w:t xml:space="preserve">4. </w:t>
      </w:r>
      <w:proofErr w:type="spellStart"/>
      <w:r w:rsidRPr="00FF1EB1">
        <w:rPr>
          <w:rFonts w:eastAsia="Calibri"/>
          <w:b/>
          <w:bCs/>
          <w:szCs w:val="24"/>
          <w:lang w:val="en-US" w:eastAsia="en-US"/>
        </w:rPr>
        <w:t>Éves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elszámolás</w:t>
      </w:r>
      <w:proofErr w:type="spellEnd"/>
    </w:p>
    <w:p w14:paraId="7F9666CA"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4.1. A Kft. </w:t>
      </w:r>
      <w:proofErr w:type="spellStart"/>
      <w:r w:rsidRPr="00FF1EB1">
        <w:rPr>
          <w:rFonts w:eastAsia="Calibri"/>
          <w:szCs w:val="24"/>
          <w:lang w:val="en-US" w:eastAsia="en-US"/>
        </w:rPr>
        <w:t>minden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naptári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w:t>
      </w:r>
      <w:proofErr w:type="spellEnd"/>
      <w:r w:rsidRPr="00FF1EB1">
        <w:rPr>
          <w:rFonts w:eastAsia="Calibri"/>
          <w:szCs w:val="24"/>
          <w:lang w:val="en-US" w:eastAsia="en-US"/>
        </w:rPr>
        <w:t xml:space="preserve"> </w:t>
      </w:r>
      <w:proofErr w:type="spellStart"/>
      <w:r w:rsidRPr="00FF1EB1">
        <w:rPr>
          <w:rFonts w:eastAsia="Calibri"/>
          <w:szCs w:val="24"/>
          <w:lang w:val="en-US" w:eastAsia="en-US"/>
        </w:rPr>
        <w:t>október</w:t>
      </w:r>
      <w:proofErr w:type="spellEnd"/>
      <w:r w:rsidRPr="00FF1EB1">
        <w:rPr>
          <w:rFonts w:eastAsia="Calibri"/>
          <w:szCs w:val="24"/>
          <w:lang w:val="en-US" w:eastAsia="en-US"/>
        </w:rPr>
        <w:t xml:space="preserve"> 31-ig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jelezni</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Önkormányzatnak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vonatkozóan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el</w:t>
      </w:r>
      <w:proofErr w:type="spellStart"/>
      <w:r w:rsidRPr="00FF1EB1">
        <w:rPr>
          <w:rFonts w:eastAsia="Calibri"/>
          <w:szCs w:val="24"/>
          <w:lang w:eastAsia="en-US"/>
        </w:rPr>
        <w:t>őzetes</w:t>
      </w:r>
      <w:proofErr w:type="spellEnd"/>
      <w:r w:rsidRPr="00FF1EB1">
        <w:rPr>
          <w:rFonts w:eastAsia="Calibri"/>
          <w:szCs w:val="24"/>
          <w:lang w:eastAsia="en-US"/>
        </w:rPr>
        <w:t xml:space="preserve"> (várható) adatai alapján </w:t>
      </w:r>
      <w:proofErr w:type="spellStart"/>
      <w:r w:rsidRPr="00FF1EB1">
        <w:rPr>
          <w:rFonts w:eastAsia="Calibri"/>
          <w:szCs w:val="24"/>
          <w:lang w:eastAsia="en-US"/>
        </w:rPr>
        <w:t>alulkompenzáció</w:t>
      </w:r>
      <w:proofErr w:type="spellEnd"/>
      <w:r w:rsidRPr="00FF1EB1">
        <w:rPr>
          <w:rFonts w:eastAsia="Calibri"/>
          <w:szCs w:val="24"/>
          <w:lang w:eastAsia="en-US"/>
        </w:rPr>
        <w:t xml:space="preserve">, vagy a túlkompenzáció becsült összegét – feltéve, ha van ilyen – annak érdekében, hogy az figyelembe vehető legyen – az esettől függően – az Önkormányzat következő évre vonatkozó költségvetési tervezésében. </w:t>
      </w:r>
    </w:p>
    <w:p w14:paraId="47F23D2E"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3321F9D5"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számviteli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zárását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r w:rsidRPr="00FF1EB1">
        <w:rPr>
          <w:rFonts w:eastAsia="Calibri"/>
          <w:szCs w:val="24"/>
          <w:lang w:eastAsia="en-US"/>
        </w:rPr>
        <w:t>ően</w:t>
      </w:r>
      <w:proofErr w:type="spellEnd"/>
      <w:r w:rsidRPr="00FF1EB1">
        <w:rPr>
          <w:rFonts w:eastAsia="Calibri"/>
          <w:szCs w:val="24"/>
          <w:lang w:eastAsia="en-US"/>
        </w:rPr>
        <w:t xml:space="preserve"> 30 napon belül, de legkésőbb minden naptári év március 31-ig köteles az előző évi kompenzációról elszámolni. A végleges elszámoláshoz a Kft. köteles kiszámítani és az Önkormányzatnak átadni:</w:t>
      </w:r>
    </w:p>
    <w:p w14:paraId="397A3E57" w14:textId="77777777" w:rsidR="00FF1EB1" w:rsidRPr="00FF1EB1" w:rsidRDefault="00FF1EB1" w:rsidP="00FF1EB1">
      <w:pPr>
        <w:numPr>
          <w:ilvl w:val="0"/>
          <w:numId w:val="4"/>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m</w:t>
      </w:r>
      <w:proofErr w:type="spellStart"/>
      <w:r w:rsidRPr="00FF1EB1">
        <w:rPr>
          <w:rFonts w:eastAsia="Calibri"/>
          <w:szCs w:val="24"/>
          <w:lang w:eastAsia="en-US"/>
        </w:rPr>
        <w:t>űködési</w:t>
      </w:r>
      <w:proofErr w:type="spellEnd"/>
      <w:r w:rsidRPr="00FF1EB1">
        <w:rPr>
          <w:rFonts w:eastAsia="Calibri"/>
          <w:szCs w:val="24"/>
          <w:lang w:eastAsia="en-US"/>
        </w:rPr>
        <w:t xml:space="preserve"> jelentés alapján, az előző évre járó jogos kompenzációigény összegét; </w:t>
      </w:r>
    </w:p>
    <w:p w14:paraId="21B660E8" w14:textId="77777777" w:rsidR="00FF1EB1" w:rsidRPr="00FF1EB1" w:rsidRDefault="00FF1EB1" w:rsidP="00FF1EB1">
      <w:pPr>
        <w:numPr>
          <w:ilvl w:val="0"/>
          <w:numId w:val="4"/>
        </w:numPr>
        <w:suppressAutoHyphens w:val="0"/>
        <w:autoSpaceDE w:val="0"/>
        <w:autoSpaceDN w:val="0"/>
        <w:adjustRightInd w:val="0"/>
        <w:spacing w:after="160" w:line="259" w:lineRule="atLeast"/>
        <w:contextualSpacing/>
        <w:jc w:val="both"/>
        <w:rPr>
          <w:rFonts w:eastAsia="Calibri"/>
          <w:szCs w:val="24"/>
          <w:lang w:val="en-US" w:eastAsia="en-US"/>
        </w:rPr>
      </w:pPr>
      <w:r w:rsidRPr="00FF1EB1">
        <w:rPr>
          <w:rFonts w:eastAsia="Calibri"/>
          <w:szCs w:val="24"/>
          <w:lang w:eastAsia="en-US"/>
        </w:rPr>
        <w:t>valamint</w:t>
      </w:r>
      <w:r w:rsidRPr="00FF1EB1">
        <w:rPr>
          <w:rFonts w:eastAsia="Calibri"/>
          <w:szCs w:val="24"/>
          <w:lang w:val="en-US" w:eastAsia="en-US"/>
        </w:rPr>
        <w:t xml:space="preserve"> a </w:t>
      </w:r>
      <w:proofErr w:type="spellStart"/>
      <w:r w:rsidRPr="00FF1EB1">
        <w:rPr>
          <w:rFonts w:eastAsia="Calibri"/>
          <w:szCs w:val="24"/>
          <w:lang w:val="en-US" w:eastAsia="en-US"/>
        </w:rPr>
        <w:t>jogos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kompenzációigény</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kifizetett</w:t>
      </w:r>
      <w:proofErr w:type="spellEnd"/>
      <w:r w:rsidRPr="00FF1EB1">
        <w:rPr>
          <w:rFonts w:eastAsia="Calibri"/>
          <w:szCs w:val="24"/>
          <w:lang w:val="en-US" w:eastAsia="en-US"/>
        </w:rPr>
        <w:t xml:space="preserve"> </w:t>
      </w:r>
      <w:proofErr w:type="spellStart"/>
      <w:proofErr w:type="gramStart"/>
      <w:r w:rsidRPr="00FF1EB1">
        <w:rPr>
          <w:rFonts w:eastAsia="Calibri"/>
          <w:szCs w:val="24"/>
          <w:lang w:val="en-US" w:eastAsia="en-US"/>
        </w:rPr>
        <w:t>kompenzáció</w:t>
      </w:r>
      <w:proofErr w:type="spellEnd"/>
      <w:proofErr w:type="gramEnd"/>
      <w:r w:rsidRPr="00FF1EB1">
        <w:rPr>
          <w:rFonts w:eastAsia="Calibri"/>
          <w:szCs w:val="24"/>
          <w:lang w:val="en-US" w:eastAsia="en-US"/>
        </w:rPr>
        <w:t xml:space="preserve"> </w:t>
      </w:r>
      <w:proofErr w:type="spellStart"/>
      <w:r w:rsidRPr="00FF1EB1">
        <w:rPr>
          <w:rFonts w:eastAsia="Calibri"/>
          <w:szCs w:val="24"/>
          <w:lang w:val="en-US" w:eastAsia="en-US"/>
        </w:rPr>
        <w:t>különbözetét</w:t>
      </w:r>
      <w:proofErr w:type="spellEnd"/>
      <w:r w:rsidRPr="00FF1EB1">
        <w:rPr>
          <w:rFonts w:eastAsia="Calibri"/>
          <w:szCs w:val="24"/>
          <w:lang w:val="en-US" w:eastAsia="en-US"/>
        </w:rPr>
        <w:t xml:space="preserve"> (ha van </w:t>
      </w:r>
      <w:proofErr w:type="spellStart"/>
      <w:r w:rsidRPr="00FF1EB1">
        <w:rPr>
          <w:rFonts w:eastAsia="Calibri"/>
          <w:szCs w:val="24"/>
          <w:lang w:val="en-US" w:eastAsia="en-US"/>
        </w:rPr>
        <w:t>ilyen</w:t>
      </w:r>
      <w:proofErr w:type="spellEnd"/>
      <w:r w:rsidRPr="00FF1EB1">
        <w:rPr>
          <w:rFonts w:eastAsia="Calibri"/>
          <w:szCs w:val="24"/>
          <w:lang w:val="en-US" w:eastAsia="en-US"/>
        </w:rPr>
        <w:t>).</w:t>
      </w:r>
    </w:p>
    <w:p w14:paraId="6CB05AD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449959D9"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által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készített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számításokat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w:t>
      </w:r>
      <w:proofErr w:type="spellEnd"/>
      <w:r w:rsidRPr="00FF1EB1">
        <w:rPr>
          <w:rFonts w:eastAsia="Calibri"/>
          <w:szCs w:val="24"/>
          <w:lang w:eastAsia="en-US"/>
        </w:rPr>
        <w:t xml:space="preserve">őrizni és indokolt esetben arról egyeztetéseket kezdeményezni, és az egyeztetéseket a tárgyév április 30. napjáig lezárni. </w:t>
      </w:r>
    </w:p>
    <w:p w14:paraId="4A18A3C9" w14:textId="77777777" w:rsidR="00FF1EB1" w:rsidRPr="00FF1EB1" w:rsidRDefault="00FF1EB1" w:rsidP="00FF1EB1">
      <w:pPr>
        <w:suppressAutoHyphens w:val="0"/>
        <w:autoSpaceDE w:val="0"/>
        <w:autoSpaceDN w:val="0"/>
        <w:adjustRightInd w:val="0"/>
        <w:spacing w:line="259" w:lineRule="atLeast"/>
        <w:ind w:left="720"/>
        <w:contextualSpacing/>
        <w:jc w:val="both"/>
        <w:rPr>
          <w:rFonts w:eastAsia="Calibri"/>
          <w:szCs w:val="24"/>
          <w:lang w:eastAsia="en-US"/>
        </w:rPr>
      </w:pPr>
    </w:p>
    <w:p w14:paraId="2E503A93"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auditált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mérlege</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történ</w:t>
      </w:r>
      <w:proofErr w:type="spellEnd"/>
      <w:r w:rsidRPr="00FF1EB1">
        <w:rPr>
          <w:rFonts w:eastAsia="Calibri"/>
          <w:szCs w:val="24"/>
          <w:lang w:eastAsia="en-US"/>
        </w:rPr>
        <w:t xml:space="preserve">ő éves elszámolás elfogadására az előző évi kompenzációra vonatkozó önkormányzati elfogadást követően kerül sor. Az éves elszámolás alapja a Szerződő felek által kölcsönösen elfogadott jogos kompenzációigény. </w:t>
      </w:r>
    </w:p>
    <w:p w14:paraId="56E3EA19" w14:textId="77777777" w:rsidR="00FF1EB1" w:rsidRPr="00FF1EB1" w:rsidRDefault="00FF1EB1" w:rsidP="00FF1EB1">
      <w:pPr>
        <w:suppressAutoHyphens w:val="0"/>
        <w:spacing w:after="160" w:line="259" w:lineRule="auto"/>
        <w:ind w:left="720"/>
        <w:contextualSpacing/>
        <w:rPr>
          <w:rFonts w:eastAsia="Calibri"/>
          <w:szCs w:val="24"/>
          <w:lang w:val="en-US" w:eastAsia="en-US"/>
        </w:rPr>
      </w:pPr>
    </w:p>
    <w:p w14:paraId="0098B2FA"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4.1-4.4. </w:t>
      </w:r>
      <w:proofErr w:type="spellStart"/>
      <w:r w:rsidRPr="00FF1EB1">
        <w:rPr>
          <w:rFonts w:eastAsia="Calibri"/>
          <w:szCs w:val="24"/>
          <w:lang w:val="en-US" w:eastAsia="en-US"/>
        </w:rPr>
        <w:t>pontok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rendelkezéseinek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alkalmazásával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elszámolást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kell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készíteni</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megszűnésekor, és az ezen elszámolás alapján meghatározott esetleges </w:t>
      </w:r>
      <w:proofErr w:type="spellStart"/>
      <w:r w:rsidRPr="00FF1EB1">
        <w:rPr>
          <w:rFonts w:eastAsia="Calibri"/>
          <w:szCs w:val="24"/>
          <w:lang w:eastAsia="en-US"/>
        </w:rPr>
        <w:t>alulkompenzáció</w:t>
      </w:r>
      <w:proofErr w:type="spellEnd"/>
      <w:r w:rsidRPr="00FF1EB1">
        <w:rPr>
          <w:rFonts w:eastAsia="Calibri"/>
          <w:szCs w:val="24"/>
          <w:lang w:eastAsia="en-US"/>
        </w:rPr>
        <w:t xml:space="preserve"> vagy túlkompenzáció összegét legkésőbb a Szerződés megszűnésétől számított 30 napon belül a fizetésre kötelezett Fél a másik félnek megtéríteni köteles. </w:t>
      </w:r>
    </w:p>
    <w:p w14:paraId="7D16D7E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70653312" w14:textId="77777777" w:rsidR="00FF1EB1" w:rsidRPr="00FF1EB1" w:rsidRDefault="00FF1EB1" w:rsidP="00FF1EB1">
      <w:pPr>
        <w:suppressAutoHyphens w:val="0"/>
        <w:autoSpaceDE w:val="0"/>
        <w:autoSpaceDN w:val="0"/>
        <w:adjustRightInd w:val="0"/>
        <w:spacing w:line="259" w:lineRule="atLeast"/>
        <w:jc w:val="both"/>
        <w:rPr>
          <w:rFonts w:eastAsia="Calibri"/>
          <w:b/>
          <w:bCs/>
          <w:szCs w:val="24"/>
          <w:lang w:val="en-US" w:eastAsia="en-US"/>
        </w:rPr>
      </w:pPr>
      <w:r w:rsidRPr="00FF1EB1">
        <w:rPr>
          <w:rFonts w:eastAsia="Calibri"/>
          <w:b/>
          <w:bCs/>
          <w:szCs w:val="24"/>
          <w:lang w:val="en-US" w:eastAsia="en-US"/>
        </w:rPr>
        <w:t xml:space="preserve">5. </w:t>
      </w:r>
      <w:proofErr w:type="spellStart"/>
      <w:r w:rsidRPr="00FF1EB1">
        <w:rPr>
          <w:rFonts w:eastAsia="Calibri"/>
          <w:b/>
          <w:bCs/>
          <w:szCs w:val="24"/>
          <w:lang w:val="en-US" w:eastAsia="en-US"/>
        </w:rPr>
        <w:t>Alulkompenzáció</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megtérítése</w:t>
      </w:r>
      <w:proofErr w:type="spellEnd"/>
      <w:r w:rsidRPr="00FF1EB1">
        <w:rPr>
          <w:rFonts w:eastAsia="Calibri"/>
          <w:b/>
          <w:bCs/>
          <w:szCs w:val="24"/>
          <w:lang w:val="en-US" w:eastAsia="en-US"/>
        </w:rPr>
        <w:t xml:space="preserve"> </w:t>
      </w:r>
    </w:p>
    <w:p w14:paraId="75653ED5"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5.1. Ha a </w:t>
      </w:r>
      <w:proofErr w:type="spellStart"/>
      <w:r w:rsidRPr="00FF1EB1">
        <w:rPr>
          <w:rFonts w:eastAsia="Calibri"/>
          <w:szCs w:val="24"/>
          <w:lang w:val="en-US" w:eastAsia="en-US"/>
        </w:rPr>
        <w:t>tárgyévi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várható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várható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kompenzációigény</w:t>
      </w:r>
      <w:proofErr w:type="spellEnd"/>
      <w:r w:rsidRPr="00FF1EB1">
        <w:rPr>
          <w:rFonts w:eastAsia="Calibri"/>
          <w:szCs w:val="24"/>
          <w:lang w:val="en-US" w:eastAsia="en-US"/>
        </w:rPr>
        <w:t xml:space="preserve"> </w:t>
      </w:r>
      <w:proofErr w:type="spellStart"/>
      <w:r w:rsidRPr="00FF1EB1">
        <w:rPr>
          <w:rFonts w:eastAsia="Calibri"/>
          <w:szCs w:val="24"/>
          <w:lang w:val="en-US" w:eastAsia="en-US"/>
        </w:rPr>
        <w:t>nagyobb</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várható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kifizetett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összegénél</w:t>
      </w:r>
      <w:proofErr w:type="spellEnd"/>
      <w:r w:rsidRPr="00FF1EB1">
        <w:rPr>
          <w:rFonts w:eastAsia="Calibri"/>
          <w:szCs w:val="24"/>
          <w:lang w:val="en-US" w:eastAsia="en-US"/>
        </w:rPr>
        <w:t xml:space="preserve">, </w:t>
      </w:r>
      <w:proofErr w:type="spellStart"/>
      <w:r w:rsidRPr="00FF1EB1">
        <w:rPr>
          <w:rFonts w:eastAsia="Calibri"/>
          <w:szCs w:val="24"/>
          <w:lang w:val="en-US" w:eastAsia="en-US"/>
        </w:rPr>
        <w:t>akkor</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proofErr w:type="spellEnd"/>
      <w:r w:rsidRPr="00FF1EB1">
        <w:rPr>
          <w:rFonts w:eastAsia="Calibri"/>
          <w:szCs w:val="24"/>
          <w:lang w:eastAsia="en-US"/>
        </w:rPr>
        <w:t xml:space="preserve">ő évre vonatkozó előirányzott kompenzáció számításánál a várható </w:t>
      </w:r>
      <w:proofErr w:type="spellStart"/>
      <w:r w:rsidRPr="00FF1EB1">
        <w:rPr>
          <w:rFonts w:eastAsia="Calibri"/>
          <w:szCs w:val="24"/>
          <w:lang w:eastAsia="en-US"/>
        </w:rPr>
        <w:t>alulkompenzációt</w:t>
      </w:r>
      <w:proofErr w:type="spellEnd"/>
      <w:r w:rsidRPr="00FF1EB1">
        <w:rPr>
          <w:rFonts w:eastAsia="Calibri"/>
          <w:szCs w:val="24"/>
          <w:lang w:eastAsia="en-US"/>
        </w:rPr>
        <w:t xml:space="preserve"> figyelembe kell venni. Amennyiben a várható </w:t>
      </w:r>
      <w:proofErr w:type="spellStart"/>
      <w:r w:rsidRPr="00FF1EB1">
        <w:rPr>
          <w:rFonts w:eastAsia="Calibri"/>
          <w:szCs w:val="24"/>
          <w:lang w:eastAsia="en-US"/>
        </w:rPr>
        <w:t>alulkompenzáció</w:t>
      </w:r>
      <w:proofErr w:type="spellEnd"/>
      <w:r w:rsidRPr="00FF1EB1">
        <w:rPr>
          <w:rFonts w:eastAsia="Calibri"/>
          <w:szCs w:val="24"/>
          <w:lang w:eastAsia="en-US"/>
        </w:rPr>
        <w:t xml:space="preserve"> miatt a Kft-nél várhatóan keletkező </w:t>
      </w:r>
      <w:proofErr w:type="gramStart"/>
      <w:r w:rsidRPr="00FF1EB1">
        <w:rPr>
          <w:rFonts w:eastAsia="Calibri"/>
          <w:szCs w:val="24"/>
          <w:lang w:eastAsia="en-US"/>
        </w:rPr>
        <w:t>likviditási</w:t>
      </w:r>
      <w:proofErr w:type="gramEnd"/>
      <w:r w:rsidRPr="00FF1EB1">
        <w:rPr>
          <w:rFonts w:eastAsia="Calibri"/>
          <w:szCs w:val="24"/>
          <w:lang w:eastAsia="en-US"/>
        </w:rPr>
        <w:t xml:space="preserve"> hiány veszélyeztetné a közfeladat ellátási kötelezettség teljesítését, úgy azt a Kft. haladéktalanul jelzi az Önkormányzat felé, az </w:t>
      </w:r>
      <w:proofErr w:type="spellStart"/>
      <w:r w:rsidRPr="00FF1EB1">
        <w:rPr>
          <w:rFonts w:eastAsia="Calibri"/>
          <w:szCs w:val="24"/>
          <w:lang w:eastAsia="en-US"/>
        </w:rPr>
        <w:t>alulkompenzációból</w:t>
      </w:r>
      <w:proofErr w:type="spellEnd"/>
      <w:r w:rsidRPr="00FF1EB1">
        <w:rPr>
          <w:rFonts w:eastAsia="Calibri"/>
          <w:szCs w:val="24"/>
          <w:lang w:eastAsia="en-US"/>
        </w:rPr>
        <w:t xml:space="preserve"> eredő számszerűsített igényével együtt. </w:t>
      </w:r>
    </w:p>
    <w:p w14:paraId="482876FA"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53692990"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5.2.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alulkompenzációból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ered</w:t>
      </w:r>
      <w:proofErr w:type="spellEnd"/>
      <w:r w:rsidRPr="00FF1EB1">
        <w:rPr>
          <w:rFonts w:eastAsia="Calibri"/>
          <w:szCs w:val="24"/>
          <w:lang w:eastAsia="en-US"/>
        </w:rPr>
        <w:t xml:space="preserve">ő igényt köteles haladéktalanul megvizsgálni és az igazolt </w:t>
      </w:r>
      <w:proofErr w:type="spellStart"/>
      <w:r w:rsidRPr="00FF1EB1">
        <w:rPr>
          <w:rFonts w:eastAsia="Calibri"/>
          <w:szCs w:val="24"/>
          <w:lang w:eastAsia="en-US"/>
        </w:rPr>
        <w:t>alulkompenzációs</w:t>
      </w:r>
      <w:proofErr w:type="spellEnd"/>
      <w:r w:rsidRPr="00FF1EB1">
        <w:rPr>
          <w:rFonts w:eastAsia="Calibri"/>
          <w:szCs w:val="24"/>
          <w:lang w:eastAsia="en-US"/>
        </w:rPr>
        <w:t xml:space="preserve"> különbséget az elszámolásoknak megfelelő ütemezésben megtéríteni. Ennek elmaradása esetén a Kft. az éves feladatterv módosítását jogosult kezdeményezni. </w:t>
      </w:r>
    </w:p>
    <w:p w14:paraId="046C63DD"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4D3FD400"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5.3. Ha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végleges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elszámolás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jogos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kompenzációigény</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kifizetett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számított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alulkompenzáció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tényleges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összege</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eltér</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el</w:t>
      </w:r>
      <w:proofErr w:type="spellStart"/>
      <w:r w:rsidRPr="00FF1EB1">
        <w:rPr>
          <w:rFonts w:eastAsia="Calibri"/>
          <w:szCs w:val="24"/>
          <w:lang w:eastAsia="en-US"/>
        </w:rPr>
        <w:t>őbbiek</w:t>
      </w:r>
      <w:proofErr w:type="spellEnd"/>
      <w:r w:rsidRPr="00FF1EB1">
        <w:rPr>
          <w:rFonts w:eastAsia="Calibri"/>
          <w:szCs w:val="24"/>
          <w:lang w:eastAsia="en-US"/>
        </w:rPr>
        <w:t xml:space="preserve"> szerint meghatározott várható összegtől, akkor az Önkormányzat az éves végleges elszámolást követően legkésőbb 60 napon belül köteles a különbözetet a Kft. </w:t>
      </w:r>
      <w:proofErr w:type="gramStart"/>
      <w:r w:rsidRPr="00FF1EB1">
        <w:rPr>
          <w:rFonts w:eastAsia="Calibri"/>
          <w:szCs w:val="24"/>
          <w:lang w:eastAsia="en-US"/>
        </w:rPr>
        <w:t>által</w:t>
      </w:r>
      <w:proofErr w:type="gramEnd"/>
      <w:r w:rsidRPr="00FF1EB1">
        <w:rPr>
          <w:rFonts w:eastAsia="Calibri"/>
          <w:szCs w:val="24"/>
          <w:lang w:eastAsia="en-US"/>
        </w:rPr>
        <w:t xml:space="preserve"> megjelölt bankszámlára átutalni.</w:t>
      </w:r>
    </w:p>
    <w:p w14:paraId="24B4DF1D"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49E03094" w14:textId="77777777" w:rsidR="00FF1EB1" w:rsidRPr="00FF1EB1" w:rsidRDefault="00FF1EB1" w:rsidP="00FF1EB1">
      <w:pPr>
        <w:suppressAutoHyphens w:val="0"/>
        <w:autoSpaceDE w:val="0"/>
        <w:autoSpaceDN w:val="0"/>
        <w:adjustRightInd w:val="0"/>
        <w:spacing w:line="259" w:lineRule="atLeast"/>
        <w:jc w:val="both"/>
        <w:rPr>
          <w:rFonts w:eastAsia="Calibri"/>
          <w:b/>
          <w:bCs/>
          <w:szCs w:val="24"/>
          <w:lang w:val="en-US" w:eastAsia="en-US"/>
        </w:rPr>
      </w:pPr>
      <w:r w:rsidRPr="00FF1EB1">
        <w:rPr>
          <w:rFonts w:eastAsia="Calibri"/>
          <w:b/>
          <w:bCs/>
          <w:szCs w:val="24"/>
          <w:lang w:val="en-US" w:eastAsia="en-US"/>
        </w:rPr>
        <w:t xml:space="preserve">6. </w:t>
      </w:r>
      <w:proofErr w:type="spellStart"/>
      <w:r w:rsidRPr="00FF1EB1">
        <w:rPr>
          <w:rFonts w:eastAsia="Calibri"/>
          <w:b/>
          <w:bCs/>
          <w:szCs w:val="24"/>
          <w:lang w:val="en-US" w:eastAsia="en-US"/>
        </w:rPr>
        <w:t>Túlkompenzációra</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vonatkozó</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rendelkezések</w:t>
      </w:r>
      <w:proofErr w:type="spellEnd"/>
    </w:p>
    <w:p w14:paraId="38B47DD3" w14:textId="77777777" w:rsidR="00FF1EB1" w:rsidRPr="00FF1EB1" w:rsidRDefault="00FF1EB1" w:rsidP="00FF1EB1">
      <w:pPr>
        <w:numPr>
          <w:ilvl w:val="1"/>
          <w:numId w:val="22"/>
        </w:numPr>
        <w:tabs>
          <w:tab w:val="left" w:pos="851"/>
        </w:tabs>
        <w:suppressAutoHyphens w:val="0"/>
        <w:autoSpaceDE w:val="0"/>
        <w:autoSpaceDN w:val="0"/>
        <w:adjustRightInd w:val="0"/>
        <w:spacing w:after="160" w:line="259" w:lineRule="atLeast"/>
        <w:ind w:left="709"/>
        <w:contextualSpacing/>
        <w:jc w:val="both"/>
        <w:rPr>
          <w:rFonts w:eastAsia="Calibri"/>
          <w:szCs w:val="24"/>
          <w:lang w:eastAsia="en-US"/>
        </w:rPr>
      </w:pPr>
      <w:r w:rsidRPr="00FF1EB1">
        <w:rPr>
          <w:rFonts w:eastAsia="Calibri"/>
          <w:szCs w:val="24"/>
          <w:lang w:val="en-US" w:eastAsia="en-US"/>
        </w:rPr>
        <w:t xml:space="preserve">Ha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üzleti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zárójelentés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szerint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túlkompenzáció</w:t>
      </w:r>
      <w:proofErr w:type="spellEnd"/>
      <w:r w:rsidRPr="00FF1EB1">
        <w:rPr>
          <w:rFonts w:eastAsia="Calibri"/>
          <w:szCs w:val="24"/>
          <w:lang w:val="en-US" w:eastAsia="en-US"/>
        </w:rPr>
        <w:t xml:space="preserve"> </w:t>
      </w:r>
      <w:proofErr w:type="spellStart"/>
      <w:proofErr w:type="gramStart"/>
      <w:r w:rsidRPr="00FF1EB1">
        <w:rPr>
          <w:rFonts w:eastAsia="Calibri"/>
          <w:szCs w:val="24"/>
          <w:lang w:val="en-US" w:eastAsia="en-US"/>
        </w:rPr>
        <w:t>mértéke</w:t>
      </w:r>
      <w:proofErr w:type="spellEnd"/>
      <w:r w:rsidRPr="00FF1EB1">
        <w:rPr>
          <w:rFonts w:eastAsia="Calibri"/>
          <w:szCs w:val="24"/>
          <w:lang w:val="en-US" w:eastAsia="en-US"/>
        </w:rPr>
        <w:t xml:space="preserve">  –</w:t>
      </w:r>
      <w:proofErr w:type="gramEnd"/>
      <w:r w:rsidRPr="00FF1EB1">
        <w:rPr>
          <w:rFonts w:eastAsia="Calibri"/>
          <w:szCs w:val="24"/>
          <w:lang w:val="en-US" w:eastAsia="en-US"/>
        </w:rPr>
        <w:t xml:space="preserve"> a </w:t>
      </w:r>
      <w:proofErr w:type="spellStart"/>
      <w:r w:rsidRPr="00FF1EB1">
        <w:rPr>
          <w:rFonts w:eastAsia="Calibri"/>
          <w:szCs w:val="24"/>
          <w:lang w:val="en-US" w:eastAsia="en-US"/>
        </w:rPr>
        <w:t>teljes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közfeladat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vetítve</w:t>
      </w:r>
      <w:proofErr w:type="spellEnd"/>
      <w:r w:rsidRPr="00FF1EB1">
        <w:rPr>
          <w:rFonts w:eastAsia="Calibri"/>
          <w:szCs w:val="24"/>
          <w:lang w:val="en-US" w:eastAsia="en-US"/>
        </w:rPr>
        <w:t xml:space="preserve"> –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5 %-</w:t>
      </w:r>
      <w:proofErr w:type="spellStart"/>
      <w:r w:rsidRPr="00FF1EB1">
        <w:rPr>
          <w:rFonts w:eastAsia="Calibri"/>
          <w:szCs w:val="24"/>
          <w:lang w:val="en-US" w:eastAsia="en-US"/>
        </w:rPr>
        <w:t>ot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meghaladná</w:t>
      </w:r>
      <w:proofErr w:type="spellEnd"/>
      <w:r w:rsidRPr="00FF1EB1">
        <w:rPr>
          <w:rFonts w:eastAsia="Calibri"/>
          <w:szCs w:val="24"/>
          <w:lang w:val="en-US" w:eastAsia="en-US"/>
        </w:rPr>
        <w:t xml:space="preserve">, </w:t>
      </w:r>
      <w:proofErr w:type="spellStart"/>
      <w:r w:rsidRPr="00FF1EB1">
        <w:rPr>
          <w:rFonts w:eastAsia="Calibri"/>
          <w:szCs w:val="24"/>
          <w:lang w:val="en-US" w:eastAsia="en-US"/>
        </w:rPr>
        <w:t>úgy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5 % </w:t>
      </w:r>
      <w:proofErr w:type="spellStart"/>
      <w:r w:rsidRPr="00FF1EB1">
        <w:rPr>
          <w:rFonts w:eastAsia="Calibri"/>
          <w:szCs w:val="24"/>
          <w:lang w:val="en-US" w:eastAsia="en-US"/>
        </w:rPr>
        <w:t>feletti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mértéket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részére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üzleti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zárójelentés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leadását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proofErr w:type="spellEnd"/>
      <w:r w:rsidRPr="00FF1EB1">
        <w:rPr>
          <w:rFonts w:eastAsia="Calibri"/>
          <w:szCs w:val="24"/>
          <w:lang w:eastAsia="en-US"/>
        </w:rPr>
        <w:t xml:space="preserve">ő 60 napon belül megfizetni. </w:t>
      </w:r>
    </w:p>
    <w:p w14:paraId="7F4BDC3E" w14:textId="77777777" w:rsidR="00FF1EB1" w:rsidRPr="00FF1EB1" w:rsidRDefault="00FF1EB1" w:rsidP="00FF1EB1">
      <w:pPr>
        <w:tabs>
          <w:tab w:val="left" w:pos="709"/>
        </w:tabs>
        <w:suppressAutoHyphens w:val="0"/>
        <w:autoSpaceDE w:val="0"/>
        <w:autoSpaceDN w:val="0"/>
        <w:adjustRightInd w:val="0"/>
        <w:spacing w:line="259" w:lineRule="atLeast"/>
        <w:ind w:left="709" w:hanging="283"/>
        <w:jc w:val="both"/>
        <w:rPr>
          <w:rFonts w:eastAsia="Calibri"/>
          <w:szCs w:val="24"/>
          <w:lang w:eastAsia="en-US"/>
        </w:rPr>
      </w:pPr>
      <w:r w:rsidRPr="00FF1EB1">
        <w:rPr>
          <w:rFonts w:eastAsia="Calibri"/>
          <w:szCs w:val="24"/>
          <w:lang w:val="en-US" w:eastAsia="en-US"/>
        </w:rPr>
        <w:t>6.</w:t>
      </w:r>
      <w:proofErr w:type="gramStart"/>
      <w:r w:rsidRPr="00FF1EB1">
        <w:rPr>
          <w:rFonts w:eastAsia="Calibri"/>
          <w:szCs w:val="24"/>
          <w:lang w:val="en-US" w:eastAsia="en-US"/>
        </w:rPr>
        <w:t>2.Ha</w:t>
      </w:r>
      <w:proofErr w:type="gramEnd"/>
      <w:r w:rsidRPr="00FF1EB1">
        <w:rPr>
          <w:rFonts w:eastAsia="Calibri"/>
          <w:szCs w:val="24"/>
          <w:lang w:val="en-US" w:eastAsia="en-US"/>
        </w:rPr>
        <w:t xml:space="preserve"> a </w:t>
      </w:r>
      <w:proofErr w:type="spellStart"/>
      <w:r w:rsidRPr="00FF1EB1">
        <w:rPr>
          <w:rFonts w:eastAsia="Calibri"/>
          <w:szCs w:val="24"/>
          <w:lang w:val="en-US" w:eastAsia="en-US"/>
        </w:rPr>
        <w:t>túlkompenzáció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5 %-</w:t>
      </w:r>
      <w:proofErr w:type="spellStart"/>
      <w:r w:rsidRPr="00FF1EB1">
        <w:rPr>
          <w:rFonts w:eastAsia="Calibri"/>
          <w:szCs w:val="24"/>
          <w:lang w:val="en-US" w:eastAsia="en-US"/>
        </w:rPr>
        <w:t>ot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haladja</w:t>
      </w:r>
      <w:proofErr w:type="spellEnd"/>
      <w:r w:rsidRPr="00FF1EB1">
        <w:rPr>
          <w:rFonts w:eastAsia="Calibri"/>
          <w:szCs w:val="24"/>
          <w:lang w:val="en-US" w:eastAsia="en-US"/>
        </w:rPr>
        <w:t xml:space="preserve"> meg, a </w:t>
      </w:r>
      <w:proofErr w:type="spellStart"/>
      <w:r w:rsidRPr="00FF1EB1">
        <w:rPr>
          <w:rFonts w:eastAsia="Calibri"/>
          <w:szCs w:val="24"/>
          <w:lang w:val="en-US" w:eastAsia="en-US"/>
        </w:rPr>
        <w:t>túlkompenzáció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átvihető</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következő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időszakra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levonható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arra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időszakra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fizetendő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támogatás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összegéből</w:t>
      </w:r>
      <w:proofErr w:type="spellEnd"/>
      <w:r w:rsidRPr="00FF1EB1">
        <w:rPr>
          <w:rFonts w:eastAsia="Calibri"/>
          <w:szCs w:val="24"/>
          <w:lang w:val="en-US" w:eastAsia="en-US"/>
        </w:rPr>
        <w:t>.</w:t>
      </w:r>
      <w:r w:rsidRPr="00FF1EB1">
        <w:rPr>
          <w:rFonts w:eastAsia="Calibri"/>
          <w:szCs w:val="24"/>
          <w:lang w:eastAsia="en-US"/>
        </w:rPr>
        <w:t xml:space="preserve"> </w:t>
      </w:r>
    </w:p>
    <w:p w14:paraId="1C4D3980"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59A3AA75" w14:textId="77777777" w:rsidR="00FF1EB1" w:rsidRPr="00FF1EB1" w:rsidRDefault="00FF1EB1" w:rsidP="00FF1EB1">
      <w:pPr>
        <w:suppressAutoHyphens w:val="0"/>
        <w:autoSpaceDE w:val="0"/>
        <w:autoSpaceDN w:val="0"/>
        <w:adjustRightInd w:val="0"/>
        <w:spacing w:line="259" w:lineRule="atLeast"/>
        <w:jc w:val="both"/>
        <w:rPr>
          <w:rFonts w:eastAsia="Calibri"/>
          <w:b/>
          <w:bCs/>
          <w:szCs w:val="24"/>
          <w:lang w:val="en-US" w:eastAsia="en-US"/>
        </w:rPr>
      </w:pPr>
      <w:r w:rsidRPr="00FF1EB1">
        <w:rPr>
          <w:rFonts w:eastAsia="Calibri"/>
          <w:b/>
          <w:bCs/>
          <w:szCs w:val="24"/>
          <w:lang w:val="en-US" w:eastAsia="en-US"/>
        </w:rPr>
        <w:t xml:space="preserve">7. </w:t>
      </w:r>
      <w:proofErr w:type="spellStart"/>
      <w:r w:rsidRPr="00FF1EB1">
        <w:rPr>
          <w:rFonts w:eastAsia="Calibri"/>
          <w:b/>
          <w:bCs/>
          <w:szCs w:val="24"/>
          <w:lang w:val="en-US" w:eastAsia="en-US"/>
        </w:rPr>
        <w:t>Az</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alul</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és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túlkompenzáció</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számviteli</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elszámolása</w:t>
      </w:r>
      <w:proofErr w:type="spellEnd"/>
    </w:p>
    <w:p w14:paraId="76CF24DD" w14:textId="77777777" w:rsidR="00FF1EB1" w:rsidRPr="00FF1EB1" w:rsidRDefault="00FF1EB1" w:rsidP="00FF1EB1">
      <w:pPr>
        <w:numPr>
          <w:ilvl w:val="1"/>
          <w:numId w:val="23"/>
        </w:numPr>
        <w:suppressAutoHyphens w:val="0"/>
        <w:autoSpaceDE w:val="0"/>
        <w:autoSpaceDN w:val="0"/>
        <w:adjustRightInd w:val="0"/>
        <w:spacing w:after="160" w:line="259" w:lineRule="atLeast"/>
        <w:ind w:left="709"/>
        <w:contextualSpacing/>
        <w:jc w:val="both"/>
        <w:rPr>
          <w:rFonts w:eastAsia="Calibri"/>
          <w:szCs w:val="24"/>
          <w:lang w:eastAsia="en-US"/>
        </w:rPr>
      </w:pPr>
      <w:r w:rsidRPr="00FF1EB1">
        <w:rPr>
          <w:rFonts w:eastAsia="Calibri"/>
          <w:szCs w:val="24"/>
          <w:lang w:val="en-US" w:eastAsia="en-US"/>
        </w:rPr>
        <w:t xml:space="preserve"> A </w:t>
      </w:r>
      <w:proofErr w:type="spellStart"/>
      <w:r w:rsidRPr="00FF1EB1">
        <w:rPr>
          <w:rFonts w:eastAsia="Calibri"/>
          <w:szCs w:val="24"/>
          <w:lang w:val="en-US" w:eastAsia="en-US"/>
        </w:rPr>
        <w:t>tárgyévet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proofErr w:type="spellEnd"/>
      <w:r w:rsidRPr="00FF1EB1">
        <w:rPr>
          <w:rFonts w:eastAsia="Calibri"/>
          <w:szCs w:val="24"/>
          <w:lang w:eastAsia="en-US"/>
        </w:rPr>
        <w:t xml:space="preserve">ő évben az előirányzott kompenzáció meghatározása során csökkentő vagy növelő tételként figyelembeveendő </w:t>
      </w:r>
      <w:proofErr w:type="spellStart"/>
      <w:r w:rsidRPr="00FF1EB1">
        <w:rPr>
          <w:rFonts w:eastAsia="Calibri"/>
          <w:szCs w:val="24"/>
          <w:lang w:eastAsia="en-US"/>
        </w:rPr>
        <w:t>alulkompenzáció</w:t>
      </w:r>
      <w:proofErr w:type="spellEnd"/>
      <w:r w:rsidRPr="00FF1EB1">
        <w:rPr>
          <w:rFonts w:eastAsia="Calibri"/>
          <w:szCs w:val="24"/>
          <w:lang w:eastAsia="en-US"/>
        </w:rPr>
        <w:t xml:space="preserve">, illetve túlkompenzáció összegét a Kft-nek időbeli elhatárolásba kell helyeznie. </w:t>
      </w:r>
    </w:p>
    <w:p w14:paraId="03C634BD" w14:textId="77777777" w:rsidR="00FF1EB1" w:rsidRPr="00FF1EB1" w:rsidRDefault="00FF1EB1" w:rsidP="00FF1EB1">
      <w:pPr>
        <w:suppressAutoHyphens w:val="0"/>
        <w:autoSpaceDE w:val="0"/>
        <w:autoSpaceDN w:val="0"/>
        <w:adjustRightInd w:val="0"/>
        <w:spacing w:line="259" w:lineRule="atLeast"/>
        <w:jc w:val="both"/>
        <w:rPr>
          <w:rFonts w:eastAsia="Calibri"/>
          <w:iCs/>
          <w:szCs w:val="24"/>
          <w:lang w:val="en-US" w:eastAsia="en-US"/>
        </w:rPr>
      </w:pPr>
    </w:p>
    <w:p w14:paraId="65E1F346" w14:textId="77777777" w:rsidR="00FF1EB1" w:rsidRPr="00FF1EB1" w:rsidRDefault="00FF1EB1" w:rsidP="00FF1EB1">
      <w:pPr>
        <w:suppressAutoHyphens w:val="0"/>
        <w:autoSpaceDE w:val="0"/>
        <w:autoSpaceDN w:val="0"/>
        <w:adjustRightInd w:val="0"/>
        <w:spacing w:line="259" w:lineRule="atLeast"/>
        <w:jc w:val="both"/>
        <w:rPr>
          <w:rFonts w:eastAsia="Calibri"/>
          <w:iCs/>
          <w:szCs w:val="24"/>
          <w:lang w:val="en-US" w:eastAsia="en-US"/>
        </w:rPr>
      </w:pPr>
    </w:p>
    <w:p w14:paraId="283EC29C" w14:textId="77777777" w:rsidR="00FF1EB1" w:rsidRPr="00FF1EB1" w:rsidRDefault="00FF1EB1" w:rsidP="00FF1EB1">
      <w:pPr>
        <w:numPr>
          <w:ilvl w:val="0"/>
          <w:numId w:val="14"/>
        </w:numPr>
        <w:suppressAutoHyphens w:val="0"/>
        <w:autoSpaceDE w:val="0"/>
        <w:autoSpaceDN w:val="0"/>
        <w:adjustRightInd w:val="0"/>
        <w:spacing w:after="160" w:line="259" w:lineRule="atLeast"/>
        <w:contextualSpacing/>
        <w:jc w:val="both"/>
        <w:rPr>
          <w:rFonts w:eastAsia="Calibri"/>
          <w:b/>
          <w:iCs/>
          <w:szCs w:val="24"/>
          <w:lang w:val="en-US" w:eastAsia="en-US"/>
        </w:rPr>
      </w:pPr>
      <w:proofErr w:type="spellStart"/>
      <w:r w:rsidRPr="00FF1EB1">
        <w:rPr>
          <w:rFonts w:eastAsia="Calibri"/>
          <w:b/>
          <w:iCs/>
          <w:szCs w:val="24"/>
          <w:lang w:val="en-US" w:eastAsia="en-US"/>
        </w:rPr>
        <w:t>Fogalom</w:t>
      </w:r>
      <w:proofErr w:type="spellEnd"/>
      <w:r w:rsidRPr="00FF1EB1">
        <w:rPr>
          <w:rFonts w:eastAsia="Calibri"/>
          <w:b/>
          <w:iCs/>
          <w:szCs w:val="24"/>
          <w:lang w:val="en-US" w:eastAsia="en-US"/>
        </w:rPr>
        <w:t xml:space="preserve"> </w:t>
      </w:r>
      <w:proofErr w:type="spellStart"/>
      <w:r w:rsidRPr="00FF1EB1">
        <w:rPr>
          <w:rFonts w:eastAsia="Calibri"/>
          <w:b/>
          <w:iCs/>
          <w:szCs w:val="24"/>
          <w:lang w:val="en-US" w:eastAsia="en-US"/>
        </w:rPr>
        <w:t>meghatározások</w:t>
      </w:r>
      <w:proofErr w:type="spellEnd"/>
      <w:r w:rsidRPr="00FF1EB1">
        <w:rPr>
          <w:rFonts w:eastAsia="Calibri"/>
          <w:b/>
          <w:iCs/>
          <w:szCs w:val="24"/>
          <w:lang w:val="en-US" w:eastAsia="en-US"/>
        </w:rPr>
        <w:t>:</w:t>
      </w:r>
    </w:p>
    <w:p w14:paraId="0ABCB005"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iCs/>
          <w:szCs w:val="24"/>
          <w:lang w:val="en-US"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bevétele</w:t>
      </w:r>
      <w:proofErr w:type="spellEnd"/>
      <w:r w:rsidRPr="00FF1EB1">
        <w:rPr>
          <w:rFonts w:eastAsia="Calibri"/>
          <w:iCs/>
          <w:szCs w:val="24"/>
          <w:lang w:val="en-US" w:eastAsia="en-US"/>
        </w:rPr>
        <w:t xml:space="preserve">: a </w:t>
      </w:r>
      <w:proofErr w:type="spellStart"/>
      <w:r w:rsidRPr="00FF1EB1">
        <w:rPr>
          <w:rFonts w:eastAsia="Calibri"/>
          <w:iCs/>
          <w:szCs w:val="24"/>
          <w:lang w:val="en-US" w:eastAsia="en-US"/>
        </w:rPr>
        <w:t>közfeladat</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ellátásából</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származó</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díj</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és</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egyéb</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ár</w:t>
      </w:r>
      <w:proofErr w:type="spellEnd"/>
      <w:r w:rsidRPr="00FF1EB1">
        <w:rPr>
          <w:rFonts w:eastAsia="Calibri"/>
          <w:iCs/>
          <w:szCs w:val="24"/>
          <w:lang w:val="en-US" w:eastAsia="en-US"/>
        </w:rPr>
        <w:t>)</w:t>
      </w:r>
      <w:proofErr w:type="spellStart"/>
      <w:r w:rsidRPr="00FF1EB1">
        <w:rPr>
          <w:rFonts w:eastAsia="Calibri"/>
          <w:iCs/>
          <w:szCs w:val="24"/>
          <w:lang w:val="en-US" w:eastAsia="en-US"/>
        </w:rPr>
        <w:t>bevételek</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és</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költségtérítések</w:t>
      </w:r>
      <w:proofErr w:type="spellEnd"/>
    </w:p>
    <w:p w14:paraId="03B95F06"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iCs/>
          <w:szCs w:val="24"/>
          <w:lang w:val="en-US"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költsége</w:t>
      </w:r>
      <w:proofErr w:type="spellEnd"/>
      <w:r w:rsidRPr="00FF1EB1">
        <w:rPr>
          <w:rFonts w:eastAsia="Calibri"/>
          <w:i/>
          <w:iCs/>
          <w:szCs w:val="24"/>
          <w:lang w:val="en-US" w:eastAsia="en-US"/>
        </w:rPr>
        <w:t xml:space="preserve">: </w:t>
      </w:r>
      <w:r w:rsidRPr="00FF1EB1">
        <w:rPr>
          <w:rFonts w:eastAsia="Calibri"/>
          <w:iCs/>
          <w:szCs w:val="24"/>
          <w:lang w:val="en-US" w:eastAsia="en-US"/>
        </w:rPr>
        <w:t xml:space="preserve">a </w:t>
      </w:r>
      <w:proofErr w:type="spellStart"/>
      <w:r w:rsidRPr="00FF1EB1">
        <w:rPr>
          <w:rFonts w:eastAsia="Calibri"/>
          <w:iCs/>
          <w:szCs w:val="24"/>
          <w:lang w:val="en-US" w:eastAsia="en-US"/>
        </w:rPr>
        <w:t>közfeladat</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ellátásával</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kapcsolatban</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felmerülő</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állandó</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és</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változó</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költségek</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összessége</w:t>
      </w:r>
      <w:proofErr w:type="spellEnd"/>
      <w:r w:rsidRPr="00FF1EB1">
        <w:rPr>
          <w:rFonts w:eastAsia="Calibri"/>
          <w:iCs/>
          <w:szCs w:val="24"/>
          <w:lang w:val="en-US" w:eastAsia="en-US"/>
        </w:rPr>
        <w:t>.</w:t>
      </w:r>
    </w:p>
    <w:p w14:paraId="797F2D49"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iCs/>
          <w:szCs w:val="24"/>
          <w:lang w:val="en-US"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r w:rsidRPr="00FF1EB1">
        <w:rPr>
          <w:rFonts w:eastAsia="Calibri"/>
          <w:i/>
          <w:szCs w:val="24"/>
          <w:lang w:eastAsia="en-US"/>
        </w:rPr>
        <w:t>állandó költsége</w:t>
      </w:r>
      <w:r w:rsidRPr="00FF1EB1">
        <w:rPr>
          <w:rFonts w:eastAsia="Calibri"/>
          <w:szCs w:val="24"/>
          <w:lang w:eastAsia="en-US"/>
        </w:rPr>
        <w:t xml:space="preserve">: a közfeladat ellátásából adódó folyamatos működéséhez, fenntartásához szükséges, ismétlő jelleggel felmerülő valamennyi költség. </w:t>
      </w:r>
    </w:p>
    <w:p w14:paraId="1EF94DFF"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r w:rsidRPr="00FF1EB1">
        <w:rPr>
          <w:rFonts w:eastAsia="Calibri"/>
          <w:i/>
          <w:szCs w:val="24"/>
          <w:lang w:eastAsia="en-US"/>
        </w:rPr>
        <w:t>változó költsége</w:t>
      </w:r>
      <w:r w:rsidRPr="00FF1EB1">
        <w:rPr>
          <w:rFonts w:eastAsia="Calibri"/>
          <w:szCs w:val="24"/>
          <w:lang w:eastAsia="en-US"/>
        </w:rPr>
        <w:t xml:space="preserve">: a közfeladat ellátásából adódó folyamatos működéséhez, fenntartásához szükséges, eseti és/vagy rendszeres, esetleg időszaki jelleggel felmerülő valamennyi költség. </w:t>
      </w:r>
    </w:p>
    <w:p w14:paraId="5D31E881"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befektetési/beruházási költség</w:t>
      </w:r>
      <w:r w:rsidRPr="00FF1EB1">
        <w:rPr>
          <w:rFonts w:eastAsia="Calibri"/>
          <w:szCs w:val="24"/>
          <w:lang w:eastAsia="en-US"/>
        </w:rPr>
        <w:t>: a közfeladat ellátásához szükséges immateriális javak és tárgyi eszközök számviteli szabályok szerinti tárgyévi bekerülési költsége (legfeljebb az ezekre felszámítható tárgyévi értékcsökkenés és nem a beruházás bekerülési értéke)</w:t>
      </w:r>
    </w:p>
    <w:p w14:paraId="5EB197E5"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alapdíj</w:t>
      </w:r>
      <w:r w:rsidRPr="00FF1EB1">
        <w:rPr>
          <w:rFonts w:eastAsia="Calibri"/>
          <w:szCs w:val="24"/>
          <w:lang w:eastAsia="en-US"/>
        </w:rPr>
        <w:t>: A közfeladat állandó költségének, a tartalék keretnek és az ésszerű nyereségnek azon összege, amely a közszolgáltatás bevételéből nem térül meg (közszolgáltatási tevékenység bevétel – közszolgáltatási tevékenység költsége)</w:t>
      </w:r>
    </w:p>
    <w:p w14:paraId="5E1D0FC5"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változódíj</w:t>
      </w:r>
      <w:r w:rsidRPr="00FF1EB1">
        <w:rPr>
          <w:rFonts w:eastAsia="Calibri"/>
          <w:szCs w:val="24"/>
          <w:lang w:eastAsia="en-US"/>
        </w:rPr>
        <w:t>: a közfeladat változó költsége és a befektetési/beruházási költségek összege.</w:t>
      </w:r>
    </w:p>
    <w:p w14:paraId="1BF2E1C5"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ésszerű nyereség</w:t>
      </w:r>
      <w:r w:rsidRPr="00FF1EB1">
        <w:rPr>
          <w:rFonts w:eastAsia="Calibri"/>
          <w:szCs w:val="24"/>
          <w:lang w:eastAsia="en-US"/>
        </w:rPr>
        <w:t xml:space="preserve">: a közfeladat költsége összegének a tárgyévet megelőző év KSH szerint fogyasztói árindexének 3 százalékponttal növelt százaléka. </w:t>
      </w:r>
    </w:p>
    <w:p w14:paraId="4FCBF6F1"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 xml:space="preserve">a </w:t>
      </w:r>
      <w:proofErr w:type="gramStart"/>
      <w:r w:rsidRPr="00FF1EB1">
        <w:rPr>
          <w:rFonts w:eastAsia="Calibri"/>
          <w:i/>
          <w:szCs w:val="24"/>
          <w:lang w:eastAsia="en-US"/>
        </w:rPr>
        <w:t>kompenzáció</w:t>
      </w:r>
      <w:proofErr w:type="gramEnd"/>
      <w:r w:rsidRPr="00FF1EB1">
        <w:rPr>
          <w:rFonts w:eastAsia="Calibri"/>
          <w:i/>
          <w:szCs w:val="24"/>
          <w:lang w:eastAsia="en-US"/>
        </w:rPr>
        <w:t xml:space="preserve"> mértékének meghatározása:</w:t>
      </w:r>
      <w:r w:rsidRPr="00FF1EB1">
        <w:rPr>
          <w:rFonts w:eastAsia="Calibri"/>
          <w:b/>
          <w:szCs w:val="24"/>
          <w:lang w:eastAsia="en-US"/>
        </w:rPr>
        <w:t xml:space="preserve"> </w:t>
      </w:r>
      <w:r w:rsidRPr="00FF1EB1">
        <w:rPr>
          <w:rFonts w:eastAsia="Calibri"/>
          <w:szCs w:val="24"/>
          <w:lang w:eastAsia="en-US"/>
        </w:rPr>
        <w:t>az alábbi számítási módszer szerint történik:</w:t>
      </w:r>
    </w:p>
    <w:p w14:paraId="5ECD541D"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közfeladat ellátási tevékenység bevétele</w:t>
      </w:r>
    </w:p>
    <w:p w14:paraId="0620D134"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xml:space="preserve">- közfeladat ellátási tevékenység költsége </w:t>
      </w:r>
    </w:p>
    <w:p w14:paraId="34066440"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xml:space="preserve">- befektetési/beruházási költség </w:t>
      </w:r>
    </w:p>
    <w:p w14:paraId="7440B31A"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ésszerű nyereség</w:t>
      </w:r>
    </w:p>
    <w:p w14:paraId="7123F410"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xml:space="preserve">= </w:t>
      </w:r>
      <w:proofErr w:type="gramStart"/>
      <w:r w:rsidRPr="00FF1EB1">
        <w:rPr>
          <w:rFonts w:eastAsia="Calibri"/>
          <w:szCs w:val="24"/>
          <w:lang w:eastAsia="en-US"/>
        </w:rPr>
        <w:t>kompenzáció</w:t>
      </w:r>
      <w:proofErr w:type="gramEnd"/>
    </w:p>
    <w:p w14:paraId="0B570154" w14:textId="77777777" w:rsidR="00FF1EB1" w:rsidRPr="00FF1EB1" w:rsidRDefault="00FF1EB1" w:rsidP="00FF1EB1">
      <w:pPr>
        <w:suppressAutoHyphens w:val="0"/>
        <w:spacing w:after="160" w:line="259" w:lineRule="auto"/>
        <w:ind w:left="720"/>
        <w:contextualSpacing/>
        <w:jc w:val="both"/>
        <w:rPr>
          <w:rFonts w:eastAsia="Calibri"/>
          <w:szCs w:val="24"/>
          <w:lang w:eastAsia="en-US"/>
        </w:rPr>
      </w:pPr>
      <w:r w:rsidRPr="00FF1EB1">
        <w:rPr>
          <w:rFonts w:eastAsia="Calibri"/>
          <w:szCs w:val="24"/>
          <w:lang w:eastAsia="en-US"/>
        </w:rPr>
        <w:t xml:space="preserve">Amennyiben a fenti számítás eredményképpen meghatározott </w:t>
      </w:r>
      <w:proofErr w:type="gramStart"/>
      <w:r w:rsidRPr="00FF1EB1">
        <w:rPr>
          <w:rFonts w:eastAsia="Calibri"/>
          <w:szCs w:val="24"/>
          <w:lang w:eastAsia="en-US"/>
        </w:rPr>
        <w:t>kompenzáció</w:t>
      </w:r>
      <w:proofErr w:type="gramEnd"/>
      <w:r w:rsidRPr="00FF1EB1">
        <w:rPr>
          <w:rFonts w:eastAsia="Calibri"/>
          <w:szCs w:val="24"/>
          <w:lang w:eastAsia="en-US"/>
        </w:rPr>
        <w:t xml:space="preserve"> összege pozitív előjelű, akkor megtérítésre nincs szükség. </w:t>
      </w:r>
    </w:p>
    <w:p w14:paraId="23DA9C34"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bCs/>
          <w:sz w:val="22"/>
          <w:szCs w:val="22"/>
          <w:lang w:val="en-US" w:eastAsia="en-US"/>
        </w:rPr>
      </w:pPr>
      <w:proofErr w:type="spellStart"/>
      <w:r w:rsidRPr="00FF1EB1">
        <w:rPr>
          <w:rFonts w:eastAsia="Calibri"/>
          <w:bCs/>
          <w:sz w:val="22"/>
          <w:szCs w:val="22"/>
          <w:lang w:val="en-US" w:eastAsia="en-US"/>
        </w:rPr>
        <w:t>az</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alul</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vagy</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túlkompenzáció</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mértékének</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meghatározása</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az</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alábbi</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számítási</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módszer</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szerint</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történik</w:t>
      </w:r>
      <w:proofErr w:type="spellEnd"/>
      <w:r w:rsidRPr="00FF1EB1">
        <w:rPr>
          <w:rFonts w:eastAsia="Calibri"/>
          <w:bCs/>
          <w:sz w:val="22"/>
          <w:szCs w:val="22"/>
          <w:lang w:val="en-US" w:eastAsia="en-US"/>
        </w:rPr>
        <w:t>:</w:t>
      </w:r>
    </w:p>
    <w:p w14:paraId="14A74292"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közfeladat ellátási tevékenység bevétele</w:t>
      </w:r>
    </w:p>
    <w:p w14:paraId="6FB1A00C"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xml:space="preserve">- közfeladat ellátási tevékenység költsége </w:t>
      </w:r>
    </w:p>
    <w:p w14:paraId="0C55D15E"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ab/>
      </w:r>
      <w:proofErr w:type="gramStart"/>
      <w:r w:rsidRPr="00FF1EB1">
        <w:rPr>
          <w:rFonts w:eastAsia="Calibri"/>
          <w:szCs w:val="24"/>
          <w:lang w:eastAsia="en-US"/>
        </w:rPr>
        <w:t>ebből</w:t>
      </w:r>
      <w:proofErr w:type="gramEnd"/>
      <w:r w:rsidRPr="00FF1EB1">
        <w:rPr>
          <w:rFonts w:eastAsia="Calibri"/>
          <w:szCs w:val="24"/>
          <w:lang w:eastAsia="en-US"/>
        </w:rPr>
        <w:t>: állandó költség, változó költség</w:t>
      </w:r>
    </w:p>
    <w:p w14:paraId="534DB0EE"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xml:space="preserve">- befektetési/beruházási költség </w:t>
      </w:r>
    </w:p>
    <w:p w14:paraId="668973A0"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ésszerű nyereség</w:t>
      </w:r>
    </w:p>
    <w:p w14:paraId="4225A0CF"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xml:space="preserve">= </w:t>
      </w:r>
      <w:proofErr w:type="gramStart"/>
      <w:r w:rsidRPr="00FF1EB1">
        <w:rPr>
          <w:rFonts w:eastAsia="Calibri"/>
          <w:szCs w:val="24"/>
          <w:lang w:eastAsia="en-US"/>
        </w:rPr>
        <w:t>kompenzáció</w:t>
      </w:r>
      <w:proofErr w:type="gramEnd"/>
    </w:p>
    <w:p w14:paraId="3896FD51" w14:textId="77777777" w:rsidR="00FF1EB1" w:rsidRPr="00FF1EB1" w:rsidRDefault="00FF1EB1" w:rsidP="00FF1EB1">
      <w:pPr>
        <w:suppressAutoHyphens w:val="0"/>
        <w:autoSpaceDE w:val="0"/>
        <w:autoSpaceDN w:val="0"/>
        <w:adjustRightInd w:val="0"/>
        <w:spacing w:line="259" w:lineRule="atLeast"/>
        <w:ind w:left="720"/>
        <w:contextualSpacing/>
        <w:jc w:val="both"/>
        <w:rPr>
          <w:rFonts w:eastAsia="Calibri"/>
          <w:bCs/>
          <w:sz w:val="22"/>
          <w:szCs w:val="22"/>
          <w:lang w:val="en-US" w:eastAsia="en-US"/>
        </w:rPr>
      </w:pPr>
      <w:proofErr w:type="spellStart"/>
      <w:r w:rsidRPr="00FF1EB1">
        <w:rPr>
          <w:rFonts w:eastAsia="Calibri"/>
          <w:bCs/>
          <w:sz w:val="22"/>
          <w:szCs w:val="22"/>
          <w:lang w:val="en-US" w:eastAsia="en-US"/>
        </w:rPr>
        <w:t>Amennyiben</w:t>
      </w:r>
      <w:proofErr w:type="spellEnd"/>
      <w:r w:rsidRPr="00FF1EB1">
        <w:rPr>
          <w:rFonts w:eastAsia="Calibri"/>
          <w:bCs/>
          <w:sz w:val="22"/>
          <w:szCs w:val="22"/>
          <w:lang w:val="en-US" w:eastAsia="en-US"/>
        </w:rPr>
        <w:t xml:space="preserve"> a </w:t>
      </w:r>
      <w:proofErr w:type="spellStart"/>
      <w:r w:rsidRPr="00FF1EB1">
        <w:rPr>
          <w:rFonts w:eastAsia="Calibri"/>
          <w:bCs/>
          <w:sz w:val="22"/>
          <w:szCs w:val="22"/>
          <w:lang w:val="en-US" w:eastAsia="en-US"/>
        </w:rPr>
        <w:t>fenti</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számítás</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eredményeképpen</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meghatározott</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összeg</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negatív</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előjelű</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alulkompenzáció</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történt</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amennyiben</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pozitív</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előjelű</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akkor</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túlkompenzáció</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történt</w:t>
      </w:r>
      <w:proofErr w:type="spellEnd"/>
      <w:r w:rsidRPr="00FF1EB1">
        <w:rPr>
          <w:rFonts w:eastAsia="Calibri"/>
          <w:bCs/>
          <w:sz w:val="22"/>
          <w:szCs w:val="22"/>
          <w:lang w:val="en-US" w:eastAsia="en-US"/>
        </w:rPr>
        <w:t xml:space="preserve">. </w:t>
      </w:r>
    </w:p>
    <w:p w14:paraId="1380D748"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50CFAA3D"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p>
    <w:p w14:paraId="49C2D222"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eastAsia="en-US"/>
        </w:rPr>
      </w:pPr>
      <w:r w:rsidRPr="00FF1EB1">
        <w:rPr>
          <w:rFonts w:eastAsia="Calibri"/>
          <w:b/>
          <w:bCs/>
          <w:sz w:val="28"/>
          <w:szCs w:val="28"/>
          <w:lang w:val="en-US" w:eastAsia="en-US"/>
        </w:rPr>
        <w:t>VI. SZERZ</w:t>
      </w:r>
      <w:r w:rsidRPr="00FF1EB1">
        <w:rPr>
          <w:rFonts w:eastAsia="Calibri"/>
          <w:b/>
          <w:bCs/>
          <w:sz w:val="28"/>
          <w:szCs w:val="28"/>
          <w:lang w:eastAsia="en-US"/>
        </w:rPr>
        <w:t xml:space="preserve">ŐDÉS MEGSZŰNÉSE, EGYÜTTMŰKÖDÉS, </w:t>
      </w:r>
    </w:p>
    <w:p w14:paraId="52043260"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eastAsia="en-US"/>
        </w:rPr>
      </w:pPr>
      <w:r w:rsidRPr="00FF1EB1">
        <w:rPr>
          <w:rFonts w:eastAsia="Calibri"/>
          <w:b/>
          <w:bCs/>
          <w:sz w:val="28"/>
          <w:szCs w:val="28"/>
          <w:lang w:eastAsia="en-US"/>
        </w:rPr>
        <w:t>VITÁK RENDEZÉSE</w:t>
      </w:r>
    </w:p>
    <w:p w14:paraId="060D666B"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4B1ECCAB" w14:textId="77777777" w:rsidR="00FF1EB1" w:rsidRPr="00FF1EB1" w:rsidRDefault="00FF1EB1" w:rsidP="00FF1EB1">
      <w:pPr>
        <w:numPr>
          <w:ilvl w:val="0"/>
          <w:numId w:val="16"/>
        </w:numPr>
        <w:suppressAutoHyphens w:val="0"/>
        <w:autoSpaceDE w:val="0"/>
        <w:autoSpaceDN w:val="0"/>
        <w:adjustRightInd w:val="0"/>
        <w:spacing w:after="160" w:line="259" w:lineRule="atLeast"/>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kizárólag szerződő felek közös megegyezésével, írásban módosítható. Ha jogszabályváltozás miatt a szerződés valamely rendelkezésének módosítása válik szükségessé, akkor Szerződő felek kötelesek arról késedelem nélkül tárgyalásokat kezdeni. </w:t>
      </w:r>
    </w:p>
    <w:p w14:paraId="779EA5FE"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1C52F45E" w14:textId="77777777" w:rsidR="00FF1EB1" w:rsidRPr="00FF1EB1" w:rsidRDefault="00FF1EB1" w:rsidP="00FF1EB1">
      <w:pPr>
        <w:numPr>
          <w:ilvl w:val="0"/>
          <w:numId w:val="16"/>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közös megegyezéssel bármikor megszüntethetik.</w:t>
      </w:r>
    </w:p>
    <w:p w14:paraId="35756DA0"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74FB64CB" w14:textId="77777777" w:rsidR="00FF1EB1" w:rsidRPr="00FF1EB1" w:rsidRDefault="00FF1EB1" w:rsidP="00FF1EB1">
      <w:pPr>
        <w:numPr>
          <w:ilvl w:val="0"/>
          <w:numId w:val="16"/>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Figyelemmel</w:t>
      </w:r>
      <w:proofErr w:type="spellEnd"/>
      <w:r w:rsidRPr="00FF1EB1">
        <w:rPr>
          <w:rFonts w:eastAsia="Calibri"/>
          <w:szCs w:val="24"/>
          <w:lang w:val="en-US" w:eastAsia="en-US"/>
        </w:rPr>
        <w:t xml:space="preserve"> </w:t>
      </w:r>
      <w:proofErr w:type="spellStart"/>
      <w:r w:rsidRPr="00FF1EB1">
        <w:rPr>
          <w:rFonts w:eastAsia="Calibri"/>
          <w:szCs w:val="24"/>
          <w:lang w:val="en-US" w:eastAsia="en-US"/>
        </w:rPr>
        <w:t>arra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határozott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időre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kötik</w:t>
      </w:r>
      <w:proofErr w:type="spellEnd"/>
      <w:r w:rsidRPr="00FF1EB1">
        <w:rPr>
          <w:rFonts w:eastAsia="Calibri"/>
          <w:szCs w:val="24"/>
          <w:lang w:val="en-US" w:eastAsia="en-US"/>
        </w:rPr>
        <w:t xml:space="preserve">, </w:t>
      </w:r>
      <w:r w:rsidRPr="00FF1EB1">
        <w:rPr>
          <w:rFonts w:eastAsia="Calibri"/>
          <w:szCs w:val="24"/>
          <w:lang w:eastAsia="en-US"/>
        </w:rPr>
        <w:t xml:space="preserve">a szerződés bármely fél egyoldalú nyilatkozatával kizárólag a szerződésben meghatározott rendkívüli esetekben szüntethető meg. </w:t>
      </w:r>
    </w:p>
    <w:p w14:paraId="6B56BF7F" w14:textId="77777777" w:rsidR="00FF1EB1" w:rsidRPr="00FF1EB1" w:rsidRDefault="00FF1EB1" w:rsidP="00FF1EB1">
      <w:pPr>
        <w:suppressAutoHyphens w:val="0"/>
        <w:spacing w:line="259" w:lineRule="auto"/>
        <w:ind w:left="720"/>
        <w:contextualSpacing/>
        <w:rPr>
          <w:rFonts w:eastAsia="Calibri"/>
          <w:szCs w:val="24"/>
          <w:lang w:val="en-US" w:eastAsia="en-US"/>
        </w:rPr>
      </w:pPr>
    </w:p>
    <w:p w14:paraId="79FD5FCC" w14:textId="77777777" w:rsidR="00FF1EB1" w:rsidRPr="00FF1EB1" w:rsidRDefault="00FF1EB1" w:rsidP="00FF1EB1">
      <w:pPr>
        <w:numPr>
          <w:ilvl w:val="0"/>
          <w:numId w:val="16"/>
        </w:numPr>
        <w:suppressAutoHyphens w:val="0"/>
        <w:autoSpaceDE w:val="0"/>
        <w:autoSpaceDN w:val="0"/>
        <w:adjustRightInd w:val="0"/>
        <w:spacing w:after="160" w:line="259" w:lineRule="atLeast"/>
        <w:ind w:left="426" w:hanging="426"/>
        <w:jc w:val="both"/>
        <w:rPr>
          <w:rFonts w:eastAsia="Calibri"/>
          <w:szCs w:val="24"/>
          <w:lang w:eastAsia="en-US"/>
        </w:rPr>
      </w:pPr>
      <w:proofErr w:type="spellStart"/>
      <w:r w:rsidRPr="00FF1EB1">
        <w:rPr>
          <w:rFonts w:eastAsia="Calibri"/>
          <w:szCs w:val="24"/>
          <w:lang w:val="en-US" w:eastAsia="en-US"/>
        </w:rPr>
        <w:t>Rendkívüli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felmondás</w:t>
      </w:r>
      <w:proofErr w:type="spellEnd"/>
      <w:r w:rsidRPr="00FF1EB1">
        <w:rPr>
          <w:rFonts w:eastAsia="Calibri"/>
          <w:szCs w:val="24"/>
          <w:lang w:val="en-US" w:eastAsia="en-US"/>
        </w:rPr>
        <w:t>:</w:t>
      </w:r>
    </w:p>
    <w:p w14:paraId="08510E46" w14:textId="77777777" w:rsidR="00FF1EB1" w:rsidRPr="00FF1EB1" w:rsidRDefault="00FF1EB1" w:rsidP="00FF1EB1">
      <w:pPr>
        <w:numPr>
          <w:ilvl w:val="1"/>
          <w:numId w:val="18"/>
        </w:numPr>
        <w:suppressAutoHyphens w:val="0"/>
        <w:autoSpaceDE w:val="0"/>
        <w:autoSpaceDN w:val="0"/>
        <w:adjustRightInd w:val="0"/>
        <w:spacing w:after="160" w:line="259" w:lineRule="atLeast"/>
        <w:ind w:left="851" w:hanging="425"/>
        <w:contextualSpacing/>
        <w:jc w:val="both"/>
        <w:rPr>
          <w:rFonts w:eastAsia="Calibri"/>
          <w:szCs w:val="24"/>
          <w:lang w:eastAsia="en-US"/>
        </w:rPr>
      </w:pP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rendkívüli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felmondási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kizárólag az alábbi esetekben jogosult a Kft-</w:t>
      </w:r>
      <w:proofErr w:type="spellStart"/>
      <w:r w:rsidRPr="00FF1EB1">
        <w:rPr>
          <w:rFonts w:eastAsia="Calibri"/>
          <w:szCs w:val="24"/>
          <w:lang w:eastAsia="en-US"/>
        </w:rPr>
        <w:t>hez</w:t>
      </w:r>
      <w:proofErr w:type="spellEnd"/>
      <w:r w:rsidRPr="00FF1EB1">
        <w:rPr>
          <w:rFonts w:eastAsia="Calibri"/>
          <w:szCs w:val="24"/>
          <w:lang w:eastAsia="en-US"/>
        </w:rPr>
        <w:t xml:space="preserve"> címzett egyoldalú nyilatkozattal, azonnali hatállyal megszüntetni:</w:t>
      </w:r>
    </w:p>
    <w:p w14:paraId="289D3BF8" w14:textId="77777777" w:rsidR="00FF1EB1" w:rsidRPr="00FF1EB1" w:rsidRDefault="00FF1EB1" w:rsidP="00FF1EB1">
      <w:pPr>
        <w:numPr>
          <w:ilvl w:val="1"/>
          <w:numId w:val="17"/>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kompenzációt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ődésben</w:t>
      </w:r>
      <w:proofErr w:type="spellEnd"/>
      <w:r w:rsidRPr="00FF1EB1">
        <w:rPr>
          <w:rFonts w:eastAsia="Calibri"/>
          <w:szCs w:val="24"/>
          <w:lang w:eastAsia="en-US"/>
        </w:rPr>
        <w:t xml:space="preserve"> meghatározott célra használja fel;</w:t>
      </w:r>
    </w:p>
    <w:p w14:paraId="331256D6" w14:textId="77777777" w:rsidR="00FF1EB1" w:rsidRPr="00FF1EB1" w:rsidRDefault="00FF1EB1" w:rsidP="00FF1EB1">
      <w:pPr>
        <w:numPr>
          <w:ilvl w:val="1"/>
          <w:numId w:val="17"/>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szerz</w:t>
      </w:r>
      <w:r w:rsidRPr="00FF1EB1">
        <w:rPr>
          <w:rFonts w:eastAsia="Calibri"/>
          <w:szCs w:val="24"/>
          <w:lang w:eastAsia="en-US"/>
        </w:rPr>
        <w:t>ődésben</w:t>
      </w:r>
      <w:proofErr w:type="spellEnd"/>
      <w:r w:rsidRPr="00FF1EB1">
        <w:rPr>
          <w:rFonts w:eastAsia="Calibri"/>
          <w:szCs w:val="24"/>
          <w:lang w:eastAsia="en-US"/>
        </w:rPr>
        <w:t xml:space="preserve"> vállalt bármely lényeges kötelezettségét nem teljesíti, és e mulasztását az Önkormányzat felszólításától számított 30 napon belül nem orvosolja; </w:t>
      </w:r>
    </w:p>
    <w:p w14:paraId="619A1CFE" w14:textId="77777777" w:rsidR="00FF1EB1" w:rsidRPr="00FF1EB1" w:rsidRDefault="00FF1EB1" w:rsidP="00FF1EB1">
      <w:pPr>
        <w:numPr>
          <w:ilvl w:val="1"/>
          <w:numId w:val="17"/>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harmadik</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kérelmet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nyújt</w:t>
      </w:r>
      <w:proofErr w:type="spellEnd"/>
      <w:r w:rsidRPr="00FF1EB1">
        <w:rPr>
          <w:rFonts w:eastAsia="Calibri"/>
          <w:szCs w:val="24"/>
          <w:lang w:val="en-US" w:eastAsia="en-US"/>
        </w:rPr>
        <w:t xml:space="preserve"> be a Kft. </w:t>
      </w:r>
      <w:proofErr w:type="spellStart"/>
      <w:r w:rsidRPr="00FF1EB1">
        <w:rPr>
          <w:rFonts w:eastAsia="Calibri"/>
          <w:szCs w:val="24"/>
          <w:lang w:val="en-US" w:eastAsia="en-US"/>
        </w:rPr>
        <w:t>ellen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cs</w:t>
      </w:r>
      <w:r w:rsidRPr="00FF1EB1">
        <w:rPr>
          <w:rFonts w:eastAsia="Calibri"/>
          <w:szCs w:val="24"/>
          <w:lang w:eastAsia="en-US"/>
        </w:rPr>
        <w:t>őd</w:t>
      </w:r>
      <w:proofErr w:type="spellEnd"/>
      <w:r w:rsidRPr="00FF1EB1">
        <w:rPr>
          <w:rFonts w:eastAsia="Calibri"/>
          <w:szCs w:val="24"/>
          <w:lang w:eastAsia="en-US"/>
        </w:rPr>
        <w:t>-, felszámolási vagy cégtörlési eljárás indítására és a kérelemnek az illetékes bíróság helyt ad, kivéve, ha a Kft. 30 napon belül igazolja az eljárás megszüntetését;</w:t>
      </w:r>
    </w:p>
    <w:p w14:paraId="70572086" w14:textId="77777777" w:rsidR="00FF1EB1" w:rsidRPr="00FF1EB1" w:rsidRDefault="00FF1EB1" w:rsidP="00FF1EB1">
      <w:pPr>
        <w:suppressAutoHyphens w:val="0"/>
        <w:autoSpaceDE w:val="0"/>
        <w:autoSpaceDN w:val="0"/>
        <w:adjustRightInd w:val="0"/>
        <w:spacing w:line="259" w:lineRule="atLeast"/>
        <w:ind w:left="1416"/>
        <w:jc w:val="both"/>
        <w:rPr>
          <w:rFonts w:eastAsia="Calibri"/>
          <w:szCs w:val="24"/>
          <w:lang w:val="en-US" w:eastAsia="en-US"/>
        </w:rPr>
      </w:pPr>
    </w:p>
    <w:p w14:paraId="5987B63B" w14:textId="77777777" w:rsidR="00FF1EB1" w:rsidRPr="00FF1EB1" w:rsidRDefault="00FF1EB1" w:rsidP="00FF1EB1">
      <w:pPr>
        <w:numPr>
          <w:ilvl w:val="1"/>
          <w:numId w:val="18"/>
        </w:numPr>
        <w:suppressAutoHyphens w:val="0"/>
        <w:autoSpaceDE w:val="0"/>
        <w:autoSpaceDN w:val="0"/>
        <w:adjustRightInd w:val="0"/>
        <w:spacing w:after="160" w:line="259" w:lineRule="atLeast"/>
        <w:ind w:left="851"/>
        <w:contextualSpacing/>
        <w:jc w:val="both"/>
        <w:rPr>
          <w:rFonts w:eastAsia="Calibri"/>
          <w:szCs w:val="24"/>
          <w:lang w:val="en-US" w:eastAsia="en-US"/>
        </w:rPr>
      </w:pPr>
      <w:r w:rsidRPr="00FF1EB1">
        <w:rPr>
          <w:rFonts w:eastAsia="Calibri"/>
          <w:szCs w:val="24"/>
          <w:lang w:val="en-US" w:eastAsia="en-US"/>
        </w:rPr>
        <w:t xml:space="preserve"> Kft. </w:t>
      </w:r>
      <w:proofErr w:type="spellStart"/>
      <w:r w:rsidRPr="00FF1EB1">
        <w:rPr>
          <w:rFonts w:eastAsia="Calibri"/>
          <w:szCs w:val="24"/>
          <w:lang w:val="en-US" w:eastAsia="en-US"/>
        </w:rPr>
        <w:t>rendkívüli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felmondási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joga</w:t>
      </w:r>
      <w:proofErr w:type="spellEnd"/>
      <w:r w:rsidRPr="00FF1EB1">
        <w:rPr>
          <w:rFonts w:eastAsia="Calibri"/>
          <w:szCs w:val="24"/>
          <w:lang w:val="en-US" w:eastAsia="en-US"/>
        </w:rPr>
        <w:t xml:space="preserve">: A Kft. a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kizárólag abban az esetben jogosult az Önkormányzathoz címzett egyoldalú nyilatkozattal, azonnali hatállyal megszüntetni, ha az Önkormányzat a szerződésben vállalt fizetési kötelezettségét annak esedékességekor nem teljesíti oly módon, hogy az a közfeladat ellátási kötelezettség teljesítését ellehetetleníti, és a mulasztását az Önkormányzat a Kft. felszólítását követő 30 napon belül nem orvosolja. </w:t>
      </w:r>
    </w:p>
    <w:p w14:paraId="4666D185"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7180BE38" w14:textId="77777777" w:rsidR="00FF1EB1" w:rsidRPr="00FF1EB1" w:rsidRDefault="00FF1EB1" w:rsidP="00FF1EB1">
      <w:pPr>
        <w:suppressAutoHyphens w:val="0"/>
        <w:autoSpaceDE w:val="0"/>
        <w:autoSpaceDN w:val="0"/>
        <w:adjustRightInd w:val="0"/>
        <w:spacing w:line="259" w:lineRule="atLeast"/>
        <w:ind w:left="851"/>
        <w:jc w:val="both"/>
        <w:rPr>
          <w:rFonts w:eastAsia="Calibri"/>
          <w:szCs w:val="24"/>
          <w:lang w:eastAsia="en-US"/>
        </w:rPr>
      </w:pPr>
      <w:proofErr w:type="spellStart"/>
      <w:r w:rsidRPr="00FF1EB1">
        <w:rPr>
          <w:rFonts w:eastAsia="Calibri"/>
          <w:szCs w:val="24"/>
          <w:lang w:val="en-US" w:eastAsia="en-US"/>
        </w:rPr>
        <w:t>Tekintettel</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közfeladat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folyamatos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fenntartásához</w:t>
      </w:r>
      <w:proofErr w:type="spellEnd"/>
      <w:r w:rsidRPr="00FF1EB1">
        <w:rPr>
          <w:rFonts w:eastAsia="Calibri"/>
          <w:szCs w:val="24"/>
          <w:lang w:val="en-US" w:eastAsia="en-US"/>
        </w:rPr>
        <w:t xml:space="preserve"> f</w:t>
      </w:r>
      <w:proofErr w:type="spellStart"/>
      <w:r w:rsidRPr="00FF1EB1">
        <w:rPr>
          <w:rFonts w:eastAsia="Calibri"/>
          <w:szCs w:val="24"/>
          <w:lang w:eastAsia="en-US"/>
        </w:rPr>
        <w:t>űződő</w:t>
      </w:r>
      <w:proofErr w:type="spellEnd"/>
      <w:r w:rsidRPr="00FF1EB1">
        <w:rPr>
          <w:rFonts w:eastAsia="Calibri"/>
          <w:szCs w:val="24"/>
          <w:lang w:eastAsia="en-US"/>
        </w:rPr>
        <w:t xml:space="preserve"> társadalmi érdekekre, a Kft. kötelezettséget vállal arra, hogy rendkívüli felmondási joga gyakorlását követően jóhiszemű tárgyalásokat folytat az Önkormányzattal arra vonatkozóan, hogy mely </w:t>
      </w:r>
      <w:proofErr w:type="gramStart"/>
      <w:r w:rsidRPr="00FF1EB1">
        <w:rPr>
          <w:rFonts w:eastAsia="Calibri"/>
          <w:szCs w:val="24"/>
          <w:lang w:eastAsia="en-US"/>
        </w:rPr>
        <w:t>minimálisan</w:t>
      </w:r>
      <w:proofErr w:type="gramEnd"/>
      <w:r w:rsidRPr="00FF1EB1">
        <w:rPr>
          <w:rFonts w:eastAsia="Calibri"/>
          <w:szCs w:val="24"/>
          <w:lang w:eastAsia="en-US"/>
        </w:rPr>
        <w:t xml:space="preserve"> elégséges közfeladat ellátás nyújtását vállalja és milyen feltételekkel azon időszakban, amely ésszerűen elegendő időt (minimum 90 nap) biztosít az Önkormányzat számára a megszűnt szerződés helyettesítésére. </w:t>
      </w:r>
    </w:p>
    <w:p w14:paraId="730E618D" w14:textId="77777777" w:rsidR="00FF1EB1" w:rsidRPr="00FF1EB1" w:rsidRDefault="00FF1EB1" w:rsidP="00FF1EB1">
      <w:pPr>
        <w:suppressAutoHyphens w:val="0"/>
        <w:autoSpaceDE w:val="0"/>
        <w:autoSpaceDN w:val="0"/>
        <w:adjustRightInd w:val="0"/>
        <w:spacing w:line="259" w:lineRule="atLeast"/>
        <w:ind w:left="720"/>
        <w:jc w:val="both"/>
        <w:rPr>
          <w:rFonts w:eastAsia="Calibri"/>
          <w:color w:val="FF0000"/>
          <w:szCs w:val="24"/>
          <w:lang w:val="en-US" w:eastAsia="en-US"/>
        </w:rPr>
      </w:pPr>
    </w:p>
    <w:p w14:paraId="09C15E21" w14:textId="77777777" w:rsidR="00FF1EB1" w:rsidRPr="00FF1EB1" w:rsidRDefault="00FF1EB1" w:rsidP="00FF1EB1">
      <w:pPr>
        <w:numPr>
          <w:ilvl w:val="0"/>
          <w:numId w:val="18"/>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ődéssel</w:t>
      </w:r>
      <w:proofErr w:type="spellEnd"/>
      <w:r w:rsidRPr="00FF1EB1">
        <w:rPr>
          <w:rFonts w:eastAsia="Calibri"/>
          <w:szCs w:val="24"/>
          <w:lang w:eastAsia="en-US"/>
        </w:rPr>
        <w:t xml:space="preserve"> kapcsolatos kötelezettségeik teljesítése során a tőlük elvárható módon, jóhiszeműen együttműködnek.</w:t>
      </w:r>
    </w:p>
    <w:p w14:paraId="5A44CDDC"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1C9A61C4" w14:textId="77777777" w:rsidR="00FF1EB1" w:rsidRPr="00FF1EB1" w:rsidRDefault="00FF1EB1" w:rsidP="00FF1EB1">
      <w:pPr>
        <w:numPr>
          <w:ilvl w:val="0"/>
          <w:numId w:val="18"/>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ődésből</w:t>
      </w:r>
      <w:proofErr w:type="spellEnd"/>
      <w:r w:rsidRPr="00FF1EB1">
        <w:rPr>
          <w:rFonts w:eastAsia="Calibri"/>
          <w:szCs w:val="24"/>
          <w:lang w:eastAsia="en-US"/>
        </w:rPr>
        <w:t xml:space="preserve"> eredő vagy azzal összefüggő bármely vitát felek kötelesek egyeztető tárgyaláson rendezni. A vitás kérdések egyeztetését bármelyik fél írásban kezdeményezheti. </w:t>
      </w:r>
      <w:proofErr w:type="spellStart"/>
      <w:r w:rsidRPr="00FF1EB1">
        <w:rPr>
          <w:rFonts w:eastAsia="Calibri"/>
          <w:szCs w:val="24"/>
          <w:lang w:val="en-US" w:eastAsia="en-US"/>
        </w:rPr>
        <w:t>Amennyiben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vitás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kérdést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w:t>
      </w:r>
      <w:proofErr w:type="spellStart"/>
      <w:r w:rsidRPr="00FF1EB1">
        <w:rPr>
          <w:rFonts w:eastAsia="Calibri"/>
          <w:szCs w:val="24"/>
          <w:lang w:val="en-US" w:eastAsia="en-US"/>
        </w:rPr>
        <w:t>tudják</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rendezni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úgy</w:t>
      </w:r>
      <w:proofErr w:type="spellEnd"/>
      <w:r w:rsidRPr="00FF1EB1">
        <w:rPr>
          <w:rFonts w:eastAsia="Calibri"/>
          <w:szCs w:val="24"/>
          <w:lang w:val="en-US" w:eastAsia="en-US"/>
        </w:rPr>
        <w:t xml:space="preserve"> a vita </w:t>
      </w:r>
      <w:proofErr w:type="spellStart"/>
      <w:r w:rsidRPr="00FF1EB1">
        <w:rPr>
          <w:rFonts w:eastAsia="Calibri"/>
          <w:szCs w:val="24"/>
          <w:lang w:val="en-US" w:eastAsia="en-US"/>
        </w:rPr>
        <w:t>eldöntésére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 </w:t>
      </w:r>
      <w:proofErr w:type="spellStart"/>
      <w:r w:rsidRPr="00FF1EB1">
        <w:rPr>
          <w:rFonts w:eastAsia="Calibri"/>
          <w:szCs w:val="24"/>
          <w:lang w:val="en-US" w:eastAsia="en-US"/>
        </w:rPr>
        <w:t>hatáskört</w:t>
      </w:r>
      <w:r w:rsidRPr="00FF1EB1">
        <w:rPr>
          <w:rFonts w:eastAsia="Calibri"/>
          <w:szCs w:val="24"/>
          <w:lang w:eastAsia="en-US"/>
        </w:rPr>
        <w:t>ől</w:t>
      </w:r>
      <w:proofErr w:type="spellEnd"/>
      <w:r w:rsidRPr="00FF1EB1">
        <w:rPr>
          <w:rFonts w:eastAsia="Calibri"/>
          <w:szCs w:val="24"/>
          <w:lang w:eastAsia="en-US"/>
        </w:rPr>
        <w:t xml:space="preserve"> függően – alávetik magukat a Szekszárdi Járásbíróság, illetve a Szekszárdi Törvényszék kizárólagos illetékességének.</w:t>
      </w:r>
    </w:p>
    <w:p w14:paraId="69A564CE"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0919336B" w14:textId="77777777" w:rsidR="00FF1EB1" w:rsidRPr="00FF1EB1" w:rsidRDefault="00FF1EB1" w:rsidP="00FF1EB1">
      <w:pPr>
        <w:numPr>
          <w:ilvl w:val="0"/>
          <w:numId w:val="18"/>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kijelentik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magyarországi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települési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míg</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Magyarországon</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bejegyzett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személyiség</w:t>
      </w:r>
      <w:proofErr w:type="spellEnd"/>
      <w:r w:rsidRPr="00FF1EB1">
        <w:rPr>
          <w:rFonts w:eastAsia="Calibri"/>
          <w:szCs w:val="24"/>
          <w:lang w:eastAsia="en-US"/>
        </w:rPr>
        <w:t>ű gazdasági társaság és ezen szerződés megkötésére vonatkozó képességüket jogszabály nem korlátozza és nem zárja ki.</w:t>
      </w:r>
    </w:p>
    <w:p w14:paraId="26D637A9"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0322132F"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VII. ZÁRÓ RENDELKEZÉSEK</w:t>
      </w:r>
    </w:p>
    <w:p w14:paraId="4D469BCF"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28D434B6" w14:textId="77777777"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ődésben</w:t>
      </w:r>
      <w:proofErr w:type="spellEnd"/>
      <w:r w:rsidRPr="00FF1EB1">
        <w:rPr>
          <w:rFonts w:eastAsia="Calibri"/>
          <w:szCs w:val="24"/>
          <w:lang w:eastAsia="en-US"/>
        </w:rPr>
        <w:t xml:space="preserve"> meghatározott feladatok ellátása során minden esetben köteles a hatályos jogszabályoknak megfelelően, az Önkormányzat érdekeit szem előtt tartva eljárni.</w:t>
      </w:r>
    </w:p>
    <w:p w14:paraId="6FF6F2CC" w14:textId="77777777" w:rsidR="00FF1EB1" w:rsidRPr="00FF1EB1" w:rsidRDefault="00FF1EB1" w:rsidP="00FF1EB1">
      <w:pPr>
        <w:suppressAutoHyphens w:val="0"/>
        <w:autoSpaceDE w:val="0"/>
        <w:autoSpaceDN w:val="0"/>
        <w:adjustRightInd w:val="0"/>
        <w:spacing w:line="259" w:lineRule="atLeast"/>
        <w:ind w:left="360"/>
        <w:contextualSpacing/>
        <w:jc w:val="both"/>
        <w:rPr>
          <w:rFonts w:eastAsia="Calibri"/>
          <w:szCs w:val="24"/>
          <w:lang w:eastAsia="en-US"/>
        </w:rPr>
      </w:pPr>
    </w:p>
    <w:p w14:paraId="6FCD5D4A" w14:textId="77777777"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maradéktalan végrehajtása érdekében az Önkormányzatot a polgármester, a Kft-t az ügyvezető képviseli.</w:t>
      </w:r>
    </w:p>
    <w:p w14:paraId="3480D05A"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4CC5D8E6" w14:textId="77777777"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 xml:space="preserve">A jelen szerződésben nem szabályozott kérdésekben a Ptk. vonatkozó rendelkezései irányadóak. </w:t>
      </w:r>
    </w:p>
    <w:p w14:paraId="5D1EBEFA" w14:textId="77777777" w:rsidR="00FF1EB1" w:rsidRPr="00FF1EB1" w:rsidRDefault="00FF1EB1" w:rsidP="00FF1EB1">
      <w:pPr>
        <w:suppressAutoHyphens w:val="0"/>
        <w:spacing w:line="259" w:lineRule="auto"/>
        <w:rPr>
          <w:rFonts w:eastAsia="Calibri"/>
          <w:szCs w:val="24"/>
          <w:lang w:eastAsia="en-US"/>
        </w:rPr>
      </w:pPr>
    </w:p>
    <w:p w14:paraId="7F916B56" w14:textId="2716B17F"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Jelen szerződést Bátaszék Város Önkormányzatá</w:t>
      </w:r>
      <w:r w:rsidR="00CB4D2B">
        <w:rPr>
          <w:rFonts w:eastAsia="Calibri"/>
          <w:szCs w:val="24"/>
          <w:lang w:eastAsia="en-US"/>
        </w:rPr>
        <w:t>nak Képviselő-testülete a 8</w:t>
      </w:r>
      <w:r w:rsidRPr="00FF1EB1">
        <w:rPr>
          <w:rFonts w:eastAsia="Calibri"/>
          <w:szCs w:val="24"/>
          <w:lang w:eastAsia="en-US"/>
        </w:rPr>
        <w:t xml:space="preserve">/2023. (II. 8.) önk. határozattal hagyta jóvá. </w:t>
      </w:r>
    </w:p>
    <w:p w14:paraId="08CFBF60"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24ED868A"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közfeladat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mint </w:t>
      </w:r>
      <w:proofErr w:type="spellStart"/>
      <w:r w:rsidRPr="00FF1EB1">
        <w:rPr>
          <w:rFonts w:eastAsia="Calibri"/>
          <w:szCs w:val="24"/>
          <w:lang w:val="en-US" w:eastAsia="en-US"/>
        </w:rPr>
        <w:t>akaratukkal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megegyezőt</w:t>
      </w:r>
      <w:proofErr w:type="spellEnd"/>
      <w:r w:rsidRPr="00FF1EB1">
        <w:rPr>
          <w:rFonts w:eastAsia="Calibri"/>
          <w:szCs w:val="24"/>
          <w:lang w:val="en-US" w:eastAsia="en-US"/>
        </w:rPr>
        <w:t xml:space="preserve"> – </w:t>
      </w:r>
      <w:proofErr w:type="spellStart"/>
      <w:r w:rsidRPr="00FF1EB1">
        <w:rPr>
          <w:rFonts w:eastAsia="Calibri"/>
          <w:szCs w:val="24"/>
          <w:lang w:val="en-US" w:eastAsia="en-US"/>
        </w:rPr>
        <w:t>olvasás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értelmezés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után</w:t>
      </w:r>
      <w:proofErr w:type="spellEnd"/>
      <w:r w:rsidRPr="00FF1EB1">
        <w:rPr>
          <w:rFonts w:eastAsia="Calibri"/>
          <w:szCs w:val="24"/>
          <w:lang w:val="en-US" w:eastAsia="en-US"/>
        </w:rPr>
        <w:t xml:space="preserve"> - 3 </w:t>
      </w:r>
      <w:proofErr w:type="spellStart"/>
      <w:r w:rsidRPr="00FF1EB1">
        <w:rPr>
          <w:rFonts w:eastAsia="Calibri"/>
          <w:szCs w:val="24"/>
          <w:lang w:val="en-US" w:eastAsia="en-US"/>
        </w:rPr>
        <w:t>egymással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teljesen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egyező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példányban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jóváhagyólag</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aláírták</w:t>
      </w:r>
      <w:proofErr w:type="spellEnd"/>
      <w:r w:rsidRPr="00FF1EB1">
        <w:rPr>
          <w:rFonts w:eastAsia="Calibri"/>
          <w:szCs w:val="24"/>
          <w:lang w:val="en-US" w:eastAsia="en-US"/>
        </w:rPr>
        <w:t xml:space="preserve">. </w:t>
      </w:r>
    </w:p>
    <w:p w14:paraId="474F2C9B"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17440E0C" w14:textId="6C92FDE9" w:rsidR="00FF1EB1" w:rsidRPr="0036774B" w:rsidRDefault="00FF1EB1" w:rsidP="00FF1EB1">
      <w:pPr>
        <w:suppressAutoHyphens w:val="0"/>
        <w:autoSpaceDE w:val="0"/>
        <w:autoSpaceDN w:val="0"/>
        <w:adjustRightInd w:val="0"/>
        <w:spacing w:line="259" w:lineRule="atLeast"/>
        <w:jc w:val="both"/>
        <w:rPr>
          <w:rFonts w:eastAsia="Calibri"/>
          <w:szCs w:val="24"/>
          <w:lang w:eastAsia="en-US"/>
        </w:rPr>
      </w:pPr>
      <w:proofErr w:type="spellStart"/>
      <w:r w:rsidRPr="00FF1EB1">
        <w:rPr>
          <w:rFonts w:eastAsia="Calibri"/>
          <w:szCs w:val="24"/>
          <w:lang w:val="en-US" w:eastAsia="en-US"/>
        </w:rPr>
        <w:t>Bátaszék</w:t>
      </w:r>
      <w:proofErr w:type="spellEnd"/>
      <w:r w:rsidRPr="00FF1EB1">
        <w:rPr>
          <w:rFonts w:eastAsia="Calibri"/>
          <w:szCs w:val="24"/>
          <w:lang w:val="en-US" w:eastAsia="en-US"/>
        </w:rPr>
        <w:t xml:space="preserve">, </w:t>
      </w:r>
      <w:r w:rsidR="00BC4D69">
        <w:rPr>
          <w:rFonts w:eastAsia="Calibri"/>
          <w:szCs w:val="24"/>
          <w:lang w:val="en-US" w:eastAsia="en-US"/>
        </w:rPr>
        <w:t xml:space="preserve">2024. </w:t>
      </w:r>
      <w:proofErr w:type="spellStart"/>
      <w:r w:rsidR="00830DE1">
        <w:rPr>
          <w:rFonts w:eastAsia="Calibri"/>
          <w:szCs w:val="24"/>
          <w:lang w:val="en-US" w:eastAsia="en-US"/>
        </w:rPr>
        <w:t>december</w:t>
      </w:r>
      <w:proofErr w:type="spellEnd"/>
    </w:p>
    <w:p w14:paraId="28DBA81F"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41E0ABA1" w14:textId="77777777" w:rsidR="0036774B" w:rsidRDefault="0036774B" w:rsidP="00FF1EB1">
      <w:pPr>
        <w:suppressAutoHyphens w:val="0"/>
        <w:autoSpaceDE w:val="0"/>
        <w:autoSpaceDN w:val="0"/>
        <w:adjustRightInd w:val="0"/>
        <w:spacing w:line="259" w:lineRule="atLeast"/>
        <w:jc w:val="both"/>
        <w:rPr>
          <w:rFonts w:eastAsia="Calibri"/>
          <w:b/>
          <w:szCs w:val="24"/>
          <w:lang w:val="en-US" w:eastAsia="en-US"/>
        </w:rPr>
      </w:pPr>
    </w:p>
    <w:p w14:paraId="4D1DFFE6" w14:textId="77777777" w:rsidR="0035055B" w:rsidRDefault="0035055B" w:rsidP="00FF1EB1">
      <w:pPr>
        <w:suppressAutoHyphens w:val="0"/>
        <w:autoSpaceDE w:val="0"/>
        <w:autoSpaceDN w:val="0"/>
        <w:adjustRightInd w:val="0"/>
        <w:spacing w:line="259" w:lineRule="atLeast"/>
        <w:jc w:val="both"/>
        <w:rPr>
          <w:rFonts w:eastAsia="Calibri"/>
          <w:b/>
          <w:szCs w:val="24"/>
          <w:lang w:val="en-US" w:eastAsia="en-US"/>
        </w:rPr>
      </w:pPr>
    </w:p>
    <w:p w14:paraId="23A24229" w14:textId="77777777" w:rsidR="0036774B" w:rsidRDefault="0036774B" w:rsidP="00FF1EB1">
      <w:pPr>
        <w:suppressAutoHyphens w:val="0"/>
        <w:autoSpaceDE w:val="0"/>
        <w:autoSpaceDN w:val="0"/>
        <w:adjustRightInd w:val="0"/>
        <w:spacing w:line="259" w:lineRule="atLeast"/>
        <w:jc w:val="both"/>
        <w:rPr>
          <w:rFonts w:eastAsia="Calibri"/>
          <w:b/>
          <w:szCs w:val="24"/>
          <w:lang w:val="en-US" w:eastAsia="en-US"/>
        </w:rPr>
      </w:pPr>
    </w:p>
    <w:p w14:paraId="0DCD64DD" w14:textId="632528FC" w:rsidR="00FF1EB1" w:rsidRPr="00FF1EB1" w:rsidRDefault="00FF1EB1" w:rsidP="00FF1EB1">
      <w:pPr>
        <w:suppressAutoHyphens w:val="0"/>
        <w:autoSpaceDE w:val="0"/>
        <w:autoSpaceDN w:val="0"/>
        <w:adjustRightInd w:val="0"/>
        <w:spacing w:line="259" w:lineRule="atLeast"/>
        <w:jc w:val="both"/>
        <w:rPr>
          <w:rFonts w:eastAsia="Calibri"/>
          <w:b/>
          <w:szCs w:val="24"/>
          <w:lang w:val="en-US" w:eastAsia="en-US"/>
        </w:rPr>
      </w:pPr>
      <w:proofErr w:type="spellStart"/>
      <w:r w:rsidRPr="00FF1EB1">
        <w:rPr>
          <w:rFonts w:eastAsia="Calibri"/>
          <w:b/>
          <w:szCs w:val="24"/>
          <w:lang w:val="en-US" w:eastAsia="en-US"/>
        </w:rPr>
        <w:t>Bátaszék</w:t>
      </w:r>
      <w:proofErr w:type="spellEnd"/>
      <w:r w:rsidRPr="00FF1EB1">
        <w:rPr>
          <w:rFonts w:eastAsia="Calibri"/>
          <w:b/>
          <w:szCs w:val="24"/>
          <w:lang w:val="en-US" w:eastAsia="en-US"/>
        </w:rPr>
        <w:t xml:space="preserve"> </w:t>
      </w:r>
      <w:proofErr w:type="spellStart"/>
      <w:r w:rsidRPr="00FF1EB1">
        <w:rPr>
          <w:rFonts w:eastAsia="Calibri"/>
          <w:b/>
          <w:szCs w:val="24"/>
          <w:lang w:val="en-US" w:eastAsia="en-US"/>
        </w:rPr>
        <w:t>Város</w:t>
      </w:r>
      <w:proofErr w:type="spellEnd"/>
      <w:r w:rsidRPr="00FF1EB1">
        <w:rPr>
          <w:rFonts w:eastAsia="Calibri"/>
          <w:b/>
          <w:szCs w:val="24"/>
          <w:lang w:val="en-US" w:eastAsia="en-US"/>
        </w:rPr>
        <w:t xml:space="preserve"> </w:t>
      </w:r>
      <w:proofErr w:type="spellStart"/>
      <w:r w:rsidRPr="00FF1EB1">
        <w:rPr>
          <w:rFonts w:eastAsia="Calibri"/>
          <w:b/>
          <w:szCs w:val="24"/>
          <w:lang w:val="en-US" w:eastAsia="en-US"/>
        </w:rPr>
        <w:t>Önkormányzata</w:t>
      </w:r>
      <w:proofErr w:type="spellEnd"/>
      <w:r w:rsidRPr="00FF1EB1">
        <w:rPr>
          <w:rFonts w:eastAsia="Calibri"/>
          <w:b/>
          <w:szCs w:val="24"/>
          <w:lang w:val="en-US" w:eastAsia="en-US"/>
        </w:rPr>
        <w:tab/>
      </w:r>
      <w:r w:rsidRPr="00FF1EB1">
        <w:rPr>
          <w:rFonts w:eastAsia="Calibri"/>
          <w:b/>
          <w:szCs w:val="24"/>
          <w:lang w:val="en-US" w:eastAsia="en-US"/>
        </w:rPr>
        <w:tab/>
      </w:r>
      <w:r w:rsidRPr="00FF1EB1">
        <w:rPr>
          <w:rFonts w:eastAsia="Calibri"/>
          <w:b/>
          <w:szCs w:val="24"/>
          <w:lang w:val="en-US" w:eastAsia="en-US"/>
        </w:rPr>
        <w:tab/>
      </w:r>
      <w:r w:rsidRPr="00FF1EB1">
        <w:rPr>
          <w:rFonts w:eastAsia="Calibri"/>
          <w:b/>
          <w:szCs w:val="24"/>
          <w:lang w:val="en-US" w:eastAsia="en-US"/>
        </w:rPr>
        <w:tab/>
      </w:r>
      <w:r w:rsidRPr="00FF1EB1">
        <w:rPr>
          <w:rFonts w:eastAsia="Calibri"/>
          <w:b/>
          <w:szCs w:val="24"/>
          <w:lang w:val="en-US" w:eastAsia="en-US"/>
        </w:rPr>
        <w:tab/>
        <w:t xml:space="preserve">    BÁT-KOM 2004. Kft.</w:t>
      </w:r>
    </w:p>
    <w:p w14:paraId="1BA31D39" w14:textId="77777777" w:rsidR="00FF1EB1" w:rsidRPr="00FF1EB1" w:rsidRDefault="00FF1EB1" w:rsidP="00FF1EB1">
      <w:pPr>
        <w:suppressAutoHyphens w:val="0"/>
        <w:autoSpaceDE w:val="0"/>
        <w:autoSpaceDN w:val="0"/>
        <w:adjustRightInd w:val="0"/>
        <w:spacing w:line="259" w:lineRule="atLeast"/>
        <w:ind w:firstLine="708"/>
        <w:jc w:val="both"/>
        <w:rPr>
          <w:rFonts w:eastAsia="Calibri"/>
          <w:szCs w:val="24"/>
          <w:lang w:val="en-US" w:eastAsia="en-US"/>
        </w:rPr>
      </w:pPr>
      <w:r w:rsidRPr="00FF1EB1">
        <w:rPr>
          <w:rFonts w:eastAsia="Calibri"/>
          <w:szCs w:val="24"/>
          <w:lang w:val="en-US" w:eastAsia="en-US"/>
        </w:rPr>
        <w:t xml:space="preserve">Dr </w:t>
      </w:r>
      <w:proofErr w:type="spellStart"/>
      <w:r w:rsidRPr="00FF1EB1">
        <w:rPr>
          <w:rFonts w:eastAsia="Calibri"/>
          <w:szCs w:val="24"/>
          <w:lang w:val="en-US" w:eastAsia="en-US"/>
        </w:rPr>
        <w:t>Bozsolik</w:t>
      </w:r>
      <w:proofErr w:type="spellEnd"/>
      <w:r w:rsidRPr="00FF1EB1">
        <w:rPr>
          <w:rFonts w:eastAsia="Calibri"/>
          <w:szCs w:val="24"/>
          <w:lang w:val="en-US" w:eastAsia="en-US"/>
        </w:rPr>
        <w:t xml:space="preserve"> </w:t>
      </w:r>
      <w:proofErr w:type="spellStart"/>
      <w:r w:rsidRPr="00FF1EB1">
        <w:rPr>
          <w:rFonts w:eastAsia="Calibri"/>
          <w:szCs w:val="24"/>
          <w:lang w:val="en-US" w:eastAsia="en-US"/>
        </w:rPr>
        <w:t>Róbert</w:t>
      </w:r>
      <w:proofErr w:type="spellEnd"/>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t xml:space="preserve"> Pap </w:t>
      </w:r>
      <w:proofErr w:type="spellStart"/>
      <w:r w:rsidRPr="00FF1EB1">
        <w:rPr>
          <w:rFonts w:eastAsia="Calibri"/>
          <w:szCs w:val="24"/>
          <w:lang w:val="en-US" w:eastAsia="en-US"/>
        </w:rPr>
        <w:t>Péter</w:t>
      </w:r>
      <w:proofErr w:type="spellEnd"/>
    </w:p>
    <w:p w14:paraId="5BA4CA41" w14:textId="77777777" w:rsidR="00FF1EB1" w:rsidRPr="00FF1EB1" w:rsidRDefault="00FF1EB1" w:rsidP="00FF1EB1">
      <w:pPr>
        <w:suppressAutoHyphens w:val="0"/>
        <w:autoSpaceDE w:val="0"/>
        <w:autoSpaceDN w:val="0"/>
        <w:adjustRightInd w:val="0"/>
        <w:spacing w:line="259" w:lineRule="atLeast"/>
        <w:ind w:firstLine="708"/>
        <w:jc w:val="both"/>
        <w:rPr>
          <w:rFonts w:eastAsia="Calibri"/>
          <w:szCs w:val="24"/>
          <w:lang w:eastAsia="en-US"/>
        </w:rPr>
      </w:pPr>
      <w:r w:rsidRPr="00FF1EB1">
        <w:rPr>
          <w:rFonts w:eastAsia="Calibri"/>
          <w:szCs w:val="24"/>
          <w:lang w:val="en-US" w:eastAsia="en-US"/>
        </w:rPr>
        <w:t xml:space="preserve">   </w:t>
      </w:r>
      <w:proofErr w:type="spellStart"/>
      <w:r w:rsidRPr="00FF1EB1">
        <w:rPr>
          <w:rFonts w:eastAsia="Calibri"/>
          <w:szCs w:val="24"/>
          <w:lang w:val="en-US" w:eastAsia="en-US"/>
        </w:rPr>
        <w:t>polgármester</w:t>
      </w:r>
      <w:proofErr w:type="spellEnd"/>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t xml:space="preserve"> </w:t>
      </w:r>
      <w:r w:rsidRPr="00FF1EB1">
        <w:rPr>
          <w:rFonts w:eastAsia="Calibri"/>
          <w:szCs w:val="24"/>
          <w:lang w:val="en-US" w:eastAsia="en-US"/>
        </w:rPr>
        <w:tab/>
        <w:t xml:space="preserve"> </w:t>
      </w:r>
      <w:proofErr w:type="spellStart"/>
      <w:r w:rsidRPr="00FF1EB1">
        <w:rPr>
          <w:rFonts w:eastAsia="Calibri"/>
          <w:szCs w:val="24"/>
          <w:lang w:val="en-US" w:eastAsia="en-US"/>
        </w:rPr>
        <w:t>ügyvezet</w:t>
      </w:r>
      <w:proofErr w:type="spellEnd"/>
      <w:r w:rsidRPr="00FF1EB1">
        <w:rPr>
          <w:rFonts w:eastAsia="Calibri"/>
          <w:szCs w:val="24"/>
          <w:lang w:eastAsia="en-US"/>
        </w:rPr>
        <w:t>ő</w:t>
      </w:r>
    </w:p>
    <w:p w14:paraId="5BF00271" w14:textId="4B5CD374" w:rsidR="00FF1EB1" w:rsidRDefault="00FF1EB1" w:rsidP="00FF1EB1">
      <w:pPr>
        <w:suppressAutoHyphens w:val="0"/>
        <w:autoSpaceDE w:val="0"/>
        <w:autoSpaceDN w:val="0"/>
        <w:adjustRightInd w:val="0"/>
        <w:spacing w:line="259" w:lineRule="atLeast"/>
        <w:rPr>
          <w:rFonts w:eastAsia="Calibri"/>
          <w:szCs w:val="24"/>
          <w:lang w:val="en-US" w:eastAsia="en-US"/>
        </w:rPr>
      </w:pPr>
    </w:p>
    <w:p w14:paraId="4328EF45" w14:textId="77777777" w:rsidR="002B6D92" w:rsidRPr="00FF1EB1" w:rsidRDefault="002B6D92" w:rsidP="00FF1EB1">
      <w:pPr>
        <w:suppressAutoHyphens w:val="0"/>
        <w:autoSpaceDE w:val="0"/>
        <w:autoSpaceDN w:val="0"/>
        <w:adjustRightInd w:val="0"/>
        <w:spacing w:line="259" w:lineRule="atLeast"/>
        <w:rPr>
          <w:rFonts w:eastAsia="Calibri"/>
          <w:szCs w:val="24"/>
          <w:lang w:val="en-US" w:eastAsia="en-US"/>
        </w:rPr>
      </w:pPr>
    </w:p>
    <w:p w14:paraId="219A994C"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FF1EB1">
        <w:rPr>
          <w:rFonts w:eastAsia="Calibri"/>
          <w:szCs w:val="24"/>
          <w:lang w:val="en-US" w:eastAsia="en-US"/>
        </w:rPr>
        <w:t>Jogilag</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ellenjegyzem</w:t>
      </w:r>
      <w:proofErr w:type="spellEnd"/>
      <w:r w:rsidRPr="00FF1EB1">
        <w:rPr>
          <w:rFonts w:eastAsia="Calibri"/>
          <w:szCs w:val="24"/>
          <w:lang w:val="en-US" w:eastAsia="en-US"/>
        </w:rPr>
        <w:t>:</w:t>
      </w:r>
    </w:p>
    <w:p w14:paraId="42F7AFD5"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33215333"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208196AF" w14:textId="77777777" w:rsidR="00FF1EB1" w:rsidRPr="00381405" w:rsidRDefault="00FF1EB1" w:rsidP="00FF1EB1">
      <w:pPr>
        <w:suppressAutoHyphens w:val="0"/>
        <w:autoSpaceDE w:val="0"/>
        <w:autoSpaceDN w:val="0"/>
        <w:adjustRightInd w:val="0"/>
        <w:spacing w:line="259" w:lineRule="atLeast"/>
        <w:rPr>
          <w:rFonts w:eastAsia="Calibri"/>
          <w:szCs w:val="24"/>
          <w:lang w:val="en-US" w:eastAsia="en-US"/>
        </w:rPr>
      </w:pPr>
      <w:r w:rsidRPr="00381405">
        <w:rPr>
          <w:rFonts w:eastAsia="Calibri"/>
          <w:szCs w:val="24"/>
          <w:lang w:val="en-US" w:eastAsia="en-US"/>
        </w:rPr>
        <w:t xml:space="preserve">dr. </w:t>
      </w:r>
      <w:proofErr w:type="spellStart"/>
      <w:r w:rsidRPr="00381405">
        <w:rPr>
          <w:rFonts w:eastAsia="Calibri"/>
          <w:szCs w:val="24"/>
          <w:lang w:val="en-US" w:eastAsia="en-US"/>
        </w:rPr>
        <w:t>Firle</w:t>
      </w:r>
      <w:proofErr w:type="spellEnd"/>
      <w:r w:rsidRPr="00381405">
        <w:rPr>
          <w:rFonts w:eastAsia="Calibri"/>
          <w:szCs w:val="24"/>
          <w:lang w:val="en-US" w:eastAsia="en-US"/>
        </w:rPr>
        <w:t xml:space="preserve">- </w:t>
      </w:r>
      <w:proofErr w:type="spellStart"/>
      <w:r w:rsidRPr="00381405">
        <w:rPr>
          <w:rFonts w:eastAsia="Calibri"/>
          <w:szCs w:val="24"/>
          <w:lang w:val="en-US" w:eastAsia="en-US"/>
        </w:rPr>
        <w:t>Paksi</w:t>
      </w:r>
      <w:proofErr w:type="spellEnd"/>
      <w:r w:rsidRPr="00381405">
        <w:rPr>
          <w:rFonts w:eastAsia="Calibri"/>
          <w:szCs w:val="24"/>
          <w:lang w:val="en-US" w:eastAsia="en-US"/>
        </w:rPr>
        <w:t xml:space="preserve"> Anna</w:t>
      </w:r>
    </w:p>
    <w:p w14:paraId="267E722C"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FF1EB1">
        <w:rPr>
          <w:rFonts w:eastAsia="Calibri"/>
          <w:szCs w:val="24"/>
          <w:lang w:val="en-US" w:eastAsia="en-US"/>
        </w:rPr>
        <w:t>aljegyző</w:t>
      </w:r>
      <w:proofErr w:type="spellEnd"/>
    </w:p>
    <w:p w14:paraId="5BEEB71B"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6FF37EB1"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FF1EB1">
        <w:rPr>
          <w:rFonts w:eastAsia="Calibri"/>
          <w:szCs w:val="24"/>
          <w:lang w:val="en-US" w:eastAsia="en-US"/>
        </w:rPr>
        <w:t>Pénzügyileg</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ellenjegyzem</w:t>
      </w:r>
      <w:proofErr w:type="spellEnd"/>
      <w:r w:rsidRPr="00FF1EB1">
        <w:rPr>
          <w:rFonts w:eastAsia="Calibri"/>
          <w:szCs w:val="24"/>
          <w:lang w:val="en-US" w:eastAsia="en-US"/>
        </w:rPr>
        <w:t>:</w:t>
      </w:r>
    </w:p>
    <w:p w14:paraId="6B503E1D"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006BDB72"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44CE5019" w14:textId="4363F882" w:rsidR="00FF1EB1" w:rsidRPr="00381405" w:rsidRDefault="003E1E05" w:rsidP="00FF1EB1">
      <w:pPr>
        <w:suppressAutoHyphens w:val="0"/>
        <w:autoSpaceDE w:val="0"/>
        <w:autoSpaceDN w:val="0"/>
        <w:adjustRightInd w:val="0"/>
        <w:spacing w:line="259" w:lineRule="atLeast"/>
        <w:rPr>
          <w:rFonts w:eastAsia="Calibri"/>
          <w:szCs w:val="24"/>
          <w:lang w:val="en-US" w:eastAsia="en-US"/>
        </w:rPr>
      </w:pPr>
      <w:proofErr w:type="spellStart"/>
      <w:r>
        <w:rPr>
          <w:rFonts w:eastAsia="Calibri"/>
          <w:szCs w:val="24"/>
          <w:lang w:val="en-US" w:eastAsia="en-US"/>
        </w:rPr>
        <w:t>Adorján</w:t>
      </w:r>
      <w:proofErr w:type="spellEnd"/>
      <w:r>
        <w:rPr>
          <w:rFonts w:eastAsia="Calibri"/>
          <w:szCs w:val="24"/>
          <w:lang w:val="en-US" w:eastAsia="en-US"/>
        </w:rPr>
        <w:t xml:space="preserve"> </w:t>
      </w:r>
      <w:proofErr w:type="spellStart"/>
      <w:r>
        <w:rPr>
          <w:rFonts w:eastAsia="Calibri"/>
          <w:szCs w:val="24"/>
          <w:lang w:val="en-US" w:eastAsia="en-US"/>
        </w:rPr>
        <w:t>Viktória</w:t>
      </w:r>
      <w:proofErr w:type="spellEnd"/>
    </w:p>
    <w:p w14:paraId="39E3A4F4" w14:textId="4B6A9752" w:rsidR="00FF1EB1" w:rsidRDefault="003E1E05" w:rsidP="00FF1EB1">
      <w:pPr>
        <w:suppressAutoHyphens w:val="0"/>
        <w:autoSpaceDE w:val="0"/>
        <w:autoSpaceDN w:val="0"/>
        <w:adjustRightInd w:val="0"/>
        <w:spacing w:line="259" w:lineRule="atLeast"/>
        <w:rPr>
          <w:rFonts w:eastAsia="Calibri"/>
          <w:szCs w:val="24"/>
          <w:lang w:val="en-US" w:eastAsia="en-US"/>
        </w:rPr>
      </w:pPr>
      <w:proofErr w:type="spellStart"/>
      <w:r>
        <w:rPr>
          <w:rFonts w:eastAsia="Calibri"/>
          <w:szCs w:val="24"/>
          <w:lang w:val="en-US" w:eastAsia="en-US"/>
        </w:rPr>
        <w:t>gazdálkodási</w:t>
      </w:r>
      <w:proofErr w:type="spellEnd"/>
      <w:r>
        <w:rPr>
          <w:rFonts w:eastAsia="Calibri"/>
          <w:szCs w:val="24"/>
          <w:lang w:val="en-US" w:eastAsia="en-US"/>
        </w:rPr>
        <w:t xml:space="preserve"> </w:t>
      </w:r>
      <w:proofErr w:type="spellStart"/>
      <w:r>
        <w:rPr>
          <w:rFonts w:eastAsia="Calibri"/>
          <w:szCs w:val="24"/>
          <w:lang w:val="en-US" w:eastAsia="en-US"/>
        </w:rPr>
        <w:t>ügyintéző</w:t>
      </w:r>
      <w:proofErr w:type="spellEnd"/>
    </w:p>
    <w:p w14:paraId="4F72423F" w14:textId="6D644672" w:rsidR="00FF1EB1" w:rsidRDefault="00FF1EB1">
      <w:pPr>
        <w:suppressAutoHyphens w:val="0"/>
        <w:spacing w:after="200" w:line="276" w:lineRule="auto"/>
        <w:rPr>
          <w:rFonts w:eastAsia="Calibri"/>
          <w:szCs w:val="24"/>
          <w:lang w:val="en-US" w:eastAsia="en-US"/>
        </w:rPr>
      </w:pPr>
      <w:r>
        <w:rPr>
          <w:rFonts w:eastAsia="Calibri"/>
          <w:szCs w:val="24"/>
          <w:lang w:val="en-US" w:eastAsia="en-US"/>
        </w:rPr>
        <w:br w:type="page"/>
      </w:r>
    </w:p>
    <w:p w14:paraId="3CC29D54" w14:textId="3D70180D" w:rsidR="00083907" w:rsidRPr="00FF1EB1" w:rsidRDefault="003B6201" w:rsidP="00390E4C">
      <w:pPr>
        <w:tabs>
          <w:tab w:val="left" w:pos="720"/>
        </w:tabs>
        <w:suppressAutoHyphens w:val="0"/>
        <w:spacing w:after="160" w:line="259" w:lineRule="auto"/>
        <w:jc w:val="right"/>
        <w:rPr>
          <w:rFonts w:eastAsia="Calibri"/>
          <w:szCs w:val="24"/>
          <w:lang w:eastAsia="en-US"/>
        </w:rPr>
      </w:pPr>
      <w:r>
        <w:rPr>
          <w:rFonts w:eastAsia="Calibri"/>
          <w:b/>
          <w:i/>
          <w:szCs w:val="24"/>
          <w:u w:val="single"/>
          <w:lang w:eastAsia="en-US"/>
        </w:rPr>
        <w:t>1</w:t>
      </w:r>
      <w:r w:rsidR="00083907" w:rsidRPr="00FF1EB1">
        <w:rPr>
          <w:rFonts w:eastAsia="Calibri"/>
          <w:b/>
          <w:i/>
          <w:szCs w:val="24"/>
          <w:u w:val="single"/>
          <w:lang w:eastAsia="en-US"/>
        </w:rPr>
        <w:t>. melléklet</w:t>
      </w:r>
      <w:r w:rsidR="00083907">
        <w:rPr>
          <w:rStyle w:val="Lbjegyzet-hivatkozs"/>
          <w:rFonts w:eastAsia="Calibri"/>
          <w:b/>
          <w:i/>
          <w:szCs w:val="24"/>
          <w:u w:val="single"/>
          <w:lang w:eastAsia="en-US"/>
        </w:rPr>
        <w:footnoteReference w:id="4"/>
      </w:r>
      <w:r w:rsidR="00B73971">
        <w:rPr>
          <w:rFonts w:eastAsia="Calibri"/>
          <w:b/>
          <w:i/>
          <w:szCs w:val="24"/>
          <w:u w:val="single"/>
          <w:lang w:eastAsia="en-US"/>
        </w:rPr>
        <w:t xml:space="preserve"> </w:t>
      </w:r>
      <w:r w:rsidR="00E120FC">
        <w:rPr>
          <w:rStyle w:val="Lbjegyzet-hivatkozs"/>
          <w:rFonts w:eastAsia="Calibri"/>
          <w:b/>
          <w:i/>
          <w:szCs w:val="24"/>
          <w:u w:val="single"/>
          <w:lang w:eastAsia="en-US"/>
        </w:rPr>
        <w:footnoteReference w:id="5"/>
      </w:r>
      <w:r w:rsidR="00B73971">
        <w:rPr>
          <w:rFonts w:eastAsia="Calibri"/>
          <w:b/>
          <w:i/>
          <w:szCs w:val="24"/>
          <w:u w:val="single"/>
          <w:lang w:eastAsia="en-US"/>
        </w:rPr>
        <w:t xml:space="preserve"> </w:t>
      </w:r>
      <w:r w:rsidR="00620D3D">
        <w:rPr>
          <w:rStyle w:val="Lbjegyzet-hivatkozs"/>
          <w:rFonts w:eastAsia="Calibri"/>
          <w:b/>
          <w:i/>
          <w:szCs w:val="24"/>
          <w:u w:val="single"/>
          <w:lang w:eastAsia="en-US"/>
        </w:rPr>
        <w:footnoteReference w:id="6"/>
      </w:r>
      <w:r w:rsidR="00083907" w:rsidRPr="00FF1EB1">
        <w:rPr>
          <w:rFonts w:eastAsia="Calibri"/>
          <w:b/>
          <w:i/>
          <w:szCs w:val="24"/>
          <w:u w:val="single"/>
          <w:lang w:eastAsia="en-US"/>
        </w:rPr>
        <w:t xml:space="preserve"> </w:t>
      </w:r>
    </w:p>
    <w:p w14:paraId="111A735D" w14:textId="77777777" w:rsidR="00083907" w:rsidRPr="00FF1EB1" w:rsidRDefault="00083907" w:rsidP="00083907">
      <w:pPr>
        <w:suppressAutoHyphens w:val="0"/>
        <w:spacing w:after="160" w:line="259" w:lineRule="auto"/>
        <w:jc w:val="both"/>
        <w:rPr>
          <w:rFonts w:eastAsia="Calibri"/>
          <w:szCs w:val="24"/>
          <w:lang w:eastAsia="en-US"/>
        </w:rPr>
      </w:pPr>
    </w:p>
    <w:p w14:paraId="3EC88277" w14:textId="1D9F69A3" w:rsidR="00083907" w:rsidRPr="00FF1EB1" w:rsidRDefault="00083907" w:rsidP="00083907">
      <w:pPr>
        <w:suppressAutoHyphens w:val="0"/>
        <w:spacing w:after="160" w:line="259" w:lineRule="auto"/>
        <w:jc w:val="both"/>
        <w:rPr>
          <w:rFonts w:eastAsia="Calibri"/>
          <w:b/>
          <w:szCs w:val="24"/>
          <w:lang w:eastAsia="en-US"/>
        </w:rPr>
      </w:pPr>
      <w:r w:rsidRPr="00FF1EB1">
        <w:rPr>
          <w:rFonts w:eastAsia="Calibri"/>
          <w:b/>
          <w:szCs w:val="24"/>
          <w:lang w:eastAsia="en-US"/>
        </w:rPr>
        <w:t xml:space="preserve">A közfeladat ellátási kiadásokra meghatározott </w:t>
      </w:r>
      <w:proofErr w:type="gramStart"/>
      <w:r w:rsidRPr="00FF1EB1">
        <w:rPr>
          <w:rFonts w:eastAsia="Calibri"/>
          <w:b/>
          <w:szCs w:val="24"/>
          <w:lang w:eastAsia="en-US"/>
        </w:rPr>
        <w:t>kompenzációs</w:t>
      </w:r>
      <w:proofErr w:type="gramEnd"/>
      <w:r w:rsidRPr="00FF1EB1">
        <w:rPr>
          <w:rFonts w:eastAsia="Calibri"/>
          <w:b/>
          <w:szCs w:val="24"/>
          <w:lang w:eastAsia="en-US"/>
        </w:rPr>
        <w:t xml:space="preserve"> összegek a 2023</w:t>
      </w:r>
      <w:r>
        <w:rPr>
          <w:rFonts w:eastAsia="Calibri"/>
          <w:b/>
          <w:szCs w:val="24"/>
          <w:lang w:eastAsia="en-US"/>
        </w:rPr>
        <w:t>.</w:t>
      </w:r>
      <w:r w:rsidR="00D635DC">
        <w:rPr>
          <w:rFonts w:eastAsia="Calibri"/>
          <w:b/>
          <w:szCs w:val="24"/>
          <w:lang w:eastAsia="en-US"/>
        </w:rPr>
        <w:t xml:space="preserve"> február 1</w:t>
      </w:r>
      <w:r>
        <w:rPr>
          <w:rFonts w:eastAsia="Calibri"/>
          <w:b/>
          <w:szCs w:val="24"/>
          <w:lang w:eastAsia="en-US"/>
        </w:rPr>
        <w:t>-</w:t>
      </w:r>
      <w:r w:rsidR="009926C3">
        <w:rPr>
          <w:rFonts w:eastAsia="Calibri"/>
          <w:b/>
          <w:szCs w:val="24"/>
          <w:lang w:eastAsia="en-US"/>
        </w:rPr>
        <w:t>j</w:t>
      </w:r>
      <w:r w:rsidRPr="00FF1EB1">
        <w:rPr>
          <w:rFonts w:eastAsia="Calibri"/>
          <w:b/>
          <w:szCs w:val="24"/>
          <w:lang w:eastAsia="en-US"/>
        </w:rPr>
        <w:t>étől 2023. december 31-ig:</w:t>
      </w:r>
    </w:p>
    <w:p w14:paraId="2D41D43E" w14:textId="77777777" w:rsidR="00083907" w:rsidRPr="00FF1EB1" w:rsidRDefault="00083907" w:rsidP="00083907">
      <w:pPr>
        <w:suppressAutoHyphens w:val="0"/>
        <w:spacing w:after="160" w:line="259" w:lineRule="auto"/>
        <w:jc w:val="both"/>
        <w:rPr>
          <w:rFonts w:eastAsia="Calibri"/>
          <w:szCs w:val="24"/>
          <w:lang w:eastAsia="en-US"/>
        </w:rPr>
      </w:pPr>
    </w:p>
    <w:p w14:paraId="3C022DD9" w14:textId="77777777" w:rsidR="00083907" w:rsidRPr="00FF1EB1" w:rsidRDefault="00083907" w:rsidP="00083907">
      <w:pPr>
        <w:suppressAutoHyphens w:val="0"/>
        <w:autoSpaceDE w:val="0"/>
        <w:autoSpaceDN w:val="0"/>
        <w:adjustRightInd w:val="0"/>
        <w:spacing w:line="259" w:lineRule="atLeast"/>
        <w:rPr>
          <w:rFonts w:ascii="Calibri" w:eastAsia="Calibri" w:hAnsi="Calibri"/>
          <w:sz w:val="22"/>
          <w:szCs w:val="22"/>
          <w:lang w:eastAsia="en-US"/>
        </w:rPr>
      </w:pPr>
    </w:p>
    <w:tbl>
      <w:tblPr>
        <w:tblW w:w="8804" w:type="dxa"/>
        <w:tblInd w:w="55" w:type="dxa"/>
        <w:tblCellMar>
          <w:left w:w="70" w:type="dxa"/>
          <w:right w:w="70" w:type="dxa"/>
        </w:tblCellMar>
        <w:tblLook w:val="04A0" w:firstRow="1" w:lastRow="0" w:firstColumn="1" w:lastColumn="0" w:noHBand="0" w:noVBand="1"/>
      </w:tblPr>
      <w:tblGrid>
        <w:gridCol w:w="640"/>
        <w:gridCol w:w="2640"/>
        <w:gridCol w:w="5524"/>
      </w:tblGrid>
      <w:tr w:rsidR="00E120FC" w:rsidRPr="00FF1EB1" w14:paraId="7496ED74" w14:textId="77777777" w:rsidTr="00DA2F94">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524F6BC" w14:textId="77777777" w:rsidR="00E120FC" w:rsidRPr="00FF1EB1" w:rsidRDefault="00E120FC" w:rsidP="00DA2F94">
            <w:pPr>
              <w:suppressAutoHyphens w:val="0"/>
              <w:spacing w:after="160" w:line="259" w:lineRule="auto"/>
              <w:rPr>
                <w:rFonts w:eastAsia="Calibri"/>
                <w:color w:val="000000"/>
                <w:szCs w:val="24"/>
                <w:lang w:eastAsia="hu-HU"/>
              </w:rPr>
            </w:pPr>
            <w:bookmarkStart w:id="5" w:name="_Hlk152682786"/>
            <w:r w:rsidRPr="00FF1EB1">
              <w:rPr>
                <w:rFonts w:eastAsia="Calibri"/>
                <w:color w:val="000000"/>
                <w:szCs w:val="24"/>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14:paraId="761A3AFF"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közfeladat megnevezése</w:t>
            </w:r>
          </w:p>
        </w:tc>
        <w:tc>
          <w:tcPr>
            <w:tcW w:w="5524" w:type="dxa"/>
            <w:tcBorders>
              <w:top w:val="single" w:sz="8" w:space="0" w:color="auto"/>
              <w:left w:val="nil"/>
              <w:bottom w:val="single" w:sz="8" w:space="0" w:color="auto"/>
              <w:right w:val="single" w:sz="8" w:space="0" w:color="auto"/>
            </w:tcBorders>
            <w:shd w:val="clear" w:color="000000" w:fill="DCE6F1"/>
            <w:vAlign w:val="center"/>
            <w:hideMark/>
          </w:tcPr>
          <w:p w14:paraId="67564B62"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 xml:space="preserve">A közfeladathoz kapcsolódó </w:t>
            </w:r>
            <w:proofErr w:type="gramStart"/>
            <w:r w:rsidRPr="00FF1EB1">
              <w:rPr>
                <w:rFonts w:eastAsia="Calibri"/>
                <w:color w:val="000000"/>
                <w:szCs w:val="24"/>
                <w:lang w:eastAsia="hu-HU"/>
              </w:rPr>
              <w:t>kompenzáció</w:t>
            </w:r>
            <w:proofErr w:type="gramEnd"/>
            <w:r w:rsidRPr="00FF1EB1">
              <w:rPr>
                <w:rFonts w:eastAsia="Calibri"/>
                <w:color w:val="000000"/>
                <w:szCs w:val="24"/>
                <w:lang w:eastAsia="hu-HU"/>
              </w:rPr>
              <w:t xml:space="preserve"> mértéke</w:t>
            </w:r>
          </w:p>
        </w:tc>
      </w:tr>
      <w:tr w:rsidR="00E120FC" w:rsidRPr="00FF1EB1" w14:paraId="2313023D" w14:textId="77777777" w:rsidTr="00DA2F94">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D2068D6"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14:paraId="3F62B096"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Városi piac üzemeltetése</w:t>
            </w:r>
          </w:p>
        </w:tc>
        <w:tc>
          <w:tcPr>
            <w:tcW w:w="5524" w:type="dxa"/>
            <w:tcBorders>
              <w:top w:val="nil"/>
              <w:left w:val="nil"/>
              <w:bottom w:val="single" w:sz="8" w:space="0" w:color="auto"/>
              <w:right w:val="single" w:sz="8" w:space="0" w:color="auto"/>
            </w:tcBorders>
            <w:shd w:val="clear" w:color="auto" w:fill="auto"/>
            <w:noWrap/>
            <w:vAlign w:val="bottom"/>
            <w:hideMark/>
          </w:tcPr>
          <w:p w14:paraId="481D31F9" w14:textId="77777777" w:rsidR="00E120FC" w:rsidRPr="00FF1EB1" w:rsidRDefault="00E120FC" w:rsidP="00DA2F94">
            <w:pPr>
              <w:suppressAutoHyphens w:val="0"/>
              <w:spacing w:after="160" w:line="259" w:lineRule="auto"/>
              <w:jc w:val="right"/>
              <w:rPr>
                <w:rFonts w:eastAsia="Calibri"/>
                <w:color w:val="000000"/>
                <w:szCs w:val="24"/>
                <w:lang w:eastAsia="hu-HU"/>
              </w:rPr>
            </w:pPr>
            <w:r w:rsidRPr="00FF1EB1">
              <w:rPr>
                <w:rFonts w:eastAsia="Calibri"/>
                <w:color w:val="000000"/>
                <w:szCs w:val="24"/>
                <w:lang w:eastAsia="hu-HU"/>
              </w:rPr>
              <w:t>4 083 400 Ft</w:t>
            </w:r>
          </w:p>
        </w:tc>
      </w:tr>
      <w:tr w:rsidR="00E120FC" w:rsidRPr="008528A8" w14:paraId="6F80DEB4"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B499D67"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14:paraId="42283795"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Városüzemeltetési és parkgondozási feladatok</w:t>
            </w:r>
          </w:p>
        </w:tc>
        <w:tc>
          <w:tcPr>
            <w:tcW w:w="5524" w:type="dxa"/>
            <w:tcBorders>
              <w:top w:val="nil"/>
              <w:left w:val="nil"/>
              <w:bottom w:val="single" w:sz="8" w:space="0" w:color="auto"/>
              <w:right w:val="single" w:sz="8" w:space="0" w:color="auto"/>
            </w:tcBorders>
            <w:shd w:val="clear" w:color="auto" w:fill="auto"/>
            <w:noWrap/>
            <w:vAlign w:val="center"/>
            <w:hideMark/>
          </w:tcPr>
          <w:p w14:paraId="5B8A9B9E" w14:textId="77777777" w:rsidR="00E120FC" w:rsidRPr="008528A8" w:rsidRDefault="00E120FC" w:rsidP="00DA2F94">
            <w:pPr>
              <w:suppressAutoHyphens w:val="0"/>
              <w:spacing w:after="160" w:line="259" w:lineRule="auto"/>
              <w:jc w:val="right"/>
              <w:rPr>
                <w:rFonts w:eastAsia="Calibri"/>
                <w:color w:val="000000"/>
                <w:szCs w:val="24"/>
                <w:lang w:eastAsia="hu-HU"/>
              </w:rPr>
            </w:pPr>
            <w:r>
              <w:rPr>
                <w:rFonts w:eastAsia="Calibri"/>
                <w:color w:val="000000"/>
                <w:szCs w:val="24"/>
                <w:lang w:eastAsia="hu-HU"/>
              </w:rPr>
              <w:t>48 627 725 Ft</w:t>
            </w:r>
          </w:p>
        </w:tc>
      </w:tr>
      <w:tr w:rsidR="00E120FC" w:rsidRPr="00FF1EB1" w14:paraId="781B3C15"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3DEC8538"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3.</w:t>
            </w:r>
          </w:p>
        </w:tc>
        <w:tc>
          <w:tcPr>
            <w:tcW w:w="2640" w:type="dxa"/>
            <w:tcBorders>
              <w:top w:val="nil"/>
              <w:left w:val="nil"/>
              <w:bottom w:val="single" w:sz="8" w:space="0" w:color="auto"/>
              <w:right w:val="single" w:sz="8" w:space="0" w:color="auto"/>
            </w:tcBorders>
            <w:shd w:val="clear" w:color="auto" w:fill="auto"/>
            <w:vAlign w:val="center"/>
          </w:tcPr>
          <w:p w14:paraId="35BF897D"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Híd- és közút üzemeltetés</w:t>
            </w:r>
          </w:p>
        </w:tc>
        <w:tc>
          <w:tcPr>
            <w:tcW w:w="5524" w:type="dxa"/>
            <w:tcBorders>
              <w:top w:val="nil"/>
              <w:left w:val="nil"/>
              <w:bottom w:val="single" w:sz="8" w:space="0" w:color="auto"/>
              <w:right w:val="single" w:sz="8" w:space="0" w:color="auto"/>
            </w:tcBorders>
            <w:shd w:val="clear" w:color="auto" w:fill="auto"/>
            <w:noWrap/>
            <w:vAlign w:val="center"/>
          </w:tcPr>
          <w:p w14:paraId="100A5994" w14:textId="77777777" w:rsidR="00E120FC" w:rsidRPr="00FF1EB1" w:rsidRDefault="00E120FC" w:rsidP="00DA2F94">
            <w:pPr>
              <w:suppressAutoHyphens w:val="0"/>
              <w:spacing w:after="160" w:line="259" w:lineRule="auto"/>
              <w:jc w:val="right"/>
              <w:rPr>
                <w:rFonts w:eastAsia="Calibri"/>
                <w:color w:val="000000"/>
                <w:szCs w:val="24"/>
                <w:lang w:eastAsia="hu-HU"/>
              </w:rPr>
            </w:pPr>
            <w:r w:rsidRPr="00FF1EB1">
              <w:rPr>
                <w:rFonts w:eastAsia="Calibri"/>
                <w:color w:val="000000"/>
                <w:szCs w:val="24"/>
                <w:lang w:eastAsia="hu-HU"/>
              </w:rPr>
              <w:t>4 000 000 Ft</w:t>
            </w:r>
          </w:p>
        </w:tc>
      </w:tr>
      <w:tr w:rsidR="00E120FC" w:rsidRPr="00FF1EB1" w14:paraId="5D202819"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7DCF01C"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14:paraId="01F42D08"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Sportpálya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0F702AA1" w14:textId="79823204" w:rsidR="00E120FC" w:rsidRPr="00FF1EB1" w:rsidRDefault="00C27F5F" w:rsidP="00DA2F94">
            <w:pPr>
              <w:suppressAutoHyphens w:val="0"/>
              <w:spacing w:after="160" w:line="259" w:lineRule="auto"/>
              <w:jc w:val="right"/>
              <w:rPr>
                <w:rFonts w:eastAsia="Calibri"/>
                <w:color w:val="000000"/>
                <w:szCs w:val="24"/>
                <w:lang w:eastAsia="hu-HU"/>
              </w:rPr>
            </w:pPr>
            <w:r>
              <w:rPr>
                <w:rFonts w:eastAsia="Calibri"/>
                <w:color w:val="000000"/>
                <w:szCs w:val="24"/>
                <w:lang w:eastAsia="hu-HU"/>
              </w:rPr>
              <w:t>16 242 000 Ft</w:t>
            </w:r>
          </w:p>
        </w:tc>
      </w:tr>
      <w:tr w:rsidR="00E120FC" w:rsidRPr="00FF1EB1" w14:paraId="2B4C63E6"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5AF2E1C"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5.</w:t>
            </w:r>
          </w:p>
        </w:tc>
        <w:tc>
          <w:tcPr>
            <w:tcW w:w="2640" w:type="dxa"/>
            <w:tcBorders>
              <w:top w:val="nil"/>
              <w:left w:val="nil"/>
              <w:bottom w:val="single" w:sz="8" w:space="0" w:color="auto"/>
              <w:right w:val="single" w:sz="8" w:space="0" w:color="auto"/>
            </w:tcBorders>
            <w:shd w:val="clear" w:color="auto" w:fill="auto"/>
            <w:vAlign w:val="center"/>
            <w:hideMark/>
          </w:tcPr>
          <w:p w14:paraId="1C88B8A6" w14:textId="77777777" w:rsidR="00E120FC" w:rsidRPr="00FF1EB1" w:rsidRDefault="00E120FC" w:rsidP="00DA2F94">
            <w:pPr>
              <w:suppressAutoHyphens w:val="0"/>
              <w:spacing w:after="160" w:line="259" w:lineRule="auto"/>
              <w:contextualSpacing/>
              <w:jc w:val="both"/>
              <w:rPr>
                <w:rFonts w:eastAsia="Calibri"/>
                <w:color w:val="000000"/>
                <w:szCs w:val="24"/>
                <w:lang w:eastAsia="hu-HU"/>
              </w:rPr>
            </w:pPr>
            <w:r w:rsidRPr="00FF1EB1">
              <w:rPr>
                <w:rFonts w:eastAsia="Calibri"/>
                <w:color w:val="000000"/>
                <w:szCs w:val="24"/>
                <w:lang w:eastAsia="hu-HU"/>
              </w:rPr>
              <w:t>Sportcsarnok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44206EED" w14:textId="77777777" w:rsidR="00E120FC" w:rsidRPr="00FF1EB1" w:rsidRDefault="00E120FC" w:rsidP="00DA2F94">
            <w:pPr>
              <w:suppressAutoHyphens w:val="0"/>
              <w:spacing w:after="160" w:line="259" w:lineRule="auto"/>
              <w:jc w:val="right"/>
              <w:rPr>
                <w:rFonts w:eastAsia="Calibri"/>
                <w:color w:val="000000"/>
                <w:szCs w:val="24"/>
                <w:lang w:eastAsia="hu-HU"/>
              </w:rPr>
            </w:pPr>
            <w:r>
              <w:rPr>
                <w:rFonts w:eastAsia="Calibri"/>
                <w:color w:val="000000"/>
                <w:szCs w:val="24"/>
                <w:lang w:eastAsia="hu-HU"/>
              </w:rPr>
              <w:t>13</w:t>
            </w:r>
            <w:r w:rsidRPr="00FF1EB1">
              <w:rPr>
                <w:rFonts w:eastAsia="Calibri"/>
                <w:color w:val="000000"/>
                <w:szCs w:val="24"/>
                <w:lang w:eastAsia="hu-HU"/>
              </w:rPr>
              <w:t> 596 000 Ft</w:t>
            </w:r>
          </w:p>
        </w:tc>
      </w:tr>
      <w:tr w:rsidR="00E120FC" w:rsidRPr="00FF1EB1" w14:paraId="3ADF9544" w14:textId="77777777" w:rsidTr="006F0BC6">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14:paraId="2CA13450" w14:textId="77777777" w:rsidR="00E120FC" w:rsidRPr="00FF1EB1" w:rsidRDefault="00E120FC" w:rsidP="00DA2F94">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14:paraId="3F60BF06" w14:textId="77777777" w:rsidR="00E120FC" w:rsidRPr="00FF1EB1" w:rsidRDefault="00E120FC" w:rsidP="00DA2F94">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Mindösszesen:</w:t>
            </w:r>
          </w:p>
        </w:tc>
        <w:tc>
          <w:tcPr>
            <w:tcW w:w="5524" w:type="dxa"/>
            <w:tcBorders>
              <w:top w:val="nil"/>
              <w:left w:val="nil"/>
              <w:bottom w:val="single" w:sz="8" w:space="0" w:color="auto"/>
              <w:right w:val="single" w:sz="8" w:space="0" w:color="auto"/>
            </w:tcBorders>
            <w:shd w:val="clear" w:color="000000" w:fill="D9D9D9"/>
            <w:noWrap/>
            <w:vAlign w:val="center"/>
            <w:hideMark/>
          </w:tcPr>
          <w:p w14:paraId="293D973C" w14:textId="45E46746" w:rsidR="00E120FC" w:rsidRPr="00FF1EB1" w:rsidRDefault="00572E57" w:rsidP="00DA2F94">
            <w:pPr>
              <w:suppressAutoHyphens w:val="0"/>
              <w:spacing w:after="160" w:line="259" w:lineRule="auto"/>
              <w:jc w:val="right"/>
              <w:rPr>
                <w:rFonts w:eastAsia="Calibri"/>
                <w:b/>
                <w:bCs/>
                <w:color w:val="000000"/>
                <w:szCs w:val="24"/>
                <w:lang w:eastAsia="hu-HU"/>
              </w:rPr>
            </w:pPr>
            <w:r>
              <w:rPr>
                <w:rFonts w:eastAsia="Calibri"/>
                <w:b/>
                <w:color w:val="000000"/>
                <w:szCs w:val="24"/>
                <w:lang w:eastAsia="hu-HU"/>
              </w:rPr>
              <w:t xml:space="preserve">86 549 125 </w:t>
            </w:r>
            <w:r w:rsidR="00E120FC" w:rsidRPr="00572E57">
              <w:rPr>
                <w:rFonts w:eastAsia="Calibri"/>
                <w:b/>
                <w:bCs/>
                <w:color w:val="000000"/>
                <w:szCs w:val="24"/>
                <w:lang w:eastAsia="hu-HU"/>
              </w:rPr>
              <w:t>Ft</w:t>
            </w:r>
          </w:p>
        </w:tc>
      </w:tr>
      <w:bookmarkEnd w:id="5"/>
    </w:tbl>
    <w:p w14:paraId="3AA5A012" w14:textId="77777777" w:rsidR="00083907" w:rsidRDefault="00083907" w:rsidP="00083907">
      <w:pPr>
        <w:rPr>
          <w:rFonts w:ascii="Arial" w:hAnsi="Arial" w:cs="Arial"/>
          <w:sz w:val="22"/>
          <w:szCs w:val="22"/>
        </w:rPr>
      </w:pPr>
    </w:p>
    <w:p w14:paraId="7EFA9BE4" w14:textId="77777777" w:rsidR="00083907" w:rsidRDefault="00083907" w:rsidP="00083907">
      <w:pPr>
        <w:rPr>
          <w:rFonts w:ascii="Arial" w:hAnsi="Arial" w:cs="Arial"/>
          <w:sz w:val="22"/>
          <w:szCs w:val="22"/>
        </w:rPr>
      </w:pPr>
    </w:p>
    <w:p w14:paraId="63804A6B" w14:textId="77777777" w:rsidR="00083907" w:rsidRDefault="00083907" w:rsidP="00083907">
      <w:pPr>
        <w:rPr>
          <w:rFonts w:ascii="Arial" w:hAnsi="Arial" w:cs="Arial"/>
          <w:sz w:val="22"/>
          <w:szCs w:val="22"/>
        </w:rPr>
      </w:pPr>
    </w:p>
    <w:p w14:paraId="4BB3D63E" w14:textId="77777777" w:rsidR="00083907" w:rsidRDefault="00083907" w:rsidP="00083907">
      <w:pPr>
        <w:rPr>
          <w:rFonts w:ascii="Arial" w:hAnsi="Arial" w:cs="Arial"/>
          <w:sz w:val="22"/>
          <w:szCs w:val="22"/>
        </w:rPr>
      </w:pPr>
    </w:p>
    <w:p w14:paraId="4D2EED87" w14:textId="77777777" w:rsidR="00083907" w:rsidRDefault="00083907" w:rsidP="00083907">
      <w:pPr>
        <w:rPr>
          <w:rFonts w:ascii="Arial" w:hAnsi="Arial" w:cs="Arial"/>
          <w:sz w:val="22"/>
          <w:szCs w:val="22"/>
        </w:rPr>
      </w:pPr>
    </w:p>
    <w:p w14:paraId="1C5B2831" w14:textId="77777777" w:rsidR="00083907" w:rsidRDefault="00083907" w:rsidP="00083907">
      <w:pPr>
        <w:rPr>
          <w:rFonts w:ascii="Arial" w:hAnsi="Arial" w:cs="Arial"/>
          <w:sz w:val="22"/>
          <w:szCs w:val="22"/>
        </w:rPr>
      </w:pPr>
    </w:p>
    <w:p w14:paraId="79EB8C34" w14:textId="257124B8" w:rsidR="00083907" w:rsidRDefault="00BF3D7F" w:rsidP="00953C1A">
      <w:pPr>
        <w:suppressAutoHyphens w:val="0"/>
        <w:spacing w:after="200" w:line="276" w:lineRule="auto"/>
        <w:rPr>
          <w:rFonts w:ascii="Arial" w:hAnsi="Arial" w:cs="Arial"/>
          <w:sz w:val="22"/>
          <w:szCs w:val="22"/>
        </w:rPr>
      </w:pPr>
      <w:r>
        <w:rPr>
          <w:rFonts w:ascii="Arial" w:hAnsi="Arial" w:cs="Arial"/>
          <w:sz w:val="22"/>
          <w:szCs w:val="22"/>
        </w:rPr>
        <w:br w:type="page"/>
      </w:r>
    </w:p>
    <w:p w14:paraId="18BD5EFD" w14:textId="03BD3B8B" w:rsidR="00BF3D7F" w:rsidRPr="00FF1EB1" w:rsidRDefault="00BF3D7F" w:rsidP="00BF3D7F">
      <w:pPr>
        <w:tabs>
          <w:tab w:val="left" w:pos="720"/>
        </w:tabs>
        <w:suppressAutoHyphens w:val="0"/>
        <w:spacing w:after="160" w:line="259" w:lineRule="auto"/>
        <w:jc w:val="right"/>
        <w:rPr>
          <w:rFonts w:eastAsia="Calibri"/>
          <w:szCs w:val="24"/>
          <w:lang w:eastAsia="en-US"/>
        </w:rPr>
      </w:pPr>
      <w:r>
        <w:rPr>
          <w:rFonts w:eastAsia="Calibri"/>
          <w:b/>
          <w:i/>
          <w:szCs w:val="24"/>
          <w:u w:val="single"/>
          <w:lang w:eastAsia="en-US"/>
        </w:rPr>
        <w:t>2</w:t>
      </w:r>
      <w:r w:rsidRPr="00FF1EB1">
        <w:rPr>
          <w:rFonts w:eastAsia="Calibri"/>
          <w:b/>
          <w:i/>
          <w:szCs w:val="24"/>
          <w:u w:val="single"/>
          <w:lang w:eastAsia="en-US"/>
        </w:rPr>
        <w:t>. melléklet</w:t>
      </w:r>
      <w:r w:rsidR="00CE4725">
        <w:rPr>
          <w:rStyle w:val="Lbjegyzet-hivatkozs"/>
          <w:rFonts w:eastAsia="Calibri"/>
          <w:b/>
          <w:i/>
          <w:szCs w:val="24"/>
          <w:u w:val="single"/>
          <w:lang w:eastAsia="en-US"/>
        </w:rPr>
        <w:footnoteReference w:id="7"/>
      </w:r>
      <w:r w:rsidR="00B04905">
        <w:rPr>
          <w:rFonts w:eastAsia="Calibri"/>
          <w:b/>
          <w:i/>
          <w:szCs w:val="24"/>
          <w:u w:val="single"/>
          <w:lang w:eastAsia="en-US"/>
        </w:rPr>
        <w:t xml:space="preserve"> </w:t>
      </w:r>
      <w:r w:rsidR="00BC4D69">
        <w:rPr>
          <w:rStyle w:val="Lbjegyzet-hivatkozs"/>
          <w:rFonts w:eastAsia="Calibri"/>
          <w:b/>
          <w:i/>
          <w:szCs w:val="24"/>
          <w:u w:val="single"/>
          <w:lang w:eastAsia="en-US"/>
        </w:rPr>
        <w:footnoteReference w:id="8"/>
      </w:r>
      <w:r w:rsidR="00B04905">
        <w:rPr>
          <w:rFonts w:eastAsia="Calibri"/>
          <w:b/>
          <w:i/>
          <w:szCs w:val="24"/>
          <w:u w:val="single"/>
          <w:lang w:eastAsia="en-US"/>
        </w:rPr>
        <w:t xml:space="preserve"> </w:t>
      </w:r>
      <w:r w:rsidR="00F47857">
        <w:rPr>
          <w:rStyle w:val="Lbjegyzet-hivatkozs"/>
          <w:rFonts w:eastAsia="Calibri"/>
          <w:b/>
          <w:i/>
          <w:szCs w:val="24"/>
          <w:u w:val="single"/>
          <w:lang w:eastAsia="en-US"/>
        </w:rPr>
        <w:footnoteReference w:id="9"/>
      </w:r>
      <w:r w:rsidR="00B04905">
        <w:rPr>
          <w:rFonts w:eastAsia="Calibri"/>
          <w:b/>
          <w:i/>
          <w:szCs w:val="24"/>
          <w:u w:val="single"/>
          <w:lang w:eastAsia="en-US"/>
        </w:rPr>
        <w:t xml:space="preserve"> </w:t>
      </w:r>
      <w:r w:rsidR="00A4083C">
        <w:rPr>
          <w:rStyle w:val="Lbjegyzet-hivatkozs"/>
          <w:rFonts w:eastAsia="Calibri"/>
          <w:b/>
          <w:i/>
          <w:szCs w:val="24"/>
          <w:u w:val="single"/>
          <w:lang w:eastAsia="en-US"/>
        </w:rPr>
        <w:footnoteReference w:id="10"/>
      </w:r>
    </w:p>
    <w:p w14:paraId="33F1CA48" w14:textId="77777777" w:rsidR="00BF3D7F" w:rsidRPr="00FF1EB1" w:rsidRDefault="00BF3D7F" w:rsidP="00BF3D7F">
      <w:pPr>
        <w:suppressAutoHyphens w:val="0"/>
        <w:spacing w:after="160" w:line="259" w:lineRule="auto"/>
        <w:jc w:val="both"/>
        <w:rPr>
          <w:rFonts w:eastAsia="Calibri"/>
          <w:szCs w:val="24"/>
          <w:lang w:eastAsia="en-US"/>
        </w:rPr>
      </w:pPr>
    </w:p>
    <w:p w14:paraId="5DE9F2BD" w14:textId="77777777" w:rsidR="00BF3D7F" w:rsidRDefault="00BF3D7F" w:rsidP="00BF3D7F">
      <w:pPr>
        <w:suppressAutoHyphens w:val="0"/>
        <w:spacing w:after="160" w:line="259" w:lineRule="auto"/>
        <w:jc w:val="both"/>
        <w:rPr>
          <w:rFonts w:eastAsia="Calibri"/>
          <w:b/>
          <w:szCs w:val="24"/>
          <w:lang w:eastAsia="en-US"/>
        </w:rPr>
      </w:pPr>
      <w:r w:rsidRPr="00FF1EB1">
        <w:rPr>
          <w:rFonts w:eastAsia="Calibri"/>
          <w:b/>
          <w:szCs w:val="24"/>
          <w:lang w:eastAsia="en-US"/>
        </w:rPr>
        <w:t>A közfeladat ellátási kiadásokra megha</w:t>
      </w:r>
      <w:r>
        <w:rPr>
          <w:rFonts w:eastAsia="Calibri"/>
          <w:b/>
          <w:szCs w:val="24"/>
          <w:lang w:eastAsia="en-US"/>
        </w:rPr>
        <w:t xml:space="preserve">tározott </w:t>
      </w:r>
      <w:proofErr w:type="gramStart"/>
      <w:r>
        <w:rPr>
          <w:rFonts w:eastAsia="Calibri"/>
          <w:b/>
          <w:szCs w:val="24"/>
          <w:lang w:eastAsia="en-US"/>
        </w:rPr>
        <w:t>kompenzációs</w:t>
      </w:r>
      <w:proofErr w:type="gramEnd"/>
      <w:r>
        <w:rPr>
          <w:rFonts w:eastAsia="Calibri"/>
          <w:b/>
          <w:szCs w:val="24"/>
          <w:lang w:eastAsia="en-US"/>
        </w:rPr>
        <w:t xml:space="preserve"> összegek 2024. január 1-jétől 2024</w:t>
      </w:r>
      <w:r w:rsidRPr="00FF1EB1">
        <w:rPr>
          <w:rFonts w:eastAsia="Calibri"/>
          <w:b/>
          <w:szCs w:val="24"/>
          <w:lang w:eastAsia="en-US"/>
        </w:rPr>
        <w:t>. december 31</w:t>
      </w:r>
      <w:r>
        <w:rPr>
          <w:rFonts w:eastAsia="Calibri"/>
          <w:b/>
          <w:szCs w:val="24"/>
          <w:lang w:eastAsia="en-US"/>
        </w:rPr>
        <w:t>. napjáig:</w:t>
      </w:r>
    </w:p>
    <w:p w14:paraId="73121A8B" w14:textId="0A64A844" w:rsidR="00BF3D7F" w:rsidRDefault="00BF3D7F" w:rsidP="00BF3D7F">
      <w:pPr>
        <w:suppressAutoHyphens w:val="0"/>
        <w:spacing w:after="160" w:line="259" w:lineRule="auto"/>
        <w:jc w:val="both"/>
        <w:rPr>
          <w:rFonts w:eastAsia="Calibri"/>
          <w:b/>
          <w:szCs w:val="24"/>
          <w:lang w:eastAsia="en-US"/>
        </w:rPr>
      </w:pPr>
    </w:p>
    <w:tbl>
      <w:tblPr>
        <w:tblW w:w="8804" w:type="dxa"/>
        <w:tblInd w:w="55" w:type="dxa"/>
        <w:tblCellMar>
          <w:left w:w="70" w:type="dxa"/>
          <w:right w:w="70" w:type="dxa"/>
        </w:tblCellMar>
        <w:tblLook w:val="04A0" w:firstRow="1" w:lastRow="0" w:firstColumn="1" w:lastColumn="0" w:noHBand="0" w:noVBand="1"/>
      </w:tblPr>
      <w:tblGrid>
        <w:gridCol w:w="640"/>
        <w:gridCol w:w="2640"/>
        <w:gridCol w:w="5524"/>
      </w:tblGrid>
      <w:tr w:rsidR="00B73971" w:rsidRPr="00FF1EB1" w14:paraId="32C7406E" w14:textId="77777777" w:rsidTr="00CE6B36">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6405B860"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14:paraId="4A7F2B6B"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közfeladat megnevezése</w:t>
            </w:r>
          </w:p>
        </w:tc>
        <w:tc>
          <w:tcPr>
            <w:tcW w:w="5524" w:type="dxa"/>
            <w:tcBorders>
              <w:top w:val="single" w:sz="8" w:space="0" w:color="auto"/>
              <w:left w:val="nil"/>
              <w:bottom w:val="single" w:sz="8" w:space="0" w:color="auto"/>
              <w:right w:val="single" w:sz="8" w:space="0" w:color="auto"/>
            </w:tcBorders>
            <w:shd w:val="clear" w:color="000000" w:fill="DCE6F1"/>
            <w:vAlign w:val="center"/>
            <w:hideMark/>
          </w:tcPr>
          <w:p w14:paraId="0BB17AF8"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 xml:space="preserve">A közfeladathoz kapcsolódó </w:t>
            </w:r>
            <w:proofErr w:type="gramStart"/>
            <w:r w:rsidRPr="00FF1EB1">
              <w:rPr>
                <w:rFonts w:eastAsia="Calibri"/>
                <w:color w:val="000000"/>
                <w:szCs w:val="24"/>
                <w:lang w:eastAsia="hu-HU"/>
              </w:rPr>
              <w:t>kompenzáció</w:t>
            </w:r>
            <w:proofErr w:type="gramEnd"/>
            <w:r w:rsidRPr="00FF1EB1">
              <w:rPr>
                <w:rFonts w:eastAsia="Calibri"/>
                <w:color w:val="000000"/>
                <w:szCs w:val="24"/>
                <w:lang w:eastAsia="hu-HU"/>
              </w:rPr>
              <w:t xml:space="preserve"> mértéke</w:t>
            </w:r>
          </w:p>
        </w:tc>
      </w:tr>
      <w:tr w:rsidR="00B73971" w:rsidRPr="00FF1EB1" w14:paraId="77B32CEA"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0FF889D"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14:paraId="0628C1E9"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Városi piac üzemeltetése</w:t>
            </w:r>
          </w:p>
        </w:tc>
        <w:tc>
          <w:tcPr>
            <w:tcW w:w="5524" w:type="dxa"/>
            <w:tcBorders>
              <w:top w:val="nil"/>
              <w:left w:val="nil"/>
              <w:bottom w:val="single" w:sz="8" w:space="0" w:color="auto"/>
              <w:right w:val="single" w:sz="8" w:space="0" w:color="auto"/>
            </w:tcBorders>
            <w:shd w:val="clear" w:color="auto" w:fill="auto"/>
            <w:noWrap/>
            <w:vAlign w:val="bottom"/>
            <w:hideMark/>
          </w:tcPr>
          <w:p w14:paraId="64A3B712" w14:textId="77777777" w:rsidR="00B73971" w:rsidRPr="00FF1EB1" w:rsidRDefault="00B73971" w:rsidP="00CE6B36">
            <w:pPr>
              <w:suppressAutoHyphens w:val="0"/>
              <w:spacing w:after="160" w:line="259" w:lineRule="auto"/>
              <w:jc w:val="right"/>
              <w:rPr>
                <w:rFonts w:eastAsia="Calibri"/>
                <w:color w:val="000000"/>
                <w:szCs w:val="24"/>
                <w:lang w:eastAsia="hu-HU"/>
              </w:rPr>
            </w:pPr>
            <w:r>
              <w:rPr>
                <w:rFonts w:eastAsia="Calibri"/>
                <w:color w:val="000000"/>
                <w:szCs w:val="24"/>
                <w:lang w:eastAsia="hu-HU"/>
              </w:rPr>
              <w:t xml:space="preserve">10 000 000 </w:t>
            </w:r>
            <w:r w:rsidRPr="00FF1EB1">
              <w:rPr>
                <w:rFonts w:eastAsia="Calibri"/>
                <w:color w:val="000000"/>
                <w:szCs w:val="24"/>
                <w:lang w:eastAsia="hu-HU"/>
              </w:rPr>
              <w:t>Ft</w:t>
            </w:r>
          </w:p>
        </w:tc>
      </w:tr>
      <w:tr w:rsidR="00B73971" w:rsidRPr="008528A8" w14:paraId="7FE04622"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FCF051F"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14:paraId="34043055"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Városüzemeltetési és parkgondozási feladatok</w:t>
            </w:r>
          </w:p>
        </w:tc>
        <w:tc>
          <w:tcPr>
            <w:tcW w:w="5524" w:type="dxa"/>
            <w:tcBorders>
              <w:top w:val="nil"/>
              <w:left w:val="nil"/>
              <w:bottom w:val="single" w:sz="8" w:space="0" w:color="auto"/>
              <w:right w:val="single" w:sz="8" w:space="0" w:color="auto"/>
            </w:tcBorders>
            <w:shd w:val="clear" w:color="auto" w:fill="auto"/>
            <w:noWrap/>
            <w:vAlign w:val="center"/>
            <w:hideMark/>
          </w:tcPr>
          <w:p w14:paraId="7D2141A5" w14:textId="77777777" w:rsidR="00B73971" w:rsidRPr="0029540D" w:rsidRDefault="00B73971" w:rsidP="00CE6B36">
            <w:pPr>
              <w:suppressAutoHyphens w:val="0"/>
              <w:spacing w:after="160" w:line="259" w:lineRule="auto"/>
              <w:jc w:val="right"/>
              <w:rPr>
                <w:rFonts w:eastAsia="Calibri"/>
                <w:color w:val="000000"/>
                <w:szCs w:val="24"/>
                <w:lang w:eastAsia="hu-HU"/>
              </w:rPr>
            </w:pPr>
            <w:r w:rsidRPr="0029540D">
              <w:rPr>
                <w:rFonts w:eastAsia="Calibri"/>
                <w:szCs w:val="24"/>
                <w:lang w:eastAsia="hu-HU"/>
              </w:rPr>
              <w:t>66 366 000 Ft</w:t>
            </w:r>
          </w:p>
        </w:tc>
      </w:tr>
      <w:tr w:rsidR="00B73971" w:rsidRPr="00FF1EB1" w14:paraId="70D0CAB2"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59EF7578"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3.</w:t>
            </w:r>
          </w:p>
        </w:tc>
        <w:tc>
          <w:tcPr>
            <w:tcW w:w="2640" w:type="dxa"/>
            <w:tcBorders>
              <w:top w:val="nil"/>
              <w:left w:val="nil"/>
              <w:bottom w:val="single" w:sz="8" w:space="0" w:color="auto"/>
              <w:right w:val="single" w:sz="8" w:space="0" w:color="auto"/>
            </w:tcBorders>
            <w:shd w:val="clear" w:color="auto" w:fill="auto"/>
            <w:vAlign w:val="center"/>
          </w:tcPr>
          <w:p w14:paraId="527A64D1"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Híd- és közút üzemeltetés</w:t>
            </w:r>
          </w:p>
        </w:tc>
        <w:tc>
          <w:tcPr>
            <w:tcW w:w="5524" w:type="dxa"/>
            <w:tcBorders>
              <w:top w:val="nil"/>
              <w:left w:val="nil"/>
              <w:bottom w:val="single" w:sz="8" w:space="0" w:color="auto"/>
              <w:right w:val="single" w:sz="8" w:space="0" w:color="auto"/>
            </w:tcBorders>
            <w:shd w:val="clear" w:color="auto" w:fill="auto"/>
            <w:noWrap/>
            <w:vAlign w:val="center"/>
          </w:tcPr>
          <w:p w14:paraId="4652C809" w14:textId="77777777" w:rsidR="00B73971" w:rsidRPr="00DF1E7E" w:rsidRDefault="00B73971" w:rsidP="00CE6B36">
            <w:pPr>
              <w:suppressAutoHyphens w:val="0"/>
              <w:spacing w:after="160" w:line="259" w:lineRule="auto"/>
              <w:jc w:val="right"/>
              <w:rPr>
                <w:rFonts w:eastAsia="Calibri"/>
                <w:color w:val="000000"/>
                <w:szCs w:val="24"/>
                <w:lang w:eastAsia="hu-HU"/>
              </w:rPr>
            </w:pPr>
            <w:r w:rsidRPr="00DF1E7E">
              <w:rPr>
                <w:rFonts w:eastAsia="Calibri"/>
                <w:szCs w:val="24"/>
                <w:lang w:eastAsia="hu-HU"/>
              </w:rPr>
              <w:t>15 000 000 Ft</w:t>
            </w:r>
          </w:p>
        </w:tc>
      </w:tr>
      <w:tr w:rsidR="00B73971" w:rsidRPr="00FF1EB1" w14:paraId="4C78719E"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4FD0F2B"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14:paraId="4B3BABE1" w14:textId="77777777" w:rsidR="00B73971" w:rsidRPr="004545F0" w:rsidRDefault="00B73971" w:rsidP="00CE6B36">
            <w:pPr>
              <w:suppressAutoHyphens w:val="0"/>
              <w:spacing w:after="160" w:line="259" w:lineRule="auto"/>
              <w:rPr>
                <w:rFonts w:eastAsia="Calibri"/>
                <w:color w:val="000000"/>
                <w:szCs w:val="24"/>
                <w:lang w:eastAsia="hu-HU"/>
              </w:rPr>
            </w:pPr>
            <w:r w:rsidRPr="004545F0">
              <w:rPr>
                <w:rFonts w:eastAsia="Calibri"/>
                <w:color w:val="000000"/>
                <w:szCs w:val="24"/>
                <w:lang w:eastAsia="hu-HU"/>
              </w:rPr>
              <w:t>In</w:t>
            </w:r>
            <w:r>
              <w:rPr>
                <w:rFonts w:eastAsia="Calibri"/>
                <w:color w:val="000000"/>
                <w:szCs w:val="24"/>
                <w:lang w:eastAsia="hu-HU"/>
              </w:rPr>
              <w:t>gatlan</w:t>
            </w:r>
            <w:r w:rsidRPr="004545F0">
              <w:rPr>
                <w:rFonts w:eastAsia="Calibri"/>
                <w:color w:val="000000"/>
                <w:szCs w:val="24"/>
                <w:lang w:eastAsia="hu-HU"/>
              </w:rPr>
              <w:t xml:space="preserve">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172DA0A4" w14:textId="77777777" w:rsidR="00B73971" w:rsidRPr="00DF1E7E" w:rsidRDefault="00B73971" w:rsidP="00CE6B36">
            <w:pPr>
              <w:suppressAutoHyphens w:val="0"/>
              <w:spacing w:after="160" w:line="259" w:lineRule="auto"/>
              <w:jc w:val="right"/>
              <w:rPr>
                <w:rFonts w:eastAsia="Calibri"/>
                <w:color w:val="000000"/>
                <w:szCs w:val="24"/>
                <w:lang w:eastAsia="hu-HU"/>
              </w:rPr>
            </w:pPr>
            <w:r w:rsidRPr="00DF1E7E">
              <w:rPr>
                <w:rFonts w:eastAsia="Calibri"/>
                <w:szCs w:val="24"/>
                <w:lang w:eastAsia="hu-HU"/>
              </w:rPr>
              <w:t>5 000 000 Ft</w:t>
            </w:r>
          </w:p>
        </w:tc>
      </w:tr>
      <w:tr w:rsidR="00B73971" w:rsidRPr="00FF1EB1" w14:paraId="5F6DB228"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3ABA386"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5.</w:t>
            </w:r>
          </w:p>
        </w:tc>
        <w:tc>
          <w:tcPr>
            <w:tcW w:w="2640" w:type="dxa"/>
            <w:tcBorders>
              <w:top w:val="nil"/>
              <w:left w:val="nil"/>
              <w:bottom w:val="single" w:sz="8" w:space="0" w:color="auto"/>
              <w:right w:val="single" w:sz="8" w:space="0" w:color="auto"/>
            </w:tcBorders>
            <w:shd w:val="clear" w:color="auto" w:fill="auto"/>
            <w:vAlign w:val="center"/>
            <w:hideMark/>
          </w:tcPr>
          <w:p w14:paraId="2AAD1F73" w14:textId="77777777" w:rsidR="00B73971" w:rsidRPr="00FF1EB1" w:rsidRDefault="00B73971" w:rsidP="00CE6B36">
            <w:pPr>
              <w:suppressAutoHyphens w:val="0"/>
              <w:spacing w:after="160" w:line="259" w:lineRule="auto"/>
              <w:contextualSpacing/>
              <w:jc w:val="both"/>
              <w:rPr>
                <w:rFonts w:eastAsia="Calibri"/>
                <w:color w:val="000000"/>
                <w:szCs w:val="24"/>
                <w:lang w:eastAsia="hu-HU"/>
              </w:rPr>
            </w:pPr>
            <w:r w:rsidRPr="00FF1EB1">
              <w:rPr>
                <w:rFonts w:eastAsia="Calibri"/>
                <w:color w:val="000000"/>
                <w:szCs w:val="24"/>
                <w:lang w:eastAsia="hu-HU"/>
              </w:rPr>
              <w:t>Sportcsarnok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4E9C5B77" w14:textId="77777777" w:rsidR="00B73971" w:rsidRPr="00FF1EB1" w:rsidRDefault="00B73971" w:rsidP="00CE6B36">
            <w:pPr>
              <w:suppressAutoHyphens w:val="0"/>
              <w:spacing w:after="160" w:line="259" w:lineRule="auto"/>
              <w:jc w:val="right"/>
              <w:rPr>
                <w:rFonts w:eastAsia="Calibri"/>
                <w:color w:val="000000"/>
                <w:szCs w:val="24"/>
                <w:lang w:eastAsia="hu-HU"/>
              </w:rPr>
            </w:pPr>
            <w:r>
              <w:rPr>
                <w:rFonts w:eastAsia="Calibri"/>
                <w:color w:val="000000"/>
                <w:szCs w:val="24"/>
                <w:lang w:eastAsia="hu-HU"/>
              </w:rPr>
              <w:t>14 832 000</w:t>
            </w:r>
            <w:r w:rsidRPr="00FF1EB1">
              <w:rPr>
                <w:rFonts w:eastAsia="Calibri"/>
                <w:color w:val="000000"/>
                <w:szCs w:val="24"/>
                <w:lang w:eastAsia="hu-HU"/>
              </w:rPr>
              <w:t xml:space="preserve"> Ft</w:t>
            </w:r>
          </w:p>
        </w:tc>
      </w:tr>
      <w:tr w:rsidR="00B73971" w:rsidRPr="00FF1EB1" w14:paraId="0DBFF5CD"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0E587EC7" w14:textId="77777777" w:rsidR="00B73971" w:rsidRPr="00FF1EB1" w:rsidRDefault="00B73971" w:rsidP="00CE6B36">
            <w:pPr>
              <w:suppressAutoHyphens w:val="0"/>
              <w:spacing w:after="160" w:line="259" w:lineRule="auto"/>
              <w:rPr>
                <w:rFonts w:eastAsia="Calibri"/>
                <w:color w:val="000000"/>
                <w:szCs w:val="24"/>
                <w:lang w:eastAsia="hu-HU"/>
              </w:rPr>
            </w:pPr>
            <w:r>
              <w:rPr>
                <w:rFonts w:eastAsia="Calibri"/>
                <w:color w:val="000000"/>
                <w:szCs w:val="24"/>
                <w:lang w:eastAsia="hu-HU"/>
              </w:rPr>
              <w:t>6.</w:t>
            </w:r>
          </w:p>
        </w:tc>
        <w:tc>
          <w:tcPr>
            <w:tcW w:w="2640" w:type="dxa"/>
            <w:tcBorders>
              <w:top w:val="nil"/>
              <w:left w:val="nil"/>
              <w:bottom w:val="single" w:sz="8" w:space="0" w:color="auto"/>
              <w:right w:val="single" w:sz="8" w:space="0" w:color="auto"/>
            </w:tcBorders>
            <w:shd w:val="clear" w:color="auto" w:fill="auto"/>
            <w:vAlign w:val="center"/>
          </w:tcPr>
          <w:p w14:paraId="74044E63" w14:textId="77777777" w:rsidR="00B73971" w:rsidRPr="00FF1EB1" w:rsidRDefault="00B73971" w:rsidP="00CE6B36">
            <w:pPr>
              <w:suppressAutoHyphens w:val="0"/>
              <w:spacing w:after="160" w:line="259" w:lineRule="auto"/>
              <w:contextualSpacing/>
              <w:jc w:val="both"/>
              <w:rPr>
                <w:rFonts w:eastAsia="Calibri"/>
                <w:color w:val="000000"/>
                <w:szCs w:val="24"/>
                <w:lang w:eastAsia="hu-HU"/>
              </w:rPr>
            </w:pPr>
            <w:r>
              <w:rPr>
                <w:rFonts w:eastAsia="Calibri"/>
                <w:color w:val="000000"/>
                <w:szCs w:val="24"/>
                <w:lang w:eastAsia="hu-HU"/>
              </w:rPr>
              <w:t>Sportpálya üzemeltetés (I. negyedév)</w:t>
            </w:r>
          </w:p>
        </w:tc>
        <w:tc>
          <w:tcPr>
            <w:tcW w:w="5524" w:type="dxa"/>
            <w:tcBorders>
              <w:top w:val="nil"/>
              <w:left w:val="nil"/>
              <w:bottom w:val="single" w:sz="8" w:space="0" w:color="auto"/>
              <w:right w:val="single" w:sz="8" w:space="0" w:color="auto"/>
            </w:tcBorders>
            <w:shd w:val="clear" w:color="auto" w:fill="auto"/>
            <w:noWrap/>
            <w:vAlign w:val="center"/>
          </w:tcPr>
          <w:p w14:paraId="644031B6" w14:textId="77777777" w:rsidR="00B73971" w:rsidRDefault="00B73971" w:rsidP="00CE6B36">
            <w:pPr>
              <w:suppressAutoHyphens w:val="0"/>
              <w:spacing w:after="160" w:line="259" w:lineRule="auto"/>
              <w:jc w:val="right"/>
              <w:rPr>
                <w:rFonts w:eastAsia="Calibri"/>
                <w:color w:val="000000"/>
                <w:szCs w:val="24"/>
                <w:lang w:eastAsia="hu-HU"/>
              </w:rPr>
            </w:pPr>
            <w:r>
              <w:rPr>
                <w:rFonts w:eastAsia="Calibri"/>
                <w:color w:val="000000"/>
                <w:szCs w:val="24"/>
                <w:lang w:eastAsia="hu-HU"/>
              </w:rPr>
              <w:t xml:space="preserve">2 250 000 Ft </w:t>
            </w:r>
          </w:p>
        </w:tc>
      </w:tr>
      <w:tr w:rsidR="00B73971" w:rsidRPr="004545F0" w14:paraId="2CB716C8" w14:textId="77777777" w:rsidTr="00CE6B36">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14:paraId="1845756B" w14:textId="77777777" w:rsidR="00B73971" w:rsidRPr="00FF1EB1" w:rsidRDefault="00B73971" w:rsidP="00CE6B36">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14:paraId="3BB64956" w14:textId="77777777" w:rsidR="00B73971" w:rsidRPr="00FF1EB1" w:rsidRDefault="00B73971" w:rsidP="00CE6B36">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Mindösszesen:</w:t>
            </w:r>
          </w:p>
        </w:tc>
        <w:tc>
          <w:tcPr>
            <w:tcW w:w="5524" w:type="dxa"/>
            <w:tcBorders>
              <w:top w:val="nil"/>
              <w:left w:val="nil"/>
              <w:bottom w:val="single" w:sz="8" w:space="0" w:color="auto"/>
              <w:right w:val="single" w:sz="8" w:space="0" w:color="auto"/>
            </w:tcBorders>
            <w:shd w:val="clear" w:color="000000" w:fill="D9D9D9"/>
            <w:noWrap/>
            <w:vAlign w:val="center"/>
            <w:hideMark/>
          </w:tcPr>
          <w:p w14:paraId="319E9B43" w14:textId="77777777" w:rsidR="00B73971" w:rsidRPr="0029540D" w:rsidRDefault="00B73971" w:rsidP="00CE6B36">
            <w:pPr>
              <w:suppressAutoHyphens w:val="0"/>
              <w:spacing w:after="160" w:line="259" w:lineRule="auto"/>
              <w:jc w:val="right"/>
              <w:rPr>
                <w:rFonts w:eastAsia="Calibri"/>
                <w:b/>
                <w:bCs/>
                <w:color w:val="FF0000"/>
                <w:szCs w:val="24"/>
                <w:lang w:eastAsia="hu-HU"/>
              </w:rPr>
            </w:pPr>
            <w:r w:rsidRPr="0029540D">
              <w:rPr>
                <w:rFonts w:eastAsia="Calibri"/>
                <w:b/>
                <w:bCs/>
                <w:szCs w:val="24"/>
                <w:lang w:eastAsia="hu-HU"/>
              </w:rPr>
              <w:t>113 448 000 Ft</w:t>
            </w:r>
          </w:p>
        </w:tc>
      </w:tr>
    </w:tbl>
    <w:p w14:paraId="1ECE19B6" w14:textId="16950930" w:rsidR="00BC4D69" w:rsidRDefault="00BC4D69" w:rsidP="00BF3D7F">
      <w:pPr>
        <w:suppressAutoHyphens w:val="0"/>
        <w:spacing w:after="160" w:line="259" w:lineRule="auto"/>
        <w:jc w:val="both"/>
        <w:rPr>
          <w:rFonts w:eastAsia="Calibri"/>
          <w:b/>
          <w:szCs w:val="24"/>
          <w:lang w:eastAsia="en-US"/>
        </w:rPr>
      </w:pPr>
    </w:p>
    <w:p w14:paraId="6E0DA980" w14:textId="77777777" w:rsidR="00F24B1A" w:rsidRDefault="00F24B1A" w:rsidP="00BF3D7F">
      <w:pPr>
        <w:suppressAutoHyphens w:val="0"/>
        <w:spacing w:after="160" w:line="259" w:lineRule="auto"/>
        <w:jc w:val="both"/>
        <w:rPr>
          <w:rFonts w:eastAsia="Calibri"/>
          <w:b/>
          <w:szCs w:val="24"/>
          <w:lang w:eastAsia="en-US"/>
        </w:rPr>
      </w:pPr>
    </w:p>
    <w:p w14:paraId="06CD5388" w14:textId="77777777" w:rsidR="00BF3D7F" w:rsidRDefault="00BF3D7F" w:rsidP="00BF3D7F">
      <w:pPr>
        <w:suppressAutoHyphens w:val="0"/>
        <w:spacing w:after="160" w:line="259" w:lineRule="auto"/>
        <w:jc w:val="both"/>
        <w:rPr>
          <w:rFonts w:eastAsia="Calibri"/>
          <w:b/>
          <w:szCs w:val="24"/>
          <w:lang w:eastAsia="en-US"/>
        </w:rPr>
      </w:pPr>
    </w:p>
    <w:p w14:paraId="0FFECD08" w14:textId="5E23CADB" w:rsidR="00830DE1" w:rsidRDefault="00830DE1">
      <w:pPr>
        <w:suppressAutoHyphens w:val="0"/>
        <w:spacing w:after="200" w:line="276" w:lineRule="auto"/>
        <w:rPr>
          <w:rFonts w:ascii="Arial" w:hAnsi="Arial" w:cs="Arial"/>
          <w:sz w:val="22"/>
          <w:szCs w:val="22"/>
        </w:rPr>
      </w:pPr>
      <w:r>
        <w:rPr>
          <w:rFonts w:ascii="Arial" w:hAnsi="Arial" w:cs="Arial"/>
          <w:sz w:val="22"/>
          <w:szCs w:val="22"/>
        </w:rPr>
        <w:br w:type="page"/>
      </w:r>
    </w:p>
    <w:p w14:paraId="6113D023" w14:textId="2812D7C3" w:rsidR="00830DE1" w:rsidRPr="00FF1EB1" w:rsidRDefault="00830DE1" w:rsidP="00830DE1">
      <w:pPr>
        <w:tabs>
          <w:tab w:val="left" w:pos="720"/>
        </w:tabs>
        <w:suppressAutoHyphens w:val="0"/>
        <w:spacing w:after="160" w:line="259" w:lineRule="auto"/>
        <w:jc w:val="right"/>
        <w:rPr>
          <w:rFonts w:eastAsia="Calibri"/>
          <w:szCs w:val="24"/>
          <w:lang w:eastAsia="en-US"/>
        </w:rPr>
      </w:pPr>
      <w:r>
        <w:rPr>
          <w:rFonts w:eastAsia="Calibri"/>
          <w:b/>
          <w:i/>
          <w:szCs w:val="24"/>
          <w:u w:val="single"/>
          <w:lang w:eastAsia="en-US"/>
        </w:rPr>
        <w:t>3</w:t>
      </w:r>
      <w:r w:rsidRPr="00FF1EB1">
        <w:rPr>
          <w:rFonts w:eastAsia="Calibri"/>
          <w:b/>
          <w:i/>
          <w:szCs w:val="24"/>
          <w:u w:val="single"/>
          <w:lang w:eastAsia="en-US"/>
        </w:rPr>
        <w:t>. melléklet</w:t>
      </w:r>
      <w:r>
        <w:rPr>
          <w:rStyle w:val="Lbjegyzet-hivatkozs"/>
          <w:rFonts w:eastAsia="Calibri"/>
          <w:b/>
          <w:i/>
          <w:szCs w:val="24"/>
          <w:u w:val="single"/>
          <w:lang w:eastAsia="en-US"/>
        </w:rPr>
        <w:footnoteReference w:id="11"/>
      </w:r>
    </w:p>
    <w:p w14:paraId="5024C2DA" w14:textId="77777777" w:rsidR="00830DE1" w:rsidRPr="00FF1EB1" w:rsidRDefault="00830DE1" w:rsidP="00830DE1">
      <w:pPr>
        <w:suppressAutoHyphens w:val="0"/>
        <w:spacing w:after="160" w:line="259" w:lineRule="auto"/>
        <w:jc w:val="both"/>
        <w:rPr>
          <w:rFonts w:eastAsia="Calibri"/>
          <w:szCs w:val="24"/>
          <w:lang w:eastAsia="en-US"/>
        </w:rPr>
      </w:pPr>
    </w:p>
    <w:p w14:paraId="2D5413DE" w14:textId="77777777" w:rsidR="00830DE1" w:rsidRDefault="00830DE1" w:rsidP="00830DE1">
      <w:pPr>
        <w:suppressAutoHyphens w:val="0"/>
        <w:spacing w:after="160" w:line="259" w:lineRule="auto"/>
        <w:jc w:val="both"/>
        <w:rPr>
          <w:rFonts w:eastAsia="Calibri"/>
          <w:b/>
          <w:szCs w:val="24"/>
          <w:lang w:eastAsia="en-US"/>
        </w:rPr>
      </w:pPr>
      <w:r w:rsidRPr="00FF1EB1">
        <w:rPr>
          <w:rFonts w:eastAsia="Calibri"/>
          <w:b/>
          <w:szCs w:val="24"/>
          <w:lang w:eastAsia="en-US"/>
        </w:rPr>
        <w:t>A közfeladat ellátási kiadásokra megha</w:t>
      </w:r>
      <w:r>
        <w:rPr>
          <w:rFonts w:eastAsia="Calibri"/>
          <w:b/>
          <w:szCs w:val="24"/>
          <w:lang w:eastAsia="en-US"/>
        </w:rPr>
        <w:t xml:space="preserve">tározott </w:t>
      </w:r>
      <w:proofErr w:type="gramStart"/>
      <w:r>
        <w:rPr>
          <w:rFonts w:eastAsia="Calibri"/>
          <w:b/>
          <w:szCs w:val="24"/>
          <w:lang w:eastAsia="en-US"/>
        </w:rPr>
        <w:t>kompenzációs</w:t>
      </w:r>
      <w:proofErr w:type="gramEnd"/>
      <w:r>
        <w:rPr>
          <w:rFonts w:eastAsia="Calibri"/>
          <w:b/>
          <w:szCs w:val="24"/>
          <w:lang w:eastAsia="en-US"/>
        </w:rPr>
        <w:t xml:space="preserve"> összegek 2025. január 1-jétől 2025</w:t>
      </w:r>
      <w:r w:rsidRPr="00FF1EB1">
        <w:rPr>
          <w:rFonts w:eastAsia="Calibri"/>
          <w:b/>
          <w:szCs w:val="24"/>
          <w:lang w:eastAsia="en-US"/>
        </w:rPr>
        <w:t>. december 31</w:t>
      </w:r>
      <w:r>
        <w:rPr>
          <w:rFonts w:eastAsia="Calibri"/>
          <w:b/>
          <w:szCs w:val="24"/>
          <w:lang w:eastAsia="en-US"/>
        </w:rPr>
        <w:t>. napjáig:</w:t>
      </w:r>
    </w:p>
    <w:p w14:paraId="0D8AE9FE" w14:textId="77777777" w:rsidR="00830DE1" w:rsidRDefault="00830DE1" w:rsidP="00830DE1">
      <w:pPr>
        <w:suppressAutoHyphens w:val="0"/>
        <w:spacing w:after="160" w:line="259" w:lineRule="auto"/>
        <w:jc w:val="both"/>
        <w:rPr>
          <w:rFonts w:eastAsia="Calibri"/>
          <w:b/>
          <w:szCs w:val="24"/>
          <w:lang w:eastAsia="en-US"/>
        </w:rPr>
      </w:pPr>
    </w:p>
    <w:tbl>
      <w:tblPr>
        <w:tblW w:w="8804" w:type="dxa"/>
        <w:tblInd w:w="55" w:type="dxa"/>
        <w:tblCellMar>
          <w:left w:w="70" w:type="dxa"/>
          <w:right w:w="70" w:type="dxa"/>
        </w:tblCellMar>
        <w:tblLook w:val="04A0" w:firstRow="1" w:lastRow="0" w:firstColumn="1" w:lastColumn="0" w:noHBand="0" w:noVBand="1"/>
      </w:tblPr>
      <w:tblGrid>
        <w:gridCol w:w="640"/>
        <w:gridCol w:w="2640"/>
        <w:gridCol w:w="5524"/>
      </w:tblGrid>
      <w:tr w:rsidR="00830DE1" w:rsidRPr="00FF1EB1" w14:paraId="43945454" w14:textId="77777777" w:rsidTr="00931FB1">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253F6D8C"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14:paraId="0D5A5726"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közfeladat megnevezése</w:t>
            </w:r>
          </w:p>
        </w:tc>
        <w:tc>
          <w:tcPr>
            <w:tcW w:w="5524" w:type="dxa"/>
            <w:tcBorders>
              <w:top w:val="single" w:sz="8" w:space="0" w:color="auto"/>
              <w:left w:val="nil"/>
              <w:bottom w:val="single" w:sz="8" w:space="0" w:color="auto"/>
              <w:right w:val="single" w:sz="8" w:space="0" w:color="auto"/>
            </w:tcBorders>
            <w:shd w:val="clear" w:color="000000" w:fill="DCE6F1"/>
            <w:vAlign w:val="center"/>
            <w:hideMark/>
          </w:tcPr>
          <w:p w14:paraId="5DCE04A0"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 xml:space="preserve">A közfeladathoz kapcsolódó </w:t>
            </w:r>
            <w:proofErr w:type="gramStart"/>
            <w:r w:rsidRPr="00FF1EB1">
              <w:rPr>
                <w:rFonts w:eastAsia="Calibri"/>
                <w:color w:val="000000"/>
                <w:szCs w:val="24"/>
                <w:lang w:eastAsia="hu-HU"/>
              </w:rPr>
              <w:t>kompenzáció</w:t>
            </w:r>
            <w:proofErr w:type="gramEnd"/>
            <w:r w:rsidRPr="00FF1EB1">
              <w:rPr>
                <w:rFonts w:eastAsia="Calibri"/>
                <w:color w:val="000000"/>
                <w:szCs w:val="24"/>
                <w:lang w:eastAsia="hu-HU"/>
              </w:rPr>
              <w:t xml:space="preserve"> mértéke</w:t>
            </w:r>
          </w:p>
        </w:tc>
      </w:tr>
      <w:tr w:rsidR="00830DE1" w:rsidRPr="00FF1EB1" w14:paraId="5D62404F" w14:textId="77777777" w:rsidTr="00931FB1">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C73EB11"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14:paraId="760DA8C4"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Városi piac üzemeltetése</w:t>
            </w:r>
          </w:p>
        </w:tc>
        <w:tc>
          <w:tcPr>
            <w:tcW w:w="5524" w:type="dxa"/>
            <w:tcBorders>
              <w:top w:val="nil"/>
              <w:left w:val="nil"/>
              <w:bottom w:val="single" w:sz="8" w:space="0" w:color="auto"/>
              <w:right w:val="single" w:sz="8" w:space="0" w:color="auto"/>
            </w:tcBorders>
            <w:shd w:val="clear" w:color="auto" w:fill="auto"/>
            <w:noWrap/>
            <w:vAlign w:val="bottom"/>
            <w:hideMark/>
          </w:tcPr>
          <w:p w14:paraId="05104CE2" w14:textId="77777777" w:rsidR="00830DE1" w:rsidRPr="00FF1EB1" w:rsidRDefault="00830DE1" w:rsidP="00931FB1">
            <w:pPr>
              <w:suppressAutoHyphens w:val="0"/>
              <w:spacing w:after="160" w:line="259" w:lineRule="auto"/>
              <w:jc w:val="right"/>
              <w:rPr>
                <w:rFonts w:eastAsia="Calibri"/>
                <w:color w:val="000000"/>
                <w:szCs w:val="24"/>
                <w:lang w:eastAsia="hu-HU"/>
              </w:rPr>
            </w:pPr>
            <w:r>
              <w:rPr>
                <w:rFonts w:eastAsia="Calibri"/>
                <w:color w:val="000000"/>
                <w:szCs w:val="24"/>
                <w:lang w:eastAsia="hu-HU"/>
              </w:rPr>
              <w:t xml:space="preserve">12 000 000 </w:t>
            </w:r>
            <w:r w:rsidRPr="00FF1EB1">
              <w:rPr>
                <w:rFonts w:eastAsia="Calibri"/>
                <w:color w:val="000000"/>
                <w:szCs w:val="24"/>
                <w:lang w:eastAsia="hu-HU"/>
              </w:rPr>
              <w:t>Ft</w:t>
            </w:r>
          </w:p>
        </w:tc>
      </w:tr>
      <w:tr w:rsidR="00830DE1" w:rsidRPr="008528A8" w14:paraId="336462C7" w14:textId="77777777" w:rsidTr="00931FB1">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D49F81C"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14:paraId="39C002BE"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Városüzemeltetési és parkgondozási feladatok</w:t>
            </w:r>
          </w:p>
        </w:tc>
        <w:tc>
          <w:tcPr>
            <w:tcW w:w="5524" w:type="dxa"/>
            <w:tcBorders>
              <w:top w:val="nil"/>
              <w:left w:val="nil"/>
              <w:bottom w:val="single" w:sz="8" w:space="0" w:color="auto"/>
              <w:right w:val="single" w:sz="8" w:space="0" w:color="auto"/>
            </w:tcBorders>
            <w:shd w:val="clear" w:color="auto" w:fill="auto"/>
            <w:noWrap/>
            <w:vAlign w:val="center"/>
            <w:hideMark/>
          </w:tcPr>
          <w:p w14:paraId="1636122F" w14:textId="77777777" w:rsidR="00830DE1" w:rsidRPr="0029540D" w:rsidRDefault="00830DE1" w:rsidP="00931FB1">
            <w:pPr>
              <w:suppressAutoHyphens w:val="0"/>
              <w:spacing w:after="160" w:line="259" w:lineRule="auto"/>
              <w:jc w:val="right"/>
              <w:rPr>
                <w:rFonts w:eastAsia="Calibri"/>
                <w:color w:val="000000"/>
                <w:szCs w:val="24"/>
                <w:lang w:eastAsia="hu-HU"/>
              </w:rPr>
            </w:pPr>
            <w:r>
              <w:rPr>
                <w:rFonts w:eastAsia="Calibri"/>
                <w:szCs w:val="24"/>
                <w:lang w:eastAsia="hu-HU"/>
              </w:rPr>
              <w:t>61 500 000</w:t>
            </w:r>
            <w:r w:rsidRPr="0029540D">
              <w:rPr>
                <w:rFonts w:eastAsia="Calibri"/>
                <w:szCs w:val="24"/>
                <w:lang w:eastAsia="hu-HU"/>
              </w:rPr>
              <w:t xml:space="preserve"> Ft</w:t>
            </w:r>
          </w:p>
        </w:tc>
      </w:tr>
      <w:tr w:rsidR="00830DE1" w:rsidRPr="00FF1EB1" w14:paraId="0E6AB7F7" w14:textId="77777777" w:rsidTr="00931FB1">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2D2E2DA2"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3.</w:t>
            </w:r>
          </w:p>
        </w:tc>
        <w:tc>
          <w:tcPr>
            <w:tcW w:w="2640" w:type="dxa"/>
            <w:tcBorders>
              <w:top w:val="nil"/>
              <w:left w:val="nil"/>
              <w:bottom w:val="single" w:sz="8" w:space="0" w:color="auto"/>
              <w:right w:val="single" w:sz="8" w:space="0" w:color="auto"/>
            </w:tcBorders>
            <w:shd w:val="clear" w:color="auto" w:fill="auto"/>
            <w:vAlign w:val="center"/>
          </w:tcPr>
          <w:p w14:paraId="5F996250"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Híd- és közút üzemeltetés</w:t>
            </w:r>
          </w:p>
        </w:tc>
        <w:tc>
          <w:tcPr>
            <w:tcW w:w="5524" w:type="dxa"/>
            <w:tcBorders>
              <w:top w:val="nil"/>
              <w:left w:val="nil"/>
              <w:bottom w:val="single" w:sz="8" w:space="0" w:color="auto"/>
              <w:right w:val="single" w:sz="8" w:space="0" w:color="auto"/>
            </w:tcBorders>
            <w:shd w:val="clear" w:color="auto" w:fill="auto"/>
            <w:noWrap/>
            <w:vAlign w:val="center"/>
          </w:tcPr>
          <w:p w14:paraId="1A5D7553" w14:textId="77777777" w:rsidR="00830DE1" w:rsidRPr="00DF1E7E" w:rsidRDefault="00830DE1" w:rsidP="00931FB1">
            <w:pPr>
              <w:suppressAutoHyphens w:val="0"/>
              <w:spacing w:after="160" w:line="259" w:lineRule="auto"/>
              <w:jc w:val="right"/>
              <w:rPr>
                <w:rFonts w:eastAsia="Calibri"/>
                <w:color w:val="000000"/>
                <w:szCs w:val="24"/>
                <w:lang w:eastAsia="hu-HU"/>
              </w:rPr>
            </w:pPr>
            <w:r>
              <w:rPr>
                <w:rFonts w:eastAsia="Calibri"/>
                <w:szCs w:val="24"/>
                <w:lang w:eastAsia="hu-HU"/>
              </w:rPr>
              <w:t>27 500</w:t>
            </w:r>
            <w:r w:rsidRPr="00DF1E7E">
              <w:rPr>
                <w:rFonts w:eastAsia="Calibri"/>
                <w:szCs w:val="24"/>
                <w:lang w:eastAsia="hu-HU"/>
              </w:rPr>
              <w:t> 000 Ft</w:t>
            </w:r>
          </w:p>
        </w:tc>
      </w:tr>
      <w:tr w:rsidR="00830DE1" w:rsidRPr="00FF1EB1" w14:paraId="785A8A7D" w14:textId="77777777" w:rsidTr="00931FB1">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F2024CC"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14:paraId="7F306412" w14:textId="77777777" w:rsidR="00830DE1" w:rsidRPr="004545F0" w:rsidRDefault="00830DE1" w:rsidP="00931FB1">
            <w:pPr>
              <w:suppressAutoHyphens w:val="0"/>
              <w:spacing w:after="160" w:line="259" w:lineRule="auto"/>
              <w:rPr>
                <w:rFonts w:eastAsia="Calibri"/>
                <w:color w:val="000000"/>
                <w:szCs w:val="24"/>
                <w:lang w:eastAsia="hu-HU"/>
              </w:rPr>
            </w:pPr>
            <w:r w:rsidRPr="004545F0">
              <w:rPr>
                <w:rFonts w:eastAsia="Calibri"/>
                <w:color w:val="000000"/>
                <w:szCs w:val="24"/>
                <w:lang w:eastAsia="hu-HU"/>
              </w:rPr>
              <w:t>In</w:t>
            </w:r>
            <w:r>
              <w:rPr>
                <w:rFonts w:eastAsia="Calibri"/>
                <w:color w:val="000000"/>
                <w:szCs w:val="24"/>
                <w:lang w:eastAsia="hu-HU"/>
              </w:rPr>
              <w:t>gatlan</w:t>
            </w:r>
            <w:r w:rsidRPr="004545F0">
              <w:rPr>
                <w:rFonts w:eastAsia="Calibri"/>
                <w:color w:val="000000"/>
                <w:szCs w:val="24"/>
                <w:lang w:eastAsia="hu-HU"/>
              </w:rPr>
              <w:t xml:space="preserve">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7E7C0F0E" w14:textId="77777777" w:rsidR="00830DE1" w:rsidRPr="00DF1E7E" w:rsidRDefault="00830DE1" w:rsidP="00931FB1">
            <w:pPr>
              <w:suppressAutoHyphens w:val="0"/>
              <w:spacing w:after="160" w:line="259" w:lineRule="auto"/>
              <w:jc w:val="right"/>
              <w:rPr>
                <w:rFonts w:eastAsia="Calibri"/>
                <w:color w:val="000000"/>
                <w:szCs w:val="24"/>
                <w:lang w:eastAsia="hu-HU"/>
              </w:rPr>
            </w:pPr>
            <w:r>
              <w:rPr>
                <w:rFonts w:eastAsia="Calibri"/>
                <w:szCs w:val="24"/>
                <w:lang w:eastAsia="hu-HU"/>
              </w:rPr>
              <w:t>6 300</w:t>
            </w:r>
            <w:r w:rsidRPr="00DF1E7E">
              <w:rPr>
                <w:rFonts w:eastAsia="Calibri"/>
                <w:szCs w:val="24"/>
                <w:lang w:eastAsia="hu-HU"/>
              </w:rPr>
              <w:t> 000 Ft</w:t>
            </w:r>
          </w:p>
        </w:tc>
      </w:tr>
      <w:tr w:rsidR="00830DE1" w:rsidRPr="00FF1EB1" w14:paraId="41712680" w14:textId="77777777" w:rsidTr="00931FB1">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47FC7BC" w14:textId="77777777" w:rsidR="00830DE1" w:rsidRPr="00FF1EB1" w:rsidRDefault="00830DE1" w:rsidP="00931FB1">
            <w:pPr>
              <w:suppressAutoHyphens w:val="0"/>
              <w:spacing w:after="160" w:line="259" w:lineRule="auto"/>
              <w:rPr>
                <w:rFonts w:eastAsia="Calibri"/>
                <w:color w:val="000000"/>
                <w:szCs w:val="24"/>
                <w:lang w:eastAsia="hu-HU"/>
              </w:rPr>
            </w:pPr>
            <w:r w:rsidRPr="00FF1EB1">
              <w:rPr>
                <w:rFonts w:eastAsia="Calibri"/>
                <w:color w:val="000000"/>
                <w:szCs w:val="24"/>
                <w:lang w:eastAsia="hu-HU"/>
              </w:rPr>
              <w:t>5.</w:t>
            </w:r>
          </w:p>
        </w:tc>
        <w:tc>
          <w:tcPr>
            <w:tcW w:w="2640" w:type="dxa"/>
            <w:tcBorders>
              <w:top w:val="nil"/>
              <w:left w:val="nil"/>
              <w:bottom w:val="single" w:sz="8" w:space="0" w:color="auto"/>
              <w:right w:val="single" w:sz="8" w:space="0" w:color="auto"/>
            </w:tcBorders>
            <w:shd w:val="clear" w:color="auto" w:fill="auto"/>
            <w:vAlign w:val="center"/>
            <w:hideMark/>
          </w:tcPr>
          <w:p w14:paraId="751E478B" w14:textId="77777777" w:rsidR="00830DE1" w:rsidRPr="00FF1EB1" w:rsidRDefault="00830DE1" w:rsidP="00931FB1">
            <w:pPr>
              <w:suppressAutoHyphens w:val="0"/>
              <w:spacing w:after="160" w:line="259" w:lineRule="auto"/>
              <w:contextualSpacing/>
              <w:jc w:val="both"/>
              <w:rPr>
                <w:rFonts w:eastAsia="Calibri"/>
                <w:color w:val="000000"/>
                <w:szCs w:val="24"/>
                <w:lang w:eastAsia="hu-HU"/>
              </w:rPr>
            </w:pPr>
            <w:r w:rsidRPr="00FF1EB1">
              <w:rPr>
                <w:rFonts w:eastAsia="Calibri"/>
                <w:color w:val="000000"/>
                <w:szCs w:val="24"/>
                <w:lang w:eastAsia="hu-HU"/>
              </w:rPr>
              <w:t>Sportcsarnok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25AB8DF1" w14:textId="77777777" w:rsidR="00830DE1" w:rsidRPr="00FF1EB1" w:rsidRDefault="00830DE1" w:rsidP="00931FB1">
            <w:pPr>
              <w:suppressAutoHyphens w:val="0"/>
              <w:spacing w:after="160" w:line="259" w:lineRule="auto"/>
              <w:jc w:val="right"/>
              <w:rPr>
                <w:rFonts w:eastAsia="Calibri"/>
                <w:color w:val="000000"/>
                <w:szCs w:val="24"/>
                <w:lang w:eastAsia="hu-HU"/>
              </w:rPr>
            </w:pPr>
            <w:r>
              <w:rPr>
                <w:rFonts w:eastAsia="Calibri"/>
                <w:color w:val="000000"/>
                <w:szCs w:val="24"/>
                <w:lang w:eastAsia="hu-HU"/>
              </w:rPr>
              <w:t>14 832 000</w:t>
            </w:r>
            <w:r w:rsidRPr="00FF1EB1">
              <w:rPr>
                <w:rFonts w:eastAsia="Calibri"/>
                <w:color w:val="000000"/>
                <w:szCs w:val="24"/>
                <w:lang w:eastAsia="hu-HU"/>
              </w:rPr>
              <w:t xml:space="preserve"> Ft</w:t>
            </w:r>
          </w:p>
        </w:tc>
      </w:tr>
      <w:tr w:rsidR="00830DE1" w:rsidRPr="004545F0" w14:paraId="4BC5FFA1" w14:textId="77777777" w:rsidTr="00931FB1">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14:paraId="2CDECF13" w14:textId="77777777" w:rsidR="00830DE1" w:rsidRPr="00FF1EB1" w:rsidRDefault="00830DE1" w:rsidP="00931FB1">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14:paraId="7ABAC5D2" w14:textId="77777777" w:rsidR="00830DE1" w:rsidRPr="00FF1EB1" w:rsidRDefault="00830DE1" w:rsidP="00931FB1">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Mindösszesen:</w:t>
            </w:r>
          </w:p>
        </w:tc>
        <w:tc>
          <w:tcPr>
            <w:tcW w:w="5524" w:type="dxa"/>
            <w:tcBorders>
              <w:top w:val="nil"/>
              <w:left w:val="nil"/>
              <w:bottom w:val="single" w:sz="8" w:space="0" w:color="auto"/>
              <w:right w:val="single" w:sz="8" w:space="0" w:color="auto"/>
            </w:tcBorders>
            <w:shd w:val="clear" w:color="000000" w:fill="D9D9D9"/>
            <w:noWrap/>
            <w:vAlign w:val="center"/>
            <w:hideMark/>
          </w:tcPr>
          <w:p w14:paraId="6A43F2C9" w14:textId="77777777" w:rsidR="00830DE1" w:rsidRPr="0029540D" w:rsidRDefault="00830DE1" w:rsidP="00931FB1">
            <w:pPr>
              <w:suppressAutoHyphens w:val="0"/>
              <w:spacing w:after="160" w:line="259" w:lineRule="auto"/>
              <w:jc w:val="right"/>
              <w:rPr>
                <w:rFonts w:eastAsia="Calibri"/>
                <w:b/>
                <w:bCs/>
                <w:color w:val="FF0000"/>
                <w:szCs w:val="24"/>
                <w:lang w:eastAsia="hu-HU"/>
              </w:rPr>
            </w:pPr>
            <w:r>
              <w:rPr>
                <w:rFonts w:eastAsia="Calibri"/>
                <w:b/>
                <w:bCs/>
                <w:szCs w:val="24"/>
                <w:lang w:eastAsia="hu-HU"/>
              </w:rPr>
              <w:t>122 132 000</w:t>
            </w:r>
            <w:r w:rsidRPr="0029540D">
              <w:rPr>
                <w:rFonts w:eastAsia="Calibri"/>
                <w:b/>
                <w:bCs/>
                <w:szCs w:val="24"/>
                <w:lang w:eastAsia="hu-HU"/>
              </w:rPr>
              <w:t xml:space="preserve"> Ft</w:t>
            </w:r>
          </w:p>
        </w:tc>
      </w:tr>
    </w:tbl>
    <w:p w14:paraId="05ECB1F0" w14:textId="77777777" w:rsidR="00830DE1" w:rsidRDefault="00830DE1" w:rsidP="00830DE1">
      <w:pPr>
        <w:suppressAutoHyphens w:val="0"/>
        <w:spacing w:after="160" w:line="259" w:lineRule="auto"/>
        <w:jc w:val="both"/>
        <w:rPr>
          <w:rFonts w:eastAsia="Calibri"/>
          <w:b/>
          <w:szCs w:val="24"/>
          <w:lang w:eastAsia="en-US"/>
        </w:rPr>
      </w:pPr>
    </w:p>
    <w:p w14:paraId="6472ED9F" w14:textId="77777777" w:rsidR="00830DE1" w:rsidRPr="00FF1EB1" w:rsidRDefault="00830DE1" w:rsidP="00830DE1">
      <w:pPr>
        <w:suppressAutoHyphens w:val="0"/>
        <w:spacing w:after="160" w:line="259" w:lineRule="auto"/>
        <w:jc w:val="both"/>
        <w:rPr>
          <w:rFonts w:eastAsia="Calibri"/>
          <w:b/>
          <w:szCs w:val="24"/>
          <w:lang w:eastAsia="en-US"/>
        </w:rPr>
      </w:pPr>
    </w:p>
    <w:p w14:paraId="1E2A0D1A" w14:textId="77777777" w:rsidR="002378BF" w:rsidRPr="002378BF" w:rsidRDefault="002378BF" w:rsidP="002378BF">
      <w:pPr>
        <w:tabs>
          <w:tab w:val="left" w:pos="1650"/>
        </w:tabs>
        <w:rPr>
          <w:rFonts w:ascii="Arial" w:hAnsi="Arial" w:cs="Arial"/>
          <w:sz w:val="22"/>
          <w:szCs w:val="22"/>
        </w:rPr>
      </w:pPr>
    </w:p>
    <w:sectPr w:rsidR="002378BF" w:rsidRPr="002378BF" w:rsidSect="0031370D">
      <w:footnotePr>
        <w:pos w:val="beneathText"/>
      </w:footnotePr>
      <w:type w:val="continuous"/>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5ED92" w14:textId="77777777" w:rsidR="003F1F19" w:rsidRDefault="003F1F19" w:rsidP="00204D24">
      <w:r>
        <w:separator/>
      </w:r>
    </w:p>
  </w:endnote>
  <w:endnote w:type="continuationSeparator" w:id="0">
    <w:p w14:paraId="359F8665" w14:textId="77777777" w:rsidR="003F1F19" w:rsidRDefault="003F1F19" w:rsidP="0020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D8907" w14:textId="77777777" w:rsidR="003F1F19" w:rsidRDefault="003F1F19" w:rsidP="00204D24">
      <w:r>
        <w:separator/>
      </w:r>
    </w:p>
  </w:footnote>
  <w:footnote w:type="continuationSeparator" w:id="0">
    <w:p w14:paraId="62398234" w14:textId="77777777" w:rsidR="003F1F19" w:rsidRDefault="003F1F19" w:rsidP="00204D24">
      <w:r>
        <w:continuationSeparator/>
      </w:r>
    </w:p>
  </w:footnote>
  <w:footnote w:id="1">
    <w:p w14:paraId="752EA327" w14:textId="244A778E" w:rsidR="00381405" w:rsidRDefault="00381405" w:rsidP="00381405">
      <w:pPr>
        <w:pStyle w:val="Lbjegyzetszveg"/>
        <w:jc w:val="both"/>
      </w:pPr>
      <w:r>
        <w:rPr>
          <w:rStyle w:val="Lbjegyzet-hivatkozs"/>
        </w:rPr>
        <w:footnoteRef/>
      </w:r>
      <w:r>
        <w:t xml:space="preserve"> Bátaszék Város Önkormányzat</w:t>
      </w:r>
      <w:r w:rsidR="009562D7">
        <w:t>a Képviselő-testületének</w:t>
      </w:r>
      <w:r w:rsidR="00F45320">
        <w:t xml:space="preserve"> 175</w:t>
      </w:r>
      <w:r w:rsidR="009562D7" w:rsidRPr="009562D7">
        <w:t>/2023. (VIII. 30.) önk.-i határozattal elfogadott módosítással megállapított szöveg. Hatályos: 2023. szeptember1-jétől.</w:t>
      </w:r>
    </w:p>
  </w:footnote>
  <w:footnote w:id="2">
    <w:p w14:paraId="0A527834" w14:textId="0BED0DB2" w:rsidR="006313D5" w:rsidRDefault="006313D5" w:rsidP="006313D5">
      <w:pPr>
        <w:pStyle w:val="Lbjegyzetszveg"/>
        <w:jc w:val="both"/>
      </w:pPr>
      <w:r>
        <w:rPr>
          <w:rStyle w:val="Lbjegyzet-hivatkozs"/>
        </w:rPr>
        <w:footnoteRef/>
      </w:r>
      <w:r>
        <w:t xml:space="preserve"> Bátaszék Város Önkormányzata </w:t>
      </w:r>
      <w:proofErr w:type="gramStart"/>
      <w:r>
        <w:t xml:space="preserve">Képviselő-testületének </w:t>
      </w:r>
      <w:r w:rsidR="00737ACB">
        <w:t xml:space="preserve"> 39</w:t>
      </w:r>
      <w:proofErr w:type="gramEnd"/>
      <w:r w:rsidRPr="009562D7">
        <w:t>/202</w:t>
      </w:r>
      <w:r>
        <w:t>4</w:t>
      </w:r>
      <w:r w:rsidRPr="009562D7">
        <w:t>. (</w:t>
      </w:r>
      <w:r>
        <w:t>II</w:t>
      </w:r>
      <w:r w:rsidRPr="009562D7">
        <w:t>.</w:t>
      </w:r>
      <w:r>
        <w:t>14.</w:t>
      </w:r>
      <w:r w:rsidRPr="009562D7">
        <w:t xml:space="preserve">) önk.-i határozattal elfogadott módosítással megállapított szöveg. Hatályos: </w:t>
      </w:r>
      <w:r>
        <w:t>2024. április 1-jétől.</w:t>
      </w:r>
    </w:p>
  </w:footnote>
  <w:footnote w:id="3">
    <w:p w14:paraId="7F792F8A" w14:textId="55C18BFC" w:rsidR="00484D28" w:rsidRDefault="00484D28" w:rsidP="0036774B">
      <w:pPr>
        <w:pStyle w:val="Lbjegyzetszveg"/>
        <w:jc w:val="both"/>
      </w:pPr>
      <w:r>
        <w:rPr>
          <w:rStyle w:val="Lbjegyzet-hivatkozs"/>
        </w:rPr>
        <w:footnoteRef/>
      </w:r>
      <w:r>
        <w:t xml:space="preserve"> </w:t>
      </w:r>
      <w:bookmarkStart w:id="1" w:name="_Hlk158319214"/>
      <w:r>
        <w:t>Bátaszék Város Önkorm</w:t>
      </w:r>
      <w:r w:rsidR="0036774B">
        <w:t>ányzata Képviselő-testületének 294</w:t>
      </w:r>
      <w:r w:rsidRPr="009562D7">
        <w:t>/2023. (</w:t>
      </w:r>
      <w:r>
        <w:t>XII</w:t>
      </w:r>
      <w:r w:rsidRPr="009562D7">
        <w:t>.</w:t>
      </w:r>
      <w:r>
        <w:t>18.</w:t>
      </w:r>
      <w:r w:rsidRPr="009562D7">
        <w:t xml:space="preserve">) önk.-i határozattal elfogadott módosítással megállapított szöveg. Hatályos: </w:t>
      </w:r>
      <w:r>
        <w:t>2024. január 1-jétől.</w:t>
      </w:r>
      <w:bookmarkEnd w:id="1"/>
    </w:p>
  </w:footnote>
  <w:footnote w:id="4">
    <w:p w14:paraId="6D8F67C7" w14:textId="2871A125" w:rsidR="00083907" w:rsidRDefault="00083907" w:rsidP="006A63E3">
      <w:pPr>
        <w:pStyle w:val="Lbjegyzetszveg"/>
        <w:jc w:val="both"/>
      </w:pPr>
      <w:r>
        <w:rPr>
          <w:rStyle w:val="Lbjegyzet-hivatkozs"/>
        </w:rPr>
        <w:footnoteRef/>
      </w:r>
      <w:r>
        <w:t xml:space="preserve"> </w:t>
      </w:r>
      <w:r w:rsidR="00620D3D">
        <w:t xml:space="preserve">A közfeladat-ellátási szerződés 1. melléklete </w:t>
      </w:r>
      <w:r>
        <w:t xml:space="preserve">módosításra </w:t>
      </w:r>
      <w:bookmarkStart w:id="2" w:name="_Hlk152589519"/>
      <w:r>
        <w:t xml:space="preserve">került Bátaszék Város Önkormányzata Képviselő-testületének </w:t>
      </w:r>
      <w:r w:rsidRPr="002378BF">
        <w:t>112/2023.(V.10.)</w:t>
      </w:r>
      <w:r>
        <w:t xml:space="preserve"> önk.-i határozata alapján.</w:t>
      </w:r>
      <w:r w:rsidR="006E1E49">
        <w:t xml:space="preserve"> Hatályos: 2023. július 22-étől.</w:t>
      </w:r>
      <w:bookmarkEnd w:id="2"/>
    </w:p>
  </w:footnote>
  <w:footnote w:id="5">
    <w:p w14:paraId="4FC018D9" w14:textId="5116E94A" w:rsidR="00E120FC" w:rsidRDefault="00E120FC" w:rsidP="000B0A6C">
      <w:pPr>
        <w:pStyle w:val="Lbjegyzetszveg"/>
        <w:jc w:val="both"/>
      </w:pPr>
      <w:r>
        <w:rPr>
          <w:rStyle w:val="Lbjegyzet-hivatkozs"/>
        </w:rPr>
        <w:footnoteRef/>
      </w:r>
      <w:r>
        <w:t xml:space="preserve"> </w:t>
      </w:r>
      <w:proofErr w:type="gramStart"/>
      <w:r w:rsidRPr="00620D3D">
        <w:t>az</w:t>
      </w:r>
      <w:proofErr w:type="gramEnd"/>
      <w:r w:rsidRPr="00620D3D">
        <w:t xml:space="preserve"> 1. melléklet a </w:t>
      </w:r>
      <w:r w:rsidR="00480EFC">
        <w:t>175</w:t>
      </w:r>
      <w:r>
        <w:t>/2023. (VIII. 30</w:t>
      </w:r>
      <w:r w:rsidRPr="00620D3D">
        <w:t xml:space="preserve">.) önk.-i határozattal elfogadott módosítással megállapított szöveg. Hatályos: </w:t>
      </w:r>
      <w:r>
        <w:t>2023. szeptember 1-jétől.</w:t>
      </w:r>
    </w:p>
  </w:footnote>
  <w:footnote w:id="6">
    <w:p w14:paraId="22F985A9" w14:textId="6A048D90" w:rsidR="00620D3D" w:rsidRDefault="00620D3D" w:rsidP="006A63E3">
      <w:pPr>
        <w:pStyle w:val="Lbjegyzetszveg"/>
        <w:jc w:val="both"/>
      </w:pPr>
      <w:r>
        <w:rPr>
          <w:rStyle w:val="Lbjegyzet-hivatkozs"/>
        </w:rPr>
        <w:footnoteRef/>
      </w:r>
      <w:r w:rsidR="000B0A6C">
        <w:t xml:space="preserve"> </w:t>
      </w:r>
      <w:proofErr w:type="gramStart"/>
      <w:r w:rsidRPr="00620D3D">
        <w:t>az</w:t>
      </w:r>
      <w:proofErr w:type="gramEnd"/>
      <w:r w:rsidRPr="00620D3D">
        <w:t xml:space="preserve"> </w:t>
      </w:r>
      <w:bookmarkStart w:id="3" w:name="_Hlk152589496"/>
      <w:r w:rsidRPr="00620D3D">
        <w:t xml:space="preserve">1. melléklet a </w:t>
      </w:r>
      <w:bookmarkStart w:id="4" w:name="_Hlk152681014"/>
      <w:r w:rsidR="00480EFC">
        <w:t>260</w:t>
      </w:r>
      <w:r>
        <w:t>/2023. (</w:t>
      </w:r>
      <w:r w:rsidR="00E120FC">
        <w:t>XI</w:t>
      </w:r>
      <w:r w:rsidRPr="00620D3D">
        <w:t>.</w:t>
      </w:r>
      <w:r w:rsidR="00E120FC">
        <w:t>22.</w:t>
      </w:r>
      <w:r w:rsidRPr="00620D3D">
        <w:t>) önk.-i határozattal</w:t>
      </w:r>
      <w:bookmarkEnd w:id="4"/>
      <w:r w:rsidR="0032714C">
        <w:t xml:space="preserve">, valamint </w:t>
      </w:r>
      <w:r w:rsidR="00480EFC">
        <w:t>263</w:t>
      </w:r>
      <w:r w:rsidR="0032714C">
        <w:t>/2023. (XI</w:t>
      </w:r>
      <w:r w:rsidR="0032714C" w:rsidRPr="00620D3D">
        <w:t>.</w:t>
      </w:r>
      <w:r w:rsidR="0032714C">
        <w:t>22.</w:t>
      </w:r>
      <w:r w:rsidR="0032714C" w:rsidRPr="00620D3D">
        <w:t>) önk.-i határozattal</w:t>
      </w:r>
      <w:r w:rsidRPr="00620D3D">
        <w:t xml:space="preserve"> </w:t>
      </w:r>
      <w:r w:rsidR="000B0A6C">
        <w:t xml:space="preserve">elfogadott módosítással </w:t>
      </w:r>
      <w:r w:rsidRPr="00620D3D">
        <w:t xml:space="preserve">megállapított szöveg. Hatályos: </w:t>
      </w:r>
      <w:r>
        <w:t xml:space="preserve">2023. </w:t>
      </w:r>
      <w:r w:rsidR="00E120FC">
        <w:t>november 23-átó</w:t>
      </w:r>
      <w:r>
        <w:t>l.</w:t>
      </w:r>
      <w:bookmarkEnd w:id="3"/>
    </w:p>
  </w:footnote>
  <w:footnote w:id="7">
    <w:p w14:paraId="00792AF9" w14:textId="73CA2DFF" w:rsidR="00CE4725" w:rsidRDefault="00CE4725" w:rsidP="0036774B">
      <w:pPr>
        <w:pStyle w:val="Lbjegyzetszveg"/>
        <w:jc w:val="both"/>
      </w:pPr>
      <w:r>
        <w:rPr>
          <w:rStyle w:val="Lbjegyzet-hivatkozs"/>
        </w:rPr>
        <w:footnoteRef/>
      </w:r>
      <w:r>
        <w:t xml:space="preserve"> </w:t>
      </w:r>
      <w:bookmarkStart w:id="6" w:name="_Hlk158318979"/>
      <w:r>
        <w:t>Bátaszék Város Önkorm</w:t>
      </w:r>
      <w:r w:rsidR="0036774B">
        <w:t>ányzata Képviselő-testületének 294</w:t>
      </w:r>
      <w:r>
        <w:t>/2023. (XII.18</w:t>
      </w:r>
      <w:r w:rsidRPr="009562D7">
        <w:t>.) önk.-i határozattal elfogadott módosítással megáll</w:t>
      </w:r>
      <w:r>
        <w:t>apított szöveg. Hatályos: 2024. január 1-jétől.</w:t>
      </w:r>
      <w:bookmarkEnd w:id="6"/>
    </w:p>
  </w:footnote>
  <w:footnote w:id="8">
    <w:p w14:paraId="6C7FF283" w14:textId="18DE2BAF" w:rsidR="00BC4D69" w:rsidRDefault="00BC4D69" w:rsidP="00BC4D69">
      <w:pPr>
        <w:pStyle w:val="Lbjegyzetszveg"/>
        <w:jc w:val="both"/>
      </w:pPr>
      <w:r>
        <w:rPr>
          <w:rStyle w:val="Lbjegyzet-hivatkozs"/>
        </w:rPr>
        <w:footnoteRef/>
      </w:r>
      <w:r>
        <w:t xml:space="preserve"> Bátaszék Város Önkormányzata Képviselő-testületéne</w:t>
      </w:r>
      <w:r w:rsidR="00737ACB">
        <w:t>k 39</w:t>
      </w:r>
      <w:r>
        <w:t>/2024. (II.14</w:t>
      </w:r>
      <w:r w:rsidRPr="009562D7">
        <w:t>.) önk.-i határozattal elfogadott módosítással megáll</w:t>
      </w:r>
      <w:r>
        <w:t>apított szöveg. Hatályos: 2024. február 15-étől.</w:t>
      </w:r>
    </w:p>
  </w:footnote>
  <w:footnote w:id="9">
    <w:p w14:paraId="0357C970" w14:textId="410DDFF1" w:rsidR="00F47857" w:rsidRDefault="00F47857" w:rsidP="00A4083C">
      <w:pPr>
        <w:pStyle w:val="Lbjegyzetszveg"/>
        <w:jc w:val="both"/>
      </w:pPr>
      <w:r>
        <w:rPr>
          <w:rStyle w:val="Lbjegyzet-hivatkozs"/>
        </w:rPr>
        <w:footnoteRef/>
      </w:r>
      <w:r>
        <w:t xml:space="preserve"> Bátaszék Város Önkormányzata Képviselő-testületének </w:t>
      </w:r>
      <w:r w:rsidR="00B73971">
        <w:t>73</w:t>
      </w:r>
      <w:r>
        <w:t>/2024. (III.20</w:t>
      </w:r>
      <w:r w:rsidRPr="009562D7">
        <w:t>.) önk.-i határozattal elfogadott módosítással megáll</w:t>
      </w:r>
      <w:r>
        <w:t>apított szöveg. Hatályos: 2024. március 21-étől.</w:t>
      </w:r>
    </w:p>
  </w:footnote>
  <w:footnote w:id="10">
    <w:p w14:paraId="1A877300" w14:textId="1DAF098F" w:rsidR="00A4083C" w:rsidRDefault="00A4083C" w:rsidP="00B73971">
      <w:pPr>
        <w:pStyle w:val="Lbjegyzetszveg"/>
        <w:jc w:val="both"/>
      </w:pPr>
      <w:r>
        <w:rPr>
          <w:rStyle w:val="Lbjegyzet-hivatkozs"/>
        </w:rPr>
        <w:footnoteRef/>
      </w:r>
      <w:r>
        <w:t xml:space="preserve"> Bátaszék Város Önkorm</w:t>
      </w:r>
      <w:r w:rsidR="00B24943">
        <w:t>ányzata Képviselő-testületének 296</w:t>
      </w:r>
      <w:r>
        <w:t>/2024. (XI.27</w:t>
      </w:r>
      <w:r w:rsidRPr="009562D7">
        <w:t>.) önk.-i határozattal elfogadott módosítással megáll</w:t>
      </w:r>
      <w:r>
        <w:t>apított szöveg. Hatályos: 2024. november 27-étől.</w:t>
      </w:r>
    </w:p>
  </w:footnote>
  <w:footnote w:id="11">
    <w:p w14:paraId="75EC1600" w14:textId="649F7F93" w:rsidR="00830DE1" w:rsidRDefault="00830DE1" w:rsidP="00830DE1">
      <w:pPr>
        <w:pStyle w:val="Lbjegyzetszveg"/>
        <w:jc w:val="both"/>
      </w:pPr>
      <w:r>
        <w:rPr>
          <w:rStyle w:val="Lbjegyzet-hivatkozs"/>
        </w:rPr>
        <w:footnoteRef/>
      </w:r>
      <w:r>
        <w:t xml:space="preserve"> </w:t>
      </w:r>
      <w:r>
        <w:t>Bátaszék Város Önkormán</w:t>
      </w:r>
      <w:r>
        <w:t xml:space="preserve">yzata </w:t>
      </w:r>
      <w:proofErr w:type="gramStart"/>
      <w:r>
        <w:t>Képviselő-testületének …</w:t>
      </w:r>
      <w:proofErr w:type="gramEnd"/>
      <w:r>
        <w:t>/2024. (XII.11</w:t>
      </w:r>
      <w:r w:rsidRPr="009562D7">
        <w:t>.) önk.-i határozattal elfogadott módosítással megáll</w:t>
      </w:r>
      <w:r>
        <w:t>apított szöveg. Hatályos: 2025</w:t>
      </w:r>
      <w:r>
        <w:t>. január 1-jétől.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4AA600"/>
    <w:lvl w:ilvl="0">
      <w:numFmt w:val="bullet"/>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C"/>
    <w:multiLevelType w:val="singleLevel"/>
    <w:tmpl w:val="0000000C"/>
    <w:name w:val="WW8Num16"/>
    <w:lvl w:ilvl="0">
      <w:start w:val="7"/>
      <w:numFmt w:val="bullet"/>
      <w:lvlText w:val="-"/>
      <w:lvlJc w:val="left"/>
      <w:pPr>
        <w:tabs>
          <w:tab w:val="num" w:pos="720"/>
        </w:tabs>
        <w:ind w:left="720" w:hanging="360"/>
      </w:pPr>
      <w:rPr>
        <w:rFonts w:ascii="Times New Roman" w:hAnsi="Times New Roman" w:cs="StarSymbol"/>
        <w:sz w:val="18"/>
        <w:szCs w:val="18"/>
      </w:rPr>
    </w:lvl>
  </w:abstractNum>
  <w:abstractNum w:abstractNumId="3" w15:restartNumberingAfterBreak="0">
    <w:nsid w:val="00B711D1"/>
    <w:multiLevelType w:val="multilevel"/>
    <w:tmpl w:val="489CD9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FA59B7"/>
    <w:multiLevelType w:val="hybridMultilevel"/>
    <w:tmpl w:val="B9160DB0"/>
    <w:lvl w:ilvl="0" w:tplc="040E000F">
      <w:start w:val="1"/>
      <w:numFmt w:val="decimal"/>
      <w:lvlText w:val="%1."/>
      <w:lvlJc w:val="left"/>
      <w:pPr>
        <w:ind w:left="720" w:hanging="360"/>
      </w:pPr>
      <w:rPr>
        <w:rFonts w:hint="default"/>
      </w:rPr>
    </w:lvl>
    <w:lvl w:ilvl="1" w:tplc="989640E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866059"/>
    <w:multiLevelType w:val="hybridMultilevel"/>
    <w:tmpl w:val="182E1CAA"/>
    <w:lvl w:ilvl="0" w:tplc="A5FAD7E6">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6047A4"/>
    <w:multiLevelType w:val="multilevel"/>
    <w:tmpl w:val="685E4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15931"/>
    <w:multiLevelType w:val="hybridMultilevel"/>
    <w:tmpl w:val="B5DC494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CA3A46"/>
    <w:multiLevelType w:val="multilevel"/>
    <w:tmpl w:val="8292AB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7A22AB"/>
    <w:multiLevelType w:val="multilevel"/>
    <w:tmpl w:val="C0840BB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4B2C9C"/>
    <w:multiLevelType w:val="multilevel"/>
    <w:tmpl w:val="1794F44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2C14BD"/>
    <w:multiLevelType w:val="multilevel"/>
    <w:tmpl w:val="5A8C2996"/>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DD1BAF"/>
    <w:multiLevelType w:val="multilevel"/>
    <w:tmpl w:val="2D4AE18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A1099B"/>
    <w:multiLevelType w:val="multilevel"/>
    <w:tmpl w:val="1E400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1D22F3"/>
    <w:multiLevelType w:val="multilevel"/>
    <w:tmpl w:val="E15C4AA0"/>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F4EBA"/>
    <w:multiLevelType w:val="multilevel"/>
    <w:tmpl w:val="EAD6B3D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C715EE"/>
    <w:multiLevelType w:val="hybridMultilevel"/>
    <w:tmpl w:val="FC9CAD0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276E86"/>
    <w:multiLevelType w:val="hybridMultilevel"/>
    <w:tmpl w:val="4428396A"/>
    <w:lvl w:ilvl="0" w:tplc="EFDECE4A">
      <w:start w:val="1"/>
      <w:numFmt w:val="decimal"/>
      <w:lvlText w:val="%1."/>
      <w:lvlJc w:val="left"/>
      <w:pPr>
        <w:ind w:left="1020" w:hanging="360"/>
      </w:pPr>
      <w:rPr>
        <w:i w:val="0"/>
      </w:rPr>
    </w:lvl>
    <w:lvl w:ilvl="1" w:tplc="040E0019" w:tentative="1">
      <w:start w:val="1"/>
      <w:numFmt w:val="lowerLetter"/>
      <w:lvlText w:val="%2."/>
      <w:lvlJc w:val="left"/>
      <w:pPr>
        <w:ind w:left="1740" w:hanging="360"/>
      </w:pPr>
    </w:lvl>
    <w:lvl w:ilvl="2" w:tplc="040E001B" w:tentative="1">
      <w:start w:val="1"/>
      <w:numFmt w:val="lowerRoman"/>
      <w:lvlText w:val="%3."/>
      <w:lvlJc w:val="right"/>
      <w:pPr>
        <w:ind w:left="2460" w:hanging="180"/>
      </w:pPr>
    </w:lvl>
    <w:lvl w:ilvl="3" w:tplc="040E000F" w:tentative="1">
      <w:start w:val="1"/>
      <w:numFmt w:val="decimal"/>
      <w:lvlText w:val="%4."/>
      <w:lvlJc w:val="left"/>
      <w:pPr>
        <w:ind w:left="3180" w:hanging="360"/>
      </w:pPr>
    </w:lvl>
    <w:lvl w:ilvl="4" w:tplc="040E0019" w:tentative="1">
      <w:start w:val="1"/>
      <w:numFmt w:val="lowerLetter"/>
      <w:lvlText w:val="%5."/>
      <w:lvlJc w:val="left"/>
      <w:pPr>
        <w:ind w:left="3900" w:hanging="360"/>
      </w:pPr>
    </w:lvl>
    <w:lvl w:ilvl="5" w:tplc="040E001B" w:tentative="1">
      <w:start w:val="1"/>
      <w:numFmt w:val="lowerRoman"/>
      <w:lvlText w:val="%6."/>
      <w:lvlJc w:val="right"/>
      <w:pPr>
        <w:ind w:left="4620" w:hanging="180"/>
      </w:pPr>
    </w:lvl>
    <w:lvl w:ilvl="6" w:tplc="040E000F" w:tentative="1">
      <w:start w:val="1"/>
      <w:numFmt w:val="decimal"/>
      <w:lvlText w:val="%7."/>
      <w:lvlJc w:val="left"/>
      <w:pPr>
        <w:ind w:left="5340" w:hanging="360"/>
      </w:pPr>
    </w:lvl>
    <w:lvl w:ilvl="7" w:tplc="040E0019" w:tentative="1">
      <w:start w:val="1"/>
      <w:numFmt w:val="lowerLetter"/>
      <w:lvlText w:val="%8."/>
      <w:lvlJc w:val="left"/>
      <w:pPr>
        <w:ind w:left="6060" w:hanging="360"/>
      </w:pPr>
    </w:lvl>
    <w:lvl w:ilvl="8" w:tplc="040E001B" w:tentative="1">
      <w:start w:val="1"/>
      <w:numFmt w:val="lowerRoman"/>
      <w:lvlText w:val="%9."/>
      <w:lvlJc w:val="right"/>
      <w:pPr>
        <w:ind w:left="6780" w:hanging="180"/>
      </w:pPr>
    </w:lvl>
  </w:abstractNum>
  <w:abstractNum w:abstractNumId="18" w15:restartNumberingAfterBreak="0">
    <w:nsid w:val="3E580998"/>
    <w:multiLevelType w:val="multilevel"/>
    <w:tmpl w:val="FF342CE4"/>
    <w:lvl w:ilvl="0">
      <w:start w:val="1"/>
      <w:numFmt w:val="decimal"/>
      <w:lvlText w:val="%1."/>
      <w:lvlJc w:val="left"/>
      <w:pPr>
        <w:ind w:left="360" w:hanging="360"/>
      </w:pPr>
    </w:lvl>
    <w:lvl w:ilvl="1">
      <w:start w:val="1"/>
      <w:numFmt w:val="decimal"/>
      <w:isLgl/>
      <w:lvlText w:val="%1.%2."/>
      <w:lvlJc w:val="left"/>
      <w:pPr>
        <w:ind w:left="142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405"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8895" w:hanging="1440"/>
      </w:pPr>
      <w:rPr>
        <w:rFonts w:hint="default"/>
      </w:rPr>
    </w:lvl>
    <w:lvl w:ilvl="8">
      <w:start w:val="1"/>
      <w:numFmt w:val="decimal"/>
      <w:isLgl/>
      <w:lvlText w:val="%1.%2.%3.%4.%5.%6.%7.%8.%9."/>
      <w:lvlJc w:val="left"/>
      <w:pPr>
        <w:ind w:left="10320" w:hanging="1800"/>
      </w:pPr>
      <w:rPr>
        <w:rFonts w:hint="default"/>
      </w:rPr>
    </w:lvl>
  </w:abstractNum>
  <w:abstractNum w:abstractNumId="19" w15:restartNumberingAfterBreak="0">
    <w:nsid w:val="3F6F3AAF"/>
    <w:multiLevelType w:val="hybridMultilevel"/>
    <w:tmpl w:val="4A8426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C0118B"/>
    <w:multiLevelType w:val="hybridMultilevel"/>
    <w:tmpl w:val="73C00478"/>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45F45F1E"/>
    <w:multiLevelType w:val="hybridMultilevel"/>
    <w:tmpl w:val="8A1A92D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7A7124A"/>
    <w:multiLevelType w:val="hybridMultilevel"/>
    <w:tmpl w:val="699608D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CDB4319"/>
    <w:multiLevelType w:val="hybridMultilevel"/>
    <w:tmpl w:val="E35AA480"/>
    <w:lvl w:ilvl="0" w:tplc="040E000F">
      <w:start w:val="1"/>
      <w:numFmt w:val="decimal"/>
      <w:lvlText w:val="%1."/>
      <w:lvlJc w:val="left"/>
      <w:pPr>
        <w:ind w:left="720" w:hanging="360"/>
      </w:pPr>
      <w:rPr>
        <w:rFonts w:hint="default"/>
      </w:rPr>
    </w:lvl>
    <w:lvl w:ilvl="1" w:tplc="83805E70">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31F231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A08E8"/>
    <w:multiLevelType w:val="hybridMultilevel"/>
    <w:tmpl w:val="AD307BBE"/>
    <w:lvl w:ilvl="0" w:tplc="EAE27A0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0CF28C6"/>
    <w:multiLevelType w:val="multilevel"/>
    <w:tmpl w:val="F648D872"/>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DF790B"/>
    <w:multiLevelType w:val="hybridMultilevel"/>
    <w:tmpl w:val="9F9EE51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61ED1025"/>
    <w:multiLevelType w:val="hybridMultilevel"/>
    <w:tmpl w:val="4A8426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B5730C6"/>
    <w:multiLevelType w:val="hybridMultilevel"/>
    <w:tmpl w:val="B3D80768"/>
    <w:lvl w:ilvl="0" w:tplc="DC564AD8">
      <w:start w:val="1"/>
      <w:numFmt w:val="decimal"/>
      <w:lvlText w:val="%1."/>
      <w:lvlJc w:val="left"/>
      <w:pPr>
        <w:ind w:left="660" w:hanging="360"/>
      </w:pPr>
      <w:rPr>
        <w:rFonts w:hint="default"/>
      </w:rPr>
    </w:lvl>
    <w:lvl w:ilvl="1" w:tplc="040E0019" w:tentative="1">
      <w:start w:val="1"/>
      <w:numFmt w:val="lowerLetter"/>
      <w:lvlText w:val="%2."/>
      <w:lvlJc w:val="left"/>
      <w:pPr>
        <w:ind w:left="1380" w:hanging="360"/>
      </w:pPr>
    </w:lvl>
    <w:lvl w:ilvl="2" w:tplc="040E001B" w:tentative="1">
      <w:start w:val="1"/>
      <w:numFmt w:val="lowerRoman"/>
      <w:lvlText w:val="%3."/>
      <w:lvlJc w:val="right"/>
      <w:pPr>
        <w:ind w:left="2100" w:hanging="180"/>
      </w:pPr>
    </w:lvl>
    <w:lvl w:ilvl="3" w:tplc="040E000F" w:tentative="1">
      <w:start w:val="1"/>
      <w:numFmt w:val="decimal"/>
      <w:lvlText w:val="%4."/>
      <w:lvlJc w:val="left"/>
      <w:pPr>
        <w:ind w:left="2820" w:hanging="360"/>
      </w:pPr>
    </w:lvl>
    <w:lvl w:ilvl="4" w:tplc="040E0019" w:tentative="1">
      <w:start w:val="1"/>
      <w:numFmt w:val="lowerLetter"/>
      <w:lvlText w:val="%5."/>
      <w:lvlJc w:val="left"/>
      <w:pPr>
        <w:ind w:left="3540" w:hanging="360"/>
      </w:pPr>
    </w:lvl>
    <w:lvl w:ilvl="5" w:tplc="040E001B" w:tentative="1">
      <w:start w:val="1"/>
      <w:numFmt w:val="lowerRoman"/>
      <w:lvlText w:val="%6."/>
      <w:lvlJc w:val="right"/>
      <w:pPr>
        <w:ind w:left="4260" w:hanging="180"/>
      </w:pPr>
    </w:lvl>
    <w:lvl w:ilvl="6" w:tplc="040E000F" w:tentative="1">
      <w:start w:val="1"/>
      <w:numFmt w:val="decimal"/>
      <w:lvlText w:val="%7."/>
      <w:lvlJc w:val="left"/>
      <w:pPr>
        <w:ind w:left="4980" w:hanging="360"/>
      </w:pPr>
    </w:lvl>
    <w:lvl w:ilvl="7" w:tplc="040E0019" w:tentative="1">
      <w:start w:val="1"/>
      <w:numFmt w:val="lowerLetter"/>
      <w:lvlText w:val="%8."/>
      <w:lvlJc w:val="left"/>
      <w:pPr>
        <w:ind w:left="5700" w:hanging="360"/>
      </w:pPr>
    </w:lvl>
    <w:lvl w:ilvl="8" w:tplc="040E001B" w:tentative="1">
      <w:start w:val="1"/>
      <w:numFmt w:val="lowerRoman"/>
      <w:lvlText w:val="%9."/>
      <w:lvlJc w:val="right"/>
      <w:pPr>
        <w:ind w:left="6420" w:hanging="180"/>
      </w:pPr>
    </w:lvl>
  </w:abstractNum>
  <w:abstractNum w:abstractNumId="30" w15:restartNumberingAfterBreak="0">
    <w:nsid w:val="6D814C80"/>
    <w:multiLevelType w:val="hybridMultilevel"/>
    <w:tmpl w:val="3FAE6B30"/>
    <w:lvl w:ilvl="0" w:tplc="83805E70">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1" w15:restartNumberingAfterBreak="0">
    <w:nsid w:val="6E323990"/>
    <w:multiLevelType w:val="multilevel"/>
    <w:tmpl w:val="4214762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747079"/>
    <w:multiLevelType w:val="multilevel"/>
    <w:tmpl w:val="6038B7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3A1301"/>
    <w:multiLevelType w:val="hybridMultilevel"/>
    <w:tmpl w:val="699608D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4FE0A74"/>
    <w:multiLevelType w:val="hybridMultilevel"/>
    <w:tmpl w:val="518A7ABE"/>
    <w:name w:val="WW8Num12"/>
    <w:lvl w:ilvl="0" w:tplc="F42CF2E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8"/>
  </w:num>
  <w:num w:numId="4">
    <w:abstractNumId w:val="27"/>
  </w:num>
  <w:num w:numId="5">
    <w:abstractNumId w:val="4"/>
  </w:num>
  <w:num w:numId="6">
    <w:abstractNumId w:val="21"/>
  </w:num>
  <w:num w:numId="7">
    <w:abstractNumId w:val="31"/>
  </w:num>
  <w:num w:numId="8">
    <w:abstractNumId w:val="12"/>
  </w:num>
  <w:num w:numId="9">
    <w:abstractNumId w:val="9"/>
  </w:num>
  <w:num w:numId="10">
    <w:abstractNumId w:val="11"/>
  </w:num>
  <w:num w:numId="11">
    <w:abstractNumId w:val="23"/>
  </w:num>
  <w:num w:numId="12">
    <w:abstractNumId w:val="30"/>
  </w:num>
  <w:num w:numId="13">
    <w:abstractNumId w:val="24"/>
  </w:num>
  <w:num w:numId="14">
    <w:abstractNumId w:val="3"/>
  </w:num>
  <w:num w:numId="15">
    <w:abstractNumId w:val="7"/>
  </w:num>
  <w:num w:numId="16">
    <w:abstractNumId w:val="14"/>
  </w:num>
  <w:num w:numId="17">
    <w:abstractNumId w:val="16"/>
  </w:num>
  <w:num w:numId="18">
    <w:abstractNumId w:val="6"/>
  </w:num>
  <w:num w:numId="19">
    <w:abstractNumId w:val="13"/>
  </w:num>
  <w:num w:numId="20">
    <w:abstractNumId w:val="20"/>
  </w:num>
  <w:num w:numId="21">
    <w:abstractNumId w:val="10"/>
  </w:num>
  <w:num w:numId="22">
    <w:abstractNumId w:val="8"/>
  </w:num>
  <w:num w:numId="23">
    <w:abstractNumId w:val="32"/>
  </w:num>
  <w:num w:numId="24">
    <w:abstractNumId w:val="33"/>
  </w:num>
  <w:num w:numId="25">
    <w:abstractNumId w:val="2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17"/>
  </w:num>
  <w:num w:numId="30">
    <w:abstractNumId w:val="29"/>
  </w:num>
  <w:num w:numId="31">
    <w:abstractNumId w:val="15"/>
  </w:num>
  <w:num w:numId="32">
    <w:abstractNumId w:val="26"/>
  </w:num>
  <w:num w:numId="33">
    <w:abstractNumId w:val="2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4"/>
    <w:rsid w:val="00000E84"/>
    <w:rsid w:val="0000277B"/>
    <w:rsid w:val="00010A05"/>
    <w:rsid w:val="0002350D"/>
    <w:rsid w:val="00061E18"/>
    <w:rsid w:val="00064802"/>
    <w:rsid w:val="00074DC3"/>
    <w:rsid w:val="00083907"/>
    <w:rsid w:val="000978D2"/>
    <w:rsid w:val="000A6D98"/>
    <w:rsid w:val="000B0A6C"/>
    <w:rsid w:val="000C63A3"/>
    <w:rsid w:val="000D053A"/>
    <w:rsid w:val="000E3BCE"/>
    <w:rsid w:val="000F4185"/>
    <w:rsid w:val="0012351A"/>
    <w:rsid w:val="00136F88"/>
    <w:rsid w:val="001447E8"/>
    <w:rsid w:val="001466A7"/>
    <w:rsid w:val="00156383"/>
    <w:rsid w:val="00164EF3"/>
    <w:rsid w:val="001702EC"/>
    <w:rsid w:val="00180347"/>
    <w:rsid w:val="0018205F"/>
    <w:rsid w:val="0019138E"/>
    <w:rsid w:val="001936E0"/>
    <w:rsid w:val="001A0DEB"/>
    <w:rsid w:val="00204D24"/>
    <w:rsid w:val="0021035E"/>
    <w:rsid w:val="00214C29"/>
    <w:rsid w:val="00217890"/>
    <w:rsid w:val="00230B39"/>
    <w:rsid w:val="00231F30"/>
    <w:rsid w:val="00237310"/>
    <w:rsid w:val="002378BF"/>
    <w:rsid w:val="002544A0"/>
    <w:rsid w:val="00257A3D"/>
    <w:rsid w:val="0027433D"/>
    <w:rsid w:val="00275703"/>
    <w:rsid w:val="00280140"/>
    <w:rsid w:val="00282ADB"/>
    <w:rsid w:val="002835EB"/>
    <w:rsid w:val="002852AB"/>
    <w:rsid w:val="00286BE3"/>
    <w:rsid w:val="00287A2E"/>
    <w:rsid w:val="0029540D"/>
    <w:rsid w:val="00295596"/>
    <w:rsid w:val="002A58E5"/>
    <w:rsid w:val="002A6D9F"/>
    <w:rsid w:val="002B6D92"/>
    <w:rsid w:val="002D32B4"/>
    <w:rsid w:val="002D4136"/>
    <w:rsid w:val="002E2620"/>
    <w:rsid w:val="002E72A4"/>
    <w:rsid w:val="002F0D4E"/>
    <w:rsid w:val="003121F8"/>
    <w:rsid w:val="0031370D"/>
    <w:rsid w:val="003141F9"/>
    <w:rsid w:val="00314E63"/>
    <w:rsid w:val="0031792C"/>
    <w:rsid w:val="00320296"/>
    <w:rsid w:val="003253B1"/>
    <w:rsid w:val="0032714C"/>
    <w:rsid w:val="003449CD"/>
    <w:rsid w:val="0035055B"/>
    <w:rsid w:val="00361DB3"/>
    <w:rsid w:val="0036774B"/>
    <w:rsid w:val="00370222"/>
    <w:rsid w:val="00370B48"/>
    <w:rsid w:val="00375DFE"/>
    <w:rsid w:val="00381405"/>
    <w:rsid w:val="00381543"/>
    <w:rsid w:val="00384D3E"/>
    <w:rsid w:val="0038597A"/>
    <w:rsid w:val="00390E4C"/>
    <w:rsid w:val="00392AFF"/>
    <w:rsid w:val="00397544"/>
    <w:rsid w:val="003A6926"/>
    <w:rsid w:val="003B18EA"/>
    <w:rsid w:val="003B6201"/>
    <w:rsid w:val="003D1C1B"/>
    <w:rsid w:val="003D1DC8"/>
    <w:rsid w:val="003D789F"/>
    <w:rsid w:val="003E1E05"/>
    <w:rsid w:val="003E3FA2"/>
    <w:rsid w:val="003E5590"/>
    <w:rsid w:val="003F1F19"/>
    <w:rsid w:val="003F3D48"/>
    <w:rsid w:val="003F4F55"/>
    <w:rsid w:val="003F76E6"/>
    <w:rsid w:val="0040283E"/>
    <w:rsid w:val="0042147A"/>
    <w:rsid w:val="00443317"/>
    <w:rsid w:val="004545F0"/>
    <w:rsid w:val="00457EAC"/>
    <w:rsid w:val="00460CF3"/>
    <w:rsid w:val="00463976"/>
    <w:rsid w:val="004657F0"/>
    <w:rsid w:val="0047374B"/>
    <w:rsid w:val="0047678E"/>
    <w:rsid w:val="00480EFC"/>
    <w:rsid w:val="004820E4"/>
    <w:rsid w:val="00484D28"/>
    <w:rsid w:val="00487371"/>
    <w:rsid w:val="00490515"/>
    <w:rsid w:val="00492821"/>
    <w:rsid w:val="004B7D4A"/>
    <w:rsid w:val="004D1057"/>
    <w:rsid w:val="004D7EA7"/>
    <w:rsid w:val="004E1627"/>
    <w:rsid w:val="004E48C6"/>
    <w:rsid w:val="00503B6D"/>
    <w:rsid w:val="00551FCF"/>
    <w:rsid w:val="00560A06"/>
    <w:rsid w:val="0056382D"/>
    <w:rsid w:val="005645C7"/>
    <w:rsid w:val="0056725B"/>
    <w:rsid w:val="0057015E"/>
    <w:rsid w:val="00572E57"/>
    <w:rsid w:val="00576E4E"/>
    <w:rsid w:val="00577938"/>
    <w:rsid w:val="005847DA"/>
    <w:rsid w:val="005959FF"/>
    <w:rsid w:val="005A187F"/>
    <w:rsid w:val="005B17CD"/>
    <w:rsid w:val="005C1CFC"/>
    <w:rsid w:val="005C66A4"/>
    <w:rsid w:val="005D5094"/>
    <w:rsid w:val="005D6A9E"/>
    <w:rsid w:val="005E2C2F"/>
    <w:rsid w:val="005F0060"/>
    <w:rsid w:val="005F56D1"/>
    <w:rsid w:val="006170F7"/>
    <w:rsid w:val="00620D3D"/>
    <w:rsid w:val="006279C8"/>
    <w:rsid w:val="006313D5"/>
    <w:rsid w:val="00632A34"/>
    <w:rsid w:val="00652CBC"/>
    <w:rsid w:val="006532EB"/>
    <w:rsid w:val="006557B3"/>
    <w:rsid w:val="00656163"/>
    <w:rsid w:val="00667298"/>
    <w:rsid w:val="006831C0"/>
    <w:rsid w:val="00685634"/>
    <w:rsid w:val="006A4EEB"/>
    <w:rsid w:val="006A63E3"/>
    <w:rsid w:val="006A7E25"/>
    <w:rsid w:val="006B09D6"/>
    <w:rsid w:val="006E1E49"/>
    <w:rsid w:val="006E441F"/>
    <w:rsid w:val="006E4F14"/>
    <w:rsid w:val="006F0BC6"/>
    <w:rsid w:val="00700B87"/>
    <w:rsid w:val="0070626F"/>
    <w:rsid w:val="007070FD"/>
    <w:rsid w:val="00724988"/>
    <w:rsid w:val="00732ED1"/>
    <w:rsid w:val="00737ACB"/>
    <w:rsid w:val="00771B67"/>
    <w:rsid w:val="007A003D"/>
    <w:rsid w:val="007B5491"/>
    <w:rsid w:val="007D47AF"/>
    <w:rsid w:val="007E0CB7"/>
    <w:rsid w:val="00807456"/>
    <w:rsid w:val="00827BD6"/>
    <w:rsid w:val="00830DE1"/>
    <w:rsid w:val="008528A8"/>
    <w:rsid w:val="00854061"/>
    <w:rsid w:val="00860211"/>
    <w:rsid w:val="00867350"/>
    <w:rsid w:val="00870478"/>
    <w:rsid w:val="00883208"/>
    <w:rsid w:val="00884871"/>
    <w:rsid w:val="008A36DE"/>
    <w:rsid w:val="008B4D38"/>
    <w:rsid w:val="008C79E5"/>
    <w:rsid w:val="008D5D53"/>
    <w:rsid w:val="008D6AB1"/>
    <w:rsid w:val="009054CC"/>
    <w:rsid w:val="0090735B"/>
    <w:rsid w:val="009301A7"/>
    <w:rsid w:val="00934698"/>
    <w:rsid w:val="009403BD"/>
    <w:rsid w:val="0094126E"/>
    <w:rsid w:val="00953C1A"/>
    <w:rsid w:val="00954709"/>
    <w:rsid w:val="009562D7"/>
    <w:rsid w:val="00957AD9"/>
    <w:rsid w:val="009676E8"/>
    <w:rsid w:val="009741D2"/>
    <w:rsid w:val="009804F1"/>
    <w:rsid w:val="009926C3"/>
    <w:rsid w:val="00997969"/>
    <w:rsid w:val="009A725C"/>
    <w:rsid w:val="009A7E2A"/>
    <w:rsid w:val="009C11E9"/>
    <w:rsid w:val="009C35BD"/>
    <w:rsid w:val="009E38FF"/>
    <w:rsid w:val="009F656A"/>
    <w:rsid w:val="00A057A2"/>
    <w:rsid w:val="00A22F48"/>
    <w:rsid w:val="00A2727F"/>
    <w:rsid w:val="00A4083C"/>
    <w:rsid w:val="00A53A1B"/>
    <w:rsid w:val="00A54918"/>
    <w:rsid w:val="00A810F9"/>
    <w:rsid w:val="00A83161"/>
    <w:rsid w:val="00A85C4F"/>
    <w:rsid w:val="00A918BB"/>
    <w:rsid w:val="00A95264"/>
    <w:rsid w:val="00A95A90"/>
    <w:rsid w:val="00AA11B4"/>
    <w:rsid w:val="00AA44A1"/>
    <w:rsid w:val="00AA48D0"/>
    <w:rsid w:val="00AB0CB3"/>
    <w:rsid w:val="00AB7F8D"/>
    <w:rsid w:val="00AC6750"/>
    <w:rsid w:val="00AC7EBB"/>
    <w:rsid w:val="00B035CA"/>
    <w:rsid w:val="00B04905"/>
    <w:rsid w:val="00B24943"/>
    <w:rsid w:val="00B35452"/>
    <w:rsid w:val="00B47D67"/>
    <w:rsid w:val="00B5242B"/>
    <w:rsid w:val="00B64161"/>
    <w:rsid w:val="00B73937"/>
    <w:rsid w:val="00B73971"/>
    <w:rsid w:val="00B77E4F"/>
    <w:rsid w:val="00B91677"/>
    <w:rsid w:val="00BA3051"/>
    <w:rsid w:val="00BA556D"/>
    <w:rsid w:val="00BB4402"/>
    <w:rsid w:val="00BB4DF1"/>
    <w:rsid w:val="00BC0F42"/>
    <w:rsid w:val="00BC4D69"/>
    <w:rsid w:val="00BC7FF9"/>
    <w:rsid w:val="00BD58B2"/>
    <w:rsid w:val="00BE65DB"/>
    <w:rsid w:val="00BF3D7F"/>
    <w:rsid w:val="00BF5DF0"/>
    <w:rsid w:val="00C04373"/>
    <w:rsid w:val="00C060F9"/>
    <w:rsid w:val="00C2104B"/>
    <w:rsid w:val="00C27F5F"/>
    <w:rsid w:val="00C32936"/>
    <w:rsid w:val="00C53056"/>
    <w:rsid w:val="00C53D86"/>
    <w:rsid w:val="00C54F56"/>
    <w:rsid w:val="00C5768E"/>
    <w:rsid w:val="00C66299"/>
    <w:rsid w:val="00C7689A"/>
    <w:rsid w:val="00C769BA"/>
    <w:rsid w:val="00C83012"/>
    <w:rsid w:val="00CA429C"/>
    <w:rsid w:val="00CA599B"/>
    <w:rsid w:val="00CB4D2B"/>
    <w:rsid w:val="00CD1C29"/>
    <w:rsid w:val="00CE4725"/>
    <w:rsid w:val="00CE6669"/>
    <w:rsid w:val="00CF0F2C"/>
    <w:rsid w:val="00D33CD2"/>
    <w:rsid w:val="00D56D99"/>
    <w:rsid w:val="00D635DC"/>
    <w:rsid w:val="00D67DA5"/>
    <w:rsid w:val="00D72525"/>
    <w:rsid w:val="00D74114"/>
    <w:rsid w:val="00D8645A"/>
    <w:rsid w:val="00DA3020"/>
    <w:rsid w:val="00DD0D48"/>
    <w:rsid w:val="00DE1A35"/>
    <w:rsid w:val="00DF15AA"/>
    <w:rsid w:val="00DF1E7E"/>
    <w:rsid w:val="00DF20EF"/>
    <w:rsid w:val="00E120FC"/>
    <w:rsid w:val="00E1696F"/>
    <w:rsid w:val="00E20B5A"/>
    <w:rsid w:val="00E30A8F"/>
    <w:rsid w:val="00E53BE1"/>
    <w:rsid w:val="00E64018"/>
    <w:rsid w:val="00E73024"/>
    <w:rsid w:val="00E81728"/>
    <w:rsid w:val="00E903FF"/>
    <w:rsid w:val="00E9391C"/>
    <w:rsid w:val="00E97327"/>
    <w:rsid w:val="00EB23B4"/>
    <w:rsid w:val="00EB354A"/>
    <w:rsid w:val="00EB628A"/>
    <w:rsid w:val="00EE066F"/>
    <w:rsid w:val="00EF0851"/>
    <w:rsid w:val="00EF0F86"/>
    <w:rsid w:val="00EF54DD"/>
    <w:rsid w:val="00F066BF"/>
    <w:rsid w:val="00F21D07"/>
    <w:rsid w:val="00F24B1A"/>
    <w:rsid w:val="00F267E6"/>
    <w:rsid w:val="00F30BAE"/>
    <w:rsid w:val="00F444DB"/>
    <w:rsid w:val="00F45320"/>
    <w:rsid w:val="00F454FD"/>
    <w:rsid w:val="00F46BD0"/>
    <w:rsid w:val="00F47857"/>
    <w:rsid w:val="00F56270"/>
    <w:rsid w:val="00F74CFC"/>
    <w:rsid w:val="00F91C82"/>
    <w:rsid w:val="00FE0C6E"/>
    <w:rsid w:val="00FF1E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8266"/>
  <w15:docId w15:val="{6E0BEABE-E08A-4FB0-BCBB-54A3BB33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Cs/>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3971"/>
    <w:pPr>
      <w:suppressAutoHyphens/>
      <w:spacing w:after="0" w:line="240" w:lineRule="auto"/>
    </w:pPr>
    <w:rPr>
      <w:rFonts w:ascii="Times New Roman" w:eastAsia="Times New Roman" w:hAnsi="Times New Roman" w:cs="Times New Roman"/>
      <w:bCs w:val="0"/>
      <w:sz w:val="24"/>
      <w:szCs w:val="20"/>
      <w:lang w:eastAsia="ar-SA"/>
    </w:rPr>
  </w:style>
  <w:style w:type="paragraph" w:styleId="Cmsor1">
    <w:name w:val="heading 1"/>
    <w:basedOn w:val="Norml"/>
    <w:next w:val="Norml"/>
    <w:link w:val="Cmsor1Char"/>
    <w:qFormat/>
    <w:rsid w:val="005645C7"/>
    <w:pPr>
      <w:keepNext/>
      <w:suppressAutoHyphens w:val="0"/>
      <w:jc w:val="center"/>
      <w:outlineLvl w:val="0"/>
    </w:pPr>
    <w:rPr>
      <w:b/>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nhideWhenUsed/>
    <w:rsid w:val="00204D24"/>
    <w:pPr>
      <w:widowControl w:val="0"/>
    </w:pPr>
    <w:rPr>
      <w:sz w:val="20"/>
    </w:rPr>
  </w:style>
  <w:style w:type="character" w:customStyle="1" w:styleId="LbjegyzetszvegChar">
    <w:name w:val="Lábjegyzetszöveg Char"/>
    <w:basedOn w:val="Bekezdsalapbettpusa"/>
    <w:link w:val="Lbjegyzetszveg"/>
    <w:rsid w:val="00204D24"/>
    <w:rPr>
      <w:rFonts w:ascii="Times New Roman" w:eastAsia="Times New Roman" w:hAnsi="Times New Roman" w:cs="Times New Roman"/>
      <w:bCs w:val="0"/>
      <w:sz w:val="20"/>
      <w:szCs w:val="20"/>
      <w:lang w:eastAsia="ar-SA"/>
    </w:rPr>
  </w:style>
  <w:style w:type="character" w:customStyle="1" w:styleId="Lbjegyzet-karakterek">
    <w:name w:val="Lábjegyzet-karakterek"/>
    <w:rsid w:val="00204D24"/>
    <w:rPr>
      <w:vertAlign w:val="superscript"/>
    </w:rPr>
  </w:style>
  <w:style w:type="paragraph" w:styleId="Listaszerbekezds">
    <w:name w:val="List Paragraph"/>
    <w:basedOn w:val="Norml"/>
    <w:uiPriority w:val="34"/>
    <w:qFormat/>
    <w:rsid w:val="00136F88"/>
    <w:pPr>
      <w:ind w:left="720"/>
      <w:contextualSpacing/>
    </w:pPr>
  </w:style>
  <w:style w:type="character" w:styleId="Lbjegyzet-hivatkozs">
    <w:name w:val="footnote reference"/>
    <w:basedOn w:val="Bekezdsalapbettpusa"/>
    <w:uiPriority w:val="99"/>
    <w:semiHidden/>
    <w:unhideWhenUsed/>
    <w:rsid w:val="00136F88"/>
    <w:rPr>
      <w:vertAlign w:val="superscript"/>
    </w:rPr>
  </w:style>
  <w:style w:type="character" w:customStyle="1" w:styleId="Cmsor1Char">
    <w:name w:val="Címsor 1 Char"/>
    <w:basedOn w:val="Bekezdsalapbettpusa"/>
    <w:link w:val="Cmsor1"/>
    <w:rsid w:val="005645C7"/>
    <w:rPr>
      <w:rFonts w:ascii="Times New Roman" w:eastAsia="Times New Roman" w:hAnsi="Times New Roman" w:cs="Times New Roman"/>
      <w:b/>
      <w:bCs w:val="0"/>
      <w:sz w:val="24"/>
      <w:szCs w:val="20"/>
      <w:u w:val="single"/>
      <w:lang w:eastAsia="hu-HU"/>
    </w:rPr>
  </w:style>
  <w:style w:type="paragraph" w:styleId="Cm">
    <w:name w:val="Title"/>
    <w:basedOn w:val="Norml"/>
    <w:link w:val="CmChar"/>
    <w:qFormat/>
    <w:rsid w:val="005645C7"/>
    <w:pPr>
      <w:suppressAutoHyphens w:val="0"/>
      <w:jc w:val="center"/>
    </w:pPr>
    <w:rPr>
      <w:b/>
      <w:lang w:val="x-none" w:eastAsia="x-none"/>
    </w:rPr>
  </w:style>
  <w:style w:type="character" w:customStyle="1" w:styleId="CmChar">
    <w:name w:val="Cím Char"/>
    <w:basedOn w:val="Bekezdsalapbettpusa"/>
    <w:link w:val="Cm"/>
    <w:rsid w:val="005645C7"/>
    <w:rPr>
      <w:rFonts w:ascii="Times New Roman" w:eastAsia="Times New Roman" w:hAnsi="Times New Roman" w:cs="Times New Roman"/>
      <w:b/>
      <w:bCs w:val="0"/>
      <w:sz w:val="24"/>
      <w:szCs w:val="20"/>
      <w:lang w:val="x-none" w:eastAsia="x-none"/>
    </w:rPr>
  </w:style>
  <w:style w:type="paragraph" w:styleId="Szvegtrzs">
    <w:name w:val="Body Text"/>
    <w:basedOn w:val="Norml"/>
    <w:link w:val="SzvegtrzsChar"/>
    <w:unhideWhenUsed/>
    <w:rsid w:val="005645C7"/>
    <w:pPr>
      <w:suppressAutoHyphens w:val="0"/>
    </w:pPr>
    <w:rPr>
      <w:lang w:eastAsia="hu-HU"/>
    </w:rPr>
  </w:style>
  <w:style w:type="character" w:customStyle="1" w:styleId="SzvegtrzsChar">
    <w:name w:val="Szövegtörzs Char"/>
    <w:basedOn w:val="Bekezdsalapbettpusa"/>
    <w:link w:val="Szvegtrzs"/>
    <w:rsid w:val="005645C7"/>
    <w:rPr>
      <w:rFonts w:ascii="Times New Roman" w:eastAsia="Times New Roman" w:hAnsi="Times New Roman" w:cs="Times New Roman"/>
      <w:bCs w:val="0"/>
      <w:sz w:val="24"/>
      <w:szCs w:val="20"/>
      <w:lang w:eastAsia="hu-HU"/>
    </w:rPr>
  </w:style>
  <w:style w:type="paragraph" w:styleId="Alcm">
    <w:name w:val="Subtitle"/>
    <w:basedOn w:val="Norml"/>
    <w:link w:val="AlcmChar"/>
    <w:qFormat/>
    <w:rsid w:val="005645C7"/>
    <w:pPr>
      <w:suppressAutoHyphens w:val="0"/>
      <w:jc w:val="center"/>
    </w:pPr>
    <w:rPr>
      <w:b/>
      <w:i/>
      <w:sz w:val="32"/>
      <w:lang w:eastAsia="hu-HU"/>
    </w:rPr>
  </w:style>
  <w:style w:type="character" w:customStyle="1" w:styleId="AlcmChar">
    <w:name w:val="Alcím Char"/>
    <w:basedOn w:val="Bekezdsalapbettpusa"/>
    <w:link w:val="Alcm"/>
    <w:rsid w:val="005645C7"/>
    <w:rPr>
      <w:rFonts w:ascii="Times New Roman" w:eastAsia="Times New Roman" w:hAnsi="Times New Roman" w:cs="Times New Roman"/>
      <w:b/>
      <w:bCs w:val="0"/>
      <w:i/>
      <w:sz w:val="32"/>
      <w:szCs w:val="20"/>
      <w:lang w:eastAsia="hu-HU"/>
    </w:rPr>
  </w:style>
  <w:style w:type="paragraph" w:styleId="Buborkszveg">
    <w:name w:val="Balloon Text"/>
    <w:basedOn w:val="Norml"/>
    <w:link w:val="BuborkszvegChar"/>
    <w:uiPriority w:val="99"/>
    <w:semiHidden/>
    <w:unhideWhenUsed/>
    <w:rsid w:val="006E441F"/>
    <w:rPr>
      <w:rFonts w:ascii="Tahoma" w:hAnsi="Tahoma" w:cs="Tahoma"/>
      <w:sz w:val="16"/>
      <w:szCs w:val="16"/>
    </w:rPr>
  </w:style>
  <w:style w:type="character" w:customStyle="1" w:styleId="BuborkszvegChar">
    <w:name w:val="Buborékszöveg Char"/>
    <w:basedOn w:val="Bekezdsalapbettpusa"/>
    <w:link w:val="Buborkszveg"/>
    <w:uiPriority w:val="99"/>
    <w:semiHidden/>
    <w:rsid w:val="006E441F"/>
    <w:rPr>
      <w:rFonts w:ascii="Tahoma" w:eastAsia="Times New Roman" w:hAnsi="Tahoma" w:cs="Tahoma"/>
      <w:bCs w:val="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5318">
      <w:bodyDiv w:val="1"/>
      <w:marLeft w:val="0"/>
      <w:marRight w:val="0"/>
      <w:marTop w:val="0"/>
      <w:marBottom w:val="0"/>
      <w:divBdr>
        <w:top w:val="none" w:sz="0" w:space="0" w:color="auto"/>
        <w:left w:val="none" w:sz="0" w:space="0" w:color="auto"/>
        <w:bottom w:val="none" w:sz="0" w:space="0" w:color="auto"/>
        <w:right w:val="none" w:sz="0" w:space="0" w:color="auto"/>
      </w:divBdr>
    </w:div>
    <w:div w:id="172693219">
      <w:bodyDiv w:val="1"/>
      <w:marLeft w:val="0"/>
      <w:marRight w:val="0"/>
      <w:marTop w:val="0"/>
      <w:marBottom w:val="0"/>
      <w:divBdr>
        <w:top w:val="none" w:sz="0" w:space="0" w:color="auto"/>
        <w:left w:val="none" w:sz="0" w:space="0" w:color="auto"/>
        <w:bottom w:val="none" w:sz="0" w:space="0" w:color="auto"/>
        <w:right w:val="none" w:sz="0" w:space="0" w:color="auto"/>
      </w:divBdr>
    </w:div>
    <w:div w:id="274606647">
      <w:bodyDiv w:val="1"/>
      <w:marLeft w:val="0"/>
      <w:marRight w:val="0"/>
      <w:marTop w:val="0"/>
      <w:marBottom w:val="0"/>
      <w:divBdr>
        <w:top w:val="none" w:sz="0" w:space="0" w:color="auto"/>
        <w:left w:val="none" w:sz="0" w:space="0" w:color="auto"/>
        <w:bottom w:val="none" w:sz="0" w:space="0" w:color="auto"/>
        <w:right w:val="none" w:sz="0" w:space="0" w:color="auto"/>
      </w:divBdr>
    </w:div>
    <w:div w:id="542522315">
      <w:bodyDiv w:val="1"/>
      <w:marLeft w:val="0"/>
      <w:marRight w:val="0"/>
      <w:marTop w:val="0"/>
      <w:marBottom w:val="0"/>
      <w:divBdr>
        <w:top w:val="none" w:sz="0" w:space="0" w:color="auto"/>
        <w:left w:val="none" w:sz="0" w:space="0" w:color="auto"/>
        <w:bottom w:val="none" w:sz="0" w:space="0" w:color="auto"/>
        <w:right w:val="none" w:sz="0" w:space="0" w:color="auto"/>
      </w:divBdr>
    </w:div>
    <w:div w:id="564802613">
      <w:bodyDiv w:val="1"/>
      <w:marLeft w:val="0"/>
      <w:marRight w:val="0"/>
      <w:marTop w:val="0"/>
      <w:marBottom w:val="0"/>
      <w:divBdr>
        <w:top w:val="none" w:sz="0" w:space="0" w:color="auto"/>
        <w:left w:val="none" w:sz="0" w:space="0" w:color="auto"/>
        <w:bottom w:val="none" w:sz="0" w:space="0" w:color="auto"/>
        <w:right w:val="none" w:sz="0" w:space="0" w:color="auto"/>
      </w:divBdr>
    </w:div>
    <w:div w:id="767578251">
      <w:bodyDiv w:val="1"/>
      <w:marLeft w:val="0"/>
      <w:marRight w:val="0"/>
      <w:marTop w:val="0"/>
      <w:marBottom w:val="0"/>
      <w:divBdr>
        <w:top w:val="none" w:sz="0" w:space="0" w:color="auto"/>
        <w:left w:val="none" w:sz="0" w:space="0" w:color="auto"/>
        <w:bottom w:val="none" w:sz="0" w:space="0" w:color="auto"/>
        <w:right w:val="none" w:sz="0" w:space="0" w:color="auto"/>
      </w:divBdr>
    </w:div>
    <w:div w:id="795487746">
      <w:bodyDiv w:val="1"/>
      <w:marLeft w:val="0"/>
      <w:marRight w:val="0"/>
      <w:marTop w:val="0"/>
      <w:marBottom w:val="0"/>
      <w:divBdr>
        <w:top w:val="none" w:sz="0" w:space="0" w:color="auto"/>
        <w:left w:val="none" w:sz="0" w:space="0" w:color="auto"/>
        <w:bottom w:val="none" w:sz="0" w:space="0" w:color="auto"/>
        <w:right w:val="none" w:sz="0" w:space="0" w:color="auto"/>
      </w:divBdr>
    </w:div>
    <w:div w:id="1049843609">
      <w:bodyDiv w:val="1"/>
      <w:marLeft w:val="0"/>
      <w:marRight w:val="0"/>
      <w:marTop w:val="0"/>
      <w:marBottom w:val="0"/>
      <w:divBdr>
        <w:top w:val="none" w:sz="0" w:space="0" w:color="auto"/>
        <w:left w:val="none" w:sz="0" w:space="0" w:color="auto"/>
        <w:bottom w:val="none" w:sz="0" w:space="0" w:color="auto"/>
        <w:right w:val="none" w:sz="0" w:space="0" w:color="auto"/>
      </w:divBdr>
    </w:div>
    <w:div w:id="1478689402">
      <w:bodyDiv w:val="1"/>
      <w:marLeft w:val="0"/>
      <w:marRight w:val="0"/>
      <w:marTop w:val="0"/>
      <w:marBottom w:val="0"/>
      <w:divBdr>
        <w:top w:val="none" w:sz="0" w:space="0" w:color="auto"/>
        <w:left w:val="none" w:sz="0" w:space="0" w:color="auto"/>
        <w:bottom w:val="none" w:sz="0" w:space="0" w:color="auto"/>
        <w:right w:val="none" w:sz="0" w:space="0" w:color="auto"/>
      </w:divBdr>
    </w:div>
    <w:div w:id="1592809589">
      <w:bodyDiv w:val="1"/>
      <w:marLeft w:val="0"/>
      <w:marRight w:val="0"/>
      <w:marTop w:val="0"/>
      <w:marBottom w:val="0"/>
      <w:divBdr>
        <w:top w:val="none" w:sz="0" w:space="0" w:color="auto"/>
        <w:left w:val="none" w:sz="0" w:space="0" w:color="auto"/>
        <w:bottom w:val="none" w:sz="0" w:space="0" w:color="auto"/>
        <w:right w:val="none" w:sz="0" w:space="0" w:color="auto"/>
      </w:divBdr>
    </w:div>
    <w:div w:id="1707824817">
      <w:bodyDiv w:val="1"/>
      <w:marLeft w:val="0"/>
      <w:marRight w:val="0"/>
      <w:marTop w:val="0"/>
      <w:marBottom w:val="0"/>
      <w:divBdr>
        <w:top w:val="none" w:sz="0" w:space="0" w:color="auto"/>
        <w:left w:val="none" w:sz="0" w:space="0" w:color="auto"/>
        <w:bottom w:val="none" w:sz="0" w:space="0" w:color="auto"/>
        <w:right w:val="none" w:sz="0" w:space="0" w:color="auto"/>
      </w:divBdr>
    </w:div>
    <w:div w:id="1777092219">
      <w:bodyDiv w:val="1"/>
      <w:marLeft w:val="0"/>
      <w:marRight w:val="0"/>
      <w:marTop w:val="0"/>
      <w:marBottom w:val="0"/>
      <w:divBdr>
        <w:top w:val="none" w:sz="0" w:space="0" w:color="auto"/>
        <w:left w:val="none" w:sz="0" w:space="0" w:color="auto"/>
        <w:bottom w:val="none" w:sz="0" w:space="0" w:color="auto"/>
        <w:right w:val="none" w:sz="0" w:space="0" w:color="auto"/>
      </w:divBdr>
    </w:div>
    <w:div w:id="18571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7F7F-B833-4DF8-BB0B-54935819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3612</Words>
  <Characters>24926</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Aljegyző</cp:lastModifiedBy>
  <cp:revision>6</cp:revision>
  <cp:lastPrinted>2023-12-05T14:40:00Z</cp:lastPrinted>
  <dcterms:created xsi:type="dcterms:W3CDTF">2024-12-06T14:37:00Z</dcterms:created>
  <dcterms:modified xsi:type="dcterms:W3CDTF">2024-12-06T14:49:00Z</dcterms:modified>
</cp:coreProperties>
</file>