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F4FEB" w14:textId="77777777" w:rsidR="00DA5EEA" w:rsidRPr="004D4D2F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4D4D2F">
        <w:rPr>
          <w:i/>
          <w:color w:val="3366FF"/>
          <w:sz w:val="20"/>
          <w:highlight w:val="green"/>
        </w:rPr>
        <w:t>A határozati javaslat elfogadásához</w:t>
      </w:r>
    </w:p>
    <w:p w14:paraId="4C69B779" w14:textId="77777777" w:rsidR="00DA5EEA" w:rsidRPr="004D4D2F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4D4D2F">
        <w:rPr>
          <w:b/>
          <w:bCs/>
          <w:i/>
          <w:color w:val="3366FF"/>
          <w:sz w:val="20"/>
          <w:highlight w:val="green"/>
          <w:u w:val="single"/>
        </w:rPr>
        <w:t>egyszerű</w:t>
      </w:r>
      <w:r w:rsidRPr="004D4D2F">
        <w:rPr>
          <w:i/>
          <w:color w:val="3366FF"/>
          <w:sz w:val="20"/>
          <w:highlight w:val="green"/>
        </w:rPr>
        <w:t xml:space="preserve"> többség szükséges, </w:t>
      </w:r>
    </w:p>
    <w:p w14:paraId="0EB07347" w14:textId="77777777" w:rsidR="00DA5EEA" w:rsidRPr="00ED4DCE" w:rsidRDefault="00DA5EEA" w:rsidP="009071CA">
      <w:pPr>
        <w:jc w:val="right"/>
        <w:rPr>
          <w:color w:val="3366FF"/>
        </w:rPr>
      </w:pPr>
      <w:r w:rsidRPr="004D4D2F">
        <w:rPr>
          <w:i/>
          <w:color w:val="3366FF"/>
          <w:sz w:val="20"/>
          <w:highlight w:val="green"/>
        </w:rPr>
        <w:t xml:space="preserve">az előterjesztés </w:t>
      </w:r>
      <w:r w:rsidRPr="004D4D2F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4D4D2F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14:paraId="224327DD" w14:textId="77777777" w:rsidR="00DA5EEA" w:rsidRPr="00ED4DCE" w:rsidRDefault="00DA5EEA" w:rsidP="00DA5EEA">
      <w:pPr>
        <w:rPr>
          <w:color w:val="3366FF"/>
        </w:rPr>
      </w:pPr>
    </w:p>
    <w:p w14:paraId="055CFE30" w14:textId="77777777" w:rsidR="00DA5EEA" w:rsidRPr="00ED4DCE" w:rsidRDefault="00437469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209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5B90340E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4629D4E7" w14:textId="77777777"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F86990">
        <w:rPr>
          <w:rFonts w:ascii="Arial" w:hAnsi="Arial" w:cs="Arial"/>
          <w:color w:val="3366FF"/>
          <w:sz w:val="22"/>
          <w:szCs w:val="22"/>
        </w:rPr>
        <w:t xml:space="preserve">ő-testületének </w:t>
      </w:r>
      <w:r w:rsidR="00437469">
        <w:rPr>
          <w:rFonts w:ascii="Arial" w:hAnsi="Arial" w:cs="Arial"/>
          <w:color w:val="3366FF"/>
          <w:sz w:val="22"/>
          <w:szCs w:val="22"/>
        </w:rPr>
        <w:t>2024</w:t>
      </w:r>
      <w:r w:rsidR="002F09AA">
        <w:rPr>
          <w:rFonts w:ascii="Arial" w:hAnsi="Arial" w:cs="Arial"/>
          <w:color w:val="3366FF"/>
          <w:sz w:val="22"/>
          <w:szCs w:val="22"/>
        </w:rPr>
        <w:t>. december</w:t>
      </w:r>
      <w:r w:rsidR="00E70ADC">
        <w:rPr>
          <w:rFonts w:ascii="Arial" w:hAnsi="Arial" w:cs="Arial"/>
          <w:color w:val="3366FF"/>
          <w:sz w:val="22"/>
          <w:szCs w:val="22"/>
        </w:rPr>
        <w:t xml:space="preserve"> </w:t>
      </w:r>
      <w:r w:rsidR="00437469">
        <w:rPr>
          <w:rFonts w:ascii="Arial" w:hAnsi="Arial" w:cs="Arial"/>
          <w:color w:val="3366FF"/>
          <w:sz w:val="22"/>
          <w:szCs w:val="22"/>
        </w:rPr>
        <w:t>11-é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14:paraId="4DD97743" w14:textId="77777777" w:rsidR="00DA5EEA" w:rsidRPr="00ED4DCE" w:rsidRDefault="00437469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16</w:t>
      </w:r>
      <w:r w:rsidR="00D04C18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E9172D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14:paraId="2AC11AE9" w14:textId="77777777" w:rsidR="00445DAF" w:rsidRDefault="00445DAF" w:rsidP="002F09AA">
      <w:pPr>
        <w:tabs>
          <w:tab w:val="left" w:pos="567"/>
          <w:tab w:val="left" w:pos="6237"/>
        </w:tabs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</w:pPr>
    </w:p>
    <w:p w14:paraId="4D3220C1" w14:textId="77777777" w:rsidR="00445DAF" w:rsidRPr="002F09AA" w:rsidRDefault="00445DAF" w:rsidP="002F09A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 w:rsidRPr="006E3EE7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>BÁT-KOM 2004. Kft. 20</w:t>
      </w:r>
      <w:r w:rsidR="00B964F7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>25</w:t>
      </w:r>
      <w:r w:rsidRPr="006E3EE7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>. évi üzleti tervének elfogadása</w:t>
      </w:r>
      <w:r w:rsidR="002F09AA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>, valamint a</w:t>
      </w:r>
      <w:r w:rsidR="002F09AA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Kft.-vel fennálló szerződések felülvizsgálata</w:t>
      </w:r>
    </w:p>
    <w:p w14:paraId="171F6A3A" w14:textId="77777777" w:rsidR="00445DAF" w:rsidRDefault="00445DAF" w:rsidP="00445DAF">
      <w:pPr>
        <w:tabs>
          <w:tab w:val="left" w:pos="567"/>
          <w:tab w:val="left" w:pos="6237"/>
        </w:tabs>
        <w:ind w:left="3119"/>
        <w:jc w:val="center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p w14:paraId="2B3AEBF1" w14:textId="77777777" w:rsidR="00445DAF" w:rsidRDefault="00445DAF" w:rsidP="00445DAF">
      <w:pPr>
        <w:tabs>
          <w:tab w:val="left" w:pos="567"/>
          <w:tab w:val="left" w:pos="6237"/>
        </w:tabs>
        <w:ind w:left="3119"/>
        <w:jc w:val="center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tblInd w:w="67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445DAF" w14:paraId="7329AA97" w14:textId="77777777" w:rsidTr="00095512">
        <w:trPr>
          <w:trHeight w:val="3604"/>
        </w:trPr>
        <w:tc>
          <w:tcPr>
            <w:tcW w:w="7513" w:type="dxa"/>
            <w:shd w:val="clear" w:color="auto" w:fill="auto"/>
          </w:tcPr>
          <w:p w14:paraId="0E7A5139" w14:textId="77777777" w:rsidR="00445DAF" w:rsidRDefault="00445DAF" w:rsidP="00EB42E3">
            <w:pPr>
              <w:tabs>
                <w:tab w:val="left" w:pos="1843"/>
              </w:tabs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058AB4ED" w14:textId="77777777" w:rsidR="00445DAF" w:rsidRDefault="00445DAF" w:rsidP="00EB42E3">
            <w:pPr>
              <w:tabs>
                <w:tab w:val="left" w:pos="1843"/>
              </w:tabs>
              <w:overflowPunct w:val="0"/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Pap Péter ügyvezető</w:t>
            </w:r>
          </w:p>
          <w:p w14:paraId="354BAAEF" w14:textId="77777777" w:rsidR="00445DAF" w:rsidRDefault="00445DAF" w:rsidP="00EB42E3">
            <w:pPr>
              <w:overflowPunct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32E96D90" w14:textId="77777777" w:rsidR="007A6D01" w:rsidRDefault="00445DAF" w:rsidP="00EB42E3">
            <w:pPr>
              <w:overflowPunct w:val="0"/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Készítette: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Pap Péter ügyvezető</w:t>
            </w:r>
          </w:p>
          <w:p w14:paraId="401D05E1" w14:textId="77777777" w:rsidR="00445DAF" w:rsidRDefault="00445DAF" w:rsidP="00EB42E3">
            <w:pPr>
              <w:overflowPunct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3477570A" w14:textId="77777777" w:rsidR="00445DAF" w:rsidRDefault="00445DAF" w:rsidP="00EB42E3">
            <w:pPr>
              <w:overflowPunct w:val="0"/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----------- </w:t>
            </w:r>
          </w:p>
          <w:p w14:paraId="6152ED5A" w14:textId="77777777" w:rsidR="00445DAF" w:rsidRDefault="00445DAF" w:rsidP="00EB42E3">
            <w:pPr>
              <w:overflowPunct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456883EA" w14:textId="77777777" w:rsidR="00445DAF" w:rsidRDefault="00445DAF" w:rsidP="00EB42E3">
            <w:pPr>
              <w:overflowPunct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14:paraId="55998944" w14:textId="77777777" w:rsidR="00445DAF" w:rsidRDefault="00445DAF" w:rsidP="00EB42E3">
            <w:pPr>
              <w:overflowPunct w:val="0"/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7E33C6B2" w14:textId="77777777" w:rsidR="00445DAF" w:rsidRDefault="00445DAF" w:rsidP="00EB42E3">
            <w:pPr>
              <w:overflowPunct w:val="0"/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6E3EE7">
              <w:rPr>
                <w:rFonts w:ascii="Arial" w:hAnsi="Arial" w:cs="Arial"/>
                <w:color w:val="3366FF"/>
                <w:sz w:val="22"/>
                <w:szCs w:val="22"/>
              </w:rPr>
              <w:t xml:space="preserve">Pénzügyi és Gazdasági Bizottság: </w:t>
            </w:r>
            <w:r w:rsidR="00437469">
              <w:rPr>
                <w:rFonts w:ascii="Arial" w:hAnsi="Arial" w:cs="Arial"/>
                <w:color w:val="3366FF"/>
                <w:sz w:val="22"/>
                <w:szCs w:val="22"/>
              </w:rPr>
              <w:t>2024.12.10</w:t>
            </w:r>
            <w:r w:rsidR="009B7825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14:paraId="235AA86E" w14:textId="77777777" w:rsidR="00445DAF" w:rsidRPr="00757880" w:rsidRDefault="00445DAF" w:rsidP="00EB42E3">
            <w:pPr>
              <w:overflowPunct w:val="0"/>
              <w:jc w:val="both"/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</w:p>
          <w:p w14:paraId="67FC50E9" w14:textId="77777777" w:rsidR="00445DAF" w:rsidRPr="00757880" w:rsidRDefault="00445DAF" w:rsidP="00EB42E3">
            <w:pPr>
              <w:overflowPunct w:val="0"/>
              <w:jc w:val="both"/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  <w:r w:rsidRPr="00757880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Véleményezi:</w:t>
            </w:r>
          </w:p>
          <w:p w14:paraId="55B8E963" w14:textId="77777777" w:rsidR="00445DAF" w:rsidRDefault="00445DAF" w:rsidP="00EB42E3">
            <w:pPr>
              <w:overflowPunct w:val="0"/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31DE66A3" w14:textId="77777777" w:rsidR="00445DAF" w:rsidRDefault="00445DAF" w:rsidP="00EB42E3">
            <w:pPr>
              <w:overflowPunct w:val="0"/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D3245E">
              <w:rPr>
                <w:rFonts w:ascii="Arial" w:hAnsi="Arial" w:cs="Arial"/>
                <w:color w:val="3366FF"/>
                <w:sz w:val="22"/>
                <w:szCs w:val="22"/>
              </w:rPr>
              <w:t>Felügyelő Bizottság</w:t>
            </w:r>
          </w:p>
          <w:p w14:paraId="3C1455BB" w14:textId="77777777" w:rsidR="00445DAF" w:rsidRDefault="00445DAF" w:rsidP="00EB42E3">
            <w:pPr>
              <w:overflowPunct w:val="0"/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</w:tc>
      </w:tr>
    </w:tbl>
    <w:p w14:paraId="208263E2" w14:textId="77777777" w:rsidR="00683E35" w:rsidRDefault="00683E35" w:rsidP="00683E35">
      <w:pPr>
        <w:pStyle w:val="Cmsor1"/>
        <w:keepNext w:val="0"/>
        <w:jc w:val="both"/>
        <w:rPr>
          <w:b w:val="0"/>
          <w:bCs w:val="0"/>
        </w:rPr>
      </w:pPr>
    </w:p>
    <w:p w14:paraId="453EA6D9" w14:textId="77777777" w:rsidR="00683E35" w:rsidRPr="0044601B" w:rsidRDefault="00683E35" w:rsidP="00683E35">
      <w:pPr>
        <w:rPr>
          <w:rFonts w:ascii="Arial" w:hAnsi="Arial" w:cs="Arial"/>
          <w:b/>
          <w:i/>
          <w:sz w:val="22"/>
          <w:szCs w:val="22"/>
        </w:rPr>
      </w:pPr>
      <w:r w:rsidRPr="0044601B">
        <w:rPr>
          <w:rFonts w:ascii="Arial" w:hAnsi="Arial" w:cs="Arial"/>
          <w:b/>
          <w:i/>
          <w:sz w:val="22"/>
          <w:szCs w:val="22"/>
        </w:rPr>
        <w:t>Tisztelt Képviselő-testület!</w:t>
      </w:r>
    </w:p>
    <w:p w14:paraId="0F93B331" w14:textId="77777777" w:rsidR="0044601B" w:rsidRPr="0044601B" w:rsidRDefault="0044601B" w:rsidP="0044601B">
      <w:pPr>
        <w:rPr>
          <w:rFonts w:ascii="Arial" w:hAnsi="Arial" w:cs="Arial"/>
          <w:b/>
          <w:sz w:val="22"/>
          <w:szCs w:val="22"/>
        </w:rPr>
      </w:pPr>
    </w:p>
    <w:p w14:paraId="304E28E8" w14:textId="77777777" w:rsidR="0044601B" w:rsidRPr="0044601B" w:rsidRDefault="0044601B" w:rsidP="0044601B">
      <w:pPr>
        <w:numPr>
          <w:ilvl w:val="1"/>
          <w:numId w:val="4"/>
        </w:numPr>
        <w:rPr>
          <w:rFonts w:ascii="Arial" w:hAnsi="Arial" w:cs="Arial"/>
          <w:b/>
          <w:sz w:val="22"/>
          <w:szCs w:val="22"/>
        </w:rPr>
      </w:pPr>
      <w:r w:rsidRPr="0044601B">
        <w:rPr>
          <w:rFonts w:ascii="Arial" w:hAnsi="Arial" w:cs="Arial"/>
          <w:b/>
          <w:sz w:val="22"/>
          <w:szCs w:val="22"/>
        </w:rPr>
        <w:t xml:space="preserve"> A társaság főbb célja</w:t>
      </w:r>
    </w:p>
    <w:p w14:paraId="41841869" w14:textId="77777777" w:rsidR="0044601B" w:rsidRPr="0044601B" w:rsidRDefault="0044601B" w:rsidP="0044601B">
      <w:pPr>
        <w:rPr>
          <w:rFonts w:ascii="Arial" w:hAnsi="Arial" w:cs="Arial"/>
          <w:b/>
          <w:sz w:val="22"/>
          <w:szCs w:val="22"/>
        </w:rPr>
      </w:pPr>
    </w:p>
    <w:p w14:paraId="03A93C9B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  <w:r w:rsidRPr="0044601B">
        <w:rPr>
          <w:rFonts w:ascii="Arial" w:hAnsi="Arial" w:cs="Arial"/>
          <w:sz w:val="22"/>
          <w:szCs w:val="22"/>
        </w:rPr>
        <w:t xml:space="preserve">A Kft. legfontosabb céljának tekinti a környezeti kultúra színvonalának, a zöldterületek mennyiségének és minőségének, a köztisztaság állapotának fejlesztését. Alapfeladata a közterületek fenntartása, a közlekedési útvonalak karbantartása, a zöldfelületek karbantartása, az önkormányzati intézmények épületeinek fenntartása és üzemeltetése a városi ökoszisztéma állapotának folyamatos szinten tartása, és a környezetvédelmi szempontok érvényre juttatása mellett. </w:t>
      </w:r>
    </w:p>
    <w:p w14:paraId="0E86AC3A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  <w:r w:rsidRPr="0044601B">
        <w:rPr>
          <w:rFonts w:ascii="Arial" w:hAnsi="Arial" w:cs="Arial"/>
          <w:sz w:val="22"/>
          <w:szCs w:val="22"/>
        </w:rPr>
        <w:t>Kiemelt cél továbbá a vállalkozási tevékenység megfelelő színvonalú elvégzése szerződéses partnereink megelégedésére.</w:t>
      </w:r>
    </w:p>
    <w:p w14:paraId="5F89DD19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</w:p>
    <w:p w14:paraId="46F3F27B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</w:p>
    <w:p w14:paraId="17AA2FD4" w14:textId="77777777" w:rsidR="0044601B" w:rsidRPr="0044601B" w:rsidRDefault="0044601B" w:rsidP="0044601B">
      <w:pPr>
        <w:numPr>
          <w:ilvl w:val="1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44601B">
        <w:rPr>
          <w:rFonts w:ascii="Arial" w:hAnsi="Arial" w:cs="Arial"/>
          <w:b/>
          <w:sz w:val="22"/>
          <w:szCs w:val="22"/>
        </w:rPr>
        <w:t xml:space="preserve"> A 2025. évi célok</w:t>
      </w:r>
    </w:p>
    <w:p w14:paraId="76F99501" w14:textId="77777777" w:rsidR="0044601B" w:rsidRPr="0044601B" w:rsidRDefault="0044601B" w:rsidP="0044601B">
      <w:pPr>
        <w:jc w:val="both"/>
        <w:rPr>
          <w:rFonts w:ascii="Arial" w:hAnsi="Arial" w:cs="Arial"/>
          <w:b/>
          <w:sz w:val="22"/>
          <w:szCs w:val="22"/>
        </w:rPr>
      </w:pPr>
    </w:p>
    <w:p w14:paraId="5FD64205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  <w:r w:rsidRPr="0044601B">
        <w:rPr>
          <w:rFonts w:ascii="Arial" w:hAnsi="Arial" w:cs="Arial"/>
          <w:sz w:val="22"/>
          <w:szCs w:val="22"/>
        </w:rPr>
        <w:t xml:space="preserve">Feladataink meghatározása során figyelembevettük a makrogazdasági hatásokat, az önkormányzat középtávú célkitűzéseit és a hatályos szerződésekben vállalt kötelezettségeinket, az ismert igényeket, valamint a rendelkezésünkre álló erőforrásokat. </w:t>
      </w:r>
    </w:p>
    <w:p w14:paraId="39AFA0FE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  <w:r w:rsidRPr="0044601B">
        <w:rPr>
          <w:rFonts w:ascii="Arial" w:hAnsi="Arial" w:cs="Arial"/>
          <w:sz w:val="22"/>
          <w:szCs w:val="22"/>
        </w:rPr>
        <w:t xml:space="preserve">Az üzleti tervet a jelenlegi  gazdasági környezetben, az elvárt takarékossági szempontok figyelembe vételével készítettük, minden intézményünk esetében biztosítani tudjuk a minimális üzemeltetési feltételeket. A feladatok tekintetében tulajdonosi döntés eredményeként történtek  változások, a sportpálya üzemeltetés megszűnt, míg bekerült a feladatok közé az intézmény </w:t>
      </w:r>
      <w:r w:rsidRPr="0044601B">
        <w:rPr>
          <w:rFonts w:ascii="Arial" w:hAnsi="Arial" w:cs="Arial"/>
          <w:sz w:val="22"/>
          <w:szCs w:val="22"/>
        </w:rPr>
        <w:lastRenderedPageBreak/>
        <w:t>üzemeltetés, mely egy része közfeladat ellátás keretében, míg másik része szolgáltatási szerződés keretében történik.</w:t>
      </w:r>
    </w:p>
    <w:p w14:paraId="21C00EAF" w14:textId="77777777" w:rsidR="0044601B" w:rsidRPr="0044601B" w:rsidRDefault="0044601B" w:rsidP="0044601B">
      <w:pPr>
        <w:ind w:left="900"/>
        <w:jc w:val="both"/>
        <w:rPr>
          <w:rFonts w:ascii="Arial" w:hAnsi="Arial" w:cs="Arial"/>
          <w:sz w:val="22"/>
          <w:szCs w:val="22"/>
        </w:rPr>
      </w:pPr>
    </w:p>
    <w:p w14:paraId="60002451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  <w:r w:rsidRPr="0044601B">
        <w:rPr>
          <w:rFonts w:ascii="Arial" w:hAnsi="Arial" w:cs="Arial"/>
          <w:sz w:val="22"/>
          <w:szCs w:val="22"/>
        </w:rPr>
        <w:t xml:space="preserve">A közterületek takarítási feladatai terén a közcélú foglalkoztatás alacsony részvételi arányával számolunk, hasonlóan az idei évhez, ami negatív irányba befolyásolja a feladatok ellátását, mivel szükségessé válik a Kft. dolgozóinak bevonása.  </w:t>
      </w:r>
    </w:p>
    <w:p w14:paraId="007E21FA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  <w:r w:rsidRPr="0044601B">
        <w:rPr>
          <w:rFonts w:ascii="Arial" w:hAnsi="Arial" w:cs="Arial"/>
          <w:sz w:val="22"/>
          <w:szCs w:val="22"/>
        </w:rPr>
        <w:t xml:space="preserve">A személyi állomány létszáma továbbra is alacsonyabb, mint amit a szerződéses feladataink igényelnek. A dolgozók mobilitása várhatóan számottevő lesz a 2025. évben is. </w:t>
      </w:r>
    </w:p>
    <w:p w14:paraId="01EA328A" w14:textId="77777777" w:rsidR="0044601B" w:rsidRPr="0044601B" w:rsidRDefault="0044601B" w:rsidP="0044601B">
      <w:pPr>
        <w:tabs>
          <w:tab w:val="left" w:pos="2328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44601B">
        <w:rPr>
          <w:rFonts w:ascii="Arial" w:hAnsi="Arial" w:cs="Arial"/>
          <w:sz w:val="22"/>
          <w:szCs w:val="22"/>
        </w:rPr>
        <w:tab/>
      </w:r>
    </w:p>
    <w:p w14:paraId="10A18CE3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</w:p>
    <w:p w14:paraId="20A69AA6" w14:textId="77777777" w:rsidR="0044601B" w:rsidRPr="0044601B" w:rsidRDefault="0044601B" w:rsidP="0044601B">
      <w:pPr>
        <w:jc w:val="center"/>
        <w:rPr>
          <w:rFonts w:ascii="Arial" w:hAnsi="Arial" w:cs="Arial"/>
          <w:b/>
          <w:sz w:val="22"/>
          <w:szCs w:val="22"/>
        </w:rPr>
      </w:pPr>
      <w:r w:rsidRPr="0044601B">
        <w:rPr>
          <w:rFonts w:ascii="Arial" w:hAnsi="Arial" w:cs="Arial"/>
          <w:b/>
          <w:sz w:val="22"/>
          <w:szCs w:val="22"/>
        </w:rPr>
        <w:t>A 2025. évi gazdálkodási terv</w:t>
      </w:r>
    </w:p>
    <w:p w14:paraId="328783A5" w14:textId="77777777" w:rsidR="0044601B" w:rsidRPr="0044601B" w:rsidRDefault="0044601B" w:rsidP="0044601B">
      <w:pPr>
        <w:jc w:val="both"/>
        <w:rPr>
          <w:rFonts w:ascii="Arial" w:hAnsi="Arial" w:cs="Arial"/>
          <w:b/>
          <w:sz w:val="22"/>
          <w:szCs w:val="22"/>
        </w:rPr>
      </w:pPr>
    </w:p>
    <w:p w14:paraId="13D22F04" w14:textId="77777777" w:rsidR="0044601B" w:rsidRPr="0044601B" w:rsidRDefault="0044601B" w:rsidP="0044601B">
      <w:pPr>
        <w:jc w:val="both"/>
        <w:rPr>
          <w:rFonts w:ascii="Arial" w:hAnsi="Arial" w:cs="Arial"/>
          <w:b/>
          <w:sz w:val="22"/>
          <w:szCs w:val="22"/>
        </w:rPr>
      </w:pPr>
      <w:smartTag w:uri="urn:schemas-microsoft-com:office:smarttags" w:element="metricconverter">
        <w:smartTagPr>
          <w:attr w:name="ProductID" w:val="2.1 A"/>
        </w:smartTagPr>
        <w:r w:rsidRPr="0044601B">
          <w:rPr>
            <w:rFonts w:ascii="Arial" w:hAnsi="Arial" w:cs="Arial"/>
            <w:b/>
            <w:sz w:val="22"/>
            <w:szCs w:val="22"/>
          </w:rPr>
          <w:t>2.1 A</w:t>
        </w:r>
      </w:smartTag>
      <w:r w:rsidRPr="0044601B">
        <w:rPr>
          <w:rFonts w:ascii="Arial" w:hAnsi="Arial" w:cs="Arial"/>
          <w:b/>
          <w:sz w:val="22"/>
          <w:szCs w:val="22"/>
        </w:rPr>
        <w:t xml:space="preserve"> bevételek, költségek és a nyereség alakulása</w:t>
      </w:r>
    </w:p>
    <w:p w14:paraId="01627506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  <w:r w:rsidRPr="0044601B">
        <w:rPr>
          <w:rFonts w:ascii="Arial" w:hAnsi="Arial" w:cs="Arial"/>
          <w:sz w:val="22"/>
          <w:szCs w:val="22"/>
        </w:rPr>
        <w:t xml:space="preserve"> </w:t>
      </w:r>
    </w:p>
    <w:p w14:paraId="39302ABA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  <w:r w:rsidRPr="0044601B">
        <w:rPr>
          <w:rFonts w:ascii="Arial" w:hAnsi="Arial" w:cs="Arial"/>
          <w:sz w:val="22"/>
          <w:szCs w:val="22"/>
        </w:rPr>
        <w:t xml:space="preserve">A Kft. legjelentősebb bevétele az önkormányzat által közszolgáltatási szerződésben rögzített  forrásbiztosításból származik. A feladatellátások nem tartalmaznak jelentős nyereséget, mely nyereség az ügyviteli feladatok finanszírozására szolgál. </w:t>
      </w:r>
    </w:p>
    <w:p w14:paraId="07E404F8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  <w:r w:rsidRPr="0044601B">
        <w:rPr>
          <w:rFonts w:ascii="Arial" w:hAnsi="Arial" w:cs="Arial"/>
          <w:sz w:val="22"/>
          <w:szCs w:val="22"/>
        </w:rPr>
        <w:t xml:space="preserve">A társaságnak bevétele származik a vállalkozási tevékenységből is, amelyet az előző év tapasztalatai, illetve az előzetes tárgyalások információi alapján terveztünk. </w:t>
      </w:r>
    </w:p>
    <w:p w14:paraId="519F47D4" w14:textId="77777777" w:rsidR="0044601B" w:rsidRPr="0044601B" w:rsidRDefault="0044601B" w:rsidP="0044601B">
      <w:pPr>
        <w:jc w:val="both"/>
        <w:rPr>
          <w:rFonts w:ascii="Arial" w:hAnsi="Arial" w:cs="Arial"/>
          <w:b/>
          <w:sz w:val="22"/>
          <w:szCs w:val="22"/>
        </w:rPr>
      </w:pPr>
      <w:r w:rsidRPr="0044601B">
        <w:rPr>
          <w:rFonts w:ascii="Arial" w:hAnsi="Arial" w:cs="Arial"/>
          <w:b/>
          <w:sz w:val="22"/>
          <w:szCs w:val="22"/>
        </w:rPr>
        <w:t>A 2025.évre tervezett nyereség 147 463 Ft.</w:t>
      </w:r>
    </w:p>
    <w:p w14:paraId="66937085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</w:p>
    <w:p w14:paraId="41509CB8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  <w:r w:rsidRPr="0044601B">
        <w:rPr>
          <w:rFonts w:ascii="Arial" w:hAnsi="Arial" w:cs="Arial"/>
          <w:sz w:val="22"/>
          <w:szCs w:val="22"/>
        </w:rPr>
        <w:t>A személyi jellegű kiadások terén a vonatkozó 7 és 9  %-os növekménnyel számoltunk a hatályos  jogszabályoknak megfelelően. A dolgozók jelentős része a vonatkozó jogszabály által meghatározott jövedelemsávban van.</w:t>
      </w:r>
    </w:p>
    <w:p w14:paraId="4C992917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  <w:r w:rsidRPr="0044601B">
        <w:rPr>
          <w:rFonts w:ascii="Arial" w:hAnsi="Arial" w:cs="Arial"/>
          <w:sz w:val="22"/>
          <w:szCs w:val="22"/>
        </w:rPr>
        <w:t>A dologi kiadások terén általánosan 5 %-os növekedéssel terveztünk.</w:t>
      </w:r>
    </w:p>
    <w:p w14:paraId="2ACA46ED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  <w:r w:rsidRPr="0044601B">
        <w:rPr>
          <w:rFonts w:ascii="Arial" w:hAnsi="Arial" w:cs="Arial"/>
          <w:sz w:val="22"/>
          <w:szCs w:val="22"/>
        </w:rPr>
        <w:t>A bevételek és kiadások részletezése és struktúrája a</w:t>
      </w:r>
      <w:r w:rsidRPr="0044601B">
        <w:rPr>
          <w:rFonts w:ascii="Arial" w:hAnsi="Arial" w:cs="Arial"/>
          <w:b/>
          <w:sz w:val="22"/>
          <w:szCs w:val="22"/>
        </w:rPr>
        <w:t xml:space="preserve"> </w:t>
      </w:r>
      <w:r w:rsidRPr="0044601B">
        <w:rPr>
          <w:rFonts w:ascii="Arial" w:hAnsi="Arial" w:cs="Arial"/>
          <w:sz w:val="22"/>
          <w:szCs w:val="22"/>
        </w:rPr>
        <w:t>mellékletben található.</w:t>
      </w:r>
    </w:p>
    <w:p w14:paraId="2D0FB755" w14:textId="77777777" w:rsidR="0044601B" w:rsidRPr="0044601B" w:rsidRDefault="0044601B" w:rsidP="0044601B">
      <w:pPr>
        <w:jc w:val="both"/>
        <w:rPr>
          <w:rFonts w:ascii="Arial" w:hAnsi="Arial" w:cs="Arial"/>
          <w:b/>
          <w:sz w:val="22"/>
          <w:szCs w:val="22"/>
        </w:rPr>
      </w:pPr>
    </w:p>
    <w:p w14:paraId="4EF90B6C" w14:textId="77777777" w:rsidR="0044601B" w:rsidRPr="0044601B" w:rsidRDefault="0044601B" w:rsidP="0044601B">
      <w:pPr>
        <w:jc w:val="both"/>
        <w:rPr>
          <w:rFonts w:ascii="Arial" w:hAnsi="Arial" w:cs="Arial"/>
          <w:b/>
          <w:sz w:val="22"/>
          <w:szCs w:val="22"/>
        </w:rPr>
      </w:pPr>
      <w:r w:rsidRPr="0044601B">
        <w:rPr>
          <w:rFonts w:ascii="Arial" w:hAnsi="Arial" w:cs="Arial"/>
          <w:b/>
          <w:sz w:val="22"/>
          <w:szCs w:val="22"/>
        </w:rPr>
        <w:t xml:space="preserve">2.2. A főbb tevékenységek </w:t>
      </w:r>
    </w:p>
    <w:p w14:paraId="43381C61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</w:p>
    <w:p w14:paraId="5AA58F87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  <w:r w:rsidRPr="0044601B">
        <w:rPr>
          <w:rFonts w:ascii="Arial" w:hAnsi="Arial" w:cs="Arial"/>
          <w:sz w:val="22"/>
          <w:szCs w:val="22"/>
        </w:rPr>
        <w:t xml:space="preserve">Az egyes tevékenységek  tervezett  kiadási és bevételi adatait részletesen az 1.sz. melléklet tartalmazza. </w:t>
      </w:r>
    </w:p>
    <w:p w14:paraId="1C80032A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</w:p>
    <w:p w14:paraId="760622EB" w14:textId="77777777" w:rsidR="0044601B" w:rsidRPr="0044601B" w:rsidRDefault="0044601B" w:rsidP="0044601B">
      <w:pPr>
        <w:jc w:val="both"/>
        <w:rPr>
          <w:rFonts w:ascii="Arial" w:hAnsi="Arial" w:cs="Arial"/>
          <w:b/>
          <w:sz w:val="22"/>
          <w:szCs w:val="22"/>
        </w:rPr>
      </w:pPr>
      <w:r w:rsidRPr="0044601B">
        <w:rPr>
          <w:rFonts w:ascii="Arial" w:hAnsi="Arial" w:cs="Arial"/>
          <w:b/>
          <w:sz w:val="22"/>
          <w:szCs w:val="22"/>
        </w:rPr>
        <w:t xml:space="preserve">2.2.1 Városi piac üzemeltetése </w:t>
      </w:r>
    </w:p>
    <w:p w14:paraId="64768835" w14:textId="77777777" w:rsidR="0044601B" w:rsidRPr="0044601B" w:rsidRDefault="0044601B" w:rsidP="0044601B">
      <w:pPr>
        <w:jc w:val="both"/>
        <w:rPr>
          <w:rFonts w:ascii="Arial" w:hAnsi="Arial" w:cs="Arial"/>
          <w:b/>
          <w:sz w:val="22"/>
          <w:szCs w:val="22"/>
        </w:rPr>
      </w:pPr>
    </w:p>
    <w:p w14:paraId="32543664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  <w:r w:rsidRPr="0044601B">
        <w:rPr>
          <w:rFonts w:ascii="Arial" w:hAnsi="Arial" w:cs="Arial"/>
          <w:sz w:val="22"/>
          <w:szCs w:val="22"/>
        </w:rPr>
        <w:t>A közfeladat ellátási szerződés alapján az önkormányzat támogatást biztosít a feladatok ellátásához.</w:t>
      </w:r>
      <w:r w:rsidR="00580DB1">
        <w:rPr>
          <w:rFonts w:ascii="Arial" w:hAnsi="Arial" w:cs="Arial"/>
          <w:sz w:val="22"/>
          <w:szCs w:val="22"/>
        </w:rPr>
        <w:t xml:space="preserve"> </w:t>
      </w:r>
      <w:r w:rsidRPr="0044601B">
        <w:rPr>
          <w:rFonts w:ascii="Arial" w:hAnsi="Arial" w:cs="Arial"/>
          <w:sz w:val="22"/>
          <w:szCs w:val="22"/>
        </w:rPr>
        <w:t xml:space="preserve">Az  új létesítmény ez évi üzemeltetése során szerzett tapasztalataink alapján  terveztük az üzemeltetést.  Várhatóan nem merülnek fel további problémák. Magasabb karbantartási kiadásokat terveztünk az elektromos beléptető rendszer üzembe helyezése okán. A piaci épületben lévő férfi WC-ben került  kialakításra a nyilvános illemhely. </w:t>
      </w:r>
    </w:p>
    <w:p w14:paraId="63B76BB3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  <w:r w:rsidRPr="0044601B">
        <w:rPr>
          <w:rFonts w:ascii="Arial" w:hAnsi="Arial" w:cs="Arial"/>
          <w:sz w:val="22"/>
          <w:szCs w:val="22"/>
        </w:rPr>
        <w:t>A piac üzemeltetéséhez 12 000 E Ft támogatás szükséges.</w:t>
      </w:r>
    </w:p>
    <w:p w14:paraId="0EAB95E9" w14:textId="77777777" w:rsidR="0044601B" w:rsidRPr="0044601B" w:rsidRDefault="0044601B" w:rsidP="0044601B">
      <w:pPr>
        <w:jc w:val="both"/>
        <w:rPr>
          <w:rFonts w:ascii="Arial" w:hAnsi="Arial" w:cs="Arial"/>
          <w:b/>
          <w:sz w:val="22"/>
          <w:szCs w:val="22"/>
        </w:rPr>
      </w:pPr>
    </w:p>
    <w:p w14:paraId="67A2C3FD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  <w:r w:rsidRPr="0044601B">
        <w:rPr>
          <w:rFonts w:ascii="Arial" w:hAnsi="Arial" w:cs="Arial"/>
          <w:b/>
          <w:sz w:val="22"/>
          <w:szCs w:val="22"/>
        </w:rPr>
        <w:t>2.2.2  Városüzemeltetés</w:t>
      </w:r>
      <w:r w:rsidRPr="0044601B">
        <w:rPr>
          <w:rFonts w:ascii="Arial" w:hAnsi="Arial" w:cs="Arial"/>
          <w:sz w:val="22"/>
          <w:szCs w:val="22"/>
        </w:rPr>
        <w:t xml:space="preserve"> </w:t>
      </w:r>
    </w:p>
    <w:p w14:paraId="6A45B186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</w:p>
    <w:p w14:paraId="0EB8621C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  <w:r w:rsidRPr="0044601B">
        <w:rPr>
          <w:rFonts w:ascii="Arial" w:hAnsi="Arial" w:cs="Arial"/>
          <w:sz w:val="22"/>
          <w:szCs w:val="22"/>
        </w:rPr>
        <w:t>A közfeladat ellátási szerződés alapján az önkormányzat támogatást b</w:t>
      </w:r>
      <w:r w:rsidR="00580DB1">
        <w:rPr>
          <w:rFonts w:ascii="Arial" w:hAnsi="Arial" w:cs="Arial"/>
          <w:sz w:val="22"/>
          <w:szCs w:val="22"/>
        </w:rPr>
        <w:t>iztosít a feladatok ellátásához:</w:t>
      </w:r>
    </w:p>
    <w:p w14:paraId="52988C62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</w:p>
    <w:p w14:paraId="414E7EFE" w14:textId="77777777" w:rsidR="0044601B" w:rsidRPr="0044601B" w:rsidRDefault="00580DB1" w:rsidP="004460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</w:t>
      </w:r>
      <w:r w:rsidR="0044601B" w:rsidRPr="0044601B">
        <w:rPr>
          <w:rFonts w:ascii="Arial" w:hAnsi="Arial" w:cs="Arial"/>
          <w:sz w:val="22"/>
          <w:szCs w:val="22"/>
        </w:rPr>
        <w:t>arkfenntartási feladatok terén elfogadható szinten áll a</w:t>
      </w:r>
      <w:r>
        <w:rPr>
          <w:rFonts w:ascii="Arial" w:hAnsi="Arial" w:cs="Arial"/>
          <w:sz w:val="22"/>
          <w:szCs w:val="22"/>
        </w:rPr>
        <w:t xml:space="preserve"> műszaki háttér, rendszeres kar</w:t>
      </w:r>
      <w:r w:rsidR="0044601B" w:rsidRPr="0044601B">
        <w:rPr>
          <w:rFonts w:ascii="Arial" w:hAnsi="Arial" w:cs="Arial"/>
          <w:sz w:val="22"/>
          <w:szCs w:val="22"/>
        </w:rPr>
        <w:t xml:space="preserve">bantartással és javítással  a színvonalat tartani tudjuk. </w:t>
      </w:r>
    </w:p>
    <w:p w14:paraId="7B6AA59F" w14:textId="77777777" w:rsidR="0044601B" w:rsidRPr="0044601B" w:rsidRDefault="00580DB1" w:rsidP="00580D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a</w:t>
      </w:r>
      <w:r w:rsidR="0044601B" w:rsidRPr="0044601B">
        <w:rPr>
          <w:rFonts w:ascii="Arial" w:hAnsi="Arial" w:cs="Arial"/>
          <w:bCs/>
          <w:sz w:val="22"/>
          <w:szCs w:val="22"/>
        </w:rPr>
        <w:t xml:space="preserve"> szakipari munkák</w:t>
      </w:r>
      <w:r w:rsidR="0044601B" w:rsidRPr="0044601B">
        <w:rPr>
          <w:rFonts w:ascii="Arial" w:hAnsi="Arial" w:cs="Arial"/>
          <w:sz w:val="22"/>
          <w:szCs w:val="22"/>
        </w:rPr>
        <w:t xml:space="preserve"> területén a hiányzó szakemberek jelentenek komolyabb problémákat, ezen a területen egyre nő az alvállalkozói igénybevétel.</w:t>
      </w:r>
      <w:r>
        <w:rPr>
          <w:rFonts w:ascii="Arial" w:hAnsi="Arial" w:cs="Arial"/>
          <w:sz w:val="22"/>
          <w:szCs w:val="22"/>
        </w:rPr>
        <w:t xml:space="preserve"> </w:t>
      </w:r>
      <w:r w:rsidR="0044601B" w:rsidRPr="0044601B">
        <w:rPr>
          <w:rFonts w:ascii="Arial" w:hAnsi="Arial" w:cs="Arial"/>
          <w:sz w:val="22"/>
          <w:szCs w:val="22"/>
        </w:rPr>
        <w:t xml:space="preserve">A közterületeken tapasztalható rongálások és a nem rendeltetésszerű használatból eredő károk hatékony elhárítására rendelkezésre állnak a megfelelő szakmai feltételek.  </w:t>
      </w:r>
    </w:p>
    <w:p w14:paraId="4560AC50" w14:textId="77777777" w:rsidR="0044601B" w:rsidRPr="0044601B" w:rsidRDefault="00580DB1" w:rsidP="004460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a</w:t>
      </w:r>
      <w:r w:rsidR="0044601B" w:rsidRPr="0044601B">
        <w:rPr>
          <w:rFonts w:ascii="Arial" w:hAnsi="Arial" w:cs="Arial"/>
          <w:sz w:val="22"/>
          <w:szCs w:val="22"/>
        </w:rPr>
        <w:t xml:space="preserve"> városi szimbólumok karbantartása.</w:t>
      </w:r>
    </w:p>
    <w:p w14:paraId="28BF541A" w14:textId="77777777" w:rsidR="0044601B" w:rsidRPr="0044601B" w:rsidRDefault="00580DB1" w:rsidP="004460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b</w:t>
      </w:r>
      <w:r w:rsidR="0044601B" w:rsidRPr="0044601B">
        <w:rPr>
          <w:rFonts w:ascii="Arial" w:hAnsi="Arial" w:cs="Arial"/>
          <w:sz w:val="22"/>
          <w:szCs w:val="22"/>
        </w:rPr>
        <w:t>elvízvédelmi feladatok, (mobilszivattyúk telepítése, üz</w:t>
      </w:r>
      <w:r>
        <w:rPr>
          <w:rFonts w:ascii="Arial" w:hAnsi="Arial" w:cs="Arial"/>
          <w:sz w:val="22"/>
          <w:szCs w:val="22"/>
        </w:rPr>
        <w:t>emeltetése, ideiglenes belvízvé</w:t>
      </w:r>
      <w:r w:rsidR="0044601B" w:rsidRPr="0044601B">
        <w:rPr>
          <w:rFonts w:ascii="Arial" w:hAnsi="Arial" w:cs="Arial"/>
          <w:sz w:val="22"/>
          <w:szCs w:val="22"/>
        </w:rPr>
        <w:t>delmi létesítmények építése), a Rácz-töltés zsilip berendezés felújítását terveztük.</w:t>
      </w:r>
    </w:p>
    <w:p w14:paraId="4F0A3785" w14:textId="77777777" w:rsidR="0044601B" w:rsidRPr="0044601B" w:rsidRDefault="00580DB1" w:rsidP="004460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  -  z</w:t>
      </w:r>
      <w:r w:rsidR="0044601B" w:rsidRPr="0044601B">
        <w:rPr>
          <w:rFonts w:ascii="Arial" w:hAnsi="Arial" w:cs="Arial"/>
          <w:bCs/>
          <w:sz w:val="22"/>
          <w:szCs w:val="22"/>
        </w:rPr>
        <w:t>árt és nyílt csapadékvíz elvezető csatornák karbantartása,</w:t>
      </w:r>
    </w:p>
    <w:p w14:paraId="5600CD7F" w14:textId="77777777" w:rsidR="0044601B" w:rsidRPr="0044601B" w:rsidRDefault="00580DB1" w:rsidP="004460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-  ö</w:t>
      </w:r>
      <w:r w:rsidR="0044601B" w:rsidRPr="0044601B">
        <w:rPr>
          <w:rFonts w:ascii="Arial" w:hAnsi="Arial" w:cs="Arial"/>
          <w:bCs/>
          <w:sz w:val="22"/>
          <w:szCs w:val="22"/>
        </w:rPr>
        <w:t>nkormányzati intézmények karbantartása,</w:t>
      </w:r>
    </w:p>
    <w:p w14:paraId="77D8555A" w14:textId="77777777" w:rsidR="0044601B" w:rsidRPr="0044601B" w:rsidRDefault="00580DB1" w:rsidP="004460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-  k</w:t>
      </w:r>
      <w:r w:rsidR="0044601B" w:rsidRPr="0044601B">
        <w:rPr>
          <w:rFonts w:ascii="Arial" w:hAnsi="Arial" w:cs="Arial"/>
          <w:bCs/>
          <w:sz w:val="22"/>
          <w:szCs w:val="22"/>
        </w:rPr>
        <w:t>öztisztasági, hó eltakarítási, síkosság mentesítési feladatok ellátása</w:t>
      </w:r>
    </w:p>
    <w:p w14:paraId="414F6431" w14:textId="77777777" w:rsidR="0044601B" w:rsidRPr="0044601B" w:rsidRDefault="00580DB1" w:rsidP="004460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-  k</w:t>
      </w:r>
      <w:r w:rsidR="0044601B" w:rsidRPr="0044601B">
        <w:rPr>
          <w:rFonts w:ascii="Arial" w:hAnsi="Arial" w:cs="Arial"/>
          <w:sz w:val="22"/>
          <w:szCs w:val="22"/>
        </w:rPr>
        <w:t>óbor állatokkal  kapcsolatos feladatok ellátása</w:t>
      </w:r>
    </w:p>
    <w:p w14:paraId="1DC38771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  <w:r w:rsidRPr="0044601B">
        <w:rPr>
          <w:rFonts w:ascii="Arial" w:hAnsi="Arial" w:cs="Arial"/>
          <w:sz w:val="22"/>
          <w:szCs w:val="22"/>
        </w:rPr>
        <w:t>A városüzemeltetési feladatok ellátásához 61 500 E</w:t>
      </w:r>
      <w:r w:rsidR="00580DB1">
        <w:rPr>
          <w:rFonts w:ascii="Arial" w:hAnsi="Arial" w:cs="Arial"/>
          <w:sz w:val="22"/>
          <w:szCs w:val="22"/>
        </w:rPr>
        <w:t xml:space="preserve"> </w:t>
      </w:r>
      <w:r w:rsidRPr="0044601B">
        <w:rPr>
          <w:rFonts w:ascii="Arial" w:hAnsi="Arial" w:cs="Arial"/>
          <w:sz w:val="22"/>
          <w:szCs w:val="22"/>
        </w:rPr>
        <w:t>Ft támogatás szükséges.</w:t>
      </w:r>
    </w:p>
    <w:p w14:paraId="712FB325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</w:p>
    <w:p w14:paraId="4DF87C04" w14:textId="77777777" w:rsidR="0044601B" w:rsidRPr="0044601B" w:rsidRDefault="0044601B" w:rsidP="0044601B">
      <w:pPr>
        <w:jc w:val="both"/>
        <w:rPr>
          <w:rFonts w:ascii="Arial" w:hAnsi="Arial" w:cs="Arial"/>
          <w:b/>
          <w:sz w:val="22"/>
          <w:szCs w:val="22"/>
        </w:rPr>
      </w:pPr>
      <w:r w:rsidRPr="0044601B">
        <w:rPr>
          <w:rFonts w:ascii="Arial" w:hAnsi="Arial" w:cs="Arial"/>
          <w:b/>
          <w:sz w:val="22"/>
          <w:szCs w:val="22"/>
        </w:rPr>
        <w:t>3. Híd-, és közút üzemeltetés</w:t>
      </w:r>
    </w:p>
    <w:p w14:paraId="50BA7CBE" w14:textId="77777777" w:rsidR="0044601B" w:rsidRPr="0044601B" w:rsidRDefault="0044601B" w:rsidP="0044601B">
      <w:pPr>
        <w:jc w:val="both"/>
        <w:rPr>
          <w:rFonts w:ascii="Arial" w:hAnsi="Arial" w:cs="Arial"/>
          <w:b/>
          <w:sz w:val="22"/>
          <w:szCs w:val="22"/>
        </w:rPr>
      </w:pPr>
    </w:p>
    <w:p w14:paraId="1D507651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  <w:r w:rsidRPr="0044601B">
        <w:rPr>
          <w:rFonts w:ascii="Arial" w:hAnsi="Arial" w:cs="Arial"/>
          <w:sz w:val="22"/>
          <w:szCs w:val="22"/>
        </w:rPr>
        <w:t>A közfeladat ellátási szerződés alapján az önkormányzat támogatást biztosít a feladatok ellátásához. Az idei évi tapasztalatok alapján igyekeztünk megtervezni a feladatellátást, valamint több felada</w:t>
      </w:r>
      <w:r w:rsidR="00580DB1">
        <w:rPr>
          <w:rFonts w:ascii="Arial" w:hAnsi="Arial" w:cs="Arial"/>
          <w:sz w:val="22"/>
          <w:szCs w:val="22"/>
        </w:rPr>
        <w:t>t is átkerült a KÖH-től</w:t>
      </w:r>
      <w:r w:rsidRPr="0044601B">
        <w:rPr>
          <w:rFonts w:ascii="Arial" w:hAnsi="Arial" w:cs="Arial"/>
          <w:sz w:val="22"/>
          <w:szCs w:val="22"/>
        </w:rPr>
        <w:t xml:space="preserve"> a Kft-hez.</w:t>
      </w:r>
    </w:p>
    <w:p w14:paraId="32D7CD7B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  <w:r w:rsidRPr="0044601B">
        <w:rPr>
          <w:rFonts w:ascii="Arial" w:hAnsi="Arial" w:cs="Arial"/>
          <w:sz w:val="22"/>
          <w:szCs w:val="22"/>
        </w:rPr>
        <w:t>Minimális létszámmal tudunk csak tervezni, a rendelkezésre álló eszközpark elavult. A mellékletben fel</w:t>
      </w:r>
      <w:r w:rsidR="00580DB1">
        <w:rPr>
          <w:rFonts w:ascii="Arial" w:hAnsi="Arial" w:cs="Arial"/>
          <w:sz w:val="22"/>
          <w:szCs w:val="22"/>
        </w:rPr>
        <w:t xml:space="preserve">sorolt feladatok nagy részéhez </w:t>
      </w:r>
      <w:r w:rsidRPr="0044601B">
        <w:rPr>
          <w:rFonts w:ascii="Arial" w:hAnsi="Arial" w:cs="Arial"/>
          <w:sz w:val="22"/>
          <w:szCs w:val="22"/>
        </w:rPr>
        <w:t>alvállalkozó igénybevételére lesz szükség.</w:t>
      </w:r>
    </w:p>
    <w:p w14:paraId="1BF2A92C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  <w:r w:rsidRPr="0044601B">
        <w:rPr>
          <w:rFonts w:ascii="Arial" w:hAnsi="Arial" w:cs="Arial"/>
          <w:sz w:val="22"/>
          <w:szCs w:val="22"/>
        </w:rPr>
        <w:t>Padkarendezés esetében a tervezett összeg nagyságrendileg 3,2 km rendezését fedi, kátyúzás esetében nagyságrendileg 180 m</w:t>
      </w:r>
      <w:r w:rsidRPr="0044601B">
        <w:rPr>
          <w:rFonts w:ascii="Arial" w:hAnsi="Arial" w:cs="Arial"/>
          <w:sz w:val="22"/>
          <w:szCs w:val="22"/>
          <w:vertAlign w:val="superscript"/>
        </w:rPr>
        <w:t>2</w:t>
      </w:r>
      <w:r w:rsidR="00580DB1">
        <w:rPr>
          <w:rFonts w:ascii="Arial" w:hAnsi="Arial" w:cs="Arial"/>
          <w:sz w:val="22"/>
          <w:szCs w:val="22"/>
        </w:rPr>
        <w:t xml:space="preserve"> –t fedez, a belterületi </w:t>
      </w:r>
      <w:r w:rsidRPr="0044601B">
        <w:rPr>
          <w:rFonts w:ascii="Arial" w:hAnsi="Arial" w:cs="Arial"/>
          <w:sz w:val="22"/>
          <w:szCs w:val="22"/>
        </w:rPr>
        <w:t>csapadékvíz elvezető árkok karbantartása terén nagyságrendileg 1100 fm-t fedez, burkolt árkok karbantartása terén a tervezet</w:t>
      </w:r>
      <w:r w:rsidR="00E50A90">
        <w:rPr>
          <w:rFonts w:ascii="Arial" w:hAnsi="Arial" w:cs="Arial"/>
          <w:sz w:val="22"/>
          <w:szCs w:val="22"/>
        </w:rPr>
        <w:t xml:space="preserve">t anyag költség mintegy 250 m2 </w:t>
      </w:r>
      <w:r w:rsidRPr="0044601B">
        <w:rPr>
          <w:rFonts w:ascii="Arial" w:hAnsi="Arial" w:cs="Arial"/>
          <w:sz w:val="22"/>
          <w:szCs w:val="22"/>
        </w:rPr>
        <w:t xml:space="preserve">rendbetételére lehet elegendő, amennyiben a szakmunkát a Kft tudja biztosítani. </w:t>
      </w:r>
    </w:p>
    <w:p w14:paraId="4750CD62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</w:p>
    <w:p w14:paraId="01E3FEA0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  <w:r w:rsidRPr="0044601B">
        <w:rPr>
          <w:rFonts w:ascii="Arial" w:hAnsi="Arial" w:cs="Arial"/>
          <w:sz w:val="22"/>
          <w:szCs w:val="22"/>
        </w:rPr>
        <w:t>A híd-, és közút üzemeltetéshez 27 500 E</w:t>
      </w:r>
      <w:r w:rsidR="00580DB1">
        <w:rPr>
          <w:rFonts w:ascii="Arial" w:hAnsi="Arial" w:cs="Arial"/>
          <w:sz w:val="22"/>
          <w:szCs w:val="22"/>
        </w:rPr>
        <w:t xml:space="preserve"> </w:t>
      </w:r>
      <w:r w:rsidRPr="0044601B">
        <w:rPr>
          <w:rFonts w:ascii="Arial" w:hAnsi="Arial" w:cs="Arial"/>
          <w:sz w:val="22"/>
          <w:szCs w:val="22"/>
        </w:rPr>
        <w:t>Ft támogatás szükséges.</w:t>
      </w:r>
    </w:p>
    <w:p w14:paraId="22ABE152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</w:p>
    <w:p w14:paraId="36EFCC2D" w14:textId="77777777" w:rsidR="0044601B" w:rsidRPr="0044601B" w:rsidRDefault="0044601B" w:rsidP="0044601B">
      <w:pPr>
        <w:jc w:val="both"/>
        <w:rPr>
          <w:rFonts w:ascii="Arial" w:hAnsi="Arial" w:cs="Arial"/>
          <w:b/>
          <w:sz w:val="22"/>
          <w:szCs w:val="22"/>
        </w:rPr>
      </w:pPr>
      <w:r w:rsidRPr="0044601B">
        <w:rPr>
          <w:rFonts w:ascii="Arial" w:hAnsi="Arial" w:cs="Arial"/>
          <w:b/>
          <w:sz w:val="22"/>
          <w:szCs w:val="22"/>
        </w:rPr>
        <w:t>4. Takarítási feladatok</w:t>
      </w:r>
    </w:p>
    <w:p w14:paraId="2878AC79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</w:p>
    <w:p w14:paraId="387D546E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  <w:r w:rsidRPr="0044601B">
        <w:rPr>
          <w:rFonts w:ascii="Arial" w:hAnsi="Arial" w:cs="Arial"/>
          <w:sz w:val="22"/>
          <w:szCs w:val="22"/>
        </w:rPr>
        <w:t xml:space="preserve">Takarítási tevékenységünk keretében a meglévő szerződések szerint végezzük a feladatokat. A  Bátmetall Kft-vel, a Gondozási Központtal, a Keresztély Gyula Városi Könyvtárral, a Bátaszéki Közös Önkormányzati Hivatallal van érvényes vállalkozási szerződésünk. Elsődleges célunk a szolgáltatás színvonalának szinten tartása és a lehetőségeinkhez igazodva a folyamatos javítása.  A tevékenység nagy élőmunka igénnyel bír, a dolgozói mobilitás jelentős, és a minimálbér növekedésének hatása ezen a területen is növeli a bér és járulék kiadásokat az előző évhez képest. </w:t>
      </w:r>
    </w:p>
    <w:p w14:paraId="3B1CDBD3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</w:p>
    <w:p w14:paraId="5D29FBA7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  <w:r w:rsidRPr="0044601B">
        <w:rPr>
          <w:rFonts w:ascii="Arial" w:hAnsi="Arial" w:cs="Arial"/>
          <w:sz w:val="22"/>
          <w:szCs w:val="22"/>
        </w:rPr>
        <w:t>A feladatellátásnál a veszteség képződés elkerüléséhez a szolgáltatási szerződések díjemelkedésével kellett számolni. Ezen a területen az önkormányzati körben nem számoltunk  díjemelkedéssel. A tevékenység 3 300 E</w:t>
      </w:r>
      <w:r w:rsidR="00580DB1">
        <w:rPr>
          <w:rFonts w:ascii="Arial" w:hAnsi="Arial" w:cs="Arial"/>
          <w:sz w:val="22"/>
          <w:szCs w:val="22"/>
        </w:rPr>
        <w:t xml:space="preserve"> </w:t>
      </w:r>
      <w:r w:rsidRPr="0044601B">
        <w:rPr>
          <w:rFonts w:ascii="Arial" w:hAnsi="Arial" w:cs="Arial"/>
          <w:sz w:val="22"/>
          <w:szCs w:val="22"/>
        </w:rPr>
        <w:t xml:space="preserve">Ft-tal járul hozzá az általános költségek fedezetéhez. </w:t>
      </w:r>
    </w:p>
    <w:p w14:paraId="2EA812E1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  <w:r w:rsidRPr="0044601B">
        <w:rPr>
          <w:rFonts w:ascii="Arial" w:hAnsi="Arial" w:cs="Arial"/>
          <w:sz w:val="22"/>
          <w:szCs w:val="22"/>
        </w:rPr>
        <w:t xml:space="preserve">A kimutatásokat a melléklet tartalmazza. </w:t>
      </w:r>
    </w:p>
    <w:p w14:paraId="00E91A15" w14:textId="77777777" w:rsidR="0044601B" w:rsidRPr="0044601B" w:rsidRDefault="0044601B" w:rsidP="0044601B">
      <w:pPr>
        <w:tabs>
          <w:tab w:val="left" w:pos="5040"/>
        </w:tabs>
        <w:jc w:val="both"/>
        <w:rPr>
          <w:rFonts w:ascii="Arial" w:hAnsi="Arial" w:cs="Arial"/>
          <w:b/>
          <w:sz w:val="22"/>
          <w:szCs w:val="22"/>
        </w:rPr>
      </w:pPr>
    </w:p>
    <w:p w14:paraId="099A5107" w14:textId="77777777" w:rsidR="0044601B" w:rsidRPr="0044601B" w:rsidRDefault="0044601B" w:rsidP="0044601B">
      <w:pPr>
        <w:tabs>
          <w:tab w:val="left" w:pos="5040"/>
        </w:tabs>
        <w:jc w:val="both"/>
        <w:rPr>
          <w:rFonts w:ascii="Arial" w:hAnsi="Arial" w:cs="Arial"/>
          <w:b/>
          <w:sz w:val="22"/>
          <w:szCs w:val="22"/>
        </w:rPr>
      </w:pPr>
    </w:p>
    <w:p w14:paraId="00233245" w14:textId="77777777" w:rsidR="0044601B" w:rsidRPr="0044601B" w:rsidRDefault="0044601B" w:rsidP="0044601B">
      <w:pPr>
        <w:rPr>
          <w:rFonts w:ascii="Arial" w:hAnsi="Arial" w:cs="Arial"/>
          <w:b/>
          <w:sz w:val="22"/>
          <w:szCs w:val="22"/>
        </w:rPr>
      </w:pPr>
      <w:r w:rsidRPr="0044601B">
        <w:rPr>
          <w:rFonts w:ascii="Arial" w:hAnsi="Arial" w:cs="Arial"/>
          <w:b/>
          <w:sz w:val="22"/>
          <w:szCs w:val="22"/>
        </w:rPr>
        <w:t xml:space="preserve">5. Önk.-i intézmények, épületek üzemeltetése  </w:t>
      </w:r>
    </w:p>
    <w:p w14:paraId="614C2CEF" w14:textId="77777777" w:rsidR="0044601B" w:rsidRPr="0044601B" w:rsidRDefault="0044601B" w:rsidP="0044601B">
      <w:pPr>
        <w:rPr>
          <w:rFonts w:ascii="Arial" w:hAnsi="Arial" w:cs="Arial"/>
          <w:b/>
          <w:sz w:val="22"/>
          <w:szCs w:val="22"/>
        </w:rPr>
      </w:pPr>
      <w:r w:rsidRPr="0044601B">
        <w:rPr>
          <w:rFonts w:ascii="Arial" w:hAnsi="Arial" w:cs="Arial"/>
          <w:b/>
          <w:sz w:val="22"/>
          <w:szCs w:val="22"/>
        </w:rPr>
        <w:t>Közfeladat ellátás keretében</w:t>
      </w:r>
    </w:p>
    <w:p w14:paraId="4264C74C" w14:textId="77777777" w:rsidR="0044601B" w:rsidRPr="0044601B" w:rsidRDefault="0044601B" w:rsidP="0044601B">
      <w:pPr>
        <w:rPr>
          <w:rFonts w:ascii="Arial" w:hAnsi="Arial" w:cs="Arial"/>
          <w:b/>
          <w:sz w:val="22"/>
          <w:szCs w:val="22"/>
        </w:rPr>
      </w:pPr>
    </w:p>
    <w:p w14:paraId="2F3E7F75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  <w:r w:rsidRPr="0044601B">
        <w:rPr>
          <w:rFonts w:ascii="Arial" w:hAnsi="Arial" w:cs="Arial"/>
          <w:sz w:val="22"/>
          <w:szCs w:val="22"/>
        </w:rPr>
        <w:t>A tervezés folyamán az ez évi gyakorlati információkra tudtunk alapozni. A közüzemi költségek terén nem várunk további jelentős emelkedést. Karbantartási kiadásokat terveztünk, melyekből nagyobb összeg a Kossuth utcai orvosi rendelő bejáratának megerősítésére szolgál. Jelenlegi adataink szerint a feladat 6 300 E</w:t>
      </w:r>
      <w:r w:rsidR="00580DB1">
        <w:rPr>
          <w:rFonts w:ascii="Arial" w:hAnsi="Arial" w:cs="Arial"/>
          <w:sz w:val="22"/>
          <w:szCs w:val="22"/>
        </w:rPr>
        <w:t xml:space="preserve"> </w:t>
      </w:r>
      <w:r w:rsidRPr="0044601B">
        <w:rPr>
          <w:rFonts w:ascii="Arial" w:hAnsi="Arial" w:cs="Arial"/>
          <w:sz w:val="22"/>
          <w:szCs w:val="22"/>
        </w:rPr>
        <w:t>Ft támogatást igényel.</w:t>
      </w:r>
    </w:p>
    <w:p w14:paraId="0BAC84F9" w14:textId="77777777" w:rsidR="0044601B" w:rsidRPr="0044601B" w:rsidRDefault="0044601B" w:rsidP="0044601B">
      <w:pPr>
        <w:tabs>
          <w:tab w:val="left" w:pos="5040"/>
        </w:tabs>
        <w:jc w:val="both"/>
        <w:rPr>
          <w:rFonts w:ascii="Arial" w:hAnsi="Arial" w:cs="Arial"/>
          <w:b/>
          <w:sz w:val="22"/>
          <w:szCs w:val="22"/>
        </w:rPr>
      </w:pPr>
    </w:p>
    <w:p w14:paraId="7475F349" w14:textId="77777777" w:rsidR="0044601B" w:rsidRPr="0044601B" w:rsidRDefault="0044601B" w:rsidP="0044601B">
      <w:pPr>
        <w:rPr>
          <w:rFonts w:ascii="Arial" w:hAnsi="Arial" w:cs="Arial"/>
          <w:b/>
          <w:sz w:val="22"/>
          <w:szCs w:val="22"/>
        </w:rPr>
      </w:pPr>
      <w:r w:rsidRPr="0044601B">
        <w:rPr>
          <w:rFonts w:ascii="Arial" w:hAnsi="Arial" w:cs="Arial"/>
          <w:b/>
          <w:sz w:val="22"/>
          <w:szCs w:val="22"/>
        </w:rPr>
        <w:t xml:space="preserve">6. Önk.-i intézmények, épületek üzemeltetése  </w:t>
      </w:r>
    </w:p>
    <w:p w14:paraId="6C032583" w14:textId="77777777" w:rsidR="0044601B" w:rsidRPr="0044601B" w:rsidRDefault="0044601B" w:rsidP="0044601B">
      <w:pPr>
        <w:rPr>
          <w:rFonts w:ascii="Arial" w:hAnsi="Arial" w:cs="Arial"/>
          <w:b/>
          <w:sz w:val="22"/>
          <w:szCs w:val="22"/>
        </w:rPr>
      </w:pPr>
      <w:r w:rsidRPr="0044601B">
        <w:rPr>
          <w:rFonts w:ascii="Arial" w:hAnsi="Arial" w:cs="Arial"/>
          <w:b/>
          <w:sz w:val="22"/>
          <w:szCs w:val="22"/>
        </w:rPr>
        <w:t>Szolgáltatási szerződés keretében</w:t>
      </w:r>
    </w:p>
    <w:p w14:paraId="4FC3054E" w14:textId="77777777" w:rsidR="0044601B" w:rsidRPr="0044601B" w:rsidRDefault="0044601B" w:rsidP="0044601B">
      <w:pPr>
        <w:rPr>
          <w:rFonts w:ascii="Arial" w:hAnsi="Arial" w:cs="Arial"/>
          <w:b/>
          <w:sz w:val="22"/>
          <w:szCs w:val="22"/>
        </w:rPr>
      </w:pPr>
    </w:p>
    <w:p w14:paraId="07AF5EC6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  <w:r w:rsidRPr="0044601B">
        <w:rPr>
          <w:rFonts w:ascii="Arial" w:hAnsi="Arial" w:cs="Arial"/>
          <w:sz w:val="22"/>
          <w:szCs w:val="22"/>
        </w:rPr>
        <w:t>A tervezés folyamán az ez évi gyakorlati információkra tudtunk alapozni. A közüzemi költségek terén nem várunk további jelentős emelkedést. Felújítási kiadásokat nem terveztünk. Karbantartási feladatokra terveztünk kiadásokat. A bérleti szerződések ez időre már aktualizálva lettek.  Jelenlegi adataink szerint a feladat 1 500 E</w:t>
      </w:r>
      <w:r w:rsidR="00580DB1">
        <w:rPr>
          <w:rFonts w:ascii="Arial" w:hAnsi="Arial" w:cs="Arial"/>
          <w:sz w:val="22"/>
          <w:szCs w:val="22"/>
        </w:rPr>
        <w:t xml:space="preserve"> </w:t>
      </w:r>
      <w:r w:rsidRPr="0044601B">
        <w:rPr>
          <w:rFonts w:ascii="Arial" w:hAnsi="Arial" w:cs="Arial"/>
          <w:sz w:val="22"/>
          <w:szCs w:val="22"/>
        </w:rPr>
        <w:t>Ft támogatást igényel.</w:t>
      </w:r>
    </w:p>
    <w:p w14:paraId="6DD398CF" w14:textId="77777777" w:rsidR="0044601B" w:rsidRDefault="0044601B" w:rsidP="0044601B">
      <w:pPr>
        <w:tabs>
          <w:tab w:val="left" w:pos="5040"/>
        </w:tabs>
        <w:jc w:val="both"/>
        <w:rPr>
          <w:rFonts w:ascii="Arial" w:hAnsi="Arial" w:cs="Arial"/>
          <w:b/>
          <w:sz w:val="22"/>
          <w:szCs w:val="22"/>
        </w:rPr>
      </w:pPr>
    </w:p>
    <w:p w14:paraId="699A36F5" w14:textId="77777777" w:rsidR="00580DB1" w:rsidRDefault="00580DB1" w:rsidP="0044601B">
      <w:pPr>
        <w:tabs>
          <w:tab w:val="left" w:pos="5040"/>
        </w:tabs>
        <w:jc w:val="both"/>
        <w:rPr>
          <w:rFonts w:ascii="Arial" w:hAnsi="Arial" w:cs="Arial"/>
          <w:b/>
          <w:sz w:val="22"/>
          <w:szCs w:val="22"/>
        </w:rPr>
      </w:pPr>
    </w:p>
    <w:p w14:paraId="5C3B3549" w14:textId="77777777" w:rsidR="00580DB1" w:rsidRPr="0044601B" w:rsidRDefault="00580DB1" w:rsidP="0044601B">
      <w:pPr>
        <w:tabs>
          <w:tab w:val="left" w:pos="5040"/>
        </w:tabs>
        <w:jc w:val="both"/>
        <w:rPr>
          <w:rFonts w:ascii="Arial" w:hAnsi="Arial" w:cs="Arial"/>
          <w:b/>
          <w:sz w:val="22"/>
          <w:szCs w:val="22"/>
        </w:rPr>
      </w:pPr>
    </w:p>
    <w:p w14:paraId="66781B04" w14:textId="77777777" w:rsidR="0044601B" w:rsidRPr="0044601B" w:rsidRDefault="0044601B" w:rsidP="0044601B">
      <w:pPr>
        <w:tabs>
          <w:tab w:val="left" w:pos="5040"/>
        </w:tabs>
        <w:jc w:val="both"/>
        <w:rPr>
          <w:rFonts w:ascii="Arial" w:hAnsi="Arial" w:cs="Arial"/>
          <w:b/>
          <w:sz w:val="22"/>
          <w:szCs w:val="22"/>
        </w:rPr>
      </w:pPr>
      <w:r w:rsidRPr="0044601B">
        <w:rPr>
          <w:rFonts w:ascii="Arial" w:hAnsi="Arial" w:cs="Arial"/>
          <w:b/>
          <w:sz w:val="22"/>
          <w:szCs w:val="22"/>
        </w:rPr>
        <w:t>7. Sportcsarnok üzemeltetés</w:t>
      </w:r>
    </w:p>
    <w:p w14:paraId="28B15F11" w14:textId="77777777" w:rsidR="0044601B" w:rsidRPr="0044601B" w:rsidRDefault="0044601B" w:rsidP="0044601B">
      <w:pPr>
        <w:tabs>
          <w:tab w:val="left" w:pos="5040"/>
        </w:tabs>
        <w:jc w:val="both"/>
        <w:rPr>
          <w:rFonts w:ascii="Arial" w:hAnsi="Arial" w:cs="Arial"/>
          <w:b/>
          <w:sz w:val="22"/>
          <w:szCs w:val="22"/>
        </w:rPr>
      </w:pPr>
    </w:p>
    <w:p w14:paraId="3798D742" w14:textId="77777777" w:rsidR="0044601B" w:rsidRPr="0044601B" w:rsidRDefault="0044601B" w:rsidP="0044601B">
      <w:pPr>
        <w:tabs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44601B">
        <w:rPr>
          <w:rFonts w:ascii="Arial" w:hAnsi="Arial" w:cs="Arial"/>
          <w:sz w:val="22"/>
          <w:szCs w:val="22"/>
        </w:rPr>
        <w:t xml:space="preserve">A Sportcsarnok üzemeltetése terén nem terveztünk változásokat. A személyi állomány nem igényel változtatást. Felújítási költséget a melegvíz ellátó rendszer korszerűsítésére terveztünk, valamint takarékos  karbantartással számoltunk. A Tankerület továbbra is jelentős költségviselő. </w:t>
      </w:r>
    </w:p>
    <w:p w14:paraId="7D86CEC6" w14:textId="77777777" w:rsidR="0044601B" w:rsidRPr="0044601B" w:rsidRDefault="0044601B" w:rsidP="0044601B">
      <w:pPr>
        <w:tabs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44601B">
        <w:rPr>
          <w:rFonts w:ascii="Arial" w:hAnsi="Arial" w:cs="Arial"/>
          <w:sz w:val="22"/>
          <w:szCs w:val="22"/>
        </w:rPr>
        <w:t>A sportcsarnok üzemeltetéséhez 14 832 E</w:t>
      </w:r>
      <w:r w:rsidR="00580DB1">
        <w:rPr>
          <w:rFonts w:ascii="Arial" w:hAnsi="Arial" w:cs="Arial"/>
          <w:sz w:val="22"/>
          <w:szCs w:val="22"/>
        </w:rPr>
        <w:t xml:space="preserve"> </w:t>
      </w:r>
      <w:r w:rsidRPr="0044601B">
        <w:rPr>
          <w:rFonts w:ascii="Arial" w:hAnsi="Arial" w:cs="Arial"/>
          <w:sz w:val="22"/>
          <w:szCs w:val="22"/>
        </w:rPr>
        <w:t>Ft támogatás szükséges.</w:t>
      </w:r>
    </w:p>
    <w:p w14:paraId="37B76CEE" w14:textId="77777777" w:rsidR="0044601B" w:rsidRPr="0044601B" w:rsidRDefault="0044601B" w:rsidP="0044601B">
      <w:pPr>
        <w:tabs>
          <w:tab w:val="left" w:pos="5040"/>
        </w:tabs>
        <w:jc w:val="both"/>
        <w:rPr>
          <w:rFonts w:ascii="Arial" w:hAnsi="Arial" w:cs="Arial"/>
          <w:b/>
          <w:sz w:val="22"/>
          <w:szCs w:val="22"/>
        </w:rPr>
      </w:pPr>
    </w:p>
    <w:p w14:paraId="12DAA8A0" w14:textId="77777777" w:rsidR="0044601B" w:rsidRPr="0044601B" w:rsidRDefault="0044601B" w:rsidP="0044601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4601B">
        <w:rPr>
          <w:rFonts w:ascii="Arial" w:hAnsi="Arial" w:cs="Arial"/>
          <w:b/>
          <w:sz w:val="22"/>
          <w:szCs w:val="22"/>
        </w:rPr>
        <w:t xml:space="preserve">8. Tanuszoda Üzemeltetés </w:t>
      </w:r>
    </w:p>
    <w:p w14:paraId="6983C482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  <w:r w:rsidRPr="0044601B">
        <w:rPr>
          <w:rFonts w:ascii="Arial" w:hAnsi="Arial" w:cs="Arial"/>
          <w:sz w:val="22"/>
          <w:szCs w:val="22"/>
        </w:rPr>
        <w:t>A Bátaszéki Tanuszoda üzemeltetését a Bátaszék Város Önkormányzattal kötött üzemeltetési szerződés alapján végezzük. Az egész évet teljes üzemelésre terveztük. A  Tankerülettel erre a tanévre van szerződésünk. A közüzemi díjak esetében a gáz és az áram költségek csökkenésével terveztünk az idei évi fogyasztás figyelembe vételével. Gázfogyasztás évi 275 500 KWh-val, áramfogyasztás 240 600 KWh-val került tervezésre. Mindkét esetben az idei tényszámoknál kevesebb költséget terveztünk, mindkettőt 1-1 millió forinttal kevesebbre várjuk. A vízszolgáltatás terén az idei várható tényszámok alapján terveztünk, mely 4900 m3 fogyasztáson alapul. A vízszolgáltatás idei évi átlagára 1832 Ft/m3, mely esetében nem várunk emelkedést. Egyes szolgáltatások kiadásai 10 %-os emelkedést mutatnak. Karbantartás terén az idén elmaradt vegyszeradagoló berendezés javítása, valamint a légtechnika vezérlő egységének javítása került tervezésre 1</w:t>
      </w:r>
      <w:r w:rsidR="00580DB1">
        <w:rPr>
          <w:rFonts w:ascii="Arial" w:hAnsi="Arial" w:cs="Arial"/>
          <w:sz w:val="22"/>
          <w:szCs w:val="22"/>
        </w:rPr>
        <w:t xml:space="preserve"> </w:t>
      </w:r>
      <w:r w:rsidRPr="0044601B">
        <w:rPr>
          <w:rFonts w:ascii="Arial" w:hAnsi="Arial" w:cs="Arial"/>
          <w:sz w:val="22"/>
          <w:szCs w:val="22"/>
        </w:rPr>
        <w:t>300 000 Ft összegben az elektromos berendezések karbantartása sorában.</w:t>
      </w:r>
    </w:p>
    <w:p w14:paraId="7F16ACE1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  <w:r w:rsidRPr="0044601B">
        <w:rPr>
          <w:rFonts w:ascii="Arial" w:hAnsi="Arial" w:cs="Arial"/>
          <w:sz w:val="22"/>
          <w:szCs w:val="22"/>
        </w:rPr>
        <w:t xml:space="preserve">A szerződéses karbantartások csoportjában szerepelnek a hőszivattyúk, a légtechnika, műszerautomatika, gázkészülékek, tűzvédelmi eszközök költségei. Továbbra sincs foglalkoztatva műszaki karbantartó, ami hosszú távon nem lesz kifizetődő. Az esetleges nagy költségigényű javításokhoz külön forrást kell majd biztosítani.  </w:t>
      </w:r>
    </w:p>
    <w:p w14:paraId="23F32508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  <w:r w:rsidRPr="0044601B">
        <w:rPr>
          <w:rFonts w:ascii="Arial" w:hAnsi="Arial" w:cs="Arial"/>
          <w:sz w:val="22"/>
          <w:szCs w:val="22"/>
        </w:rPr>
        <w:t>A Tanuszoda üzemeltetéséhez 80 000  E</w:t>
      </w:r>
      <w:r w:rsidR="00580DB1">
        <w:rPr>
          <w:rFonts w:ascii="Arial" w:hAnsi="Arial" w:cs="Arial"/>
          <w:sz w:val="22"/>
          <w:szCs w:val="22"/>
        </w:rPr>
        <w:t xml:space="preserve"> </w:t>
      </w:r>
      <w:r w:rsidRPr="0044601B">
        <w:rPr>
          <w:rFonts w:ascii="Arial" w:hAnsi="Arial" w:cs="Arial"/>
          <w:sz w:val="22"/>
          <w:szCs w:val="22"/>
        </w:rPr>
        <w:t>Ft támogatás szükséges.</w:t>
      </w:r>
    </w:p>
    <w:p w14:paraId="41E06FF5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</w:p>
    <w:p w14:paraId="5A33F1DA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  <w:r w:rsidRPr="0044601B">
        <w:rPr>
          <w:rFonts w:ascii="Arial" w:hAnsi="Arial" w:cs="Arial"/>
          <w:b/>
          <w:sz w:val="22"/>
          <w:szCs w:val="22"/>
        </w:rPr>
        <w:t>9.</w:t>
      </w:r>
      <w:r w:rsidRPr="0044601B">
        <w:rPr>
          <w:rFonts w:ascii="Arial" w:hAnsi="Arial" w:cs="Arial"/>
          <w:sz w:val="22"/>
          <w:szCs w:val="22"/>
        </w:rPr>
        <w:t xml:space="preserve">    </w:t>
      </w:r>
      <w:r w:rsidR="00E50A90">
        <w:rPr>
          <w:rFonts w:ascii="Arial" w:hAnsi="Arial" w:cs="Arial"/>
          <w:b/>
          <w:sz w:val="22"/>
          <w:szCs w:val="22"/>
        </w:rPr>
        <w:t xml:space="preserve">Építési és karbantartási </w:t>
      </w:r>
      <w:r w:rsidRPr="0044601B">
        <w:rPr>
          <w:rFonts w:ascii="Arial" w:hAnsi="Arial" w:cs="Arial"/>
          <w:b/>
          <w:sz w:val="22"/>
          <w:szCs w:val="22"/>
        </w:rPr>
        <w:t>tevékenység</w:t>
      </w:r>
    </w:p>
    <w:p w14:paraId="15D22EF6" w14:textId="77777777" w:rsidR="0044601B" w:rsidRPr="0044601B" w:rsidRDefault="0044601B" w:rsidP="0044601B">
      <w:pPr>
        <w:rPr>
          <w:rFonts w:ascii="Arial" w:hAnsi="Arial" w:cs="Arial"/>
          <w:sz w:val="22"/>
          <w:szCs w:val="22"/>
        </w:rPr>
      </w:pPr>
    </w:p>
    <w:p w14:paraId="3B604306" w14:textId="77777777" w:rsidR="0044601B" w:rsidRPr="0044601B" w:rsidRDefault="00E50A90" w:rsidP="004460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580DB1">
        <w:rPr>
          <w:rFonts w:ascii="Arial" w:hAnsi="Arial" w:cs="Arial"/>
          <w:sz w:val="22"/>
          <w:szCs w:val="22"/>
        </w:rPr>
        <w:t xml:space="preserve"> </w:t>
      </w:r>
      <w:r w:rsidR="0044601B" w:rsidRPr="0044601B">
        <w:rPr>
          <w:rFonts w:ascii="Arial" w:hAnsi="Arial" w:cs="Arial"/>
          <w:sz w:val="22"/>
          <w:szCs w:val="22"/>
        </w:rPr>
        <w:t xml:space="preserve">tevékenységünknél az első számú feladatunk az önkormányzati és intézményi munkák ellátása. A külső megrendelések egyre kisebb számban jelentkeznek a szakember hiány okán. </w:t>
      </w:r>
      <w:r w:rsidR="00580DB1">
        <w:rPr>
          <w:rFonts w:ascii="Arial" w:hAnsi="Arial" w:cs="Arial"/>
          <w:sz w:val="22"/>
          <w:szCs w:val="22"/>
        </w:rPr>
        <w:t xml:space="preserve">A vállalkozási </w:t>
      </w:r>
      <w:r w:rsidR="0044601B" w:rsidRPr="0044601B">
        <w:rPr>
          <w:rFonts w:ascii="Arial" w:hAnsi="Arial" w:cs="Arial"/>
          <w:sz w:val="22"/>
          <w:szCs w:val="22"/>
        </w:rPr>
        <w:t xml:space="preserve">munkákból képződött nyereség is biztosítani tudja a kft általános kiadásainak fedezetét és jelentősen befolyásolja a cég működőképességét. Ebben a körben jelentkezik </w:t>
      </w:r>
      <w:r>
        <w:rPr>
          <w:rFonts w:ascii="Arial" w:hAnsi="Arial" w:cs="Arial"/>
          <w:sz w:val="22"/>
          <w:szCs w:val="22"/>
        </w:rPr>
        <w:t xml:space="preserve">még </w:t>
      </w:r>
      <w:r w:rsidR="0044601B" w:rsidRPr="0044601B">
        <w:rPr>
          <w:rFonts w:ascii="Arial" w:hAnsi="Arial" w:cs="Arial"/>
          <w:sz w:val="22"/>
          <w:szCs w:val="22"/>
        </w:rPr>
        <w:t>az ipari park üzemeltetéséből származó bevétel.</w:t>
      </w:r>
    </w:p>
    <w:p w14:paraId="76F804BC" w14:textId="77777777" w:rsidR="0044601B" w:rsidRPr="0044601B" w:rsidRDefault="00580DB1" w:rsidP="004460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2025. évre </w:t>
      </w:r>
      <w:r w:rsidR="0044601B" w:rsidRPr="0044601B">
        <w:rPr>
          <w:rFonts w:ascii="Arial" w:hAnsi="Arial" w:cs="Arial"/>
          <w:sz w:val="22"/>
          <w:szCs w:val="22"/>
        </w:rPr>
        <w:t>4 000  E</w:t>
      </w:r>
      <w:r>
        <w:rPr>
          <w:rFonts w:ascii="Arial" w:hAnsi="Arial" w:cs="Arial"/>
          <w:sz w:val="22"/>
          <w:szCs w:val="22"/>
        </w:rPr>
        <w:t xml:space="preserve"> </w:t>
      </w:r>
      <w:r w:rsidR="0044601B" w:rsidRPr="0044601B">
        <w:rPr>
          <w:rFonts w:ascii="Arial" w:hAnsi="Arial" w:cs="Arial"/>
          <w:sz w:val="22"/>
          <w:szCs w:val="22"/>
        </w:rPr>
        <w:t xml:space="preserve">Ft  bevétellel terveztünk. </w:t>
      </w:r>
    </w:p>
    <w:p w14:paraId="23DA8C0C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</w:p>
    <w:p w14:paraId="123B63A1" w14:textId="77777777" w:rsidR="0044601B" w:rsidRPr="0044601B" w:rsidRDefault="0044601B" w:rsidP="0044601B">
      <w:pPr>
        <w:jc w:val="both"/>
        <w:rPr>
          <w:rFonts w:ascii="Arial" w:hAnsi="Arial" w:cs="Arial"/>
          <w:b/>
          <w:sz w:val="22"/>
          <w:szCs w:val="22"/>
        </w:rPr>
      </w:pPr>
      <w:r w:rsidRPr="0044601B">
        <w:rPr>
          <w:rFonts w:ascii="Arial" w:hAnsi="Arial" w:cs="Arial"/>
          <w:b/>
          <w:sz w:val="22"/>
          <w:szCs w:val="22"/>
        </w:rPr>
        <w:t xml:space="preserve">10. </w:t>
      </w:r>
      <w:r w:rsidR="00580DB1">
        <w:rPr>
          <w:rFonts w:ascii="Arial" w:hAnsi="Arial" w:cs="Arial"/>
          <w:b/>
          <w:sz w:val="22"/>
          <w:szCs w:val="22"/>
        </w:rPr>
        <w:t xml:space="preserve"> Ügyviteli és általános </w:t>
      </w:r>
      <w:r w:rsidRPr="0044601B">
        <w:rPr>
          <w:rFonts w:ascii="Arial" w:hAnsi="Arial" w:cs="Arial"/>
          <w:b/>
          <w:sz w:val="22"/>
          <w:szCs w:val="22"/>
        </w:rPr>
        <w:t>tevékenység</w:t>
      </w:r>
    </w:p>
    <w:p w14:paraId="0B69E4F8" w14:textId="77777777" w:rsidR="0044601B" w:rsidRPr="0044601B" w:rsidRDefault="0044601B" w:rsidP="0044601B">
      <w:pPr>
        <w:jc w:val="both"/>
        <w:rPr>
          <w:rFonts w:ascii="Arial" w:hAnsi="Arial" w:cs="Arial"/>
          <w:b/>
          <w:sz w:val="22"/>
          <w:szCs w:val="22"/>
        </w:rPr>
      </w:pPr>
    </w:p>
    <w:p w14:paraId="7881AA86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  <w:r w:rsidRPr="0044601B">
        <w:rPr>
          <w:rFonts w:ascii="Arial" w:hAnsi="Arial" w:cs="Arial"/>
          <w:sz w:val="22"/>
          <w:szCs w:val="22"/>
        </w:rPr>
        <w:t>A társaság általános költségei között az  ügyvezető, és egy fő adminisztrátor költségei szerepelnek a személyi</w:t>
      </w:r>
      <w:r w:rsidR="00E50A90">
        <w:rPr>
          <w:rFonts w:ascii="Arial" w:hAnsi="Arial" w:cs="Arial"/>
          <w:sz w:val="22"/>
          <w:szCs w:val="22"/>
        </w:rPr>
        <w:t xml:space="preserve"> kiadások terén. Itt tervezzük </w:t>
      </w:r>
      <w:r w:rsidRPr="0044601B">
        <w:rPr>
          <w:rFonts w:ascii="Arial" w:hAnsi="Arial" w:cs="Arial"/>
          <w:sz w:val="22"/>
          <w:szCs w:val="22"/>
        </w:rPr>
        <w:t>a telephely közüzemi díjait, az ügyviteli és informatikai infrastruktúra működtetésének költségeit, valamint a számviteli, jogi gazdasági és munkaügyi, a szakértői és tanácsadói szolgáltatások díjait. A külső szakértők bevonására továbbra is nagy szükség lesz. Az energia árak kedvezően alakulnak.</w:t>
      </w:r>
    </w:p>
    <w:p w14:paraId="2177CBDF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  <w:r w:rsidRPr="0044601B">
        <w:rPr>
          <w:rFonts w:ascii="Arial" w:hAnsi="Arial" w:cs="Arial"/>
          <w:sz w:val="22"/>
          <w:szCs w:val="22"/>
        </w:rPr>
        <w:t>A tervezett kiadások összege 26 695 E Ft.  A kiadások finanszírozásában alapvetően az egyes feladatcsoportoknál tervezett nyereségek vesznek részt.</w:t>
      </w:r>
    </w:p>
    <w:p w14:paraId="0BD4E0CA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</w:p>
    <w:p w14:paraId="00C05065" w14:textId="77777777" w:rsidR="0044601B" w:rsidRPr="0044601B" w:rsidRDefault="0044601B" w:rsidP="0044601B">
      <w:pPr>
        <w:jc w:val="both"/>
        <w:rPr>
          <w:rFonts w:ascii="Arial" w:hAnsi="Arial" w:cs="Arial"/>
          <w:b/>
          <w:sz w:val="22"/>
          <w:szCs w:val="22"/>
        </w:rPr>
      </w:pPr>
      <w:r w:rsidRPr="0044601B">
        <w:rPr>
          <w:rFonts w:ascii="Arial" w:hAnsi="Arial" w:cs="Arial"/>
          <w:b/>
          <w:sz w:val="22"/>
          <w:szCs w:val="22"/>
        </w:rPr>
        <w:t xml:space="preserve">11. Bérlakás kezelés </w:t>
      </w:r>
    </w:p>
    <w:p w14:paraId="6CD8F035" w14:textId="77777777" w:rsidR="0044601B" w:rsidRPr="0044601B" w:rsidRDefault="0044601B" w:rsidP="0044601B">
      <w:pPr>
        <w:jc w:val="both"/>
        <w:rPr>
          <w:rFonts w:ascii="Arial" w:hAnsi="Arial" w:cs="Arial"/>
          <w:b/>
          <w:sz w:val="22"/>
          <w:szCs w:val="22"/>
        </w:rPr>
      </w:pPr>
    </w:p>
    <w:p w14:paraId="5983FFF7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  <w:r w:rsidRPr="0044601B">
        <w:rPr>
          <w:rFonts w:ascii="Arial" w:hAnsi="Arial" w:cs="Arial"/>
          <w:sz w:val="22"/>
          <w:szCs w:val="22"/>
        </w:rPr>
        <w:t xml:space="preserve">Ezen a területen az Önkormányzattal elszámolásos szerződésünk van, így ezen tevékenységünknél sem eredmény sem veszteség nem keletkezik. </w:t>
      </w:r>
    </w:p>
    <w:p w14:paraId="37FF7C86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</w:p>
    <w:p w14:paraId="5F58F9B1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  <w:r w:rsidRPr="0044601B">
        <w:rPr>
          <w:rFonts w:ascii="Arial" w:hAnsi="Arial" w:cs="Arial"/>
          <w:sz w:val="22"/>
          <w:szCs w:val="22"/>
        </w:rPr>
        <w:t>Összességé</w:t>
      </w:r>
      <w:r w:rsidR="00E50A90">
        <w:rPr>
          <w:rFonts w:ascii="Arial" w:hAnsi="Arial" w:cs="Arial"/>
          <w:sz w:val="22"/>
          <w:szCs w:val="22"/>
        </w:rPr>
        <w:t xml:space="preserve">ben elmondható, hogy az elmúlt </w:t>
      </w:r>
      <w:r w:rsidRPr="0044601B">
        <w:rPr>
          <w:rFonts w:ascii="Arial" w:hAnsi="Arial" w:cs="Arial"/>
          <w:sz w:val="22"/>
          <w:szCs w:val="22"/>
        </w:rPr>
        <w:t>évi 195 022 E</w:t>
      </w:r>
      <w:r w:rsidR="00E50A90">
        <w:rPr>
          <w:rFonts w:ascii="Arial" w:hAnsi="Arial" w:cs="Arial"/>
          <w:sz w:val="22"/>
          <w:szCs w:val="22"/>
        </w:rPr>
        <w:t xml:space="preserve"> </w:t>
      </w:r>
      <w:r w:rsidRPr="0044601B">
        <w:rPr>
          <w:rFonts w:ascii="Arial" w:hAnsi="Arial" w:cs="Arial"/>
          <w:sz w:val="22"/>
          <w:szCs w:val="22"/>
        </w:rPr>
        <w:t xml:space="preserve">Ft támogatáshoz  képest  </w:t>
      </w:r>
      <w:r w:rsidR="00E50A90">
        <w:rPr>
          <w:rFonts w:ascii="Arial" w:hAnsi="Arial" w:cs="Arial"/>
          <w:sz w:val="22"/>
          <w:szCs w:val="22"/>
        </w:rPr>
        <w:t xml:space="preserve">     </w:t>
      </w:r>
      <w:r w:rsidRPr="0044601B">
        <w:rPr>
          <w:rFonts w:ascii="Arial" w:hAnsi="Arial" w:cs="Arial"/>
          <w:sz w:val="22"/>
          <w:szCs w:val="22"/>
        </w:rPr>
        <w:t>203 830 E</w:t>
      </w:r>
      <w:r w:rsidR="00E50A90">
        <w:rPr>
          <w:rFonts w:ascii="Arial" w:hAnsi="Arial" w:cs="Arial"/>
          <w:sz w:val="22"/>
          <w:szCs w:val="22"/>
        </w:rPr>
        <w:t xml:space="preserve"> </w:t>
      </w:r>
      <w:r w:rsidRPr="0044601B">
        <w:rPr>
          <w:rFonts w:ascii="Arial" w:hAnsi="Arial" w:cs="Arial"/>
          <w:sz w:val="22"/>
          <w:szCs w:val="22"/>
        </w:rPr>
        <w:t xml:space="preserve">Ft  támogatást igényel a következő üzleti év, mely a műszaki színvonal tekintetében a jelenlegi szint fenntartására talán elegendő. </w:t>
      </w:r>
    </w:p>
    <w:p w14:paraId="736FF368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</w:p>
    <w:p w14:paraId="28D9E381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</w:rPr>
      </w:pPr>
      <w:r w:rsidRPr="0044601B">
        <w:rPr>
          <w:rFonts w:ascii="Arial" w:hAnsi="Arial" w:cs="Arial"/>
          <w:sz w:val="22"/>
          <w:szCs w:val="22"/>
        </w:rPr>
        <w:t>Javaslom a T. képviselő-testületnek, hogy a társaság  2025. évi üzleti tervét a fentieknek  megfelelően fogadja el.</w:t>
      </w:r>
    </w:p>
    <w:p w14:paraId="49F9961E" w14:textId="77777777" w:rsidR="0044601B" w:rsidRPr="0044601B" w:rsidRDefault="0044601B" w:rsidP="0044601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700D6F7" w14:textId="77777777" w:rsidR="0044601B" w:rsidRPr="0044601B" w:rsidRDefault="0044601B" w:rsidP="0044601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464381F2" w14:textId="77777777" w:rsidR="0044601B" w:rsidRPr="0044601B" w:rsidRDefault="0044601B" w:rsidP="0044601B">
      <w:pPr>
        <w:ind w:left="283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4601B">
        <w:rPr>
          <w:rFonts w:ascii="Arial" w:hAnsi="Arial" w:cs="Arial"/>
          <w:b/>
          <w:sz w:val="22"/>
          <w:szCs w:val="22"/>
          <w:u w:val="single"/>
        </w:rPr>
        <w:t>1.sz.  H a t á r o z a t i    j a v a s l a t :</w:t>
      </w:r>
    </w:p>
    <w:p w14:paraId="26DCEDF1" w14:textId="77777777" w:rsidR="0044601B" w:rsidRPr="0044601B" w:rsidRDefault="0044601B" w:rsidP="0044601B">
      <w:pPr>
        <w:ind w:left="2832"/>
        <w:jc w:val="both"/>
        <w:rPr>
          <w:rFonts w:ascii="Arial" w:hAnsi="Arial" w:cs="Arial"/>
          <w:sz w:val="22"/>
          <w:szCs w:val="22"/>
        </w:rPr>
      </w:pPr>
    </w:p>
    <w:p w14:paraId="04A105E7" w14:textId="77777777" w:rsidR="0044601B" w:rsidRPr="0044601B" w:rsidRDefault="0044601B" w:rsidP="0044601B">
      <w:pPr>
        <w:ind w:left="283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4601B">
        <w:rPr>
          <w:rFonts w:ascii="Arial" w:hAnsi="Arial" w:cs="Arial"/>
          <w:b/>
          <w:sz w:val="22"/>
          <w:szCs w:val="22"/>
          <w:u w:val="single"/>
        </w:rPr>
        <w:t>BÁT-KOM 2004. Kft. 2025. évi üzleti tervének elfogadására</w:t>
      </w:r>
    </w:p>
    <w:p w14:paraId="306C301B" w14:textId="77777777" w:rsidR="0044601B" w:rsidRPr="0044601B" w:rsidRDefault="0044601B" w:rsidP="0044601B">
      <w:pPr>
        <w:ind w:left="2832"/>
        <w:jc w:val="both"/>
        <w:rPr>
          <w:rFonts w:ascii="Arial" w:hAnsi="Arial" w:cs="Arial"/>
          <w:sz w:val="22"/>
          <w:szCs w:val="22"/>
        </w:rPr>
      </w:pPr>
    </w:p>
    <w:p w14:paraId="417E56B2" w14:textId="77777777" w:rsidR="0044601B" w:rsidRPr="0044601B" w:rsidRDefault="0044601B" w:rsidP="0044601B">
      <w:pPr>
        <w:ind w:left="2832"/>
        <w:jc w:val="both"/>
        <w:rPr>
          <w:rFonts w:ascii="Arial" w:hAnsi="Arial" w:cs="Arial"/>
          <w:sz w:val="22"/>
          <w:szCs w:val="22"/>
        </w:rPr>
      </w:pPr>
      <w:r w:rsidRPr="0044601B">
        <w:rPr>
          <w:rFonts w:ascii="Arial" w:hAnsi="Arial" w:cs="Arial"/>
          <w:sz w:val="22"/>
          <w:szCs w:val="22"/>
        </w:rPr>
        <w:t>Bátaszék Város Önkormányzatának Képviselő-testülete, mint a BÁT-KOM 2004. Kft tulajdonosa - e jogkörében eljárva - a Kft. 202</w:t>
      </w:r>
      <w:r>
        <w:rPr>
          <w:rFonts w:ascii="Arial" w:hAnsi="Arial" w:cs="Arial"/>
          <w:sz w:val="22"/>
          <w:szCs w:val="22"/>
        </w:rPr>
        <w:t>5</w:t>
      </w:r>
      <w:r w:rsidRPr="0044601B">
        <w:rPr>
          <w:rFonts w:ascii="Arial" w:hAnsi="Arial" w:cs="Arial"/>
          <w:sz w:val="22"/>
          <w:szCs w:val="22"/>
        </w:rPr>
        <w:t xml:space="preserve">. évre vonatkozó – és a határozat mellékletét képező - üzleti tervét </w:t>
      </w:r>
    </w:p>
    <w:p w14:paraId="26D0D12B" w14:textId="77777777" w:rsidR="0044601B" w:rsidRPr="0044601B" w:rsidRDefault="0044601B" w:rsidP="0044601B">
      <w:pPr>
        <w:numPr>
          <w:ilvl w:val="0"/>
          <w:numId w:val="6"/>
        </w:numPr>
        <w:tabs>
          <w:tab w:val="left" w:pos="3969"/>
        </w:tabs>
        <w:suppressAutoHyphens/>
        <w:ind w:left="3544" w:hanging="9"/>
        <w:jc w:val="both"/>
        <w:rPr>
          <w:rFonts w:ascii="Arial" w:hAnsi="Arial" w:cs="Arial"/>
          <w:b/>
          <w:i/>
          <w:sz w:val="22"/>
          <w:szCs w:val="22"/>
        </w:rPr>
      </w:pPr>
      <w:r w:rsidRPr="0044601B">
        <w:rPr>
          <w:rFonts w:ascii="Arial" w:hAnsi="Arial" w:cs="Arial"/>
          <w:b/>
          <w:i/>
          <w:sz w:val="22"/>
          <w:szCs w:val="22"/>
        </w:rPr>
        <w:t>253 758 156.- Ft tervezett bevétellel,</w:t>
      </w:r>
    </w:p>
    <w:p w14:paraId="33F524AE" w14:textId="77777777" w:rsidR="0044601B" w:rsidRPr="0044601B" w:rsidRDefault="0044601B" w:rsidP="0044601B">
      <w:pPr>
        <w:numPr>
          <w:ilvl w:val="0"/>
          <w:numId w:val="6"/>
        </w:numPr>
        <w:tabs>
          <w:tab w:val="left" w:pos="3969"/>
        </w:tabs>
        <w:suppressAutoHyphens/>
        <w:ind w:left="3544" w:hanging="9"/>
        <w:jc w:val="both"/>
        <w:rPr>
          <w:rFonts w:ascii="Arial" w:hAnsi="Arial" w:cs="Arial"/>
          <w:b/>
          <w:i/>
          <w:sz w:val="22"/>
          <w:szCs w:val="22"/>
        </w:rPr>
      </w:pPr>
      <w:r w:rsidRPr="0044601B">
        <w:rPr>
          <w:rFonts w:ascii="Arial" w:hAnsi="Arial" w:cs="Arial"/>
          <w:b/>
          <w:i/>
          <w:sz w:val="22"/>
          <w:szCs w:val="22"/>
        </w:rPr>
        <w:t>253 610 693.- Ft tervezett kiadással és</w:t>
      </w:r>
    </w:p>
    <w:p w14:paraId="5E8CFAAE" w14:textId="77777777" w:rsidR="0044601B" w:rsidRPr="0044601B" w:rsidRDefault="0044601B" w:rsidP="0044601B">
      <w:pPr>
        <w:numPr>
          <w:ilvl w:val="0"/>
          <w:numId w:val="6"/>
        </w:numPr>
        <w:tabs>
          <w:tab w:val="left" w:pos="3828"/>
          <w:tab w:val="left" w:pos="3969"/>
        </w:tabs>
        <w:suppressAutoHyphens/>
        <w:ind w:left="3544" w:hanging="9"/>
        <w:jc w:val="both"/>
        <w:rPr>
          <w:rFonts w:ascii="Arial" w:hAnsi="Arial" w:cs="Arial"/>
          <w:sz w:val="22"/>
          <w:szCs w:val="22"/>
        </w:rPr>
      </w:pPr>
      <w:r w:rsidRPr="0044601B">
        <w:rPr>
          <w:rFonts w:ascii="Arial" w:hAnsi="Arial" w:cs="Arial"/>
          <w:b/>
          <w:i/>
          <w:sz w:val="22"/>
          <w:szCs w:val="22"/>
        </w:rPr>
        <w:t xml:space="preserve"> </w:t>
      </w:r>
      <w:r w:rsidRPr="0044601B">
        <w:rPr>
          <w:rFonts w:ascii="Arial" w:hAnsi="Arial" w:cs="Arial"/>
          <w:b/>
          <w:i/>
          <w:sz w:val="22"/>
          <w:szCs w:val="22"/>
        </w:rPr>
        <w:tab/>
        <w:t xml:space="preserve">       147 463.- Ft tervezett eredménnyel</w:t>
      </w:r>
    </w:p>
    <w:p w14:paraId="6179CC63" w14:textId="77777777" w:rsidR="0044601B" w:rsidRPr="0044601B" w:rsidRDefault="0044601B" w:rsidP="0044601B">
      <w:pPr>
        <w:ind w:left="2835"/>
        <w:jc w:val="both"/>
        <w:rPr>
          <w:rFonts w:ascii="Arial" w:hAnsi="Arial" w:cs="Arial"/>
          <w:sz w:val="22"/>
          <w:szCs w:val="22"/>
        </w:rPr>
      </w:pPr>
      <w:r w:rsidRPr="0044601B">
        <w:rPr>
          <w:rFonts w:ascii="Arial" w:hAnsi="Arial" w:cs="Arial"/>
          <w:sz w:val="22"/>
          <w:szCs w:val="22"/>
        </w:rPr>
        <w:t>elfogadja.</w:t>
      </w:r>
    </w:p>
    <w:p w14:paraId="18A2D061" w14:textId="77777777" w:rsidR="0044601B" w:rsidRPr="0044601B" w:rsidRDefault="0044601B" w:rsidP="0044601B">
      <w:pPr>
        <w:ind w:left="2832"/>
        <w:jc w:val="both"/>
        <w:rPr>
          <w:rFonts w:ascii="Arial" w:hAnsi="Arial" w:cs="Arial"/>
          <w:i/>
          <w:sz w:val="22"/>
          <w:szCs w:val="22"/>
        </w:rPr>
      </w:pPr>
    </w:p>
    <w:p w14:paraId="3920C79F" w14:textId="75318232" w:rsidR="0044601B" w:rsidRPr="0044601B" w:rsidRDefault="0044601B" w:rsidP="0044601B">
      <w:pPr>
        <w:ind w:left="2832"/>
        <w:jc w:val="both"/>
        <w:rPr>
          <w:rFonts w:ascii="Arial" w:hAnsi="Arial" w:cs="Arial"/>
          <w:sz w:val="22"/>
          <w:szCs w:val="22"/>
        </w:rPr>
      </w:pPr>
      <w:r w:rsidRPr="0044601B">
        <w:rPr>
          <w:rFonts w:ascii="Arial" w:hAnsi="Arial" w:cs="Arial"/>
          <w:i/>
          <w:sz w:val="22"/>
          <w:szCs w:val="22"/>
        </w:rPr>
        <w:t>Határidő:</w:t>
      </w:r>
      <w:r w:rsidRPr="0044601B">
        <w:rPr>
          <w:rFonts w:ascii="Arial" w:hAnsi="Arial" w:cs="Arial"/>
          <w:sz w:val="22"/>
          <w:szCs w:val="22"/>
        </w:rPr>
        <w:t xml:space="preserve"> 2024. december </w:t>
      </w:r>
      <w:r w:rsidR="00BF3771">
        <w:rPr>
          <w:rFonts w:ascii="Arial" w:hAnsi="Arial" w:cs="Arial"/>
          <w:sz w:val="22"/>
          <w:szCs w:val="22"/>
        </w:rPr>
        <w:t>20</w:t>
      </w:r>
      <w:r w:rsidRPr="0044601B">
        <w:rPr>
          <w:rFonts w:ascii="Arial" w:hAnsi="Arial" w:cs="Arial"/>
          <w:sz w:val="22"/>
          <w:szCs w:val="22"/>
        </w:rPr>
        <w:t xml:space="preserve">.    </w:t>
      </w:r>
    </w:p>
    <w:p w14:paraId="3996E2F2" w14:textId="77777777" w:rsidR="0044601B" w:rsidRPr="0044601B" w:rsidRDefault="0044601B" w:rsidP="0044601B">
      <w:pPr>
        <w:ind w:left="2832"/>
        <w:jc w:val="both"/>
        <w:rPr>
          <w:rFonts w:ascii="Arial" w:hAnsi="Arial" w:cs="Arial"/>
          <w:sz w:val="22"/>
          <w:szCs w:val="22"/>
        </w:rPr>
      </w:pPr>
      <w:r w:rsidRPr="0044601B">
        <w:rPr>
          <w:rFonts w:ascii="Arial" w:hAnsi="Arial" w:cs="Arial"/>
          <w:i/>
          <w:sz w:val="22"/>
          <w:szCs w:val="22"/>
        </w:rPr>
        <w:t>Felelős:</w:t>
      </w:r>
      <w:r w:rsidRPr="0044601B">
        <w:rPr>
          <w:rFonts w:ascii="Arial" w:hAnsi="Arial" w:cs="Arial"/>
          <w:sz w:val="22"/>
          <w:szCs w:val="22"/>
        </w:rPr>
        <w:t xml:space="preserve">  dr. Firle-Paksi Anna aljegyző</w:t>
      </w:r>
    </w:p>
    <w:p w14:paraId="6C8D42FD" w14:textId="77777777" w:rsidR="0044601B" w:rsidRPr="0044601B" w:rsidRDefault="0044601B" w:rsidP="0044601B">
      <w:pPr>
        <w:ind w:left="2832"/>
        <w:jc w:val="both"/>
        <w:rPr>
          <w:rFonts w:ascii="Arial" w:hAnsi="Arial" w:cs="Arial"/>
          <w:sz w:val="22"/>
          <w:szCs w:val="22"/>
        </w:rPr>
      </w:pPr>
      <w:r w:rsidRPr="0044601B">
        <w:rPr>
          <w:rFonts w:ascii="Arial" w:hAnsi="Arial" w:cs="Arial"/>
          <w:i/>
          <w:sz w:val="22"/>
          <w:szCs w:val="22"/>
        </w:rPr>
        <w:t xml:space="preserve">                </w:t>
      </w:r>
      <w:r w:rsidRPr="0044601B">
        <w:rPr>
          <w:rFonts w:ascii="Arial" w:hAnsi="Arial" w:cs="Arial"/>
          <w:sz w:val="22"/>
          <w:szCs w:val="22"/>
        </w:rPr>
        <w:t>(a határozat megküldéséért)</w:t>
      </w:r>
    </w:p>
    <w:p w14:paraId="024FE564" w14:textId="77777777" w:rsidR="0044601B" w:rsidRPr="0044601B" w:rsidRDefault="0044601B" w:rsidP="0044601B">
      <w:pPr>
        <w:ind w:left="2832"/>
        <w:jc w:val="both"/>
        <w:rPr>
          <w:rFonts w:ascii="Arial" w:hAnsi="Arial" w:cs="Arial"/>
          <w:sz w:val="22"/>
          <w:szCs w:val="22"/>
        </w:rPr>
      </w:pPr>
    </w:p>
    <w:p w14:paraId="4E1FDC02" w14:textId="77777777" w:rsidR="0044601B" w:rsidRPr="0044601B" w:rsidRDefault="0044601B" w:rsidP="0044601B">
      <w:pPr>
        <w:ind w:left="2832"/>
        <w:rPr>
          <w:rFonts w:ascii="Arial" w:hAnsi="Arial" w:cs="Arial"/>
          <w:sz w:val="22"/>
          <w:szCs w:val="22"/>
        </w:rPr>
      </w:pPr>
      <w:r w:rsidRPr="0044601B">
        <w:rPr>
          <w:rFonts w:ascii="Arial" w:hAnsi="Arial" w:cs="Arial"/>
          <w:i/>
          <w:sz w:val="22"/>
          <w:szCs w:val="22"/>
        </w:rPr>
        <w:t>Határozatról értesül:</w:t>
      </w:r>
      <w:r w:rsidRPr="0044601B">
        <w:rPr>
          <w:rFonts w:ascii="Arial" w:hAnsi="Arial" w:cs="Arial"/>
          <w:sz w:val="22"/>
          <w:szCs w:val="22"/>
        </w:rPr>
        <w:tab/>
        <w:t>BÁT-KOM 2004. Kft.</w:t>
      </w:r>
    </w:p>
    <w:p w14:paraId="374818CA" w14:textId="77777777" w:rsidR="0044601B" w:rsidRPr="0044601B" w:rsidRDefault="0044601B" w:rsidP="0044601B">
      <w:pPr>
        <w:ind w:left="2832"/>
        <w:rPr>
          <w:rFonts w:ascii="Arial" w:hAnsi="Arial" w:cs="Arial"/>
          <w:sz w:val="22"/>
          <w:szCs w:val="22"/>
        </w:rPr>
      </w:pPr>
      <w:r w:rsidRPr="0044601B">
        <w:rPr>
          <w:rFonts w:ascii="Arial" w:hAnsi="Arial" w:cs="Arial"/>
          <w:sz w:val="22"/>
          <w:szCs w:val="22"/>
        </w:rPr>
        <w:tab/>
      </w:r>
      <w:r w:rsidRPr="0044601B">
        <w:rPr>
          <w:rFonts w:ascii="Arial" w:hAnsi="Arial" w:cs="Arial"/>
          <w:sz w:val="22"/>
          <w:szCs w:val="22"/>
        </w:rPr>
        <w:tab/>
      </w:r>
      <w:r w:rsidRPr="0044601B">
        <w:rPr>
          <w:rFonts w:ascii="Arial" w:hAnsi="Arial" w:cs="Arial"/>
          <w:sz w:val="22"/>
          <w:szCs w:val="22"/>
        </w:rPr>
        <w:tab/>
        <w:t>Bátaszéki KÖH pénzügyi iroda,</w:t>
      </w:r>
    </w:p>
    <w:p w14:paraId="63EBC29D" w14:textId="77777777" w:rsidR="0044601B" w:rsidRPr="0044601B" w:rsidRDefault="0044601B" w:rsidP="0044601B">
      <w:pPr>
        <w:ind w:left="4248" w:firstLine="708"/>
        <w:rPr>
          <w:rFonts w:ascii="Arial" w:hAnsi="Arial" w:cs="Arial"/>
          <w:sz w:val="22"/>
          <w:szCs w:val="22"/>
        </w:rPr>
      </w:pPr>
      <w:r w:rsidRPr="0044601B">
        <w:rPr>
          <w:rFonts w:ascii="Arial" w:hAnsi="Arial" w:cs="Arial"/>
          <w:sz w:val="22"/>
          <w:szCs w:val="22"/>
        </w:rPr>
        <w:t>irattár</w:t>
      </w:r>
    </w:p>
    <w:p w14:paraId="6695FAF1" w14:textId="77777777" w:rsidR="00445DAF" w:rsidRDefault="00445DAF" w:rsidP="00CE3B59">
      <w:pPr>
        <w:rPr>
          <w:rFonts w:ascii="Arial" w:hAnsi="Arial" w:cs="Arial"/>
          <w:sz w:val="22"/>
          <w:szCs w:val="22"/>
        </w:rPr>
      </w:pPr>
    </w:p>
    <w:p w14:paraId="22C8DDB3" w14:textId="77777777" w:rsidR="00445DAF" w:rsidRDefault="00445DAF" w:rsidP="00445DAF">
      <w:pPr>
        <w:ind w:left="2832"/>
        <w:rPr>
          <w:rFonts w:ascii="Arial" w:hAnsi="Arial" w:cs="Arial"/>
          <w:sz w:val="22"/>
          <w:szCs w:val="22"/>
        </w:rPr>
      </w:pPr>
    </w:p>
    <w:p w14:paraId="0EEDCFF5" w14:textId="77777777" w:rsidR="00340DF1" w:rsidRDefault="00340DF1" w:rsidP="006C43A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44F98C2" w14:textId="77777777" w:rsidR="00F63E08" w:rsidRPr="006C43AA" w:rsidRDefault="006C43AA" w:rsidP="006C43AA">
      <w:pPr>
        <w:jc w:val="both"/>
        <w:rPr>
          <w:rFonts w:ascii="Arial" w:hAnsi="Arial" w:cs="Arial"/>
          <w:sz w:val="22"/>
          <w:szCs w:val="22"/>
        </w:rPr>
      </w:pPr>
      <w:r w:rsidRPr="006C43AA">
        <w:rPr>
          <w:rFonts w:ascii="Arial" w:hAnsi="Arial" w:cs="Arial"/>
          <w:sz w:val="22"/>
          <w:szCs w:val="22"/>
        </w:rPr>
        <w:t>A BÁT-KOM 2004. Kft. 2024</w:t>
      </w:r>
      <w:r w:rsidR="00F63E08" w:rsidRPr="006C43AA">
        <w:rPr>
          <w:rFonts w:ascii="Arial" w:hAnsi="Arial" w:cs="Arial"/>
          <w:sz w:val="22"/>
          <w:szCs w:val="22"/>
        </w:rPr>
        <w:t>. évi üzleti tervének összeállításával párhuzamosan felülvizsgálatra kerültek a Kft. és az Önkormányzat között megkötött szerződések is, melyek az alábbiak:</w:t>
      </w:r>
    </w:p>
    <w:p w14:paraId="0CA43182" w14:textId="77777777" w:rsidR="00F63E08" w:rsidRPr="00873DB7" w:rsidRDefault="00F63E08" w:rsidP="00F63E08">
      <w:pPr>
        <w:ind w:firstLine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20BF257" w14:textId="77777777" w:rsidR="00F63E08" w:rsidRPr="001978CF" w:rsidRDefault="00F63E08" w:rsidP="00F63E08">
      <w:pPr>
        <w:pStyle w:val="Listaszerbekezds"/>
        <w:widowControl w:val="0"/>
        <w:numPr>
          <w:ilvl w:val="0"/>
          <w:numId w:val="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306662">
        <w:rPr>
          <w:rFonts w:ascii="Arial" w:hAnsi="Arial" w:cs="Arial"/>
          <w:b/>
          <w:sz w:val="22"/>
          <w:szCs w:val="22"/>
        </w:rPr>
        <w:t>A közfeladat ellátási szerződés</w:t>
      </w:r>
      <w:r w:rsidRPr="001978CF">
        <w:rPr>
          <w:rFonts w:ascii="Arial" w:hAnsi="Arial" w:cs="Arial"/>
          <w:sz w:val="22"/>
          <w:szCs w:val="22"/>
        </w:rPr>
        <w:t xml:space="preserve"> </w:t>
      </w:r>
      <w:r w:rsidR="003363FE" w:rsidRPr="001978CF">
        <w:rPr>
          <w:rFonts w:ascii="Arial" w:hAnsi="Arial" w:cs="Arial"/>
          <w:sz w:val="22"/>
          <w:szCs w:val="22"/>
        </w:rPr>
        <w:t>2023. február 1. napjától 2025</w:t>
      </w:r>
      <w:r w:rsidRPr="001978CF">
        <w:rPr>
          <w:rFonts w:ascii="Arial" w:hAnsi="Arial" w:cs="Arial"/>
          <w:sz w:val="22"/>
          <w:szCs w:val="22"/>
        </w:rPr>
        <w:t>. december</w:t>
      </w:r>
      <w:r w:rsidR="003363FE" w:rsidRPr="001978CF">
        <w:rPr>
          <w:rFonts w:ascii="Arial" w:hAnsi="Arial" w:cs="Arial"/>
          <w:sz w:val="22"/>
          <w:szCs w:val="22"/>
        </w:rPr>
        <w:t xml:space="preserve"> 31. napjáig került megkötésre. </w:t>
      </w:r>
      <w:r w:rsidR="00CE3B59">
        <w:rPr>
          <w:rFonts w:ascii="Arial" w:hAnsi="Arial" w:cs="Arial"/>
          <w:sz w:val="22"/>
          <w:szCs w:val="22"/>
        </w:rPr>
        <w:t>A szerződés módosítását a 2025</w:t>
      </w:r>
      <w:r w:rsidR="001978CF" w:rsidRPr="001978CF">
        <w:rPr>
          <w:rFonts w:ascii="Arial" w:hAnsi="Arial" w:cs="Arial"/>
          <w:sz w:val="22"/>
          <w:szCs w:val="22"/>
        </w:rPr>
        <w:t xml:space="preserve">. évben átadásra kerülő kompenzációs összeg meghatározása indokolja. </w:t>
      </w:r>
      <w:r w:rsidRPr="001978CF">
        <w:rPr>
          <w:rFonts w:ascii="Arial" w:hAnsi="Arial" w:cs="Arial"/>
          <w:sz w:val="22"/>
          <w:szCs w:val="22"/>
        </w:rPr>
        <w:t xml:space="preserve">Javasoljuk az előterjesztés melléklete szerinti közfeladat ellátási szerződés </w:t>
      </w:r>
      <w:r w:rsidR="00DE174D" w:rsidRPr="00DE174D">
        <w:rPr>
          <w:rFonts w:ascii="Arial" w:hAnsi="Arial" w:cs="Arial"/>
          <w:sz w:val="22"/>
          <w:szCs w:val="22"/>
        </w:rPr>
        <w:t>VIII</w:t>
      </w:r>
      <w:r w:rsidR="001978CF" w:rsidRPr="00DE174D">
        <w:rPr>
          <w:rFonts w:ascii="Arial" w:hAnsi="Arial" w:cs="Arial"/>
          <w:sz w:val="22"/>
          <w:szCs w:val="22"/>
        </w:rPr>
        <w:t xml:space="preserve">. számú </w:t>
      </w:r>
      <w:r w:rsidR="003363FE" w:rsidRPr="00DE174D">
        <w:rPr>
          <w:rFonts w:ascii="Arial" w:hAnsi="Arial" w:cs="Arial"/>
          <w:sz w:val="22"/>
          <w:szCs w:val="22"/>
        </w:rPr>
        <w:t>módosítását</w:t>
      </w:r>
      <w:r w:rsidR="003363FE" w:rsidRPr="001978CF">
        <w:rPr>
          <w:rFonts w:ascii="Arial" w:hAnsi="Arial" w:cs="Arial"/>
          <w:sz w:val="22"/>
          <w:szCs w:val="22"/>
        </w:rPr>
        <w:t xml:space="preserve"> elfogadni. </w:t>
      </w:r>
    </w:p>
    <w:p w14:paraId="6F5CAA3A" w14:textId="77777777" w:rsidR="00F63E08" w:rsidRPr="00873DB7" w:rsidRDefault="00F63E08" w:rsidP="00F63E08">
      <w:pPr>
        <w:pStyle w:val="Listaszerbekezds"/>
        <w:widowControl w:val="0"/>
        <w:suppressAutoHyphens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0FB5CDE" w14:textId="77777777" w:rsidR="00EA0A95" w:rsidRPr="00CE3B59" w:rsidRDefault="00F63E08" w:rsidP="00CE3B59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E3B59">
        <w:rPr>
          <w:rFonts w:ascii="Arial" w:hAnsi="Arial" w:cs="Arial"/>
          <w:sz w:val="22"/>
          <w:szCs w:val="22"/>
        </w:rPr>
        <w:t xml:space="preserve">A </w:t>
      </w:r>
      <w:r w:rsidRPr="00CE3B59">
        <w:rPr>
          <w:rFonts w:ascii="Arial" w:hAnsi="Arial" w:cs="Arial"/>
          <w:b/>
          <w:sz w:val="22"/>
          <w:szCs w:val="22"/>
        </w:rPr>
        <w:t>Tanuszoda üzemeltetési szerződés</w:t>
      </w:r>
      <w:r w:rsidR="00EA0A95" w:rsidRPr="00CE3B59">
        <w:rPr>
          <w:rFonts w:ascii="Arial" w:hAnsi="Arial" w:cs="Arial"/>
          <w:sz w:val="22"/>
          <w:szCs w:val="22"/>
        </w:rPr>
        <w:t xml:space="preserve"> </w:t>
      </w:r>
      <w:r w:rsidR="000D5C54" w:rsidRPr="00CE3B59">
        <w:rPr>
          <w:rFonts w:ascii="Arial" w:eastAsia="Calibri" w:hAnsi="Arial" w:cs="Arial"/>
          <w:bCs/>
          <w:color w:val="000000"/>
          <w:sz w:val="22"/>
          <w:szCs w:val="22"/>
        </w:rPr>
        <w:t xml:space="preserve">2024. január 1. napjától 2025. december 31. napjáig terjedő időtartamra </w:t>
      </w:r>
      <w:r w:rsidR="00CE3B59" w:rsidRPr="00CE3B59">
        <w:rPr>
          <w:rFonts w:ascii="Arial" w:eastAsia="Calibri" w:hAnsi="Arial" w:cs="Arial"/>
          <w:bCs/>
          <w:color w:val="000000"/>
          <w:sz w:val="22"/>
          <w:szCs w:val="22"/>
        </w:rPr>
        <w:t>került megkötésre</w:t>
      </w:r>
      <w:r w:rsidR="00842A1A" w:rsidRPr="00CE3B59">
        <w:rPr>
          <w:rFonts w:ascii="Arial" w:eastAsia="Calibri" w:hAnsi="Arial" w:cs="Arial"/>
          <w:bCs/>
          <w:color w:val="000000"/>
          <w:sz w:val="22"/>
          <w:szCs w:val="22"/>
        </w:rPr>
        <w:t xml:space="preserve">. </w:t>
      </w:r>
      <w:bookmarkStart w:id="0" w:name="_Hlk184403546"/>
      <w:r w:rsidR="00CE3B59" w:rsidRPr="00CE3B59">
        <w:rPr>
          <w:rFonts w:ascii="Arial" w:hAnsi="Arial" w:cs="Arial"/>
          <w:sz w:val="22"/>
          <w:szCs w:val="22"/>
        </w:rPr>
        <w:t xml:space="preserve">A szerződés módosítását a 2025. évben átadásra kerülő kompenzációs összeg meghatározása indokolja. Javasoljuk az előterjesztés melléklete szerinti </w:t>
      </w:r>
      <w:r w:rsidR="00CE3B59">
        <w:rPr>
          <w:rFonts w:ascii="Arial" w:hAnsi="Arial" w:cs="Arial"/>
          <w:sz w:val="22"/>
          <w:szCs w:val="22"/>
        </w:rPr>
        <w:t>tanuszoda üzemeltetési</w:t>
      </w:r>
      <w:r w:rsidR="00CE3B59" w:rsidRPr="00CE3B59">
        <w:rPr>
          <w:rFonts w:ascii="Arial" w:hAnsi="Arial" w:cs="Arial"/>
          <w:sz w:val="22"/>
          <w:szCs w:val="22"/>
        </w:rPr>
        <w:t xml:space="preserve"> </w:t>
      </w:r>
      <w:r w:rsidR="00CE3B59" w:rsidRPr="00DE174D">
        <w:rPr>
          <w:rFonts w:ascii="Arial" w:hAnsi="Arial" w:cs="Arial"/>
          <w:sz w:val="22"/>
          <w:szCs w:val="22"/>
        </w:rPr>
        <w:t xml:space="preserve">szerződés </w:t>
      </w:r>
      <w:r w:rsidR="00DE174D" w:rsidRPr="00DE174D">
        <w:rPr>
          <w:rFonts w:ascii="Arial" w:hAnsi="Arial" w:cs="Arial"/>
          <w:sz w:val="22"/>
          <w:szCs w:val="22"/>
        </w:rPr>
        <w:t>I</w:t>
      </w:r>
      <w:r w:rsidR="00CE3B59" w:rsidRPr="00DE174D">
        <w:rPr>
          <w:rFonts w:ascii="Arial" w:hAnsi="Arial" w:cs="Arial"/>
          <w:sz w:val="22"/>
          <w:szCs w:val="22"/>
        </w:rPr>
        <w:t>. számú</w:t>
      </w:r>
      <w:r w:rsidR="00CE3B59" w:rsidRPr="00CE3B59">
        <w:rPr>
          <w:rFonts w:ascii="Arial" w:hAnsi="Arial" w:cs="Arial"/>
          <w:sz w:val="22"/>
          <w:szCs w:val="22"/>
        </w:rPr>
        <w:t xml:space="preserve"> módosítását elfogadni. </w:t>
      </w:r>
    </w:p>
    <w:bookmarkEnd w:id="0"/>
    <w:p w14:paraId="56269CC5" w14:textId="77777777" w:rsidR="00F63E08" w:rsidRPr="00842A1A" w:rsidRDefault="00F63E08" w:rsidP="00842A1A">
      <w:pPr>
        <w:widowControl w:val="0"/>
        <w:suppressAutoHyphens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2590F87" w14:textId="45FD360B" w:rsidR="00F63E08" w:rsidRPr="00C21FC5" w:rsidRDefault="00F63E08" w:rsidP="00C21FC5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C30E9">
        <w:rPr>
          <w:rFonts w:ascii="Arial" w:hAnsi="Arial" w:cs="Arial"/>
          <w:sz w:val="22"/>
          <w:szCs w:val="22"/>
        </w:rPr>
        <w:t xml:space="preserve">Az </w:t>
      </w:r>
      <w:r w:rsidRPr="002C30E9">
        <w:rPr>
          <w:rFonts w:ascii="Arial" w:hAnsi="Arial" w:cs="Arial"/>
          <w:b/>
          <w:sz w:val="22"/>
          <w:szCs w:val="22"/>
        </w:rPr>
        <w:t>önkormányzati lakásokkal</w:t>
      </w:r>
      <w:r w:rsidR="00654972" w:rsidRPr="002C30E9">
        <w:rPr>
          <w:rFonts w:ascii="Arial" w:hAnsi="Arial" w:cs="Arial"/>
          <w:b/>
          <w:sz w:val="22"/>
          <w:szCs w:val="22"/>
        </w:rPr>
        <w:t>, helyiségekkel</w:t>
      </w:r>
      <w:r w:rsidRPr="002C30E9">
        <w:rPr>
          <w:rFonts w:ascii="Arial" w:hAnsi="Arial" w:cs="Arial"/>
          <w:b/>
          <w:sz w:val="22"/>
          <w:szCs w:val="22"/>
        </w:rPr>
        <w:t xml:space="preserve"> kapcsolatban megkötött </w:t>
      </w:r>
      <w:r w:rsidRPr="00C21FC5">
        <w:rPr>
          <w:rFonts w:ascii="Arial" w:hAnsi="Arial" w:cs="Arial"/>
          <w:sz w:val="22"/>
          <w:szCs w:val="22"/>
        </w:rPr>
        <w:t>szolgáltatási szerződés</w:t>
      </w:r>
      <w:r w:rsidR="00654972" w:rsidRPr="002C30E9">
        <w:rPr>
          <w:rFonts w:ascii="Arial" w:hAnsi="Arial" w:cs="Arial"/>
          <w:sz w:val="22"/>
          <w:szCs w:val="22"/>
        </w:rPr>
        <w:t xml:space="preserve"> 2019. január 1</w:t>
      </w:r>
      <w:r w:rsidRPr="002C30E9">
        <w:rPr>
          <w:rFonts w:ascii="Arial" w:hAnsi="Arial" w:cs="Arial"/>
          <w:sz w:val="22"/>
          <w:szCs w:val="22"/>
        </w:rPr>
        <w:t>-jétől határozatlan időre kerü</w:t>
      </w:r>
      <w:r w:rsidR="00CE3B59">
        <w:rPr>
          <w:rFonts w:ascii="Arial" w:hAnsi="Arial" w:cs="Arial"/>
          <w:sz w:val="22"/>
          <w:szCs w:val="22"/>
        </w:rPr>
        <w:t>lt megkötésre</w:t>
      </w:r>
      <w:r w:rsidR="00C21FC5">
        <w:rPr>
          <w:rFonts w:ascii="Arial" w:hAnsi="Arial" w:cs="Arial"/>
          <w:sz w:val="22"/>
          <w:szCs w:val="22"/>
        </w:rPr>
        <w:t>.</w:t>
      </w:r>
      <w:r w:rsidR="00C21FC5" w:rsidRPr="00C21FC5">
        <w:rPr>
          <w:rFonts w:ascii="Arial" w:hAnsi="Arial" w:cs="Arial"/>
          <w:sz w:val="22"/>
          <w:szCs w:val="22"/>
        </w:rPr>
        <w:t xml:space="preserve"> </w:t>
      </w:r>
      <w:r w:rsidR="00C21FC5" w:rsidRPr="00CE3B59">
        <w:rPr>
          <w:rFonts w:ascii="Arial" w:hAnsi="Arial" w:cs="Arial"/>
          <w:sz w:val="22"/>
          <w:szCs w:val="22"/>
        </w:rPr>
        <w:t xml:space="preserve">A szerződés módosítását </w:t>
      </w:r>
      <w:r w:rsidR="00C21FC5">
        <w:rPr>
          <w:rFonts w:ascii="Arial" w:hAnsi="Arial" w:cs="Arial"/>
          <w:sz w:val="22"/>
          <w:szCs w:val="22"/>
        </w:rPr>
        <w:t xml:space="preserve">a helyiségek 2025. évi üzemeltetéséhez történő hozzájárulás </w:t>
      </w:r>
      <w:r w:rsidR="00C21FC5" w:rsidRPr="00CE3B59">
        <w:rPr>
          <w:rFonts w:ascii="Arial" w:hAnsi="Arial" w:cs="Arial"/>
          <w:sz w:val="22"/>
          <w:szCs w:val="22"/>
        </w:rPr>
        <w:t>összeg</w:t>
      </w:r>
      <w:r w:rsidR="00C21FC5">
        <w:rPr>
          <w:rFonts w:ascii="Arial" w:hAnsi="Arial" w:cs="Arial"/>
          <w:sz w:val="22"/>
          <w:szCs w:val="22"/>
        </w:rPr>
        <w:t>ének</w:t>
      </w:r>
      <w:r w:rsidR="00C21FC5" w:rsidRPr="00CE3B59">
        <w:rPr>
          <w:rFonts w:ascii="Arial" w:hAnsi="Arial" w:cs="Arial"/>
          <w:sz w:val="22"/>
          <w:szCs w:val="22"/>
        </w:rPr>
        <w:t xml:space="preserve"> meghatározása indokolja. Javasoljuk az előterjesztés melléklete szerinti </w:t>
      </w:r>
      <w:r w:rsidR="00C21FC5">
        <w:rPr>
          <w:rFonts w:ascii="Arial" w:hAnsi="Arial" w:cs="Arial"/>
          <w:sz w:val="22"/>
          <w:szCs w:val="22"/>
        </w:rPr>
        <w:t>szolgáltatási</w:t>
      </w:r>
      <w:r w:rsidR="00C21FC5" w:rsidRPr="00CE3B59">
        <w:rPr>
          <w:rFonts w:ascii="Arial" w:hAnsi="Arial" w:cs="Arial"/>
          <w:sz w:val="22"/>
          <w:szCs w:val="22"/>
        </w:rPr>
        <w:t xml:space="preserve"> </w:t>
      </w:r>
      <w:r w:rsidR="00C21FC5" w:rsidRPr="00DE174D">
        <w:rPr>
          <w:rFonts w:ascii="Arial" w:hAnsi="Arial" w:cs="Arial"/>
          <w:sz w:val="22"/>
          <w:szCs w:val="22"/>
        </w:rPr>
        <w:t>szerződés I</w:t>
      </w:r>
      <w:r w:rsidR="00C21FC5">
        <w:rPr>
          <w:rFonts w:ascii="Arial" w:hAnsi="Arial" w:cs="Arial"/>
          <w:sz w:val="22"/>
          <w:szCs w:val="22"/>
        </w:rPr>
        <w:t>V</w:t>
      </w:r>
      <w:r w:rsidR="00C21FC5" w:rsidRPr="00DE174D">
        <w:rPr>
          <w:rFonts w:ascii="Arial" w:hAnsi="Arial" w:cs="Arial"/>
          <w:sz w:val="22"/>
          <w:szCs w:val="22"/>
        </w:rPr>
        <w:t>. számú</w:t>
      </w:r>
      <w:r w:rsidR="00C21FC5" w:rsidRPr="00CE3B59">
        <w:rPr>
          <w:rFonts w:ascii="Arial" w:hAnsi="Arial" w:cs="Arial"/>
          <w:sz w:val="22"/>
          <w:szCs w:val="22"/>
        </w:rPr>
        <w:t xml:space="preserve"> módosítását elfogadni. </w:t>
      </w:r>
    </w:p>
    <w:p w14:paraId="4DB57F57" w14:textId="77777777" w:rsidR="00F63E08" w:rsidRPr="003363FE" w:rsidRDefault="00F63E08" w:rsidP="00F63E08">
      <w:pPr>
        <w:pStyle w:val="Listaszerbekezds"/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46E30984" w14:textId="77777777" w:rsidR="00F63E08" w:rsidRPr="003363FE" w:rsidRDefault="00F63E08" w:rsidP="00C21FC5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363FE">
        <w:rPr>
          <w:rFonts w:ascii="Arial" w:hAnsi="Arial" w:cs="Arial"/>
          <w:sz w:val="22"/>
          <w:szCs w:val="22"/>
          <w:lang w:eastAsia="hu-HU"/>
        </w:rPr>
        <w:t xml:space="preserve">A </w:t>
      </w:r>
      <w:r w:rsidRPr="00306662">
        <w:rPr>
          <w:rFonts w:ascii="Arial" w:hAnsi="Arial" w:cs="Arial"/>
          <w:b/>
          <w:sz w:val="22"/>
          <w:szCs w:val="22"/>
          <w:lang w:eastAsia="hu-HU"/>
        </w:rPr>
        <w:t>közfoglalkoztatási együttműködési megállapodás</w:t>
      </w:r>
      <w:r w:rsidRPr="003363FE">
        <w:rPr>
          <w:rFonts w:ascii="Arial" w:hAnsi="Arial" w:cs="Arial"/>
          <w:sz w:val="22"/>
          <w:szCs w:val="22"/>
          <w:lang w:eastAsia="hu-HU"/>
        </w:rPr>
        <w:t xml:space="preserve"> szintén határozatlan időre megkötésre került, módosítása nem indokolt.</w:t>
      </w:r>
    </w:p>
    <w:p w14:paraId="0EF0EFC9" w14:textId="77777777" w:rsidR="00F63E08" w:rsidRPr="00873DB7" w:rsidRDefault="00F63E08" w:rsidP="00F63E08">
      <w:pPr>
        <w:ind w:firstLine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C2BBBE6" w14:textId="77777777" w:rsidR="00F63E08" w:rsidRPr="00873DB7" w:rsidRDefault="00F63E08" w:rsidP="003363F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44D44424" w14:textId="77777777" w:rsidR="00F63E08" w:rsidRPr="006C43AA" w:rsidRDefault="006C43AA" w:rsidP="006C43AA">
      <w:pPr>
        <w:jc w:val="both"/>
        <w:rPr>
          <w:rFonts w:ascii="Arial" w:hAnsi="Arial" w:cs="Arial"/>
          <w:sz w:val="22"/>
          <w:szCs w:val="22"/>
        </w:rPr>
      </w:pPr>
      <w:r w:rsidRPr="006C43AA">
        <w:rPr>
          <w:rFonts w:ascii="Arial" w:hAnsi="Arial" w:cs="Arial"/>
          <w:sz w:val="22"/>
          <w:szCs w:val="22"/>
        </w:rPr>
        <w:t>Amennyiben a Tisztelt Képviselő-testület elf</w:t>
      </w:r>
      <w:r w:rsidR="00CE3B59">
        <w:rPr>
          <w:rFonts w:ascii="Arial" w:hAnsi="Arial" w:cs="Arial"/>
          <w:sz w:val="22"/>
          <w:szCs w:val="22"/>
        </w:rPr>
        <w:t>ogadja a BÁT-KOM 2004. Kft. 2025</w:t>
      </w:r>
      <w:r w:rsidRPr="006C43AA">
        <w:rPr>
          <w:rFonts w:ascii="Arial" w:hAnsi="Arial" w:cs="Arial"/>
          <w:sz w:val="22"/>
          <w:szCs w:val="22"/>
        </w:rPr>
        <w:t xml:space="preserve">. évi üzleti tervét kérjük </w:t>
      </w:r>
      <w:r w:rsidR="00F63E08" w:rsidRPr="006C43AA">
        <w:rPr>
          <w:rFonts w:ascii="Arial" w:hAnsi="Arial" w:cs="Arial"/>
          <w:sz w:val="22"/>
          <w:szCs w:val="22"/>
        </w:rPr>
        <w:t xml:space="preserve">az alábbi határozati javaslat elfogadásával a </w:t>
      </w:r>
      <w:r>
        <w:rPr>
          <w:rFonts w:ascii="Arial" w:hAnsi="Arial" w:cs="Arial"/>
          <w:sz w:val="22"/>
          <w:szCs w:val="22"/>
        </w:rPr>
        <w:t xml:space="preserve">kapcsolódó </w:t>
      </w:r>
      <w:r w:rsidR="00F63E08" w:rsidRPr="006C43AA">
        <w:rPr>
          <w:rFonts w:ascii="Arial" w:hAnsi="Arial" w:cs="Arial"/>
          <w:sz w:val="22"/>
          <w:szCs w:val="22"/>
        </w:rPr>
        <w:t>szerződések jóváhagyását.</w:t>
      </w:r>
    </w:p>
    <w:p w14:paraId="1E46EDE6" w14:textId="77777777" w:rsidR="00F63E08" w:rsidRPr="00873DB7" w:rsidRDefault="00F63E08" w:rsidP="00F63E08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2215BB6" w14:textId="77777777" w:rsidR="006C43AA" w:rsidRPr="006E3EE7" w:rsidRDefault="006C43AA" w:rsidP="006C43AA">
      <w:pPr>
        <w:ind w:left="2832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2. sz.  </w:t>
      </w:r>
      <w:r w:rsidRPr="006E3EE7">
        <w:rPr>
          <w:rFonts w:ascii="Arial" w:hAnsi="Arial" w:cs="Arial"/>
          <w:b/>
          <w:sz w:val="22"/>
          <w:szCs w:val="22"/>
          <w:u w:val="single"/>
        </w:rPr>
        <w:t>H a t á r o z a t i    j a v a s l a t :</w:t>
      </w:r>
    </w:p>
    <w:p w14:paraId="74C80FB5" w14:textId="77777777" w:rsidR="00F63E08" w:rsidRPr="006C43AA" w:rsidRDefault="00F63E08" w:rsidP="006C43A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A0F949B" w14:textId="77777777" w:rsidR="00F63E08" w:rsidRPr="006C43AA" w:rsidRDefault="00F63E08" w:rsidP="00F63E08">
      <w:pPr>
        <w:ind w:left="283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C43AA">
        <w:rPr>
          <w:rFonts w:ascii="Arial" w:hAnsi="Arial" w:cs="Arial"/>
          <w:b/>
          <w:sz w:val="22"/>
          <w:szCs w:val="22"/>
          <w:u w:val="single"/>
        </w:rPr>
        <w:t xml:space="preserve">a BÁT-KOM 2004 Kft.-vel megkötött szerződések felülvizsgálatának jóváhagyására </w:t>
      </w:r>
    </w:p>
    <w:p w14:paraId="02C4CFE9" w14:textId="77777777" w:rsidR="00F63E08" w:rsidRPr="00873DB7" w:rsidRDefault="00F63E08" w:rsidP="00F63E08">
      <w:pPr>
        <w:ind w:left="2832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5368C9B4" w14:textId="77777777" w:rsidR="00F63E08" w:rsidRPr="006C43AA" w:rsidRDefault="00F63E08" w:rsidP="00F63E08">
      <w:pPr>
        <w:ind w:left="2835"/>
        <w:jc w:val="both"/>
        <w:rPr>
          <w:rFonts w:ascii="Arial" w:hAnsi="Arial" w:cs="Arial"/>
          <w:sz w:val="22"/>
          <w:szCs w:val="22"/>
        </w:rPr>
      </w:pPr>
      <w:r w:rsidRPr="006C43AA">
        <w:rPr>
          <w:rFonts w:ascii="Arial" w:hAnsi="Arial" w:cs="Arial"/>
          <w:sz w:val="22"/>
          <w:szCs w:val="22"/>
        </w:rPr>
        <w:t xml:space="preserve">Bátaszék Város Önkormányzatának Képviselő-testülete, mint a BÁT-KOM 2004. Kft tulajdonosa - e jogkörében eljárva -  a BÁT-KOM 2004 Kft.-vel </w:t>
      </w:r>
    </w:p>
    <w:p w14:paraId="760ED0BC" w14:textId="77777777" w:rsidR="00F63E08" w:rsidRPr="006C43AA" w:rsidRDefault="00F63E08" w:rsidP="00F63E08">
      <w:pPr>
        <w:ind w:left="2835"/>
        <w:jc w:val="both"/>
        <w:rPr>
          <w:rFonts w:ascii="Arial" w:hAnsi="Arial" w:cs="Arial"/>
          <w:sz w:val="22"/>
          <w:szCs w:val="22"/>
        </w:rPr>
      </w:pPr>
    </w:p>
    <w:p w14:paraId="316AC50B" w14:textId="77777777" w:rsidR="00F63E08" w:rsidRPr="00133568" w:rsidRDefault="00133568" w:rsidP="00F63E0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E174D">
        <w:rPr>
          <w:rFonts w:ascii="Arial" w:hAnsi="Arial" w:cs="Arial"/>
          <w:sz w:val="22"/>
          <w:szCs w:val="22"/>
        </w:rPr>
        <w:t xml:space="preserve">2023. február 9. napján </w:t>
      </w:r>
      <w:r w:rsidR="006C43AA" w:rsidRPr="00DE174D">
        <w:rPr>
          <w:rFonts w:ascii="Arial" w:hAnsi="Arial" w:cs="Arial"/>
          <w:sz w:val="22"/>
          <w:szCs w:val="22"/>
        </w:rPr>
        <w:t xml:space="preserve">kötött </w:t>
      </w:r>
      <w:r w:rsidR="00F63E08" w:rsidRPr="00DE174D">
        <w:rPr>
          <w:rFonts w:ascii="Arial" w:hAnsi="Arial" w:cs="Arial"/>
          <w:sz w:val="22"/>
          <w:szCs w:val="22"/>
        </w:rPr>
        <w:t>közfeladat- ellátási szerződést</w:t>
      </w:r>
      <w:r w:rsidR="00F63E08" w:rsidRPr="00DE174D">
        <w:rPr>
          <w:rFonts w:ascii="Arial" w:hAnsi="Arial" w:cs="Arial"/>
          <w:color w:val="000000"/>
          <w:sz w:val="22"/>
          <w:szCs w:val="22"/>
        </w:rPr>
        <w:t xml:space="preserve"> </w:t>
      </w:r>
      <w:r w:rsidR="00DE174D" w:rsidRPr="00DE174D">
        <w:rPr>
          <w:rFonts w:ascii="Arial" w:hAnsi="Arial" w:cs="Arial"/>
          <w:color w:val="000000"/>
          <w:sz w:val="22"/>
          <w:szCs w:val="22"/>
        </w:rPr>
        <w:t>VIII</w:t>
      </w:r>
      <w:r w:rsidR="006C43AA" w:rsidRPr="00DE174D">
        <w:rPr>
          <w:rFonts w:ascii="Arial" w:hAnsi="Arial" w:cs="Arial"/>
          <w:color w:val="000000"/>
          <w:sz w:val="22"/>
          <w:szCs w:val="22"/>
        </w:rPr>
        <w:t>. számú módosítását</w:t>
      </w:r>
      <w:r w:rsidR="006C43AA" w:rsidRPr="00154A23">
        <w:rPr>
          <w:rFonts w:ascii="Arial" w:hAnsi="Arial" w:cs="Arial"/>
          <w:color w:val="000000"/>
          <w:sz w:val="22"/>
          <w:szCs w:val="22"/>
        </w:rPr>
        <w:t xml:space="preserve"> </w:t>
      </w:r>
      <w:r w:rsidR="00F63E08" w:rsidRPr="00154A23">
        <w:rPr>
          <w:rFonts w:ascii="Arial" w:hAnsi="Arial" w:cs="Arial"/>
          <w:color w:val="000000"/>
          <w:sz w:val="22"/>
          <w:szCs w:val="22"/>
        </w:rPr>
        <w:t>– a határozat melléklete szerinti tartalommal – jóváhagyja;</w:t>
      </w:r>
      <w:r w:rsidR="006C43AA" w:rsidRPr="00154A2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815FD80" w14:textId="77777777" w:rsidR="00F63E08" w:rsidRPr="00154A23" w:rsidRDefault="00F63E08" w:rsidP="00CE3B59">
      <w:pPr>
        <w:jc w:val="both"/>
        <w:rPr>
          <w:rFonts w:ascii="Arial" w:hAnsi="Arial" w:cs="Arial"/>
          <w:sz w:val="22"/>
          <w:szCs w:val="22"/>
        </w:rPr>
      </w:pPr>
    </w:p>
    <w:p w14:paraId="2EAB14C8" w14:textId="77777777" w:rsidR="00F63E08" w:rsidRDefault="00DE174D" w:rsidP="00F63E08">
      <w:pPr>
        <w:pStyle w:val="Listaszerbekezds"/>
        <w:widowControl w:val="0"/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40D85">
        <w:rPr>
          <w:rFonts w:ascii="Arial" w:hAnsi="Arial" w:cs="Arial"/>
          <w:sz w:val="22"/>
          <w:szCs w:val="22"/>
        </w:rPr>
        <w:t>2023.</w:t>
      </w:r>
      <w:r w:rsidR="00240D85" w:rsidRPr="00240D85">
        <w:rPr>
          <w:rFonts w:ascii="Arial" w:hAnsi="Arial" w:cs="Arial"/>
          <w:sz w:val="22"/>
          <w:szCs w:val="22"/>
        </w:rPr>
        <w:t xml:space="preserve"> december 22. napján</w:t>
      </w:r>
      <w:r w:rsidRPr="00240D85">
        <w:rPr>
          <w:rFonts w:ascii="Arial" w:hAnsi="Arial" w:cs="Arial"/>
          <w:sz w:val="22"/>
          <w:szCs w:val="22"/>
        </w:rPr>
        <w:t xml:space="preserve"> kötött t</w:t>
      </w:r>
      <w:r w:rsidR="00BE71F2" w:rsidRPr="00240D85">
        <w:rPr>
          <w:rFonts w:ascii="Arial" w:hAnsi="Arial" w:cs="Arial"/>
          <w:sz w:val="22"/>
          <w:szCs w:val="22"/>
        </w:rPr>
        <w:t xml:space="preserve">anuszoda </w:t>
      </w:r>
      <w:r w:rsidR="00F63E08" w:rsidRPr="00240D85">
        <w:rPr>
          <w:rFonts w:ascii="Arial" w:hAnsi="Arial" w:cs="Arial"/>
          <w:sz w:val="22"/>
          <w:szCs w:val="22"/>
        </w:rPr>
        <w:t xml:space="preserve">üzemeltetési </w:t>
      </w:r>
      <w:r w:rsidRPr="00240D85">
        <w:rPr>
          <w:rFonts w:ascii="Arial" w:hAnsi="Arial" w:cs="Arial"/>
          <w:sz w:val="22"/>
          <w:szCs w:val="22"/>
        </w:rPr>
        <w:t>szerződés I. módosítását</w:t>
      </w:r>
      <w:r w:rsidR="006C43AA" w:rsidRPr="00240D85">
        <w:rPr>
          <w:rFonts w:ascii="Arial" w:hAnsi="Arial" w:cs="Arial"/>
          <w:sz w:val="22"/>
          <w:szCs w:val="22"/>
        </w:rPr>
        <w:t xml:space="preserve"> </w:t>
      </w:r>
      <w:r w:rsidR="00F63E08" w:rsidRPr="00240D85">
        <w:rPr>
          <w:rFonts w:ascii="Arial" w:hAnsi="Arial" w:cs="Arial"/>
          <w:sz w:val="22"/>
          <w:szCs w:val="22"/>
        </w:rPr>
        <w:t>–</w:t>
      </w:r>
      <w:r w:rsidR="00F63E08" w:rsidRPr="00154A23">
        <w:rPr>
          <w:rFonts w:ascii="Arial" w:hAnsi="Arial" w:cs="Arial"/>
          <w:sz w:val="22"/>
          <w:szCs w:val="22"/>
        </w:rPr>
        <w:t xml:space="preserve"> a határozat melléklete sz</w:t>
      </w:r>
      <w:r w:rsidR="00133568">
        <w:rPr>
          <w:rFonts w:ascii="Arial" w:hAnsi="Arial" w:cs="Arial"/>
          <w:sz w:val="22"/>
          <w:szCs w:val="22"/>
        </w:rPr>
        <w:t xml:space="preserve">erinti tartalommal – </w:t>
      </w:r>
      <w:r>
        <w:rPr>
          <w:rFonts w:ascii="Arial" w:hAnsi="Arial" w:cs="Arial"/>
          <w:sz w:val="22"/>
          <w:szCs w:val="22"/>
        </w:rPr>
        <w:t>jóváhagyja;</w:t>
      </w:r>
    </w:p>
    <w:p w14:paraId="11C7D38B" w14:textId="77777777" w:rsidR="00BF3771" w:rsidRPr="00BF3771" w:rsidRDefault="00BF3771" w:rsidP="00BF3771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436E9E22" w14:textId="1BA4F5FF" w:rsidR="00C21FC5" w:rsidRDefault="00BF3771" w:rsidP="00BF3771">
      <w:pPr>
        <w:pStyle w:val="Listaszerbekezds"/>
        <w:widowControl w:val="0"/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BF3771">
        <w:rPr>
          <w:rFonts w:ascii="Arial" w:hAnsi="Arial" w:cs="Arial"/>
          <w:sz w:val="22"/>
          <w:szCs w:val="22"/>
        </w:rPr>
        <w:t>2018. december 14. napján kötött szolgáltatási szerződés I</w:t>
      </w:r>
      <w:r>
        <w:rPr>
          <w:rFonts w:ascii="Arial" w:hAnsi="Arial" w:cs="Arial"/>
          <w:sz w:val="22"/>
          <w:szCs w:val="22"/>
        </w:rPr>
        <w:t>V</w:t>
      </w:r>
      <w:r w:rsidRPr="00BF3771">
        <w:rPr>
          <w:rFonts w:ascii="Arial" w:hAnsi="Arial" w:cs="Arial"/>
          <w:sz w:val="22"/>
          <w:szCs w:val="22"/>
        </w:rPr>
        <w:t>. számú módosítását – a határozat melléklete szerinti tartalommal – jóváhagyja,</w:t>
      </w:r>
    </w:p>
    <w:p w14:paraId="74490B1A" w14:textId="77777777" w:rsidR="00DE174D" w:rsidRPr="00DE174D" w:rsidRDefault="00DE174D" w:rsidP="00DE174D">
      <w:pPr>
        <w:pStyle w:val="Listaszerbekezds"/>
        <w:rPr>
          <w:rFonts w:ascii="Arial" w:hAnsi="Arial" w:cs="Arial"/>
          <w:sz w:val="22"/>
          <w:szCs w:val="22"/>
        </w:rPr>
      </w:pPr>
    </w:p>
    <w:p w14:paraId="313BEB78" w14:textId="7A8EA41E" w:rsidR="00DE174D" w:rsidRDefault="00DE174D" w:rsidP="00F63E08">
      <w:pPr>
        <w:pStyle w:val="Listaszerbekezds"/>
        <w:widowControl w:val="0"/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felhatalmazza a polgármestert az a)</w:t>
      </w:r>
      <w:r w:rsidR="00BF377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b)</w:t>
      </w:r>
      <w:r w:rsidR="00BF3771">
        <w:rPr>
          <w:rFonts w:ascii="Arial" w:hAnsi="Arial" w:cs="Arial"/>
          <w:sz w:val="22"/>
          <w:szCs w:val="22"/>
        </w:rPr>
        <w:t xml:space="preserve"> és c)</w:t>
      </w:r>
      <w:r>
        <w:rPr>
          <w:rFonts w:ascii="Arial" w:hAnsi="Arial" w:cs="Arial"/>
          <w:sz w:val="22"/>
          <w:szCs w:val="22"/>
        </w:rPr>
        <w:t xml:space="preserve"> pontban foglalt szerződések aláírására.</w:t>
      </w:r>
    </w:p>
    <w:p w14:paraId="62C51A5B" w14:textId="77777777" w:rsidR="00F63E08" w:rsidRPr="006C43AA" w:rsidRDefault="00F63E08" w:rsidP="00F63E08">
      <w:pPr>
        <w:ind w:left="2832"/>
        <w:jc w:val="both"/>
        <w:rPr>
          <w:rFonts w:ascii="Arial" w:hAnsi="Arial" w:cs="Arial"/>
          <w:sz w:val="22"/>
          <w:szCs w:val="22"/>
          <w:u w:val="single"/>
        </w:rPr>
      </w:pPr>
    </w:p>
    <w:p w14:paraId="3E910500" w14:textId="77777777" w:rsidR="00F63E08" w:rsidRPr="006C43AA" w:rsidRDefault="00F63E08" w:rsidP="00F63E08">
      <w:pPr>
        <w:ind w:left="2832"/>
        <w:jc w:val="both"/>
        <w:rPr>
          <w:rFonts w:ascii="Arial" w:hAnsi="Arial" w:cs="Arial"/>
          <w:sz w:val="22"/>
          <w:szCs w:val="22"/>
        </w:rPr>
      </w:pPr>
      <w:r w:rsidRPr="006C43AA">
        <w:rPr>
          <w:rFonts w:ascii="Arial" w:hAnsi="Arial" w:cs="Arial"/>
          <w:i/>
          <w:sz w:val="22"/>
          <w:szCs w:val="22"/>
        </w:rPr>
        <w:t>Határidő:</w:t>
      </w:r>
      <w:r w:rsidR="006C43AA" w:rsidRPr="006C43AA">
        <w:rPr>
          <w:rFonts w:ascii="Arial" w:hAnsi="Arial" w:cs="Arial"/>
          <w:sz w:val="22"/>
          <w:szCs w:val="22"/>
        </w:rPr>
        <w:t xml:space="preserve"> </w:t>
      </w:r>
      <w:r w:rsidR="00CE3B59">
        <w:rPr>
          <w:rFonts w:ascii="Arial" w:hAnsi="Arial" w:cs="Arial"/>
          <w:sz w:val="22"/>
          <w:szCs w:val="22"/>
        </w:rPr>
        <w:t>2024. december 20.</w:t>
      </w:r>
    </w:p>
    <w:p w14:paraId="5C79B913" w14:textId="77777777" w:rsidR="00F63E08" w:rsidRPr="006C43AA" w:rsidRDefault="00F63E08" w:rsidP="00F63E08">
      <w:pPr>
        <w:ind w:left="2832"/>
        <w:jc w:val="both"/>
        <w:rPr>
          <w:rFonts w:ascii="Arial" w:hAnsi="Arial" w:cs="Arial"/>
          <w:sz w:val="22"/>
          <w:szCs w:val="22"/>
        </w:rPr>
      </w:pPr>
      <w:r w:rsidRPr="006C43AA">
        <w:rPr>
          <w:rFonts w:ascii="Arial" w:hAnsi="Arial" w:cs="Arial"/>
          <w:i/>
          <w:sz w:val="22"/>
          <w:szCs w:val="22"/>
        </w:rPr>
        <w:t>Felelős:</w:t>
      </w:r>
      <w:r w:rsidRPr="006C43AA">
        <w:rPr>
          <w:rFonts w:ascii="Arial" w:hAnsi="Arial" w:cs="Arial"/>
          <w:sz w:val="22"/>
          <w:szCs w:val="22"/>
        </w:rPr>
        <w:t xml:space="preserve">    Dr. Bozsolik Róbert polgármester </w:t>
      </w:r>
    </w:p>
    <w:p w14:paraId="44BDF335" w14:textId="77777777" w:rsidR="00F63E08" w:rsidRPr="006C43AA" w:rsidRDefault="00F63E08" w:rsidP="00F63E08">
      <w:pPr>
        <w:ind w:left="2832"/>
        <w:jc w:val="both"/>
        <w:rPr>
          <w:rFonts w:ascii="Arial" w:hAnsi="Arial" w:cs="Arial"/>
          <w:sz w:val="22"/>
          <w:szCs w:val="22"/>
        </w:rPr>
      </w:pPr>
      <w:r w:rsidRPr="006C43AA">
        <w:rPr>
          <w:rFonts w:ascii="Arial" w:hAnsi="Arial" w:cs="Arial"/>
          <w:sz w:val="22"/>
          <w:szCs w:val="22"/>
        </w:rPr>
        <w:t xml:space="preserve">                (a szerződések aláírásáért)</w:t>
      </w:r>
    </w:p>
    <w:p w14:paraId="462801E9" w14:textId="77777777" w:rsidR="00F63E08" w:rsidRPr="006C43AA" w:rsidRDefault="00F63E08" w:rsidP="00F63E08">
      <w:pPr>
        <w:ind w:left="2832"/>
        <w:jc w:val="both"/>
        <w:rPr>
          <w:rFonts w:ascii="Arial" w:hAnsi="Arial" w:cs="Arial"/>
          <w:i/>
          <w:sz w:val="22"/>
          <w:szCs w:val="22"/>
        </w:rPr>
      </w:pPr>
    </w:p>
    <w:p w14:paraId="07DE1054" w14:textId="77777777" w:rsidR="00F63E08" w:rsidRPr="006C43AA" w:rsidRDefault="00F63E08" w:rsidP="00F63E08">
      <w:pPr>
        <w:ind w:left="2832"/>
        <w:jc w:val="both"/>
        <w:rPr>
          <w:rFonts w:ascii="Arial" w:hAnsi="Arial" w:cs="Arial"/>
          <w:sz w:val="22"/>
          <w:szCs w:val="22"/>
        </w:rPr>
      </w:pPr>
      <w:r w:rsidRPr="006C43AA">
        <w:rPr>
          <w:rFonts w:ascii="Arial" w:hAnsi="Arial" w:cs="Arial"/>
          <w:i/>
          <w:sz w:val="22"/>
          <w:szCs w:val="22"/>
        </w:rPr>
        <w:t xml:space="preserve">Határozatról értesül:  </w:t>
      </w:r>
      <w:r w:rsidRPr="006C43AA">
        <w:rPr>
          <w:rFonts w:ascii="Arial" w:hAnsi="Arial" w:cs="Arial"/>
          <w:sz w:val="22"/>
          <w:szCs w:val="22"/>
        </w:rPr>
        <w:t xml:space="preserve">Pap Péter ügyvezető </w:t>
      </w:r>
    </w:p>
    <w:p w14:paraId="6D252155" w14:textId="77777777" w:rsidR="00F63E08" w:rsidRPr="006C43AA" w:rsidRDefault="00F63E08" w:rsidP="00F63E08">
      <w:pPr>
        <w:ind w:left="2832"/>
        <w:jc w:val="both"/>
        <w:rPr>
          <w:rFonts w:ascii="Arial" w:hAnsi="Arial" w:cs="Arial"/>
          <w:sz w:val="22"/>
          <w:szCs w:val="22"/>
        </w:rPr>
      </w:pPr>
      <w:r w:rsidRPr="006C43AA">
        <w:rPr>
          <w:rFonts w:ascii="Arial" w:hAnsi="Arial" w:cs="Arial"/>
          <w:sz w:val="22"/>
          <w:szCs w:val="22"/>
        </w:rPr>
        <w:t xml:space="preserve">                  </w:t>
      </w:r>
      <w:r w:rsidR="006C43AA">
        <w:rPr>
          <w:rFonts w:ascii="Arial" w:hAnsi="Arial" w:cs="Arial"/>
          <w:sz w:val="22"/>
          <w:szCs w:val="22"/>
        </w:rPr>
        <w:t xml:space="preserve">                 Bátaszéki KÖH Pénzügyi I</w:t>
      </w:r>
      <w:r w:rsidRPr="006C43AA">
        <w:rPr>
          <w:rFonts w:ascii="Arial" w:hAnsi="Arial" w:cs="Arial"/>
          <w:sz w:val="22"/>
          <w:szCs w:val="22"/>
        </w:rPr>
        <w:t>roda</w:t>
      </w:r>
    </w:p>
    <w:p w14:paraId="447CAA45" w14:textId="77777777" w:rsidR="00F63E08" w:rsidRPr="004B49CF" w:rsidRDefault="00F63E08" w:rsidP="00F63E08">
      <w:pPr>
        <w:ind w:left="2832"/>
        <w:jc w:val="both"/>
        <w:rPr>
          <w:rFonts w:ascii="Arial" w:hAnsi="Arial" w:cs="Arial"/>
          <w:sz w:val="22"/>
          <w:szCs w:val="22"/>
        </w:rPr>
      </w:pPr>
      <w:r w:rsidRPr="006C43AA">
        <w:rPr>
          <w:rFonts w:ascii="Arial" w:hAnsi="Arial" w:cs="Arial"/>
          <w:sz w:val="22"/>
          <w:szCs w:val="22"/>
        </w:rPr>
        <w:t xml:space="preserve">                                   irattár</w:t>
      </w:r>
    </w:p>
    <w:p w14:paraId="7D9D0496" w14:textId="77777777" w:rsidR="004D4D2F" w:rsidRDefault="004D4D2F" w:rsidP="004D4D2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BC5E170" w14:textId="77777777" w:rsidR="004D4D2F" w:rsidRPr="004D4D2F" w:rsidRDefault="004D4D2F" w:rsidP="004D4D2F">
      <w:pPr>
        <w:jc w:val="both"/>
        <w:rPr>
          <w:rFonts w:ascii="Arial" w:hAnsi="Arial" w:cs="Arial"/>
          <w:sz w:val="22"/>
          <w:szCs w:val="22"/>
        </w:rPr>
      </w:pPr>
      <w:r w:rsidRPr="004D4D2F">
        <w:rPr>
          <w:rFonts w:ascii="Arial" w:hAnsi="Arial" w:cs="Arial"/>
          <w:sz w:val="22"/>
          <w:szCs w:val="22"/>
        </w:rPr>
        <w:t>Az üzleti terv elfogadásával egyidejűleg az ügyvezető 2025. január 1-</w:t>
      </w:r>
      <w:r>
        <w:rPr>
          <w:rFonts w:ascii="Arial" w:hAnsi="Arial" w:cs="Arial"/>
          <w:sz w:val="22"/>
          <w:szCs w:val="22"/>
        </w:rPr>
        <w:t>től alkalmazandó javadalmazásáró</w:t>
      </w:r>
      <w:r w:rsidRPr="004D4D2F">
        <w:rPr>
          <w:rFonts w:ascii="Arial" w:hAnsi="Arial" w:cs="Arial"/>
          <w:sz w:val="22"/>
          <w:szCs w:val="22"/>
        </w:rPr>
        <w:t>l is dönteni szükséges.</w:t>
      </w:r>
    </w:p>
    <w:p w14:paraId="41662B60" w14:textId="77777777" w:rsidR="004D4D2F" w:rsidRDefault="004D4D2F" w:rsidP="004D4D2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79AE9BB" w14:textId="77777777" w:rsidR="00E50A90" w:rsidRDefault="00E50A90" w:rsidP="00E50A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BÁT-KOM 2004. Kft. - </w:t>
      </w:r>
      <w:r w:rsidRPr="007F2E66">
        <w:rPr>
          <w:rFonts w:ascii="Arial" w:hAnsi="Arial" w:cs="Arial"/>
          <w:sz w:val="22"/>
          <w:szCs w:val="22"/>
        </w:rPr>
        <w:t>122/2015.(V.27.) önkormányzati határozattal jóváhagyott</w:t>
      </w:r>
      <w:r>
        <w:rPr>
          <w:rFonts w:ascii="Arial" w:hAnsi="Arial" w:cs="Arial"/>
          <w:sz w:val="22"/>
          <w:szCs w:val="22"/>
        </w:rPr>
        <w:t xml:space="preserve"> -</w:t>
      </w:r>
      <w:r w:rsidRPr="007F2E66">
        <w:rPr>
          <w:rFonts w:ascii="Arial" w:hAnsi="Arial" w:cs="Arial"/>
          <w:sz w:val="22"/>
          <w:szCs w:val="22"/>
        </w:rPr>
        <w:t>Javadalmazási Szabályzat</w:t>
      </w:r>
      <w:r>
        <w:rPr>
          <w:rFonts w:ascii="Arial" w:hAnsi="Arial" w:cs="Arial"/>
          <w:sz w:val="22"/>
          <w:szCs w:val="22"/>
        </w:rPr>
        <w:t xml:space="preserve">a 3. pontja szerint: </w:t>
      </w:r>
    </w:p>
    <w:p w14:paraId="5D0554F8" w14:textId="77777777" w:rsidR="00E50A90" w:rsidRDefault="00E50A90" w:rsidP="00E50A90">
      <w:pPr>
        <w:rPr>
          <w:rFonts w:ascii="Arial" w:hAnsi="Arial" w:cs="Arial"/>
          <w:sz w:val="22"/>
          <w:szCs w:val="22"/>
        </w:rPr>
      </w:pPr>
    </w:p>
    <w:p w14:paraId="3099841D" w14:textId="77777777" w:rsidR="00E50A90" w:rsidRPr="00097695" w:rsidRDefault="00E50A90" w:rsidP="00E50A90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097695">
        <w:rPr>
          <w:rFonts w:ascii="Arial" w:hAnsi="Arial" w:cs="Arial"/>
          <w:i/>
          <w:iCs/>
          <w:sz w:val="22"/>
          <w:szCs w:val="22"/>
        </w:rPr>
        <w:t>„A vezető tisztségviselő az önkormányzat, mint alapító éves munkaterve szerint meghatározott időpontban beszámol a gazdasági társaság adott évben végzett tevékenységéről, alapító elé terjeszti elfogadásra a gazdasági társaság mérlegét.  Ezen napirendi pont keretében a mindenkori polgármester jogosult előterjesztést tenni az alapító képviselő testület elé a vezető tisztségviselő munkabérének változtatására, illetve jutalmazására vonatkozóan.</w:t>
      </w:r>
    </w:p>
    <w:p w14:paraId="0C6E1418" w14:textId="77777777" w:rsidR="00E50A90" w:rsidRPr="00097695" w:rsidRDefault="00E50A90" w:rsidP="00E50A90">
      <w:pPr>
        <w:rPr>
          <w:rFonts w:ascii="Arial" w:hAnsi="Arial" w:cs="Arial"/>
          <w:i/>
          <w:iCs/>
          <w:sz w:val="22"/>
          <w:szCs w:val="22"/>
        </w:rPr>
      </w:pPr>
      <w:r w:rsidRPr="00097695">
        <w:rPr>
          <w:rFonts w:ascii="Arial" w:hAnsi="Arial" w:cs="Arial"/>
          <w:i/>
          <w:iCs/>
          <w:sz w:val="22"/>
          <w:szCs w:val="22"/>
        </w:rPr>
        <w:tab/>
      </w:r>
    </w:p>
    <w:p w14:paraId="7605A219" w14:textId="77777777" w:rsidR="00E50A90" w:rsidRPr="00097695" w:rsidRDefault="00E50A90" w:rsidP="00E50A90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097695">
        <w:rPr>
          <w:rFonts w:ascii="Arial" w:hAnsi="Arial" w:cs="Arial"/>
          <w:i/>
          <w:iCs/>
          <w:sz w:val="22"/>
          <w:szCs w:val="22"/>
        </w:rPr>
        <w:t>A munkabér változás és jutalom mértékére vonatkozó javaslatot annak alapító által történő megvitatása előtt a képviselő testület Pénzügyi és Gazdasági Bizottsága és a gazdasági társság felügyelő bizottsága tárgyalja és ezen bizottságok véleményével együtt terjeszthető az alapító elé.”</w:t>
      </w:r>
    </w:p>
    <w:p w14:paraId="5128A0ED" w14:textId="77777777" w:rsidR="00E50A90" w:rsidRDefault="00E50A90" w:rsidP="00E50A90">
      <w:pPr>
        <w:rPr>
          <w:rFonts w:ascii="Arial" w:hAnsi="Arial" w:cs="Arial"/>
          <w:sz w:val="22"/>
          <w:szCs w:val="22"/>
        </w:rPr>
      </w:pPr>
    </w:p>
    <w:p w14:paraId="1EB28A14" w14:textId="77777777" w:rsidR="00E50A90" w:rsidRDefault="00E50A90" w:rsidP="00E50A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ügyvezető a javadalmazási szabályzatra, valamint e tárgykörben hozott korábbi önkormányzati döntésekre tekintettel jelenleg 660.000,- Ft/hó illetményre, továbbá 130.000,- Ft/hó költségtérítésre jogosult. </w:t>
      </w:r>
    </w:p>
    <w:p w14:paraId="4267DCE9" w14:textId="77777777" w:rsidR="00E50A90" w:rsidRDefault="00E50A90" w:rsidP="00E50A90">
      <w:pPr>
        <w:jc w:val="both"/>
        <w:rPr>
          <w:rFonts w:ascii="Arial" w:hAnsi="Arial" w:cs="Arial"/>
          <w:sz w:val="22"/>
          <w:szCs w:val="22"/>
        </w:rPr>
      </w:pPr>
    </w:p>
    <w:p w14:paraId="0527F224" w14:textId="592D6206" w:rsidR="00E50A90" w:rsidRDefault="00E50A90" w:rsidP="00E50A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Amennyiben az ügyvezető úr keresetének reálérték csökkenését is meg kívánja akadályozni a Képviselő-testület, mint a Kft. tulajdonosa, javasoljuk az alábbi határozati javaslat elfogadását:</w:t>
      </w:r>
    </w:p>
    <w:p w14:paraId="6880F969" w14:textId="77777777" w:rsidR="004D4D2F" w:rsidRDefault="004D4D2F" w:rsidP="00E50A90">
      <w:pPr>
        <w:jc w:val="both"/>
        <w:rPr>
          <w:rFonts w:ascii="Arial" w:hAnsi="Arial" w:cs="Arial"/>
          <w:sz w:val="22"/>
          <w:szCs w:val="22"/>
        </w:rPr>
      </w:pPr>
    </w:p>
    <w:p w14:paraId="36ED2309" w14:textId="77777777" w:rsidR="004D4D2F" w:rsidRDefault="004D4D2F" w:rsidP="00E50A90">
      <w:pPr>
        <w:jc w:val="both"/>
        <w:rPr>
          <w:rFonts w:ascii="Arial" w:hAnsi="Arial" w:cs="Arial"/>
          <w:sz w:val="22"/>
          <w:szCs w:val="22"/>
        </w:rPr>
      </w:pPr>
    </w:p>
    <w:p w14:paraId="4265EDB5" w14:textId="77777777" w:rsidR="00E50A90" w:rsidRPr="00E50A90" w:rsidRDefault="00E50A90" w:rsidP="00BF3771">
      <w:pPr>
        <w:pStyle w:val="Listaszerbekezds"/>
        <w:ind w:left="2484" w:firstLine="34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3.sz. </w:t>
      </w:r>
      <w:r w:rsidRPr="00E50A90">
        <w:rPr>
          <w:rFonts w:ascii="Arial" w:hAnsi="Arial" w:cs="Arial"/>
          <w:b/>
          <w:sz w:val="22"/>
          <w:szCs w:val="22"/>
          <w:u w:val="single"/>
        </w:rPr>
        <w:t>H a t á r o z a t i    j a v a s l a t :</w:t>
      </w:r>
    </w:p>
    <w:p w14:paraId="5B5CFFA2" w14:textId="77777777" w:rsidR="00E50A90" w:rsidRPr="006E3EE7" w:rsidRDefault="00E50A90" w:rsidP="00E50A90">
      <w:pPr>
        <w:ind w:left="2832"/>
        <w:jc w:val="both"/>
        <w:rPr>
          <w:rFonts w:ascii="Arial" w:hAnsi="Arial" w:cs="Arial"/>
          <w:sz w:val="22"/>
          <w:szCs w:val="22"/>
        </w:rPr>
      </w:pPr>
    </w:p>
    <w:p w14:paraId="19C7E39D" w14:textId="77777777" w:rsidR="00E50A90" w:rsidRPr="00E87DC4" w:rsidRDefault="00E50A90" w:rsidP="00E50A90">
      <w:pPr>
        <w:ind w:left="2832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1" w:name="_Hlk158198532"/>
      <w:r w:rsidRPr="006E3EE7">
        <w:rPr>
          <w:rFonts w:ascii="Arial" w:hAnsi="Arial" w:cs="Arial"/>
          <w:b/>
          <w:sz w:val="22"/>
          <w:szCs w:val="22"/>
          <w:u w:val="single"/>
        </w:rPr>
        <w:t xml:space="preserve">BÁT-KOM 2004. Kft. </w:t>
      </w:r>
      <w:r>
        <w:rPr>
          <w:rFonts w:ascii="Arial" w:hAnsi="Arial" w:cs="Arial"/>
          <w:b/>
          <w:sz w:val="22"/>
          <w:szCs w:val="22"/>
          <w:u w:val="single"/>
        </w:rPr>
        <w:t xml:space="preserve">ügyvezetője </w:t>
      </w:r>
      <w:r w:rsidRPr="00E87DC4">
        <w:rPr>
          <w:rFonts w:ascii="Arial" w:hAnsi="Arial" w:cs="Arial"/>
          <w:b/>
          <w:sz w:val="22"/>
          <w:szCs w:val="22"/>
          <w:u w:val="single"/>
        </w:rPr>
        <w:t xml:space="preserve">személyi juttatásainak meghatározása </w:t>
      </w:r>
      <w:bookmarkEnd w:id="1"/>
      <w:r w:rsidRPr="006068BC">
        <w:rPr>
          <w:rFonts w:ascii="Arial" w:hAnsi="Arial" w:cs="Arial"/>
          <w:b/>
          <w:sz w:val="22"/>
          <w:szCs w:val="22"/>
          <w:u w:val="single"/>
        </w:rPr>
        <w:t>202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6068BC">
        <w:rPr>
          <w:rFonts w:ascii="Arial" w:hAnsi="Arial" w:cs="Arial"/>
          <w:b/>
          <w:sz w:val="22"/>
          <w:szCs w:val="22"/>
          <w:u w:val="single"/>
        </w:rPr>
        <w:t>.01.01-től</w:t>
      </w:r>
    </w:p>
    <w:p w14:paraId="2473B7E2" w14:textId="77777777" w:rsidR="00E50A90" w:rsidRPr="006E3EE7" w:rsidRDefault="00E50A90" w:rsidP="00E50A90">
      <w:pPr>
        <w:ind w:left="2832"/>
        <w:jc w:val="both"/>
        <w:rPr>
          <w:rFonts w:ascii="Arial" w:hAnsi="Arial" w:cs="Arial"/>
          <w:sz w:val="22"/>
          <w:szCs w:val="22"/>
        </w:rPr>
      </w:pPr>
    </w:p>
    <w:p w14:paraId="06621546" w14:textId="77777777" w:rsidR="00E50A90" w:rsidRPr="007F2E66" w:rsidRDefault="00E50A90" w:rsidP="00E50A90">
      <w:pPr>
        <w:ind w:left="2832"/>
        <w:jc w:val="both"/>
        <w:rPr>
          <w:rFonts w:ascii="Arial" w:hAnsi="Arial" w:cs="Arial"/>
          <w:sz w:val="22"/>
          <w:szCs w:val="22"/>
        </w:rPr>
      </w:pPr>
      <w:r w:rsidRPr="007F2E66">
        <w:rPr>
          <w:rFonts w:ascii="Arial" w:hAnsi="Arial" w:cs="Arial"/>
          <w:sz w:val="22"/>
          <w:szCs w:val="22"/>
        </w:rPr>
        <w:t xml:space="preserve">Bátaszék Város Önkormányzatának Képviselő-testülete, mint a BÁT-KOM 2004. Kft tulajdonosa - e jogkörében eljárva - </w:t>
      </w:r>
    </w:p>
    <w:p w14:paraId="7BD6CC6F" w14:textId="3A7F2331" w:rsidR="00E50A90" w:rsidRPr="00E6726A" w:rsidRDefault="00E50A90" w:rsidP="00E50A90">
      <w:pPr>
        <w:pStyle w:val="Listaszerbekezds"/>
        <w:widowControl w:val="0"/>
        <w:numPr>
          <w:ilvl w:val="0"/>
          <w:numId w:val="15"/>
        </w:numPr>
        <w:suppressAutoHyphens/>
        <w:autoSpaceDE w:val="0"/>
        <w:ind w:left="3402"/>
        <w:jc w:val="both"/>
        <w:textAlignment w:val="baseline"/>
        <w:rPr>
          <w:rFonts w:ascii="Arial" w:hAnsi="Arial" w:cs="Arial"/>
          <w:sz w:val="22"/>
          <w:szCs w:val="22"/>
        </w:rPr>
      </w:pPr>
      <w:r w:rsidRPr="00E6726A">
        <w:rPr>
          <w:rFonts w:ascii="Arial" w:hAnsi="Arial" w:cs="Arial"/>
          <w:sz w:val="22"/>
          <w:szCs w:val="22"/>
        </w:rPr>
        <w:t xml:space="preserve">a Kft. Felügyelőbizottsága javaslatát elfogadva – a </w:t>
      </w:r>
      <w:bookmarkStart w:id="2" w:name="_Hlk158198541"/>
      <w:r w:rsidRPr="00E6726A">
        <w:rPr>
          <w:rFonts w:ascii="Arial" w:hAnsi="Arial" w:cs="Arial"/>
          <w:sz w:val="22"/>
          <w:szCs w:val="22"/>
        </w:rPr>
        <w:t>122/2015.(V.27.) önkormányzati határozattal jóváhagyott Javadalmazási Szabályzat</w:t>
      </w:r>
      <w:bookmarkEnd w:id="2"/>
      <w:r w:rsidRPr="00E6726A">
        <w:rPr>
          <w:rFonts w:ascii="Arial" w:hAnsi="Arial" w:cs="Arial"/>
          <w:sz w:val="22"/>
          <w:szCs w:val="22"/>
        </w:rPr>
        <w:t xml:space="preserve"> 3. pontjában rögzített hatáskörében eljárva –, Pap Péternek, a Kft. </w:t>
      </w:r>
      <w:r w:rsidRPr="00BF3771">
        <w:rPr>
          <w:rFonts w:ascii="Arial" w:hAnsi="Arial" w:cs="Arial"/>
          <w:sz w:val="22"/>
          <w:szCs w:val="22"/>
        </w:rPr>
        <w:t xml:space="preserve">ügyvezetőjének havi illetményét 2024. január 1. napjától bruttó </w:t>
      </w:r>
      <w:r w:rsidRPr="00EC5071">
        <w:rPr>
          <w:rFonts w:ascii="Arial" w:hAnsi="Arial" w:cs="Arial"/>
          <w:strike/>
          <w:sz w:val="22"/>
          <w:szCs w:val="22"/>
        </w:rPr>
        <w:t>690.000.- Ft/hó</w:t>
      </w:r>
      <w:r w:rsidR="00EC5071">
        <w:rPr>
          <w:rFonts w:ascii="Arial" w:hAnsi="Arial" w:cs="Arial"/>
          <w:strike/>
          <w:sz w:val="22"/>
          <w:szCs w:val="22"/>
        </w:rPr>
        <w:t xml:space="preserve"> </w:t>
      </w:r>
      <w:r w:rsidR="00EC5071" w:rsidRPr="00EC5071">
        <w:rPr>
          <w:rFonts w:ascii="Arial" w:hAnsi="Arial" w:cs="Arial"/>
          <w:sz w:val="22"/>
          <w:szCs w:val="22"/>
          <w:highlight w:val="green"/>
        </w:rPr>
        <w:t>700.000 Ft/hó</w:t>
      </w:r>
      <w:r w:rsidRPr="00BF3771">
        <w:rPr>
          <w:rFonts w:ascii="Arial" w:hAnsi="Arial" w:cs="Arial"/>
          <w:sz w:val="22"/>
          <w:szCs w:val="22"/>
        </w:rPr>
        <w:t xml:space="preserve">, míg havi költségtérítését </w:t>
      </w:r>
      <w:r w:rsidRPr="00EC5071">
        <w:rPr>
          <w:rFonts w:ascii="Arial" w:hAnsi="Arial" w:cs="Arial"/>
          <w:strike/>
          <w:sz w:val="22"/>
          <w:szCs w:val="22"/>
        </w:rPr>
        <w:t>140.000.- Ft/hó</w:t>
      </w:r>
      <w:r w:rsidR="00EC5071">
        <w:rPr>
          <w:rFonts w:ascii="Arial" w:hAnsi="Arial" w:cs="Arial"/>
          <w:sz w:val="22"/>
          <w:szCs w:val="22"/>
        </w:rPr>
        <w:t xml:space="preserve"> </w:t>
      </w:r>
      <w:r w:rsidR="00EC5071" w:rsidRPr="00EC5071">
        <w:rPr>
          <w:rFonts w:ascii="Arial" w:hAnsi="Arial" w:cs="Arial"/>
          <w:sz w:val="22"/>
          <w:szCs w:val="22"/>
          <w:highlight w:val="green"/>
        </w:rPr>
        <w:t>150.000</w:t>
      </w:r>
      <w:r w:rsidR="00EC5071">
        <w:rPr>
          <w:rFonts w:ascii="Arial" w:hAnsi="Arial" w:cs="Arial"/>
          <w:sz w:val="22"/>
          <w:szCs w:val="22"/>
          <w:highlight w:val="green"/>
        </w:rPr>
        <w:t xml:space="preserve"> </w:t>
      </w:r>
      <w:bookmarkStart w:id="3" w:name="_GoBack"/>
      <w:bookmarkEnd w:id="3"/>
      <w:r w:rsidR="00EC5071" w:rsidRPr="00EC5071">
        <w:rPr>
          <w:rFonts w:ascii="Arial" w:hAnsi="Arial" w:cs="Arial"/>
          <w:sz w:val="22"/>
          <w:szCs w:val="22"/>
          <w:highlight w:val="green"/>
        </w:rPr>
        <w:t>Ft/hó</w:t>
      </w:r>
      <w:r w:rsidRPr="00E6726A">
        <w:rPr>
          <w:rFonts w:ascii="Arial" w:hAnsi="Arial" w:cs="Arial"/>
          <w:sz w:val="22"/>
          <w:szCs w:val="22"/>
        </w:rPr>
        <w:t xml:space="preserve"> összegben állapítja meg, </w:t>
      </w:r>
    </w:p>
    <w:p w14:paraId="7A6DAC64" w14:textId="3B4647D6" w:rsidR="00E50A90" w:rsidRPr="007F2E66" w:rsidRDefault="00E50A90" w:rsidP="00E50A90">
      <w:pPr>
        <w:pStyle w:val="Listaszerbekezds"/>
        <w:widowControl w:val="0"/>
        <w:numPr>
          <w:ilvl w:val="0"/>
          <w:numId w:val="15"/>
        </w:numPr>
        <w:suppressAutoHyphens/>
        <w:autoSpaceDE w:val="0"/>
        <w:ind w:left="3402"/>
        <w:jc w:val="both"/>
        <w:textAlignment w:val="baseline"/>
        <w:rPr>
          <w:rFonts w:ascii="Arial" w:hAnsi="Arial" w:cs="Arial"/>
          <w:sz w:val="22"/>
          <w:szCs w:val="22"/>
        </w:rPr>
      </w:pPr>
      <w:r w:rsidRPr="00101F76">
        <w:rPr>
          <w:rFonts w:ascii="Arial" w:hAnsi="Arial" w:cs="Arial"/>
          <w:sz w:val="22"/>
          <w:szCs w:val="22"/>
        </w:rPr>
        <w:t xml:space="preserve">egyúttal </w:t>
      </w:r>
      <w:r w:rsidRPr="00BF3771">
        <w:rPr>
          <w:rFonts w:ascii="Arial" w:hAnsi="Arial" w:cs="Arial"/>
          <w:sz w:val="22"/>
          <w:szCs w:val="22"/>
        </w:rPr>
        <w:t xml:space="preserve">a </w:t>
      </w:r>
      <w:r w:rsidR="00BF3771" w:rsidRPr="00BF3771">
        <w:rPr>
          <w:rFonts w:ascii="Arial" w:hAnsi="Arial" w:cs="Arial"/>
          <w:sz w:val="22"/>
          <w:szCs w:val="22"/>
        </w:rPr>
        <w:t>38/2024.(II.14.)</w:t>
      </w:r>
      <w:r w:rsidR="00BF3771" w:rsidRPr="00BF3771">
        <w:rPr>
          <w:b/>
        </w:rPr>
        <w:t xml:space="preserve"> </w:t>
      </w:r>
      <w:r w:rsidRPr="00BF3771">
        <w:rPr>
          <w:rFonts w:ascii="Arial" w:hAnsi="Arial" w:cs="Arial"/>
          <w:sz w:val="22"/>
          <w:szCs w:val="22"/>
        </w:rPr>
        <w:t>önk.-i határozatát hatályon</w:t>
      </w:r>
      <w:r w:rsidRPr="007F2E66">
        <w:rPr>
          <w:rFonts w:ascii="Arial" w:hAnsi="Arial" w:cs="Arial"/>
          <w:sz w:val="22"/>
          <w:szCs w:val="22"/>
        </w:rPr>
        <w:t xml:space="preserve"> kívül helyezi.</w:t>
      </w:r>
    </w:p>
    <w:p w14:paraId="5C7B7216" w14:textId="77777777" w:rsidR="00E50A90" w:rsidRPr="007F2E66" w:rsidRDefault="00E50A90" w:rsidP="00E50A90">
      <w:pPr>
        <w:ind w:left="2832"/>
        <w:jc w:val="both"/>
        <w:rPr>
          <w:rFonts w:ascii="Arial" w:hAnsi="Arial" w:cs="Arial"/>
          <w:sz w:val="22"/>
          <w:szCs w:val="22"/>
        </w:rPr>
      </w:pPr>
    </w:p>
    <w:p w14:paraId="06D49647" w14:textId="77777777" w:rsidR="00E50A90" w:rsidRPr="007F2E66" w:rsidRDefault="00E50A90" w:rsidP="00E50A90">
      <w:pPr>
        <w:ind w:left="2832"/>
        <w:jc w:val="both"/>
        <w:rPr>
          <w:rFonts w:ascii="Arial" w:hAnsi="Arial" w:cs="Arial"/>
          <w:sz w:val="22"/>
          <w:szCs w:val="22"/>
        </w:rPr>
      </w:pPr>
      <w:r w:rsidRPr="007F2E66">
        <w:rPr>
          <w:rFonts w:ascii="Arial" w:hAnsi="Arial" w:cs="Arial"/>
          <w:i/>
          <w:sz w:val="22"/>
          <w:szCs w:val="22"/>
        </w:rPr>
        <w:t>Határidő:</w:t>
      </w:r>
      <w:r>
        <w:rPr>
          <w:rFonts w:ascii="Arial" w:hAnsi="Arial" w:cs="Arial"/>
          <w:sz w:val="22"/>
          <w:szCs w:val="22"/>
        </w:rPr>
        <w:t xml:space="preserve"> 2024. december 15.</w:t>
      </w:r>
    </w:p>
    <w:p w14:paraId="2495E4EE" w14:textId="77777777" w:rsidR="00E50A90" w:rsidRPr="007F2E66" w:rsidRDefault="00E50A90" w:rsidP="00E50A90">
      <w:pPr>
        <w:ind w:left="2832"/>
        <w:rPr>
          <w:rFonts w:ascii="Arial" w:hAnsi="Arial" w:cs="Arial"/>
          <w:i/>
          <w:sz w:val="22"/>
          <w:szCs w:val="22"/>
        </w:rPr>
      </w:pPr>
      <w:r w:rsidRPr="007F2E66">
        <w:rPr>
          <w:rFonts w:ascii="Arial" w:hAnsi="Arial" w:cs="Arial"/>
          <w:i/>
          <w:sz w:val="22"/>
          <w:szCs w:val="22"/>
        </w:rPr>
        <w:t>Felelős:</w:t>
      </w:r>
      <w:r>
        <w:rPr>
          <w:rFonts w:ascii="Arial" w:hAnsi="Arial" w:cs="Arial"/>
          <w:sz w:val="22"/>
          <w:szCs w:val="22"/>
        </w:rPr>
        <w:t xml:space="preserve">  dr. Firle- Paksi Anna aljegyző</w:t>
      </w:r>
      <w:r w:rsidRPr="007F2E66">
        <w:rPr>
          <w:rFonts w:ascii="Arial" w:hAnsi="Arial" w:cs="Arial"/>
          <w:sz w:val="22"/>
          <w:szCs w:val="22"/>
        </w:rPr>
        <w:t xml:space="preserve">               </w:t>
      </w:r>
      <w:r w:rsidRPr="007F2E66">
        <w:rPr>
          <w:rFonts w:ascii="Arial" w:hAnsi="Arial" w:cs="Arial"/>
          <w:i/>
          <w:sz w:val="22"/>
          <w:szCs w:val="22"/>
        </w:rPr>
        <w:t xml:space="preserve">                                     </w:t>
      </w:r>
    </w:p>
    <w:p w14:paraId="257C4EB6" w14:textId="77777777" w:rsidR="00E50A90" w:rsidRPr="007F2E66" w:rsidRDefault="00E50A90" w:rsidP="00E50A90">
      <w:pPr>
        <w:ind w:left="2832"/>
        <w:rPr>
          <w:rFonts w:ascii="Arial" w:hAnsi="Arial" w:cs="Arial"/>
          <w:sz w:val="22"/>
          <w:szCs w:val="22"/>
        </w:rPr>
      </w:pPr>
      <w:r w:rsidRPr="007F2E66">
        <w:rPr>
          <w:rFonts w:ascii="Arial" w:hAnsi="Arial" w:cs="Arial"/>
          <w:i/>
          <w:sz w:val="22"/>
          <w:szCs w:val="22"/>
        </w:rPr>
        <w:t xml:space="preserve">              </w:t>
      </w:r>
      <w:r w:rsidRPr="007F2E66">
        <w:rPr>
          <w:rFonts w:ascii="Arial" w:hAnsi="Arial" w:cs="Arial"/>
          <w:sz w:val="22"/>
          <w:szCs w:val="22"/>
        </w:rPr>
        <w:t>(a határozat megküldéséért)</w:t>
      </w:r>
    </w:p>
    <w:p w14:paraId="2CE46433" w14:textId="77777777" w:rsidR="00E50A90" w:rsidRPr="007F2E66" w:rsidRDefault="00E50A90" w:rsidP="00E50A90">
      <w:pPr>
        <w:ind w:left="2832"/>
        <w:jc w:val="both"/>
        <w:rPr>
          <w:rFonts w:ascii="Arial" w:hAnsi="Arial" w:cs="Arial"/>
          <w:sz w:val="22"/>
          <w:szCs w:val="22"/>
        </w:rPr>
      </w:pPr>
    </w:p>
    <w:p w14:paraId="50E4C853" w14:textId="77777777" w:rsidR="00E50A90" w:rsidRPr="007F2E66" w:rsidRDefault="00E50A90" w:rsidP="00E50A90">
      <w:pPr>
        <w:ind w:left="2832"/>
        <w:rPr>
          <w:rFonts w:ascii="Arial" w:hAnsi="Arial" w:cs="Arial"/>
          <w:sz w:val="22"/>
          <w:szCs w:val="22"/>
        </w:rPr>
      </w:pPr>
      <w:r w:rsidRPr="007F2E66">
        <w:rPr>
          <w:rFonts w:ascii="Arial" w:hAnsi="Arial" w:cs="Arial"/>
          <w:i/>
          <w:sz w:val="22"/>
          <w:szCs w:val="22"/>
        </w:rPr>
        <w:t>Határozatról értesül:</w:t>
      </w:r>
      <w:r w:rsidRPr="007F2E66">
        <w:rPr>
          <w:rFonts w:ascii="Arial" w:hAnsi="Arial" w:cs="Arial"/>
          <w:sz w:val="22"/>
          <w:szCs w:val="22"/>
        </w:rPr>
        <w:tab/>
        <w:t>BÁT-KOM 2004. Kft.</w:t>
      </w:r>
      <w:r w:rsidRPr="007F2E66">
        <w:rPr>
          <w:rFonts w:ascii="Arial" w:hAnsi="Arial" w:cs="Arial"/>
          <w:sz w:val="22"/>
          <w:szCs w:val="22"/>
        </w:rPr>
        <w:tab/>
      </w:r>
      <w:r w:rsidRPr="007F2E66">
        <w:rPr>
          <w:rFonts w:ascii="Arial" w:hAnsi="Arial" w:cs="Arial"/>
          <w:sz w:val="22"/>
          <w:szCs w:val="22"/>
        </w:rPr>
        <w:tab/>
      </w:r>
      <w:r w:rsidRPr="007F2E66">
        <w:rPr>
          <w:rFonts w:ascii="Arial" w:hAnsi="Arial" w:cs="Arial"/>
          <w:sz w:val="22"/>
          <w:szCs w:val="22"/>
        </w:rPr>
        <w:tab/>
        <w:t xml:space="preserve">          </w:t>
      </w:r>
    </w:p>
    <w:p w14:paraId="73E60326" w14:textId="77777777" w:rsidR="00E50A90" w:rsidRPr="007F2E66" w:rsidRDefault="00E50A90" w:rsidP="00E50A90">
      <w:pPr>
        <w:ind w:left="2832"/>
        <w:rPr>
          <w:rFonts w:ascii="Arial" w:hAnsi="Arial" w:cs="Arial"/>
          <w:sz w:val="22"/>
          <w:szCs w:val="22"/>
        </w:rPr>
      </w:pPr>
      <w:r w:rsidRPr="007F2E66">
        <w:rPr>
          <w:rFonts w:ascii="Arial" w:hAnsi="Arial" w:cs="Arial"/>
          <w:i/>
          <w:sz w:val="22"/>
          <w:szCs w:val="22"/>
        </w:rPr>
        <w:t xml:space="preserve">                                 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7F2E66">
        <w:rPr>
          <w:rFonts w:ascii="Arial" w:hAnsi="Arial" w:cs="Arial"/>
          <w:sz w:val="22"/>
          <w:szCs w:val="22"/>
        </w:rPr>
        <w:t>Bátaszéki KÖH pénzügyi iroda</w:t>
      </w:r>
    </w:p>
    <w:p w14:paraId="5A13B154" w14:textId="77777777" w:rsidR="00E50A90" w:rsidRPr="007F2E66" w:rsidRDefault="00E50A90" w:rsidP="00E50A90">
      <w:pPr>
        <w:ind w:left="2832"/>
        <w:rPr>
          <w:rFonts w:ascii="Arial" w:hAnsi="Arial" w:cs="Arial"/>
          <w:sz w:val="22"/>
          <w:szCs w:val="22"/>
        </w:rPr>
      </w:pPr>
      <w:r w:rsidRPr="007F2E66">
        <w:rPr>
          <w:rFonts w:ascii="Arial" w:hAnsi="Arial" w:cs="Arial"/>
          <w:sz w:val="22"/>
          <w:szCs w:val="22"/>
        </w:rPr>
        <w:tab/>
      </w:r>
      <w:r w:rsidRPr="007F2E66">
        <w:rPr>
          <w:rFonts w:ascii="Arial" w:hAnsi="Arial" w:cs="Arial"/>
          <w:sz w:val="22"/>
          <w:szCs w:val="22"/>
        </w:rPr>
        <w:tab/>
      </w:r>
      <w:r w:rsidRPr="007F2E6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7F2E66">
        <w:rPr>
          <w:rFonts w:ascii="Arial" w:hAnsi="Arial" w:cs="Arial"/>
          <w:sz w:val="22"/>
          <w:szCs w:val="22"/>
        </w:rPr>
        <w:t>irattár</w:t>
      </w:r>
    </w:p>
    <w:p w14:paraId="4086CC57" w14:textId="77777777" w:rsidR="00E50A90" w:rsidRPr="007F2E66" w:rsidRDefault="00E50A90" w:rsidP="00E50A90">
      <w:pPr>
        <w:ind w:left="2832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E5A03DE" w14:textId="77777777" w:rsidR="00E50A90" w:rsidRPr="004B49CF" w:rsidRDefault="00E50A90" w:rsidP="00F63E08">
      <w:pPr>
        <w:ind w:left="2832"/>
        <w:jc w:val="both"/>
        <w:rPr>
          <w:rFonts w:ascii="Arial" w:hAnsi="Arial" w:cs="Arial"/>
          <w:b/>
          <w:sz w:val="22"/>
          <w:szCs w:val="22"/>
          <w:u w:val="single"/>
        </w:rPr>
      </w:pPr>
    </w:p>
    <w:sectPr w:rsidR="00E50A90" w:rsidRPr="004B4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0E91B03"/>
    <w:multiLevelType w:val="hybridMultilevel"/>
    <w:tmpl w:val="B37C25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B4ED4"/>
    <w:multiLevelType w:val="hybridMultilevel"/>
    <w:tmpl w:val="AAC4A714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2C403BD0"/>
    <w:multiLevelType w:val="hybridMultilevel"/>
    <w:tmpl w:val="4648B3EE"/>
    <w:lvl w:ilvl="0" w:tplc="0BA62FD4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31B5250F"/>
    <w:multiLevelType w:val="hybridMultilevel"/>
    <w:tmpl w:val="ED600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95648"/>
    <w:multiLevelType w:val="hybridMultilevel"/>
    <w:tmpl w:val="B4442424"/>
    <w:lvl w:ilvl="0" w:tplc="5E24F4F0"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62388"/>
    <w:multiLevelType w:val="hybridMultilevel"/>
    <w:tmpl w:val="2C5C5536"/>
    <w:lvl w:ilvl="0" w:tplc="42785F58">
      <w:start w:val="1"/>
      <w:numFmt w:val="lowerLetter"/>
      <w:lvlText w:val="%1.)"/>
      <w:lvlJc w:val="left"/>
      <w:pPr>
        <w:ind w:left="2844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3564" w:hanging="360"/>
      </w:pPr>
    </w:lvl>
    <w:lvl w:ilvl="2" w:tplc="040E001B" w:tentative="1">
      <w:start w:val="1"/>
      <w:numFmt w:val="lowerRoman"/>
      <w:lvlText w:val="%3."/>
      <w:lvlJc w:val="right"/>
      <w:pPr>
        <w:ind w:left="4284" w:hanging="180"/>
      </w:pPr>
    </w:lvl>
    <w:lvl w:ilvl="3" w:tplc="040E000F" w:tentative="1">
      <w:start w:val="1"/>
      <w:numFmt w:val="decimal"/>
      <w:lvlText w:val="%4."/>
      <w:lvlJc w:val="left"/>
      <w:pPr>
        <w:ind w:left="5004" w:hanging="360"/>
      </w:pPr>
    </w:lvl>
    <w:lvl w:ilvl="4" w:tplc="040E0019" w:tentative="1">
      <w:start w:val="1"/>
      <w:numFmt w:val="lowerLetter"/>
      <w:lvlText w:val="%5."/>
      <w:lvlJc w:val="left"/>
      <w:pPr>
        <w:ind w:left="5724" w:hanging="360"/>
      </w:pPr>
    </w:lvl>
    <w:lvl w:ilvl="5" w:tplc="040E001B" w:tentative="1">
      <w:start w:val="1"/>
      <w:numFmt w:val="lowerRoman"/>
      <w:lvlText w:val="%6."/>
      <w:lvlJc w:val="right"/>
      <w:pPr>
        <w:ind w:left="6444" w:hanging="180"/>
      </w:pPr>
    </w:lvl>
    <w:lvl w:ilvl="6" w:tplc="040E000F" w:tentative="1">
      <w:start w:val="1"/>
      <w:numFmt w:val="decimal"/>
      <w:lvlText w:val="%7."/>
      <w:lvlJc w:val="left"/>
      <w:pPr>
        <w:ind w:left="7164" w:hanging="360"/>
      </w:pPr>
    </w:lvl>
    <w:lvl w:ilvl="7" w:tplc="040E0019" w:tentative="1">
      <w:start w:val="1"/>
      <w:numFmt w:val="lowerLetter"/>
      <w:lvlText w:val="%8."/>
      <w:lvlJc w:val="left"/>
      <w:pPr>
        <w:ind w:left="7884" w:hanging="360"/>
      </w:pPr>
    </w:lvl>
    <w:lvl w:ilvl="8" w:tplc="040E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69AE181C"/>
    <w:multiLevelType w:val="multilevel"/>
    <w:tmpl w:val="20FA8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C2E5FC2"/>
    <w:multiLevelType w:val="hybridMultilevel"/>
    <w:tmpl w:val="81948840"/>
    <w:lvl w:ilvl="0" w:tplc="5E24F4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26354"/>
    <w:multiLevelType w:val="multilevel"/>
    <w:tmpl w:val="138E73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18290F"/>
    <w:multiLevelType w:val="hybridMultilevel"/>
    <w:tmpl w:val="B37C25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9"/>
  </w:num>
  <w:num w:numId="5">
    <w:abstractNumId w:val="11"/>
  </w:num>
  <w:num w:numId="6">
    <w:abstractNumId w:val="8"/>
  </w:num>
  <w:num w:numId="7">
    <w:abstractNumId w:val="12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5"/>
  </w:num>
  <w:num w:numId="13">
    <w:abstractNumId w:val="0"/>
    <w:lvlOverride w:ilvl="0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32A7E"/>
    <w:rsid w:val="00046BA8"/>
    <w:rsid w:val="00095512"/>
    <w:rsid w:val="000B204E"/>
    <w:rsid w:val="000B7D1B"/>
    <w:rsid w:val="000D5C54"/>
    <w:rsid w:val="000E1666"/>
    <w:rsid w:val="000E1B63"/>
    <w:rsid w:val="00132C92"/>
    <w:rsid w:val="00133568"/>
    <w:rsid w:val="00154A23"/>
    <w:rsid w:val="00185B0D"/>
    <w:rsid w:val="001978CF"/>
    <w:rsid w:val="001C6097"/>
    <w:rsid w:val="001D3DD9"/>
    <w:rsid w:val="0021070F"/>
    <w:rsid w:val="00217B18"/>
    <w:rsid w:val="0022605E"/>
    <w:rsid w:val="00240D85"/>
    <w:rsid w:val="002654BE"/>
    <w:rsid w:val="002B3C68"/>
    <w:rsid w:val="002B7744"/>
    <w:rsid w:val="002C1D52"/>
    <w:rsid w:val="002C30E9"/>
    <w:rsid w:val="002F09AA"/>
    <w:rsid w:val="00306662"/>
    <w:rsid w:val="00310CE9"/>
    <w:rsid w:val="0032605A"/>
    <w:rsid w:val="00332C16"/>
    <w:rsid w:val="003363FE"/>
    <w:rsid w:val="00340DF1"/>
    <w:rsid w:val="003648A7"/>
    <w:rsid w:val="003F2883"/>
    <w:rsid w:val="003F5633"/>
    <w:rsid w:val="003F62BA"/>
    <w:rsid w:val="00401152"/>
    <w:rsid w:val="00405270"/>
    <w:rsid w:val="004056F5"/>
    <w:rsid w:val="0042566B"/>
    <w:rsid w:val="00437469"/>
    <w:rsid w:val="00445DAF"/>
    <w:rsid w:val="0044601B"/>
    <w:rsid w:val="0047759C"/>
    <w:rsid w:val="004D4D2F"/>
    <w:rsid w:val="004E04CF"/>
    <w:rsid w:val="005009E1"/>
    <w:rsid w:val="00523FB3"/>
    <w:rsid w:val="0054174E"/>
    <w:rsid w:val="00580DB1"/>
    <w:rsid w:val="00583BCD"/>
    <w:rsid w:val="005E220A"/>
    <w:rsid w:val="005E7A3E"/>
    <w:rsid w:val="005F683B"/>
    <w:rsid w:val="00603B62"/>
    <w:rsid w:val="006306E8"/>
    <w:rsid w:val="006507AB"/>
    <w:rsid w:val="00654972"/>
    <w:rsid w:val="00683E35"/>
    <w:rsid w:val="006C2F4C"/>
    <w:rsid w:val="006C43AA"/>
    <w:rsid w:val="006D5DC7"/>
    <w:rsid w:val="00703603"/>
    <w:rsid w:val="007557E4"/>
    <w:rsid w:val="00765E06"/>
    <w:rsid w:val="00796729"/>
    <w:rsid w:val="007A2D20"/>
    <w:rsid w:val="007A6D01"/>
    <w:rsid w:val="007C1EF8"/>
    <w:rsid w:val="007F2E66"/>
    <w:rsid w:val="00842A1A"/>
    <w:rsid w:val="00873DB7"/>
    <w:rsid w:val="008D3905"/>
    <w:rsid w:val="008D3EEB"/>
    <w:rsid w:val="009071CA"/>
    <w:rsid w:val="009663F9"/>
    <w:rsid w:val="009B027B"/>
    <w:rsid w:val="009B7825"/>
    <w:rsid w:val="009C753A"/>
    <w:rsid w:val="009D3357"/>
    <w:rsid w:val="009E5FA0"/>
    <w:rsid w:val="00A42FA9"/>
    <w:rsid w:val="00A45377"/>
    <w:rsid w:val="00A61789"/>
    <w:rsid w:val="00A73F9F"/>
    <w:rsid w:val="00A939D7"/>
    <w:rsid w:val="00A9447E"/>
    <w:rsid w:val="00AC2A81"/>
    <w:rsid w:val="00AF3F38"/>
    <w:rsid w:val="00B01962"/>
    <w:rsid w:val="00B75C1C"/>
    <w:rsid w:val="00B964F7"/>
    <w:rsid w:val="00BB1F10"/>
    <w:rsid w:val="00BD6991"/>
    <w:rsid w:val="00BE71F2"/>
    <w:rsid w:val="00BF3771"/>
    <w:rsid w:val="00C21FC5"/>
    <w:rsid w:val="00C24D5A"/>
    <w:rsid w:val="00C4593A"/>
    <w:rsid w:val="00C5281D"/>
    <w:rsid w:val="00C529DD"/>
    <w:rsid w:val="00CC22B9"/>
    <w:rsid w:val="00CE1141"/>
    <w:rsid w:val="00CE3B59"/>
    <w:rsid w:val="00CE6B55"/>
    <w:rsid w:val="00CE7ED4"/>
    <w:rsid w:val="00CF0BCE"/>
    <w:rsid w:val="00D04C18"/>
    <w:rsid w:val="00D52D92"/>
    <w:rsid w:val="00D713BA"/>
    <w:rsid w:val="00DA5EEA"/>
    <w:rsid w:val="00DE174D"/>
    <w:rsid w:val="00DE4D80"/>
    <w:rsid w:val="00E14821"/>
    <w:rsid w:val="00E307B3"/>
    <w:rsid w:val="00E50A90"/>
    <w:rsid w:val="00E70ADC"/>
    <w:rsid w:val="00E87DC4"/>
    <w:rsid w:val="00E9172D"/>
    <w:rsid w:val="00EA0A95"/>
    <w:rsid w:val="00EA1133"/>
    <w:rsid w:val="00EB23AF"/>
    <w:rsid w:val="00EB7138"/>
    <w:rsid w:val="00EC5071"/>
    <w:rsid w:val="00ED4DCE"/>
    <w:rsid w:val="00F1146B"/>
    <w:rsid w:val="00F26F30"/>
    <w:rsid w:val="00F274CA"/>
    <w:rsid w:val="00F63E08"/>
    <w:rsid w:val="00F652D5"/>
    <w:rsid w:val="00F86990"/>
    <w:rsid w:val="00FA6118"/>
    <w:rsid w:val="00F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0CC4CB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2121</Words>
  <Characters>14639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18</cp:revision>
  <dcterms:created xsi:type="dcterms:W3CDTF">2024-12-05T11:52:00Z</dcterms:created>
  <dcterms:modified xsi:type="dcterms:W3CDTF">2024-12-09T12:51:00Z</dcterms:modified>
</cp:coreProperties>
</file>