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0C4EA" w14:textId="77777777" w:rsidR="002E6E45" w:rsidRPr="002878EE" w:rsidRDefault="002E6E45" w:rsidP="002E6E45">
      <w:pPr>
        <w:jc w:val="right"/>
        <w:rPr>
          <w:i/>
          <w:color w:val="3366FF"/>
          <w:sz w:val="20"/>
          <w:highlight w:val="green"/>
        </w:rPr>
      </w:pPr>
      <w:r w:rsidRPr="002878EE">
        <w:rPr>
          <w:i/>
          <w:color w:val="3366FF"/>
          <w:sz w:val="20"/>
          <w:highlight w:val="green"/>
        </w:rPr>
        <w:t>A határozati javaslat elfogadásához</w:t>
      </w:r>
    </w:p>
    <w:p w14:paraId="1ADF029A" w14:textId="77777777" w:rsidR="002E6E45" w:rsidRPr="002878EE" w:rsidRDefault="002E6E45" w:rsidP="002E6E45">
      <w:pPr>
        <w:jc w:val="right"/>
        <w:rPr>
          <w:i/>
          <w:color w:val="3366FF"/>
          <w:sz w:val="20"/>
          <w:highlight w:val="green"/>
        </w:rPr>
      </w:pPr>
      <w:r w:rsidRPr="002878EE">
        <w:rPr>
          <w:b/>
          <w:bCs/>
          <w:i/>
          <w:color w:val="3366FF"/>
          <w:sz w:val="20"/>
          <w:highlight w:val="green"/>
          <w:u w:val="single"/>
        </w:rPr>
        <w:t>egyszerű</w:t>
      </w:r>
      <w:r w:rsidRPr="002878EE">
        <w:rPr>
          <w:i/>
          <w:color w:val="3366FF"/>
          <w:sz w:val="20"/>
          <w:highlight w:val="green"/>
        </w:rPr>
        <w:t xml:space="preserve"> többség szükséges, </w:t>
      </w:r>
    </w:p>
    <w:p w14:paraId="78738D42" w14:textId="77777777" w:rsidR="002E6E45" w:rsidRDefault="002E6E45" w:rsidP="002E6E45">
      <w:pPr>
        <w:jc w:val="right"/>
        <w:rPr>
          <w:color w:val="3366FF"/>
        </w:rPr>
      </w:pPr>
      <w:proofErr w:type="gramStart"/>
      <w:r w:rsidRPr="002878EE">
        <w:rPr>
          <w:i/>
          <w:color w:val="3366FF"/>
          <w:sz w:val="20"/>
          <w:highlight w:val="green"/>
        </w:rPr>
        <w:t>az</w:t>
      </w:r>
      <w:proofErr w:type="gramEnd"/>
      <w:r w:rsidRPr="002878EE">
        <w:rPr>
          <w:i/>
          <w:color w:val="3366FF"/>
          <w:sz w:val="20"/>
          <w:highlight w:val="green"/>
        </w:rPr>
        <w:t xml:space="preserve"> előterjesztés </w:t>
      </w:r>
      <w:r w:rsidRPr="002878EE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2878EE">
        <w:rPr>
          <w:i/>
          <w:color w:val="3366FF"/>
          <w:sz w:val="20"/>
          <w:highlight w:val="green"/>
        </w:rPr>
        <w:t>!</w:t>
      </w:r>
      <w:r>
        <w:rPr>
          <w:color w:val="3366FF"/>
        </w:rPr>
        <w:t xml:space="preserve"> </w:t>
      </w:r>
    </w:p>
    <w:p w14:paraId="03FF097A" w14:textId="77777777" w:rsidR="002E6E45" w:rsidRDefault="002E6E45" w:rsidP="00185BB9">
      <w:pPr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</w:p>
    <w:p w14:paraId="6A1B4165" w14:textId="35F05BE0" w:rsidR="00DA5EEA" w:rsidRPr="00ED4DCE" w:rsidRDefault="00006A5A" w:rsidP="00E86CE8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28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14:paraId="32A8A2BF" w14:textId="77777777"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14:paraId="0A78582D" w14:textId="0D1F4F9E" w:rsidR="00154E1C" w:rsidRPr="00154E1C" w:rsidRDefault="00154E1C" w:rsidP="00154E1C">
      <w:pPr>
        <w:jc w:val="center"/>
        <w:rPr>
          <w:rFonts w:ascii="Arial" w:hAnsi="Arial" w:cs="Arial"/>
          <w:color w:val="3366FF"/>
          <w:sz w:val="22"/>
          <w:szCs w:val="22"/>
          <w:lang w:eastAsia="en-US"/>
        </w:rPr>
      </w:pPr>
      <w:r w:rsidRPr="00154E1C">
        <w:rPr>
          <w:rFonts w:ascii="Arial" w:hAnsi="Arial" w:cs="Arial"/>
          <w:color w:val="3366FF"/>
          <w:sz w:val="22"/>
          <w:szCs w:val="22"/>
        </w:rPr>
        <w:t>Bátaszék Város Önkormán</w:t>
      </w:r>
      <w:r w:rsidR="00DB27CD">
        <w:rPr>
          <w:rFonts w:ascii="Arial" w:hAnsi="Arial" w:cs="Arial"/>
          <w:color w:val="3366FF"/>
          <w:sz w:val="22"/>
          <w:szCs w:val="22"/>
        </w:rPr>
        <w:t>yzat Képviselő-testületének 202</w:t>
      </w:r>
      <w:r w:rsidR="00F21FEF">
        <w:rPr>
          <w:rFonts w:ascii="Arial" w:hAnsi="Arial" w:cs="Arial"/>
          <w:color w:val="3366FF"/>
          <w:sz w:val="22"/>
          <w:szCs w:val="22"/>
        </w:rPr>
        <w:t>5</w:t>
      </w:r>
      <w:r w:rsidRPr="00154E1C">
        <w:rPr>
          <w:rFonts w:ascii="Arial" w:hAnsi="Arial" w:cs="Arial"/>
          <w:color w:val="3366FF"/>
          <w:sz w:val="22"/>
          <w:szCs w:val="22"/>
        </w:rPr>
        <w:t xml:space="preserve">. </w:t>
      </w:r>
      <w:r w:rsidR="00F21FEF">
        <w:rPr>
          <w:rFonts w:ascii="Arial" w:hAnsi="Arial" w:cs="Arial"/>
          <w:color w:val="3366FF"/>
          <w:sz w:val="22"/>
          <w:szCs w:val="22"/>
        </w:rPr>
        <w:t>február 12</w:t>
      </w:r>
      <w:r w:rsidR="00DB27CD">
        <w:rPr>
          <w:rFonts w:ascii="Arial" w:hAnsi="Arial" w:cs="Arial"/>
          <w:color w:val="3366FF"/>
          <w:sz w:val="22"/>
          <w:szCs w:val="22"/>
        </w:rPr>
        <w:t>-é</w:t>
      </w:r>
      <w:r w:rsidRPr="00154E1C">
        <w:rPr>
          <w:rFonts w:ascii="Arial" w:hAnsi="Arial" w:cs="Arial"/>
          <w:color w:val="3366FF"/>
          <w:sz w:val="22"/>
          <w:szCs w:val="22"/>
        </w:rPr>
        <w:t xml:space="preserve">n, </w:t>
      </w:r>
    </w:p>
    <w:p w14:paraId="45DB6135" w14:textId="4F29FEB9" w:rsidR="00154E1C" w:rsidRPr="00154E1C" w:rsidRDefault="00F21FEF" w:rsidP="00154E1C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16.00</w:t>
      </w:r>
      <w:r w:rsidR="00154E1C" w:rsidRPr="00154E1C">
        <w:rPr>
          <w:rFonts w:ascii="Arial" w:hAnsi="Arial" w:cs="Arial"/>
          <w:color w:val="3366FF"/>
          <w:sz w:val="22"/>
          <w:szCs w:val="22"/>
        </w:rPr>
        <w:t xml:space="preserve"> órakor megtartandó</w:t>
      </w:r>
      <w:r w:rsidR="00DB27CD">
        <w:rPr>
          <w:rFonts w:ascii="Arial" w:hAnsi="Arial" w:cs="Arial"/>
          <w:color w:val="3366FF"/>
          <w:sz w:val="22"/>
          <w:szCs w:val="22"/>
        </w:rPr>
        <w:t xml:space="preserve"> </w:t>
      </w:r>
      <w:r w:rsidR="00154E1C" w:rsidRPr="00154E1C">
        <w:rPr>
          <w:rFonts w:ascii="Arial" w:hAnsi="Arial" w:cs="Arial"/>
          <w:color w:val="3366FF"/>
          <w:sz w:val="22"/>
          <w:szCs w:val="22"/>
        </w:rPr>
        <w:t>ülésére</w:t>
      </w:r>
    </w:p>
    <w:p w14:paraId="0C2D0433" w14:textId="77777777" w:rsidR="00DA5EEA" w:rsidRPr="00ED4DCE" w:rsidRDefault="00DA5EEA" w:rsidP="00DA5EEA">
      <w:pPr>
        <w:jc w:val="center"/>
        <w:rPr>
          <w:color w:val="3366FF"/>
        </w:rPr>
      </w:pPr>
    </w:p>
    <w:p w14:paraId="3606D91E" w14:textId="7AAD096E" w:rsidR="00CC55F7" w:rsidRDefault="00CC55F7" w:rsidP="00CC55F7">
      <w:pPr>
        <w:tabs>
          <w:tab w:val="left" w:pos="567"/>
          <w:tab w:val="left" w:pos="6237"/>
        </w:tabs>
        <w:jc w:val="center"/>
        <w:rPr>
          <w:rFonts w:ascii="Arial" w:hAnsi="Arial" w:cs="Arial"/>
          <w:bCs/>
          <w:iCs/>
          <w:color w:val="3366FF"/>
          <w:sz w:val="32"/>
          <w:szCs w:val="32"/>
          <w:u w:val="single"/>
          <w:lang w:eastAsia="hu-HU"/>
        </w:rPr>
      </w:pPr>
      <w:r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A kötelező felvételt biztosító általános iskolák felvételi körzeteinek</w:t>
      </w:r>
      <w:r w:rsidR="00F21FEF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 és pedagógiai szakszolgálatot ellátó intézmények működési körzeteinek</w:t>
      </w:r>
      <w:r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 véleményezése</w:t>
      </w:r>
    </w:p>
    <w:p w14:paraId="3FC41D67" w14:textId="77777777" w:rsidR="00FA4736" w:rsidRPr="00ED4DCE" w:rsidRDefault="00FA4736" w:rsidP="00E810B2">
      <w:pPr>
        <w:tabs>
          <w:tab w:val="left" w:pos="567"/>
          <w:tab w:val="left" w:pos="6237"/>
        </w:tabs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DA5EEA" w:rsidRPr="00ED4DCE" w14:paraId="199C505D" w14:textId="77777777" w:rsidTr="001A651A">
        <w:trPr>
          <w:trHeight w:val="1936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A8D986" w14:textId="77777777"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25ADD31B" w14:textId="77777777" w:rsidR="00DA5EEA" w:rsidRPr="001A651A" w:rsidRDefault="00DA5EEA" w:rsidP="00ED4DCE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1A651A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 w:rsidRPr="001A651A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CC55F7">
              <w:rPr>
                <w:rFonts w:ascii="Arial" w:hAnsi="Arial" w:cs="Arial"/>
                <w:color w:val="3366FF"/>
                <w:sz w:val="22"/>
                <w:szCs w:val="22"/>
              </w:rPr>
              <w:t>D</w:t>
            </w:r>
            <w:r w:rsidR="00FB4803" w:rsidRPr="001A651A">
              <w:rPr>
                <w:rFonts w:ascii="Arial" w:hAnsi="Arial" w:cs="Arial"/>
                <w:color w:val="3366FF"/>
                <w:sz w:val="22"/>
                <w:szCs w:val="22"/>
              </w:rPr>
              <w:t>r. Bozsolik Róbert polgármester</w:t>
            </w:r>
          </w:p>
          <w:p w14:paraId="18887C17" w14:textId="77777777" w:rsidR="00DA5EEA" w:rsidRPr="001A651A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470D4A8F" w14:textId="1FF1F728" w:rsidR="00E86CE8" w:rsidRPr="001A651A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1A651A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r w:rsidR="00FB4803" w:rsidRPr="001A651A">
              <w:rPr>
                <w:rFonts w:ascii="Arial" w:hAnsi="Arial" w:cs="Arial"/>
                <w:color w:val="3366FF"/>
                <w:sz w:val="22"/>
                <w:szCs w:val="22"/>
              </w:rPr>
              <w:t xml:space="preserve">: </w:t>
            </w:r>
            <w:r w:rsidR="00DB27CD" w:rsidRPr="001A651A">
              <w:rPr>
                <w:rFonts w:ascii="Arial" w:hAnsi="Arial" w:cs="Arial"/>
                <w:color w:val="3366FF"/>
                <w:sz w:val="22"/>
                <w:szCs w:val="22"/>
              </w:rPr>
              <w:t xml:space="preserve">Takaróné dr. Mihó Beatrix </w:t>
            </w:r>
            <w:r w:rsidR="00DC12A2">
              <w:rPr>
                <w:rFonts w:ascii="Arial" w:hAnsi="Arial" w:cs="Arial"/>
                <w:color w:val="3366FF"/>
                <w:sz w:val="22"/>
                <w:szCs w:val="22"/>
              </w:rPr>
              <w:t>kirendeltségvezető</w:t>
            </w:r>
          </w:p>
          <w:p w14:paraId="63F21F5F" w14:textId="77777777" w:rsidR="00DA5EEA" w:rsidRPr="001A651A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1A651A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             </w:t>
            </w:r>
          </w:p>
          <w:p w14:paraId="5AAA6E08" w14:textId="1092DBEE" w:rsidR="00DA5EEA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1A651A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végezte:</w:t>
            </w:r>
            <w:r w:rsidR="00E86CE8" w:rsidRPr="001A651A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6A44B9">
              <w:rPr>
                <w:rFonts w:ascii="Arial" w:hAnsi="Arial" w:cs="Arial"/>
                <w:color w:val="3366FF"/>
                <w:sz w:val="22"/>
                <w:szCs w:val="22"/>
              </w:rPr>
              <w:t>D</w:t>
            </w:r>
            <w:r w:rsidR="00E86CE8" w:rsidRPr="001A651A">
              <w:rPr>
                <w:rFonts w:ascii="Arial" w:hAnsi="Arial" w:cs="Arial"/>
                <w:color w:val="3366FF"/>
                <w:sz w:val="22"/>
                <w:szCs w:val="22"/>
              </w:rPr>
              <w:t>r. Firle</w:t>
            </w:r>
            <w:r w:rsidR="00FA4736" w:rsidRPr="001A651A">
              <w:rPr>
                <w:rFonts w:ascii="Arial" w:hAnsi="Arial" w:cs="Arial"/>
                <w:color w:val="3366FF"/>
                <w:sz w:val="22"/>
                <w:szCs w:val="22"/>
              </w:rPr>
              <w:t>-Paksi</w:t>
            </w:r>
            <w:r w:rsidR="00E86CE8" w:rsidRPr="001A651A">
              <w:rPr>
                <w:rFonts w:ascii="Arial" w:hAnsi="Arial" w:cs="Arial"/>
                <w:color w:val="3366FF"/>
                <w:sz w:val="22"/>
                <w:szCs w:val="22"/>
              </w:rPr>
              <w:t xml:space="preserve"> Anna aljegyző</w:t>
            </w:r>
          </w:p>
          <w:p w14:paraId="6D0BF28E" w14:textId="77777777" w:rsidR="00F47E0B" w:rsidRDefault="00F47E0B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</w:p>
          <w:p w14:paraId="7A428F80" w14:textId="77777777" w:rsidR="00F47E0B" w:rsidRPr="00F47E0B" w:rsidRDefault="00F47E0B" w:rsidP="00F47E0B">
            <w:pPr>
              <w:spacing w:line="360" w:lineRule="auto"/>
              <w:jc w:val="both"/>
              <w:rPr>
                <w:rFonts w:ascii="Arial" w:eastAsia="Calibri" w:hAnsi="Arial" w:cs="Arial"/>
                <w:b/>
                <w:color w:val="3366FF"/>
                <w:sz w:val="22"/>
                <w:szCs w:val="22"/>
                <w:u w:val="single"/>
                <w:lang w:eastAsia="en-US"/>
              </w:rPr>
            </w:pPr>
            <w:r w:rsidRPr="00F47E0B">
              <w:rPr>
                <w:rFonts w:ascii="Arial" w:eastAsia="Calibri" w:hAnsi="Arial" w:cs="Arial"/>
                <w:b/>
                <w:color w:val="3366FF"/>
                <w:sz w:val="22"/>
                <w:szCs w:val="22"/>
                <w:u w:val="single"/>
                <w:lang w:eastAsia="en-US"/>
              </w:rPr>
              <w:t>Tárgyalja:</w:t>
            </w:r>
          </w:p>
          <w:p w14:paraId="4A109C22" w14:textId="22B71BF3" w:rsidR="00F47E0B" w:rsidRPr="00DF6AA2" w:rsidRDefault="00DF6AA2" w:rsidP="00DF6AA2">
            <w:pPr>
              <w:spacing w:line="360" w:lineRule="auto"/>
              <w:jc w:val="both"/>
              <w:rPr>
                <w:rFonts w:ascii="Arial" w:eastAsia="Calibri" w:hAnsi="Arial" w:cs="Arial"/>
                <w:color w:val="3366FF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3366FF"/>
                <w:sz w:val="22"/>
                <w:szCs w:val="22"/>
                <w:lang w:eastAsia="en-US"/>
              </w:rPr>
              <w:t>KOIS Bizottság: 2025.</w:t>
            </w:r>
            <w:bookmarkStart w:id="0" w:name="_GoBack"/>
            <w:bookmarkEnd w:id="0"/>
            <w:r>
              <w:rPr>
                <w:rFonts w:ascii="Arial" w:eastAsia="Calibri" w:hAnsi="Arial" w:cs="Arial"/>
                <w:color w:val="3366FF"/>
                <w:sz w:val="22"/>
                <w:szCs w:val="22"/>
                <w:lang w:eastAsia="en-US"/>
              </w:rPr>
              <w:t>02</w:t>
            </w:r>
            <w:r w:rsidR="00F47E0B" w:rsidRPr="00F47E0B">
              <w:rPr>
                <w:rFonts w:ascii="Arial" w:eastAsia="Calibri" w:hAnsi="Arial" w:cs="Arial"/>
                <w:color w:val="3366FF"/>
                <w:sz w:val="22"/>
                <w:szCs w:val="22"/>
                <w:lang w:eastAsia="en-US"/>
              </w:rPr>
              <w:t>.10.</w:t>
            </w:r>
          </w:p>
          <w:p w14:paraId="574BFFAC" w14:textId="77777777" w:rsidR="00DA5EEA" w:rsidRPr="00ED4DCE" w:rsidRDefault="00DA5EEA" w:rsidP="001A651A">
            <w:pPr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</w:p>
        </w:tc>
      </w:tr>
    </w:tbl>
    <w:p w14:paraId="1CC3C253" w14:textId="77777777" w:rsidR="002C751A" w:rsidRPr="003F2CFE" w:rsidRDefault="002C751A" w:rsidP="002C751A">
      <w:pPr>
        <w:jc w:val="both"/>
        <w:rPr>
          <w:rFonts w:ascii="Arial" w:hAnsi="Arial" w:cs="Arial"/>
          <w:iCs/>
          <w:sz w:val="20"/>
        </w:rPr>
      </w:pPr>
    </w:p>
    <w:p w14:paraId="1D02A905" w14:textId="77777777" w:rsidR="002C751A" w:rsidRPr="001A651A" w:rsidRDefault="002C751A" w:rsidP="001A651A">
      <w:pPr>
        <w:tabs>
          <w:tab w:val="left" w:pos="600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3F2CFE">
        <w:rPr>
          <w:rFonts w:ascii="Arial" w:hAnsi="Arial" w:cs="Arial"/>
          <w:b/>
          <w:iCs/>
          <w:sz w:val="22"/>
          <w:szCs w:val="22"/>
        </w:rPr>
        <w:t>Tisztelt Képviselő-testület!</w:t>
      </w:r>
    </w:p>
    <w:p w14:paraId="0A1AE782" w14:textId="77777777" w:rsidR="002C751A" w:rsidRPr="001A651A" w:rsidRDefault="002C751A" w:rsidP="002C751A">
      <w:pPr>
        <w:pStyle w:val="Nincstrkz"/>
        <w:jc w:val="both"/>
        <w:rPr>
          <w:rFonts w:ascii="Times New Roman" w:hAnsi="Times New Roman"/>
        </w:rPr>
      </w:pPr>
    </w:p>
    <w:p w14:paraId="45300CAA" w14:textId="58BE5C33" w:rsidR="00CC55F7" w:rsidRPr="004E5AA4" w:rsidRDefault="00CC55F7" w:rsidP="00CC55F7">
      <w:pPr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E5AA4">
        <w:rPr>
          <w:rFonts w:ascii="Arial" w:eastAsia="Calibri" w:hAnsi="Arial" w:cs="Arial"/>
          <w:sz w:val="22"/>
          <w:szCs w:val="22"/>
          <w:lang w:eastAsia="en-US"/>
        </w:rPr>
        <w:t>A Szekszárdi Tank</w:t>
      </w:r>
      <w:r w:rsidR="00DC12A2">
        <w:rPr>
          <w:rFonts w:ascii="Arial" w:eastAsia="Calibri" w:hAnsi="Arial" w:cs="Arial"/>
          <w:sz w:val="22"/>
          <w:szCs w:val="22"/>
          <w:lang w:eastAsia="en-US"/>
        </w:rPr>
        <w:t>erületi Központ 2024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="00DC12A2">
        <w:rPr>
          <w:rFonts w:ascii="Arial" w:eastAsia="Calibri" w:hAnsi="Arial" w:cs="Arial"/>
          <w:sz w:val="22"/>
          <w:szCs w:val="22"/>
          <w:lang w:eastAsia="en-US"/>
        </w:rPr>
        <w:t>december 2-án</w:t>
      </w:r>
      <w:r w:rsidRPr="004E5AA4">
        <w:rPr>
          <w:rFonts w:ascii="Arial" w:eastAsia="Calibri" w:hAnsi="Arial" w:cs="Arial"/>
          <w:sz w:val="22"/>
          <w:szCs w:val="22"/>
          <w:lang w:eastAsia="en-US"/>
        </w:rPr>
        <w:t xml:space="preserve"> érkezett megkeresésében megküldte a Sze</w:t>
      </w:r>
      <w:r w:rsidR="00DC12A2">
        <w:rPr>
          <w:rFonts w:ascii="Arial" w:eastAsia="Calibri" w:hAnsi="Arial" w:cs="Arial"/>
          <w:sz w:val="22"/>
          <w:szCs w:val="22"/>
          <w:lang w:eastAsia="en-US"/>
        </w:rPr>
        <w:t>kszárdi Tankerületi Központ 2025</w:t>
      </w:r>
      <w:r>
        <w:rPr>
          <w:rFonts w:ascii="Arial" w:eastAsia="Calibri" w:hAnsi="Arial" w:cs="Arial"/>
          <w:sz w:val="22"/>
          <w:szCs w:val="22"/>
          <w:lang w:eastAsia="en-US"/>
        </w:rPr>
        <w:t>/202</w:t>
      </w:r>
      <w:r w:rsidR="00DC12A2">
        <w:rPr>
          <w:rFonts w:ascii="Arial" w:eastAsia="Calibri" w:hAnsi="Arial" w:cs="Arial"/>
          <w:sz w:val="22"/>
          <w:szCs w:val="22"/>
          <w:lang w:eastAsia="en-US"/>
        </w:rPr>
        <w:t>6</w:t>
      </w:r>
      <w:r w:rsidRPr="004E5AA4">
        <w:rPr>
          <w:rFonts w:ascii="Arial" w:eastAsia="Calibri" w:hAnsi="Arial" w:cs="Arial"/>
          <w:sz w:val="22"/>
          <w:szCs w:val="22"/>
          <w:lang w:eastAsia="en-US"/>
        </w:rPr>
        <w:t>. tanévre vonatkozó kötelező felvételt biztosító általános iskolák felvételi körzeteiről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, valamint a pedagógiai szakszolgálatot ellátó intézmények működési körzeteiről </w:t>
      </w:r>
      <w:r w:rsidRPr="004E5AA4">
        <w:rPr>
          <w:rFonts w:ascii="Arial" w:eastAsia="Calibri" w:hAnsi="Arial" w:cs="Arial"/>
          <w:sz w:val="22"/>
          <w:szCs w:val="22"/>
          <w:lang w:eastAsia="en-US"/>
        </w:rPr>
        <w:t>k</w:t>
      </w:r>
      <w:r>
        <w:rPr>
          <w:rFonts w:ascii="Arial" w:eastAsia="Calibri" w:hAnsi="Arial" w:cs="Arial"/>
          <w:sz w:val="22"/>
          <w:szCs w:val="22"/>
          <w:lang w:eastAsia="en-US"/>
        </w:rPr>
        <w:t>észített tájékoztató tervezetét</w:t>
      </w:r>
      <w:r w:rsidR="00DC12A2">
        <w:rPr>
          <w:rFonts w:ascii="Arial" w:eastAsia="Calibri" w:hAnsi="Arial" w:cs="Arial"/>
          <w:sz w:val="22"/>
          <w:szCs w:val="22"/>
          <w:lang w:eastAsia="en-US"/>
        </w:rPr>
        <w:t>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5F62B690" w14:textId="77777777" w:rsidR="00CC55F7" w:rsidRDefault="00CC55F7" w:rsidP="00CC55F7">
      <w:pPr>
        <w:autoSpaceDN w:val="0"/>
        <w:jc w:val="both"/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eastAsia="en-US"/>
        </w:rPr>
      </w:pPr>
    </w:p>
    <w:p w14:paraId="6902A639" w14:textId="77777777" w:rsidR="00CC55F7" w:rsidRDefault="00CC55F7" w:rsidP="00CC55F7">
      <w:pPr>
        <w:autoSpaceDN w:val="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E5AA4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eastAsia="en-US"/>
        </w:rPr>
        <w:t>A nemzeti köznevelésről szóló 2011. évi CXC. törvény 50. § (8) bekezdése szerint a területileg illetékes tankerületi központ határozza meg és teszi közzé az iskolák felvételi körzetét, továbbá a pedagógiai szakszolgálatot ellátó intézmény működési körzetét. A felvételi körzetek megállapításához a területileg illetékes tankerületi központnak be kell szereznie az érdekelt települési önkormányzatok véleményét.</w:t>
      </w:r>
      <w:r w:rsidRPr="004E5AA4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25AFD8D6" w14:textId="77777777" w:rsidR="00234FFC" w:rsidRDefault="00234FFC" w:rsidP="00234FFC">
      <w:pPr>
        <w:pStyle w:val="Nincstrkz"/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661E5472" w14:textId="77777777" w:rsidR="00234FFC" w:rsidRDefault="00234FFC" w:rsidP="006A44B9">
      <w:pPr>
        <w:pStyle w:val="Nincstrkz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A nevelési-oktatási intézmények működéséről és a köznevelési intézmények névhasználatáról szóló 20/2012. (VIII. 31.) EMMI rendelet 24. § (1a) bekezdése alapján a települési önkormányzat a véleményéről február 15. napjáig tájékoztatja az illetékes tankerületi központot.</w:t>
      </w:r>
    </w:p>
    <w:p w14:paraId="349A76ED" w14:textId="77777777" w:rsidR="00CC55F7" w:rsidRDefault="00CC55F7" w:rsidP="00CC55F7">
      <w:pPr>
        <w:autoSpaceDN w:val="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4D12FF3" w14:textId="5185C68B" w:rsidR="00CC55F7" w:rsidRDefault="00CC55F7" w:rsidP="00CC55F7">
      <w:pPr>
        <w:autoSpaceDN w:val="0"/>
        <w:jc w:val="both"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Jelen előterjesztés mellékletét képező tervezet</w:t>
      </w:r>
      <w:r w:rsidR="00DC12A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DC12A2" w:rsidRPr="00DC12A2">
        <w:rPr>
          <w:rFonts w:ascii="Arial" w:eastAsia="Calibri" w:hAnsi="Arial" w:cs="Arial"/>
          <w:sz w:val="22"/>
          <w:szCs w:val="22"/>
          <w:lang w:eastAsia="en-US"/>
        </w:rPr>
        <w:t>2. pontja szerint kötelező felvételt biztosító általános iskola Bátaszék Város tekintetében:</w:t>
      </w:r>
      <w:r w:rsidR="00DC12A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11025850" w14:textId="77777777" w:rsidR="00DC12A2" w:rsidRDefault="00DC12A2" w:rsidP="002C751A">
      <w:pPr>
        <w:pStyle w:val="Nincstrkz"/>
        <w:tabs>
          <w:tab w:val="left" w:pos="993"/>
        </w:tabs>
        <w:ind w:left="567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2FBD3299" w14:textId="77A506CA" w:rsidR="002C751A" w:rsidRPr="006C4E73" w:rsidRDefault="00DC12A2" w:rsidP="002C751A">
      <w:pPr>
        <w:pStyle w:val="Nincstrkz"/>
        <w:tabs>
          <w:tab w:val="left" w:pos="993"/>
        </w:tabs>
        <w:ind w:left="567"/>
        <w:jc w:val="both"/>
        <w:rPr>
          <w:rFonts w:ascii="Arial" w:hAnsi="Arial" w:cs="Arial"/>
          <w:b/>
          <w:i/>
          <w:color w:val="000000"/>
          <w:shd w:val="clear" w:color="auto" w:fill="FFFFFF"/>
        </w:rPr>
      </w:pPr>
      <w:r w:rsidRPr="001A651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C751A" w:rsidRPr="001A651A">
        <w:rPr>
          <w:rFonts w:ascii="Arial" w:hAnsi="Arial" w:cs="Arial"/>
          <w:color w:val="000000"/>
          <w:shd w:val="clear" w:color="auto" w:fill="FFFFFF"/>
        </w:rPr>
        <w:t>„</w:t>
      </w:r>
      <w:r w:rsidR="002C751A" w:rsidRPr="006C4E73">
        <w:rPr>
          <w:rFonts w:ascii="Arial" w:hAnsi="Arial" w:cs="Arial"/>
          <w:b/>
          <w:i/>
          <w:color w:val="000000"/>
          <w:shd w:val="clear" w:color="auto" w:fill="FFFFFF"/>
        </w:rPr>
        <w:t>2.</w:t>
      </w:r>
      <w:r w:rsidR="002C751A" w:rsidRPr="006C4E73">
        <w:rPr>
          <w:rFonts w:ascii="Arial" w:hAnsi="Arial" w:cs="Arial"/>
          <w:b/>
          <w:i/>
          <w:color w:val="000000"/>
          <w:shd w:val="clear" w:color="auto" w:fill="FFFFFF"/>
        </w:rPr>
        <w:tab/>
        <w:t>Bátaszéki Kanizsai Dorottya Általános Iskola (OM 201 327)</w:t>
      </w:r>
    </w:p>
    <w:p w14:paraId="084AE12A" w14:textId="77777777" w:rsidR="002C751A" w:rsidRPr="001A651A" w:rsidRDefault="002C751A" w:rsidP="002C751A">
      <w:pPr>
        <w:pStyle w:val="Nincstrkz"/>
        <w:ind w:left="426" w:firstLine="567"/>
        <w:jc w:val="both"/>
        <w:rPr>
          <w:rFonts w:ascii="Arial" w:hAnsi="Arial" w:cs="Arial"/>
          <w:color w:val="000000"/>
          <w:shd w:val="clear" w:color="auto" w:fill="FFFFFF"/>
        </w:rPr>
      </w:pPr>
      <w:r w:rsidRPr="001A651A">
        <w:rPr>
          <w:rFonts w:ascii="Arial" w:hAnsi="Arial" w:cs="Arial"/>
          <w:color w:val="000000"/>
          <w:shd w:val="clear" w:color="auto" w:fill="FFFFFF"/>
        </w:rPr>
        <w:t>7140 Bátaszék, Budai Nagy Antal utca 11.</w:t>
      </w:r>
    </w:p>
    <w:p w14:paraId="3BACC9F8" w14:textId="77777777" w:rsidR="002C751A" w:rsidRPr="001A651A" w:rsidRDefault="002C751A" w:rsidP="002C751A">
      <w:pPr>
        <w:pStyle w:val="Nincstrkz"/>
        <w:ind w:left="426" w:firstLine="567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6ECD1465" w14:textId="77777777" w:rsidR="002C751A" w:rsidRPr="006C4E73" w:rsidRDefault="002C751A" w:rsidP="002C751A">
      <w:pPr>
        <w:pStyle w:val="Nincstrkz"/>
        <w:numPr>
          <w:ilvl w:val="0"/>
          <w:numId w:val="4"/>
        </w:numPr>
        <w:ind w:left="1276" w:hanging="283"/>
        <w:jc w:val="both"/>
        <w:rPr>
          <w:rFonts w:ascii="Arial" w:hAnsi="Arial" w:cs="Arial"/>
          <w:b/>
          <w:i/>
          <w:color w:val="000000"/>
          <w:shd w:val="clear" w:color="auto" w:fill="FFFFFF"/>
        </w:rPr>
      </w:pPr>
      <w:r w:rsidRPr="006C4E73">
        <w:rPr>
          <w:rFonts w:ascii="Arial" w:hAnsi="Arial" w:cs="Arial"/>
          <w:b/>
          <w:i/>
          <w:color w:val="000000"/>
          <w:shd w:val="clear" w:color="auto" w:fill="FFFFFF"/>
        </w:rPr>
        <w:t xml:space="preserve">Bátaszéki Kanizsai Dorottya Általános Iskola </w:t>
      </w:r>
    </w:p>
    <w:p w14:paraId="4C9456B5" w14:textId="77777777" w:rsidR="002C751A" w:rsidRPr="001A651A" w:rsidRDefault="002C751A" w:rsidP="002C751A">
      <w:pPr>
        <w:pStyle w:val="Nincstrkz"/>
        <w:tabs>
          <w:tab w:val="left" w:pos="1276"/>
        </w:tabs>
        <w:ind w:left="567"/>
        <w:jc w:val="both"/>
        <w:rPr>
          <w:rFonts w:ascii="Arial" w:hAnsi="Arial" w:cs="Arial"/>
          <w:color w:val="000000"/>
          <w:shd w:val="clear" w:color="auto" w:fill="FFFFFF"/>
        </w:rPr>
      </w:pPr>
      <w:r w:rsidRPr="001A651A">
        <w:rPr>
          <w:rFonts w:ascii="Arial" w:hAnsi="Arial" w:cs="Arial"/>
          <w:color w:val="000000"/>
          <w:shd w:val="clear" w:color="auto" w:fill="FFFFFF"/>
        </w:rPr>
        <w:tab/>
        <w:t>7140 Bátaszék, Budai Nagy Antal utca 11.</w:t>
      </w:r>
    </w:p>
    <w:p w14:paraId="71CF4CDF" w14:textId="77777777" w:rsidR="002C751A" w:rsidRPr="001A651A" w:rsidRDefault="002C751A" w:rsidP="002C751A">
      <w:pPr>
        <w:pStyle w:val="Nincstrkz"/>
        <w:tabs>
          <w:tab w:val="left" w:pos="1276"/>
        </w:tabs>
        <w:ind w:left="567"/>
        <w:jc w:val="both"/>
        <w:rPr>
          <w:rFonts w:ascii="Arial" w:hAnsi="Arial" w:cs="Arial"/>
          <w:color w:val="000000"/>
          <w:shd w:val="clear" w:color="auto" w:fill="FFFFFF"/>
        </w:rPr>
      </w:pPr>
      <w:r w:rsidRPr="001A651A">
        <w:rPr>
          <w:rFonts w:ascii="Arial" w:hAnsi="Arial" w:cs="Arial"/>
          <w:color w:val="000000"/>
          <w:shd w:val="clear" w:color="auto" w:fill="FFFFFF"/>
        </w:rPr>
        <w:lastRenderedPageBreak/>
        <w:tab/>
        <w:t xml:space="preserve">Felvételi körzet: Alsónyék, Bátaszék közigazgatási területe, valamint Pörböly </w:t>
      </w:r>
    </w:p>
    <w:p w14:paraId="38C4EF2A" w14:textId="77777777" w:rsidR="002C751A" w:rsidRPr="001A651A" w:rsidRDefault="002C751A" w:rsidP="002C751A">
      <w:pPr>
        <w:pStyle w:val="Nincstrkz"/>
        <w:tabs>
          <w:tab w:val="left" w:pos="1276"/>
        </w:tabs>
        <w:ind w:left="567"/>
        <w:jc w:val="both"/>
        <w:rPr>
          <w:rFonts w:ascii="Arial" w:hAnsi="Arial" w:cs="Arial"/>
          <w:color w:val="000000"/>
          <w:shd w:val="clear" w:color="auto" w:fill="FFFFFF"/>
        </w:rPr>
      </w:pPr>
      <w:r w:rsidRPr="001A651A">
        <w:rPr>
          <w:rFonts w:ascii="Arial" w:hAnsi="Arial" w:cs="Arial"/>
          <w:color w:val="000000"/>
          <w:shd w:val="clear" w:color="auto" w:fill="FFFFFF"/>
        </w:rPr>
        <w:tab/>
        <w:t>közigazgatási területe a felső tagozatos általános iskolások vonatkozásában</w:t>
      </w:r>
    </w:p>
    <w:p w14:paraId="7617E450" w14:textId="77777777" w:rsidR="002C751A" w:rsidRPr="001A651A" w:rsidRDefault="002C751A" w:rsidP="002C751A">
      <w:pPr>
        <w:pStyle w:val="Nincstrkz"/>
        <w:ind w:left="567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0D9ECAE6" w14:textId="77777777" w:rsidR="00DB27CD" w:rsidRPr="006C4E73" w:rsidRDefault="002C751A" w:rsidP="00DB27CD">
      <w:pPr>
        <w:pStyle w:val="Nincstrkz"/>
        <w:numPr>
          <w:ilvl w:val="0"/>
          <w:numId w:val="4"/>
        </w:numPr>
        <w:ind w:left="1276" w:hanging="283"/>
        <w:jc w:val="both"/>
        <w:rPr>
          <w:rFonts w:ascii="Arial" w:hAnsi="Arial" w:cs="Arial"/>
          <w:b/>
          <w:i/>
          <w:color w:val="000000"/>
          <w:shd w:val="clear" w:color="auto" w:fill="FFFFFF"/>
        </w:rPr>
      </w:pPr>
      <w:r w:rsidRPr="006C4E73">
        <w:rPr>
          <w:rFonts w:ascii="Arial" w:hAnsi="Arial" w:cs="Arial"/>
          <w:b/>
          <w:i/>
          <w:color w:val="000000"/>
          <w:shd w:val="clear" w:color="auto" w:fill="FFFFFF"/>
        </w:rPr>
        <w:t xml:space="preserve">Bátaszéki Kanizsai Dorottya Általános Iskola </w:t>
      </w:r>
      <w:proofErr w:type="spellStart"/>
      <w:r w:rsidR="00DB27CD" w:rsidRPr="006C4E73">
        <w:rPr>
          <w:rFonts w:ascii="Arial" w:hAnsi="Arial" w:cs="Arial"/>
          <w:b/>
          <w:i/>
          <w:color w:val="000000"/>
          <w:shd w:val="clear" w:color="auto" w:fill="FFFFFF"/>
        </w:rPr>
        <w:t>Pörbölyi</w:t>
      </w:r>
      <w:proofErr w:type="spellEnd"/>
      <w:r w:rsidR="00DB27CD" w:rsidRPr="006C4E73">
        <w:rPr>
          <w:rFonts w:ascii="Arial" w:hAnsi="Arial" w:cs="Arial"/>
          <w:b/>
          <w:i/>
          <w:color w:val="000000"/>
          <w:shd w:val="clear" w:color="auto" w:fill="FFFFFF"/>
        </w:rPr>
        <w:t xml:space="preserve"> telephelye</w:t>
      </w:r>
    </w:p>
    <w:p w14:paraId="1FDA9A85" w14:textId="77777777" w:rsidR="002C751A" w:rsidRPr="001A651A" w:rsidRDefault="002C751A" w:rsidP="00DB27CD">
      <w:pPr>
        <w:pStyle w:val="Nincstrkz"/>
        <w:ind w:left="1276"/>
        <w:jc w:val="both"/>
        <w:rPr>
          <w:rFonts w:ascii="Arial" w:hAnsi="Arial" w:cs="Arial"/>
          <w:color w:val="000000"/>
          <w:shd w:val="clear" w:color="auto" w:fill="FFFFFF"/>
        </w:rPr>
      </w:pPr>
      <w:r w:rsidRPr="001A651A">
        <w:rPr>
          <w:rFonts w:ascii="Arial" w:hAnsi="Arial" w:cs="Arial"/>
          <w:color w:val="000000"/>
          <w:shd w:val="clear" w:color="auto" w:fill="FFFFFF"/>
        </w:rPr>
        <w:t>7142 Pörböly, Bajai út 69.</w:t>
      </w:r>
    </w:p>
    <w:p w14:paraId="2066A64D" w14:textId="77777777" w:rsidR="002C751A" w:rsidRPr="001A651A" w:rsidRDefault="002C751A" w:rsidP="00ED1B40">
      <w:pPr>
        <w:pStyle w:val="Nincstrkz"/>
        <w:ind w:left="1276"/>
        <w:jc w:val="both"/>
        <w:rPr>
          <w:rFonts w:ascii="Arial" w:hAnsi="Arial" w:cs="Arial"/>
          <w:color w:val="000000"/>
          <w:shd w:val="clear" w:color="auto" w:fill="FFFFFF"/>
        </w:rPr>
      </w:pPr>
      <w:r w:rsidRPr="001A651A">
        <w:rPr>
          <w:rFonts w:ascii="Arial" w:hAnsi="Arial" w:cs="Arial"/>
          <w:color w:val="000000"/>
          <w:shd w:val="clear" w:color="auto" w:fill="FFFFFF"/>
        </w:rPr>
        <w:t>Felvételi körzet: Pörböly közigazgatási területe az alsó tagozatos általános iskolások vonatkozásában”</w:t>
      </w:r>
    </w:p>
    <w:p w14:paraId="1D06A47A" w14:textId="77777777" w:rsidR="002C751A" w:rsidRPr="001A651A" w:rsidRDefault="002C751A" w:rsidP="002C751A">
      <w:pPr>
        <w:pStyle w:val="Nincstrkz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1E9718A7" w14:textId="77777777" w:rsidR="00DB27CD" w:rsidRPr="001A651A" w:rsidRDefault="00DB27CD" w:rsidP="00DB27CD">
      <w:pPr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5997092" w14:textId="06E69E95" w:rsidR="00DB27CD" w:rsidRPr="001A651A" w:rsidRDefault="00DB27CD" w:rsidP="00DB27CD">
      <w:pPr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A651A">
        <w:rPr>
          <w:rFonts w:ascii="Arial" w:eastAsia="Calibri" w:hAnsi="Arial" w:cs="Arial"/>
          <w:sz w:val="22"/>
          <w:szCs w:val="22"/>
          <w:lang w:eastAsia="en-US"/>
        </w:rPr>
        <w:t xml:space="preserve">Fentiekre </w:t>
      </w:r>
      <w:r w:rsidR="006C4E73">
        <w:rPr>
          <w:rFonts w:ascii="Arial" w:eastAsia="Calibri" w:hAnsi="Arial" w:cs="Arial"/>
          <w:sz w:val="22"/>
          <w:szCs w:val="22"/>
          <w:lang w:eastAsia="en-US"/>
        </w:rPr>
        <w:t>tekintettel kérem a Tisztelt Képviselő-testületet</w:t>
      </w:r>
      <w:r w:rsidRPr="001A651A">
        <w:rPr>
          <w:rFonts w:ascii="Arial" w:eastAsia="Calibri" w:hAnsi="Arial" w:cs="Arial"/>
          <w:sz w:val="22"/>
          <w:szCs w:val="22"/>
          <w:lang w:eastAsia="en-US"/>
        </w:rPr>
        <w:t xml:space="preserve"> az alábbi határozati javaslat elfogadásá</w:t>
      </w:r>
      <w:r w:rsidR="006C4E73">
        <w:rPr>
          <w:rFonts w:ascii="Arial" w:eastAsia="Calibri" w:hAnsi="Arial" w:cs="Arial"/>
          <w:sz w:val="22"/>
          <w:szCs w:val="22"/>
          <w:lang w:eastAsia="en-US"/>
        </w:rPr>
        <w:t>ra</w:t>
      </w:r>
      <w:r w:rsidRPr="001A651A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A8069D5" w14:textId="77777777" w:rsidR="002C751A" w:rsidRPr="001A651A" w:rsidRDefault="002C751A" w:rsidP="002C751A">
      <w:pPr>
        <w:pStyle w:val="Nincstrkz"/>
        <w:jc w:val="both"/>
        <w:rPr>
          <w:rFonts w:ascii="Arial" w:hAnsi="Arial" w:cs="Arial"/>
        </w:rPr>
      </w:pPr>
    </w:p>
    <w:p w14:paraId="7B68CD38" w14:textId="77777777" w:rsidR="002C751A" w:rsidRPr="001A651A" w:rsidRDefault="002C751A" w:rsidP="002C751A">
      <w:pPr>
        <w:pStyle w:val="Nincstrkz"/>
        <w:jc w:val="both"/>
        <w:rPr>
          <w:rFonts w:ascii="Arial" w:hAnsi="Arial" w:cs="Arial"/>
        </w:rPr>
      </w:pPr>
    </w:p>
    <w:p w14:paraId="7E95CA10" w14:textId="77777777" w:rsidR="002C751A" w:rsidRPr="001A651A" w:rsidRDefault="002C751A" w:rsidP="00ED1B40">
      <w:pPr>
        <w:pStyle w:val="Nincstrkz"/>
        <w:ind w:left="2835"/>
        <w:jc w:val="both"/>
        <w:rPr>
          <w:rFonts w:ascii="Arial" w:hAnsi="Arial" w:cs="Arial"/>
          <w:b/>
          <w:u w:val="single"/>
        </w:rPr>
      </w:pPr>
      <w:r w:rsidRPr="001A651A">
        <w:rPr>
          <w:rFonts w:ascii="Arial" w:hAnsi="Arial" w:cs="Arial"/>
          <w:b/>
          <w:u w:val="single"/>
        </w:rPr>
        <w:t xml:space="preserve">H a t á r o z a t i   j a v a s l a </w:t>
      </w:r>
      <w:proofErr w:type="gramStart"/>
      <w:r w:rsidRPr="001A651A">
        <w:rPr>
          <w:rFonts w:ascii="Arial" w:hAnsi="Arial" w:cs="Arial"/>
          <w:b/>
          <w:u w:val="single"/>
        </w:rPr>
        <w:t>t :</w:t>
      </w:r>
      <w:proofErr w:type="gramEnd"/>
    </w:p>
    <w:p w14:paraId="5375B73B" w14:textId="77777777" w:rsidR="002C751A" w:rsidRPr="001A651A" w:rsidRDefault="002C751A" w:rsidP="00ED1B40">
      <w:pPr>
        <w:pStyle w:val="Nincstrkz"/>
        <w:ind w:left="2835"/>
        <w:jc w:val="both"/>
        <w:rPr>
          <w:rFonts w:ascii="Arial" w:hAnsi="Arial" w:cs="Arial"/>
          <w:b/>
        </w:rPr>
      </w:pPr>
    </w:p>
    <w:p w14:paraId="6603302B" w14:textId="77777777" w:rsidR="00DB27CD" w:rsidRPr="001A651A" w:rsidRDefault="00DB27CD" w:rsidP="00DB27CD">
      <w:pPr>
        <w:autoSpaceDN w:val="0"/>
        <w:ind w:left="2835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1A651A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kötelező felvétel biztosító általános iskolák felvételi körzeteinek és pedagógiai szakszolgálatot ellátó intézmények működési körzeteinek véleményezésére</w:t>
      </w:r>
    </w:p>
    <w:p w14:paraId="235BC461" w14:textId="77777777" w:rsidR="00DB27CD" w:rsidRDefault="00DB27CD" w:rsidP="00234FFC">
      <w:pPr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2898027" w14:textId="77777777" w:rsidR="00234FFC" w:rsidRDefault="00234FFC" w:rsidP="00234FFC">
      <w:pPr>
        <w:pStyle w:val="Nincstrkz"/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Bátaszék Város Önkormányzatának Képviselő-testülete a nemzeti köznevelésről szóló 2011. évi CXC. törvény 50. § (8) bekezdésében meghatározott hatáskörében eljárva </w:t>
      </w:r>
    </w:p>
    <w:p w14:paraId="40061383" w14:textId="1A107BD4" w:rsidR="00234FFC" w:rsidRDefault="00234FFC" w:rsidP="00234FFC">
      <w:pPr>
        <w:pStyle w:val="Nincstrkz"/>
        <w:tabs>
          <w:tab w:val="left" w:pos="3119"/>
        </w:tabs>
        <w:ind w:left="3119" w:hanging="28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>a Szekszárdi Tankerületi Központ</w:t>
      </w:r>
      <w:r w:rsidR="006C4E73">
        <w:rPr>
          <w:rFonts w:ascii="Arial" w:hAnsi="Arial" w:cs="Arial"/>
        </w:rPr>
        <w:t xml:space="preserve"> </w:t>
      </w:r>
      <w:r w:rsidR="00754373">
        <w:rPr>
          <w:rFonts w:ascii="Arial" w:hAnsi="Arial" w:cs="Arial"/>
        </w:rPr>
        <w:t xml:space="preserve">által </w:t>
      </w:r>
      <w:r w:rsidR="006C4E73" w:rsidRPr="006C4E73">
        <w:rPr>
          <w:rFonts w:ascii="Arial" w:hAnsi="Arial" w:cs="Arial"/>
        </w:rPr>
        <w:t>2025/2026. tanév</w:t>
      </w:r>
      <w:r>
        <w:rPr>
          <w:rFonts w:ascii="Arial" w:hAnsi="Arial" w:cs="Arial"/>
        </w:rPr>
        <w:t xml:space="preserve"> kötelező felvételt biztos</w:t>
      </w:r>
      <w:r w:rsidR="006C4E73">
        <w:rPr>
          <w:rFonts w:ascii="Arial" w:hAnsi="Arial" w:cs="Arial"/>
        </w:rPr>
        <w:t>ító általános iskolák felvételi</w:t>
      </w:r>
      <w:r w:rsidR="00754373">
        <w:rPr>
          <w:rFonts w:ascii="Arial" w:hAnsi="Arial" w:cs="Arial"/>
        </w:rPr>
        <w:t xml:space="preserve"> körzetének</w:t>
      </w:r>
      <w:r w:rsidR="00B036EC">
        <w:rPr>
          <w:rFonts w:ascii="Arial" w:hAnsi="Arial" w:cs="Arial"/>
        </w:rPr>
        <w:t xml:space="preserve"> meghatározásával – kiemelten a  tervezet </w:t>
      </w:r>
      <w:r w:rsidR="00B036EC" w:rsidRPr="00B036EC">
        <w:rPr>
          <w:rFonts w:ascii="Arial" w:hAnsi="Arial" w:cs="Arial"/>
        </w:rPr>
        <w:t xml:space="preserve">2. pontjában feltüntetett Bátaszéki Kanizsai Dorottya Általános Iskola intézmény </w:t>
      </w:r>
      <w:r w:rsidR="00B036EC">
        <w:rPr>
          <w:rFonts w:ascii="Arial" w:hAnsi="Arial" w:cs="Arial"/>
        </w:rPr>
        <w:t>tekintetében -,</w:t>
      </w:r>
      <w:r w:rsidR="007543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valamint </w:t>
      </w:r>
    </w:p>
    <w:p w14:paraId="44275D09" w14:textId="60E2CE00" w:rsidR="00234FFC" w:rsidRDefault="00234FFC" w:rsidP="00234FFC">
      <w:pPr>
        <w:pStyle w:val="Nincstrkz"/>
        <w:tabs>
          <w:tab w:val="left" w:pos="3119"/>
        </w:tabs>
        <w:ind w:left="3119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  <w:t>a Szekszárdi Tankerületi Központ tervezetében szereplő pedagógiai szakszolgálatot ellátó intézmény</w:t>
      </w:r>
      <w:r w:rsidR="00B036EC">
        <w:rPr>
          <w:rFonts w:ascii="Arial" w:hAnsi="Arial" w:cs="Arial"/>
        </w:rPr>
        <w:t>ek működési körzetei</w:t>
      </w:r>
      <w:r>
        <w:rPr>
          <w:rFonts w:ascii="Arial" w:hAnsi="Arial" w:cs="Arial"/>
        </w:rPr>
        <w:t xml:space="preserve">nek meghatározásával egyetért. </w:t>
      </w:r>
    </w:p>
    <w:p w14:paraId="3528F0F2" w14:textId="77777777" w:rsidR="00E42578" w:rsidRPr="001A651A" w:rsidRDefault="00E42578" w:rsidP="00234FFC">
      <w:pPr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EB0431C" w14:textId="4FAB8AB0" w:rsidR="00DB27CD" w:rsidRPr="001A651A" w:rsidRDefault="00DB27CD" w:rsidP="00E42578">
      <w:pPr>
        <w:autoSpaceDN w:val="0"/>
        <w:ind w:left="283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A651A">
        <w:rPr>
          <w:rFonts w:ascii="Arial" w:eastAsia="Calibri" w:hAnsi="Arial" w:cs="Arial"/>
          <w:i/>
          <w:iCs/>
          <w:sz w:val="22"/>
          <w:szCs w:val="22"/>
          <w:lang w:eastAsia="en-US"/>
        </w:rPr>
        <w:t>Határidő:</w:t>
      </w:r>
      <w:r w:rsidR="006C4E73">
        <w:rPr>
          <w:rFonts w:ascii="Arial" w:eastAsia="Calibri" w:hAnsi="Arial" w:cs="Arial"/>
          <w:sz w:val="22"/>
          <w:szCs w:val="22"/>
          <w:lang w:eastAsia="en-US"/>
        </w:rPr>
        <w:t xml:space="preserve"> 2025</w:t>
      </w:r>
      <w:r w:rsidRPr="001A651A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="00E42578">
        <w:rPr>
          <w:rFonts w:ascii="Arial" w:eastAsia="Calibri" w:hAnsi="Arial" w:cs="Arial"/>
          <w:sz w:val="22"/>
          <w:szCs w:val="22"/>
          <w:lang w:eastAsia="en-US"/>
        </w:rPr>
        <w:t>február 15.</w:t>
      </w:r>
    </w:p>
    <w:p w14:paraId="4B0B8926" w14:textId="77777777" w:rsidR="00DB27CD" w:rsidRPr="001A651A" w:rsidRDefault="00DB27CD" w:rsidP="00E42578">
      <w:pPr>
        <w:autoSpaceDN w:val="0"/>
        <w:ind w:left="283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A651A">
        <w:rPr>
          <w:rFonts w:ascii="Arial" w:eastAsia="Calibri" w:hAnsi="Arial" w:cs="Arial"/>
          <w:i/>
          <w:iCs/>
          <w:sz w:val="22"/>
          <w:szCs w:val="22"/>
          <w:lang w:eastAsia="en-US"/>
        </w:rPr>
        <w:t>Felelős:</w:t>
      </w:r>
      <w:r w:rsidR="00B221BC" w:rsidRPr="001A651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42578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1A651A">
        <w:rPr>
          <w:rFonts w:ascii="Arial" w:eastAsia="Calibri" w:hAnsi="Arial" w:cs="Arial"/>
          <w:iCs/>
          <w:sz w:val="22"/>
          <w:szCs w:val="22"/>
          <w:lang w:eastAsia="en-US"/>
        </w:rPr>
        <w:t>r. Firle- Paksi Anna aljegyző</w:t>
      </w:r>
    </w:p>
    <w:p w14:paraId="149959F0" w14:textId="77777777" w:rsidR="00DB27CD" w:rsidRPr="001A651A" w:rsidRDefault="00E42578" w:rsidP="00E42578">
      <w:pPr>
        <w:autoSpaceDN w:val="0"/>
        <w:ind w:left="2835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ab/>
        <w:t xml:space="preserve"> </w:t>
      </w:r>
      <w:r w:rsidR="00DB27CD" w:rsidRPr="001A651A">
        <w:rPr>
          <w:rFonts w:ascii="Arial" w:eastAsia="Calibri" w:hAnsi="Arial" w:cs="Arial"/>
          <w:sz w:val="22"/>
          <w:szCs w:val="22"/>
          <w:lang w:eastAsia="en-US"/>
        </w:rPr>
        <w:t xml:space="preserve"> (a határozat megküldéséért)</w:t>
      </w:r>
    </w:p>
    <w:p w14:paraId="5A1C0B93" w14:textId="77777777" w:rsidR="00DB27CD" w:rsidRPr="001A651A" w:rsidRDefault="00DB27CD" w:rsidP="00E42578">
      <w:pPr>
        <w:autoSpaceDN w:val="0"/>
        <w:ind w:left="2835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1A651A">
        <w:rPr>
          <w:rFonts w:ascii="Arial" w:eastAsia="Calibri" w:hAnsi="Arial" w:cs="Arial"/>
          <w:iCs/>
          <w:sz w:val="22"/>
          <w:szCs w:val="22"/>
          <w:lang w:eastAsia="en-US"/>
        </w:rPr>
        <w:t xml:space="preserve">               </w:t>
      </w:r>
    </w:p>
    <w:p w14:paraId="00F4F9DF" w14:textId="77777777" w:rsidR="00DB27CD" w:rsidRPr="001A651A" w:rsidRDefault="00DB27CD" w:rsidP="00E42578">
      <w:pPr>
        <w:autoSpaceDN w:val="0"/>
        <w:ind w:left="2835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1A651A">
        <w:rPr>
          <w:rFonts w:ascii="Arial" w:eastAsia="Calibri" w:hAnsi="Arial" w:cs="Arial"/>
          <w:i/>
          <w:iCs/>
          <w:sz w:val="22"/>
          <w:szCs w:val="22"/>
          <w:lang w:eastAsia="en-US"/>
        </w:rPr>
        <w:t>Határozatról értesül</w:t>
      </w:r>
      <w:r w:rsidRPr="001A651A">
        <w:rPr>
          <w:rFonts w:ascii="Arial" w:eastAsia="Calibri" w:hAnsi="Arial" w:cs="Arial"/>
          <w:iCs/>
          <w:sz w:val="22"/>
          <w:szCs w:val="22"/>
          <w:lang w:eastAsia="en-US"/>
        </w:rPr>
        <w:t>:</w:t>
      </w:r>
      <w:r w:rsidRPr="001A651A">
        <w:rPr>
          <w:rFonts w:ascii="Arial" w:eastAsia="Calibri" w:hAnsi="Arial" w:cs="Arial"/>
          <w:iCs/>
          <w:sz w:val="22"/>
          <w:szCs w:val="22"/>
          <w:lang w:eastAsia="en-US"/>
        </w:rPr>
        <w:tab/>
        <w:t xml:space="preserve">Szekszárdi Tankerületi Központ </w:t>
      </w:r>
    </w:p>
    <w:p w14:paraId="51228FF7" w14:textId="77777777" w:rsidR="004E04CF" w:rsidRPr="00B221BC" w:rsidRDefault="00DB27CD" w:rsidP="00E42578">
      <w:pPr>
        <w:autoSpaceDN w:val="0"/>
        <w:ind w:left="2835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1A651A">
        <w:rPr>
          <w:rFonts w:ascii="Arial" w:eastAsia="Calibri" w:hAnsi="Arial" w:cs="Arial"/>
          <w:iCs/>
          <w:sz w:val="22"/>
          <w:szCs w:val="22"/>
          <w:lang w:eastAsia="en-US"/>
        </w:rPr>
        <w:tab/>
      </w:r>
      <w:r w:rsidR="00E42578">
        <w:rPr>
          <w:rFonts w:ascii="Arial" w:eastAsia="Calibri" w:hAnsi="Arial" w:cs="Arial"/>
          <w:iCs/>
          <w:sz w:val="22"/>
          <w:szCs w:val="22"/>
          <w:lang w:eastAsia="en-US"/>
        </w:rPr>
        <w:tab/>
      </w:r>
      <w:r w:rsidR="00E42578">
        <w:rPr>
          <w:rFonts w:ascii="Arial" w:eastAsia="Calibri" w:hAnsi="Arial" w:cs="Arial"/>
          <w:iCs/>
          <w:sz w:val="22"/>
          <w:szCs w:val="22"/>
          <w:lang w:eastAsia="en-US"/>
        </w:rPr>
        <w:tab/>
      </w:r>
      <w:r w:rsidRPr="004E5AA4">
        <w:rPr>
          <w:rFonts w:ascii="Arial" w:eastAsia="Calibri" w:hAnsi="Arial" w:cs="Arial"/>
          <w:iCs/>
          <w:sz w:val="22"/>
          <w:szCs w:val="22"/>
          <w:lang w:eastAsia="en-US"/>
        </w:rPr>
        <w:t>irattár</w:t>
      </w:r>
    </w:p>
    <w:sectPr w:rsidR="004E04CF" w:rsidRPr="00B22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E6569"/>
    <w:multiLevelType w:val="hybridMultilevel"/>
    <w:tmpl w:val="41E2C9BA"/>
    <w:lvl w:ilvl="0" w:tplc="040E0017">
      <w:start w:val="1"/>
      <w:numFmt w:val="lowerLetter"/>
      <w:lvlText w:val="%1)"/>
      <w:lvlJc w:val="left"/>
      <w:pPr>
        <w:ind w:left="4122" w:hanging="360"/>
      </w:pPr>
    </w:lvl>
    <w:lvl w:ilvl="1" w:tplc="040E0019">
      <w:start w:val="1"/>
      <w:numFmt w:val="lowerLetter"/>
      <w:lvlText w:val="%2."/>
      <w:lvlJc w:val="left"/>
      <w:pPr>
        <w:ind w:left="4842" w:hanging="360"/>
      </w:pPr>
    </w:lvl>
    <w:lvl w:ilvl="2" w:tplc="040E001B">
      <w:start w:val="1"/>
      <w:numFmt w:val="lowerRoman"/>
      <w:lvlText w:val="%3."/>
      <w:lvlJc w:val="right"/>
      <w:pPr>
        <w:ind w:left="5562" w:hanging="180"/>
      </w:pPr>
    </w:lvl>
    <w:lvl w:ilvl="3" w:tplc="040E000F">
      <w:start w:val="1"/>
      <w:numFmt w:val="decimal"/>
      <w:lvlText w:val="%4."/>
      <w:lvlJc w:val="left"/>
      <w:pPr>
        <w:ind w:left="6282" w:hanging="360"/>
      </w:pPr>
    </w:lvl>
    <w:lvl w:ilvl="4" w:tplc="040E0019">
      <w:start w:val="1"/>
      <w:numFmt w:val="lowerLetter"/>
      <w:lvlText w:val="%5."/>
      <w:lvlJc w:val="left"/>
      <w:pPr>
        <w:ind w:left="7002" w:hanging="360"/>
      </w:pPr>
    </w:lvl>
    <w:lvl w:ilvl="5" w:tplc="040E001B">
      <w:start w:val="1"/>
      <w:numFmt w:val="lowerRoman"/>
      <w:lvlText w:val="%6."/>
      <w:lvlJc w:val="right"/>
      <w:pPr>
        <w:ind w:left="7722" w:hanging="180"/>
      </w:pPr>
    </w:lvl>
    <w:lvl w:ilvl="6" w:tplc="040E000F">
      <w:start w:val="1"/>
      <w:numFmt w:val="decimal"/>
      <w:lvlText w:val="%7."/>
      <w:lvlJc w:val="left"/>
      <w:pPr>
        <w:ind w:left="8442" w:hanging="360"/>
      </w:pPr>
    </w:lvl>
    <w:lvl w:ilvl="7" w:tplc="040E0019">
      <w:start w:val="1"/>
      <w:numFmt w:val="lowerLetter"/>
      <w:lvlText w:val="%8."/>
      <w:lvlJc w:val="left"/>
      <w:pPr>
        <w:ind w:left="9162" w:hanging="360"/>
      </w:pPr>
    </w:lvl>
    <w:lvl w:ilvl="8" w:tplc="040E001B">
      <w:start w:val="1"/>
      <w:numFmt w:val="lowerRoman"/>
      <w:lvlText w:val="%9."/>
      <w:lvlJc w:val="right"/>
      <w:pPr>
        <w:ind w:left="9882" w:hanging="180"/>
      </w:pPr>
    </w:lvl>
  </w:abstractNum>
  <w:abstractNum w:abstractNumId="1" w15:restartNumberingAfterBreak="0">
    <w:nsid w:val="33836531"/>
    <w:multiLevelType w:val="hybridMultilevel"/>
    <w:tmpl w:val="7772D5D2"/>
    <w:lvl w:ilvl="0" w:tplc="FBE4119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06A5A"/>
    <w:rsid w:val="00046BA8"/>
    <w:rsid w:val="000E1B63"/>
    <w:rsid w:val="00154E1C"/>
    <w:rsid w:val="00185BB9"/>
    <w:rsid w:val="001A651A"/>
    <w:rsid w:val="0021070F"/>
    <w:rsid w:val="00224C14"/>
    <w:rsid w:val="00234FFC"/>
    <w:rsid w:val="00247A4A"/>
    <w:rsid w:val="002654BE"/>
    <w:rsid w:val="002878EE"/>
    <w:rsid w:val="00291757"/>
    <w:rsid w:val="002C751A"/>
    <w:rsid w:val="002E6E45"/>
    <w:rsid w:val="0032605A"/>
    <w:rsid w:val="00332C16"/>
    <w:rsid w:val="003F2CFE"/>
    <w:rsid w:val="004276F5"/>
    <w:rsid w:val="004E04CF"/>
    <w:rsid w:val="00523FB3"/>
    <w:rsid w:val="00524442"/>
    <w:rsid w:val="005E220A"/>
    <w:rsid w:val="005E318D"/>
    <w:rsid w:val="00622756"/>
    <w:rsid w:val="00652CF4"/>
    <w:rsid w:val="00664012"/>
    <w:rsid w:val="006A44B9"/>
    <w:rsid w:val="006C2F4C"/>
    <w:rsid w:val="006C4E73"/>
    <w:rsid w:val="006D5DC7"/>
    <w:rsid w:val="00754373"/>
    <w:rsid w:val="00792AC0"/>
    <w:rsid w:val="00824266"/>
    <w:rsid w:val="008D3905"/>
    <w:rsid w:val="009663F9"/>
    <w:rsid w:val="00A73F9F"/>
    <w:rsid w:val="00AC2A81"/>
    <w:rsid w:val="00B036EC"/>
    <w:rsid w:val="00B221BC"/>
    <w:rsid w:val="00BD6991"/>
    <w:rsid w:val="00C07DBE"/>
    <w:rsid w:val="00C311D5"/>
    <w:rsid w:val="00C56E02"/>
    <w:rsid w:val="00CC55F7"/>
    <w:rsid w:val="00D85E8B"/>
    <w:rsid w:val="00DA5EEA"/>
    <w:rsid w:val="00DB27CD"/>
    <w:rsid w:val="00DC12A2"/>
    <w:rsid w:val="00DC7D13"/>
    <w:rsid w:val="00DF6AA2"/>
    <w:rsid w:val="00E14821"/>
    <w:rsid w:val="00E42578"/>
    <w:rsid w:val="00E434B3"/>
    <w:rsid w:val="00E810B2"/>
    <w:rsid w:val="00E86CE8"/>
    <w:rsid w:val="00ED1B40"/>
    <w:rsid w:val="00ED4DCE"/>
    <w:rsid w:val="00F20D31"/>
    <w:rsid w:val="00F21FEF"/>
    <w:rsid w:val="00F47E0B"/>
    <w:rsid w:val="00FA3F5C"/>
    <w:rsid w:val="00FA4736"/>
    <w:rsid w:val="00FB4803"/>
    <w:rsid w:val="00FF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FD7BA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54E1C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qFormat/>
    <w:rsid w:val="008D3905"/>
    <w:pPr>
      <w:ind w:left="720"/>
      <w:contextualSpacing/>
    </w:pPr>
  </w:style>
  <w:style w:type="character" w:customStyle="1" w:styleId="section">
    <w:name w:val="section"/>
    <w:rsid w:val="002C751A"/>
  </w:style>
  <w:style w:type="character" w:customStyle="1" w:styleId="apple-converted-space">
    <w:name w:val="apple-converted-space"/>
    <w:rsid w:val="002C751A"/>
  </w:style>
  <w:style w:type="paragraph" w:styleId="Nincstrkz">
    <w:name w:val="No Spacing"/>
    <w:uiPriority w:val="1"/>
    <w:qFormat/>
    <w:rsid w:val="002C751A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439</Words>
  <Characters>3032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Aljegyző</cp:lastModifiedBy>
  <cp:revision>37</cp:revision>
  <dcterms:created xsi:type="dcterms:W3CDTF">2023-09-18T08:15:00Z</dcterms:created>
  <dcterms:modified xsi:type="dcterms:W3CDTF">2025-02-06T16:13:00Z</dcterms:modified>
</cp:coreProperties>
</file>