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CA" w:rsidRPr="00ED4DCE" w:rsidRDefault="009071CA" w:rsidP="00796729">
      <w:pPr>
        <w:rPr>
          <w:i/>
          <w:color w:val="3366FF"/>
          <w:sz w:val="20"/>
        </w:rPr>
      </w:pPr>
    </w:p>
    <w:p w:rsidR="00DA5EEA" w:rsidRPr="00D97558" w:rsidRDefault="00DA5EEA" w:rsidP="00DA5EEA">
      <w:pPr>
        <w:jc w:val="right"/>
        <w:rPr>
          <w:i/>
          <w:color w:val="3366FF"/>
          <w:sz w:val="20"/>
          <w:highlight w:val="green"/>
        </w:rPr>
      </w:pPr>
      <w:r w:rsidRPr="00D97558">
        <w:rPr>
          <w:i/>
          <w:color w:val="3366FF"/>
          <w:sz w:val="20"/>
          <w:highlight w:val="green"/>
        </w:rPr>
        <w:t>A határozati javaslat elfogadásához</w:t>
      </w:r>
    </w:p>
    <w:p w:rsidR="00DA5EEA" w:rsidRPr="00D97558" w:rsidRDefault="00DA5EEA" w:rsidP="00DA5EEA">
      <w:pPr>
        <w:jc w:val="right"/>
        <w:rPr>
          <w:i/>
          <w:color w:val="3366FF"/>
          <w:sz w:val="20"/>
          <w:highlight w:val="green"/>
        </w:rPr>
      </w:pPr>
      <w:proofErr w:type="gramStart"/>
      <w:r w:rsidRPr="00D97558">
        <w:rPr>
          <w:b/>
          <w:bCs/>
          <w:i/>
          <w:color w:val="3366FF"/>
          <w:sz w:val="20"/>
          <w:highlight w:val="green"/>
          <w:u w:val="single"/>
        </w:rPr>
        <w:t>egyszerű</w:t>
      </w:r>
      <w:proofErr w:type="gramEnd"/>
      <w:r w:rsidRPr="00D97558">
        <w:rPr>
          <w:i/>
          <w:color w:val="3366FF"/>
          <w:sz w:val="20"/>
          <w:highlight w:val="green"/>
        </w:rPr>
        <w:t xml:space="preserve"> többség szükséges, </w:t>
      </w:r>
    </w:p>
    <w:p w:rsidR="00DA5EEA" w:rsidRPr="00ED4DCE" w:rsidRDefault="00DA5EEA" w:rsidP="009071CA">
      <w:pPr>
        <w:jc w:val="right"/>
        <w:rPr>
          <w:color w:val="3366FF"/>
        </w:rPr>
      </w:pPr>
      <w:proofErr w:type="gramStart"/>
      <w:r w:rsidRPr="00D97558">
        <w:rPr>
          <w:i/>
          <w:color w:val="3366FF"/>
          <w:sz w:val="20"/>
          <w:highlight w:val="green"/>
        </w:rPr>
        <w:t>az</w:t>
      </w:r>
      <w:proofErr w:type="gramEnd"/>
      <w:r w:rsidRPr="00D97558">
        <w:rPr>
          <w:i/>
          <w:color w:val="3366FF"/>
          <w:sz w:val="20"/>
          <w:highlight w:val="green"/>
        </w:rPr>
        <w:t xml:space="preserve"> előterjesztés </w:t>
      </w:r>
      <w:r w:rsidRPr="00D97558">
        <w:rPr>
          <w:b/>
          <w:i/>
          <w:color w:val="3366FF"/>
          <w:sz w:val="20"/>
          <w:highlight w:val="green"/>
          <w:u w:val="single"/>
        </w:rPr>
        <w:t>nyilvános ülésen tárgyalható</w:t>
      </w:r>
      <w:r w:rsidRPr="00D97558">
        <w:rPr>
          <w:i/>
          <w:color w:val="3366FF"/>
          <w:sz w:val="20"/>
          <w:highlight w:val="green"/>
        </w:rPr>
        <w:t>!</w:t>
      </w:r>
      <w:bookmarkStart w:id="0" w:name="_GoBack"/>
      <w:bookmarkEnd w:id="0"/>
      <w:r w:rsidR="009071CA" w:rsidRPr="00ED4DCE">
        <w:rPr>
          <w:color w:val="3366FF"/>
        </w:rPr>
        <w:t xml:space="preserve"> </w:t>
      </w:r>
    </w:p>
    <w:p w:rsidR="00DA5EEA" w:rsidRPr="00ED4DCE" w:rsidRDefault="00DA5EEA" w:rsidP="00DA5EEA">
      <w:pPr>
        <w:rPr>
          <w:color w:val="3366FF"/>
        </w:rPr>
      </w:pPr>
    </w:p>
    <w:p w:rsidR="00DA5EEA" w:rsidRPr="00ED4DCE" w:rsidRDefault="00400E7C" w:rsidP="00DA5EEA">
      <w:pPr>
        <w:jc w:val="center"/>
        <w:rPr>
          <w:rFonts w:ascii="Arial" w:hAnsi="Arial" w:cs="Arial"/>
          <w:bCs/>
          <w:i/>
          <w:color w:val="3366FF"/>
          <w:sz w:val="32"/>
          <w:szCs w:val="32"/>
          <w:u w:val="single"/>
        </w:rPr>
      </w:pPr>
      <w:r>
        <w:rPr>
          <w:rFonts w:ascii="Arial" w:hAnsi="Arial" w:cs="Arial"/>
          <w:bCs/>
          <w:i/>
          <w:color w:val="3366FF"/>
          <w:sz w:val="32"/>
          <w:szCs w:val="32"/>
          <w:u w:val="single"/>
        </w:rPr>
        <w:t>102</w:t>
      </w:r>
      <w:r w:rsidR="00DA5EEA" w:rsidRPr="00ED4DCE">
        <w:rPr>
          <w:rFonts w:ascii="Arial" w:hAnsi="Arial" w:cs="Arial"/>
          <w:bCs/>
          <w:i/>
          <w:color w:val="3366FF"/>
          <w:sz w:val="32"/>
          <w:szCs w:val="32"/>
          <w:u w:val="single"/>
        </w:rPr>
        <w:t>. számú előterjesztés</w:t>
      </w:r>
    </w:p>
    <w:p w:rsidR="00DA5EEA" w:rsidRPr="00ED4DCE" w:rsidRDefault="00DA5EEA" w:rsidP="00DA5EEA">
      <w:pPr>
        <w:jc w:val="center"/>
        <w:rPr>
          <w:rFonts w:ascii="Arial" w:hAnsi="Arial" w:cs="Arial"/>
          <w:i/>
          <w:iCs/>
          <w:color w:val="3366FF"/>
          <w:u w:val="single"/>
        </w:rPr>
      </w:pPr>
    </w:p>
    <w:p w:rsidR="00DA5EEA" w:rsidRPr="00ED4DCE" w:rsidRDefault="00DA5EEA" w:rsidP="00DA5EEA">
      <w:pPr>
        <w:jc w:val="center"/>
        <w:rPr>
          <w:rFonts w:ascii="Arial" w:hAnsi="Arial" w:cs="Arial"/>
          <w:color w:val="3366FF"/>
          <w:sz w:val="22"/>
          <w:szCs w:val="22"/>
        </w:rPr>
      </w:pPr>
      <w:r w:rsidRPr="00ED4DCE">
        <w:rPr>
          <w:rFonts w:ascii="Arial" w:hAnsi="Arial" w:cs="Arial"/>
          <w:color w:val="3366FF"/>
          <w:sz w:val="22"/>
          <w:szCs w:val="22"/>
        </w:rPr>
        <w:t>Bátaszék Város Önkormá</w:t>
      </w:r>
      <w:r w:rsidR="00523FB3">
        <w:rPr>
          <w:rFonts w:ascii="Arial" w:hAnsi="Arial" w:cs="Arial"/>
          <w:color w:val="3366FF"/>
          <w:sz w:val="22"/>
          <w:szCs w:val="22"/>
        </w:rPr>
        <w:t>n</w:t>
      </w:r>
      <w:r w:rsidR="00BB1F10">
        <w:rPr>
          <w:rFonts w:ascii="Arial" w:hAnsi="Arial" w:cs="Arial"/>
          <w:color w:val="3366FF"/>
          <w:sz w:val="22"/>
          <w:szCs w:val="22"/>
        </w:rPr>
        <w:t>yzat Képvis</w:t>
      </w:r>
      <w:r w:rsidR="00CE1141">
        <w:rPr>
          <w:rFonts w:ascii="Arial" w:hAnsi="Arial" w:cs="Arial"/>
          <w:color w:val="3366FF"/>
          <w:sz w:val="22"/>
          <w:szCs w:val="22"/>
        </w:rPr>
        <w:t>e</w:t>
      </w:r>
      <w:r w:rsidR="005E7A3E">
        <w:rPr>
          <w:rFonts w:ascii="Arial" w:hAnsi="Arial" w:cs="Arial"/>
          <w:color w:val="3366FF"/>
          <w:sz w:val="22"/>
          <w:szCs w:val="22"/>
        </w:rPr>
        <w:t>lő-testületének 202</w:t>
      </w:r>
      <w:r w:rsidR="00400E7C">
        <w:rPr>
          <w:rFonts w:ascii="Arial" w:hAnsi="Arial" w:cs="Arial"/>
          <w:color w:val="3366FF"/>
          <w:sz w:val="22"/>
          <w:szCs w:val="22"/>
        </w:rPr>
        <w:t>5</w:t>
      </w:r>
      <w:r w:rsidR="005E7A3E">
        <w:rPr>
          <w:rFonts w:ascii="Arial" w:hAnsi="Arial" w:cs="Arial"/>
          <w:color w:val="3366FF"/>
          <w:sz w:val="22"/>
          <w:szCs w:val="22"/>
        </w:rPr>
        <w:t>. május 2</w:t>
      </w:r>
      <w:r w:rsidR="00400E7C">
        <w:rPr>
          <w:rFonts w:ascii="Arial" w:hAnsi="Arial" w:cs="Arial"/>
          <w:color w:val="3366FF"/>
          <w:sz w:val="22"/>
          <w:szCs w:val="22"/>
        </w:rPr>
        <w:t>8</w:t>
      </w:r>
      <w:r w:rsidR="00F1146B">
        <w:rPr>
          <w:rFonts w:ascii="Arial" w:hAnsi="Arial" w:cs="Arial"/>
          <w:color w:val="3366FF"/>
          <w:sz w:val="22"/>
          <w:szCs w:val="22"/>
        </w:rPr>
        <w:t>-</w:t>
      </w:r>
      <w:r w:rsidR="00400E7C">
        <w:rPr>
          <w:rFonts w:ascii="Arial" w:hAnsi="Arial" w:cs="Arial"/>
          <w:color w:val="3366FF"/>
          <w:sz w:val="22"/>
          <w:szCs w:val="22"/>
        </w:rPr>
        <w:t>á</w:t>
      </w:r>
      <w:r w:rsidRPr="00ED4DCE">
        <w:rPr>
          <w:rFonts w:ascii="Arial" w:hAnsi="Arial" w:cs="Arial"/>
          <w:color w:val="3366FF"/>
          <w:sz w:val="22"/>
          <w:szCs w:val="22"/>
        </w:rPr>
        <w:t xml:space="preserve">n </w:t>
      </w:r>
    </w:p>
    <w:p w:rsidR="00DA5EEA" w:rsidRPr="00ED4DCE" w:rsidRDefault="00AF70A5" w:rsidP="00DA5EEA">
      <w:pPr>
        <w:spacing w:before="120"/>
        <w:jc w:val="center"/>
        <w:rPr>
          <w:rFonts w:ascii="Arial" w:hAnsi="Arial" w:cs="Arial"/>
          <w:color w:val="3366FF"/>
          <w:sz w:val="22"/>
          <w:szCs w:val="22"/>
        </w:rPr>
      </w:pPr>
      <w:r>
        <w:rPr>
          <w:rFonts w:ascii="Arial" w:hAnsi="Arial" w:cs="Arial"/>
          <w:color w:val="3366FF"/>
          <w:sz w:val="22"/>
          <w:szCs w:val="22"/>
        </w:rPr>
        <w:t>1</w:t>
      </w:r>
      <w:r w:rsidR="00B0455B">
        <w:rPr>
          <w:rFonts w:ascii="Arial" w:hAnsi="Arial" w:cs="Arial"/>
          <w:color w:val="3366FF"/>
          <w:sz w:val="22"/>
          <w:szCs w:val="22"/>
        </w:rPr>
        <w:t>5</w:t>
      </w:r>
      <w:r w:rsidR="00D04C18">
        <w:rPr>
          <w:rFonts w:ascii="Arial" w:hAnsi="Arial" w:cs="Arial"/>
          <w:color w:val="3366FF"/>
          <w:sz w:val="22"/>
          <w:szCs w:val="22"/>
        </w:rPr>
        <w:t xml:space="preserve"> </w:t>
      </w:r>
      <w:r w:rsidR="006A2D9A">
        <w:rPr>
          <w:rFonts w:ascii="Arial" w:hAnsi="Arial" w:cs="Arial"/>
          <w:color w:val="3366FF"/>
          <w:sz w:val="22"/>
          <w:szCs w:val="22"/>
        </w:rPr>
        <w:t>órakor megtartandó</w:t>
      </w:r>
      <w:r w:rsidR="00F274CA">
        <w:rPr>
          <w:rFonts w:ascii="Arial" w:hAnsi="Arial" w:cs="Arial"/>
          <w:color w:val="3366FF"/>
          <w:sz w:val="22"/>
          <w:szCs w:val="22"/>
        </w:rPr>
        <w:t xml:space="preserve"> </w:t>
      </w:r>
      <w:r w:rsidR="00DA5EEA" w:rsidRPr="00ED4DCE">
        <w:rPr>
          <w:rFonts w:ascii="Arial" w:hAnsi="Arial" w:cs="Arial"/>
          <w:color w:val="3366FF"/>
          <w:sz w:val="22"/>
          <w:szCs w:val="22"/>
        </w:rPr>
        <w:t>ülésére</w:t>
      </w:r>
    </w:p>
    <w:p w:rsidR="00DA5EEA" w:rsidRPr="00ED4DCE" w:rsidRDefault="00DA5EEA" w:rsidP="00DA5EEA">
      <w:pPr>
        <w:jc w:val="center"/>
        <w:rPr>
          <w:color w:val="3366FF"/>
        </w:rPr>
      </w:pPr>
    </w:p>
    <w:p w:rsidR="00DA5EEA" w:rsidRPr="00414977" w:rsidRDefault="003C09D1" w:rsidP="00414977">
      <w:pPr>
        <w:widowControl w:val="0"/>
        <w:tabs>
          <w:tab w:val="left" w:pos="360"/>
          <w:tab w:val="left" w:pos="540"/>
        </w:tabs>
        <w:autoSpaceDE w:val="0"/>
        <w:autoSpaceDN w:val="0"/>
        <w:adjustRightInd w:val="0"/>
        <w:ind w:left="360"/>
        <w:jc w:val="center"/>
        <w:rPr>
          <w:rFonts w:ascii="Arial" w:hAnsi="Arial" w:cs="Arial"/>
          <w:bCs/>
          <w:iCs/>
          <w:color w:val="3366FF"/>
          <w:sz w:val="32"/>
          <w:szCs w:val="32"/>
          <w:u w:val="single"/>
        </w:rPr>
      </w:pPr>
      <w:proofErr w:type="gramStart"/>
      <w:r w:rsidRPr="009D2985">
        <w:rPr>
          <w:rFonts w:ascii="Arial" w:hAnsi="Arial" w:cs="Arial"/>
          <w:bCs/>
          <w:iCs/>
          <w:color w:val="3366FF"/>
          <w:sz w:val="32"/>
          <w:szCs w:val="32"/>
          <w:u w:val="single"/>
        </w:rPr>
        <w:t>a</w:t>
      </w:r>
      <w:proofErr w:type="gramEnd"/>
      <w:r w:rsidRPr="009D2985">
        <w:rPr>
          <w:rFonts w:ascii="Arial" w:hAnsi="Arial" w:cs="Arial"/>
          <w:bCs/>
          <w:iCs/>
          <w:color w:val="3366FF"/>
          <w:sz w:val="32"/>
          <w:szCs w:val="32"/>
          <w:u w:val="single"/>
        </w:rPr>
        <w:t xml:space="preserve"> 202</w:t>
      </w:r>
      <w:r w:rsidR="00400E7C">
        <w:rPr>
          <w:rFonts w:ascii="Arial" w:hAnsi="Arial" w:cs="Arial"/>
          <w:bCs/>
          <w:iCs/>
          <w:color w:val="3366FF"/>
          <w:sz w:val="32"/>
          <w:szCs w:val="32"/>
          <w:u w:val="single"/>
        </w:rPr>
        <w:t>4</w:t>
      </w:r>
      <w:r w:rsidRPr="009D2985">
        <w:rPr>
          <w:rFonts w:ascii="Arial" w:hAnsi="Arial" w:cs="Arial"/>
          <w:bCs/>
          <w:iCs/>
          <w:color w:val="3366FF"/>
          <w:sz w:val="32"/>
          <w:szCs w:val="32"/>
          <w:u w:val="single"/>
        </w:rPr>
        <w:t>. évi gyermekjóléti és gyermekvédelmi feladatok ellátásának értékelése</w:t>
      </w:r>
    </w:p>
    <w:p w:rsidR="00DA5EEA" w:rsidRPr="00ED4DCE" w:rsidRDefault="00DA5EEA" w:rsidP="00DA5EEA">
      <w:pPr>
        <w:tabs>
          <w:tab w:val="left" w:pos="567"/>
          <w:tab w:val="left" w:pos="6237"/>
        </w:tabs>
        <w:ind w:left="3119"/>
        <w:jc w:val="both"/>
        <w:rPr>
          <w:rFonts w:ascii="Arial" w:hAnsi="Arial" w:cs="Arial"/>
          <w:b/>
          <w:bCs/>
          <w:i/>
          <w:iCs/>
          <w:color w:val="3366FF"/>
          <w:sz w:val="22"/>
          <w:szCs w:val="22"/>
          <w:u w:val="single"/>
        </w:rPr>
      </w:pPr>
    </w:p>
    <w:tbl>
      <w:tblPr>
        <w:tblW w:w="0" w:type="auto"/>
        <w:jc w:val="center"/>
        <w:tblLook w:val="0000" w:firstRow="0" w:lastRow="0" w:firstColumn="0" w:lastColumn="0" w:noHBand="0" w:noVBand="0"/>
      </w:tblPr>
      <w:tblGrid>
        <w:gridCol w:w="8057"/>
      </w:tblGrid>
      <w:tr w:rsidR="00DA5EEA" w:rsidRPr="00ED4DCE" w:rsidTr="00D656C6">
        <w:trPr>
          <w:trHeight w:val="2961"/>
          <w:jc w:val="center"/>
        </w:trPr>
        <w:tc>
          <w:tcPr>
            <w:tcW w:w="8057" w:type="dxa"/>
            <w:tcBorders>
              <w:top w:val="single" w:sz="18" w:space="0" w:color="auto"/>
              <w:left w:val="single" w:sz="18" w:space="0" w:color="auto"/>
              <w:bottom w:val="single" w:sz="18" w:space="0" w:color="auto"/>
              <w:right w:val="single" w:sz="18" w:space="0" w:color="auto"/>
            </w:tcBorders>
          </w:tcPr>
          <w:p w:rsidR="00DA5EEA" w:rsidRPr="00ED4DCE" w:rsidRDefault="00DA5EEA" w:rsidP="00ED4DCE">
            <w:pPr>
              <w:tabs>
                <w:tab w:val="left" w:pos="1843"/>
              </w:tabs>
              <w:snapToGrid w:val="0"/>
              <w:jc w:val="both"/>
              <w:rPr>
                <w:rFonts w:ascii="Arial" w:hAnsi="Arial" w:cs="Arial"/>
                <w:b/>
                <w:bCs/>
                <w:color w:val="3366FF"/>
                <w:sz w:val="22"/>
                <w:szCs w:val="22"/>
                <w:u w:val="single"/>
              </w:rPr>
            </w:pPr>
          </w:p>
          <w:p w:rsidR="006C7777" w:rsidRPr="002C0956" w:rsidRDefault="006C7777" w:rsidP="006C7777">
            <w:pPr>
              <w:tabs>
                <w:tab w:val="left" w:pos="1843"/>
              </w:tabs>
              <w:jc w:val="both"/>
              <w:rPr>
                <w:rFonts w:ascii="Arial" w:eastAsia="Calibri" w:hAnsi="Arial" w:cs="Arial"/>
                <w:color w:val="3366FF"/>
                <w:sz w:val="22"/>
                <w:szCs w:val="22"/>
              </w:rPr>
            </w:pPr>
            <w:r w:rsidRPr="002C0956">
              <w:rPr>
                <w:rFonts w:ascii="Arial" w:eastAsia="Calibri" w:hAnsi="Arial" w:cs="Arial"/>
                <w:b/>
                <w:bCs/>
                <w:color w:val="3366FF"/>
                <w:sz w:val="22"/>
                <w:szCs w:val="22"/>
                <w:u w:val="single"/>
              </w:rPr>
              <w:t>Előterjesztő:</w:t>
            </w:r>
            <w:r w:rsidRPr="002C0956">
              <w:rPr>
                <w:rFonts w:ascii="Arial" w:eastAsia="Calibri" w:hAnsi="Arial" w:cs="Arial"/>
                <w:color w:val="3366FF"/>
                <w:sz w:val="22"/>
                <w:szCs w:val="22"/>
              </w:rPr>
              <w:t xml:space="preserve"> </w:t>
            </w:r>
            <w:r w:rsidR="0028010F">
              <w:rPr>
                <w:rFonts w:ascii="Arial" w:eastAsia="Calibri" w:hAnsi="Arial" w:cs="Arial"/>
                <w:color w:val="3366FF"/>
                <w:sz w:val="22"/>
                <w:szCs w:val="22"/>
              </w:rPr>
              <w:t>d</w:t>
            </w:r>
            <w:r w:rsidR="00AF70A5">
              <w:rPr>
                <w:rFonts w:ascii="Arial" w:eastAsia="Calibri" w:hAnsi="Arial" w:cs="Arial"/>
                <w:color w:val="3366FF"/>
                <w:sz w:val="22"/>
                <w:szCs w:val="22"/>
              </w:rPr>
              <w:t>r. Firle-Paksi Anna aljegyző</w:t>
            </w:r>
          </w:p>
          <w:p w:rsidR="006C7777" w:rsidRPr="002C0956" w:rsidRDefault="006C7777" w:rsidP="006C7777">
            <w:pPr>
              <w:jc w:val="both"/>
              <w:rPr>
                <w:rFonts w:ascii="Arial" w:eastAsia="Calibri" w:hAnsi="Arial" w:cs="Arial"/>
                <w:b/>
                <w:bCs/>
                <w:color w:val="3366FF"/>
                <w:sz w:val="22"/>
                <w:szCs w:val="22"/>
                <w:u w:val="single"/>
              </w:rPr>
            </w:pPr>
          </w:p>
          <w:p w:rsidR="006C7777" w:rsidRPr="002C0956" w:rsidRDefault="006C7777" w:rsidP="006C7777">
            <w:pPr>
              <w:jc w:val="both"/>
              <w:rPr>
                <w:rFonts w:ascii="Arial" w:eastAsia="Calibri" w:hAnsi="Arial" w:cs="Arial"/>
                <w:color w:val="3366FF"/>
                <w:sz w:val="22"/>
                <w:szCs w:val="22"/>
              </w:rPr>
            </w:pPr>
            <w:r w:rsidRPr="002C0956">
              <w:rPr>
                <w:rFonts w:ascii="Arial" w:eastAsia="Calibri" w:hAnsi="Arial" w:cs="Arial"/>
                <w:b/>
                <w:bCs/>
                <w:color w:val="3366FF"/>
                <w:sz w:val="22"/>
                <w:szCs w:val="22"/>
                <w:u w:val="single"/>
              </w:rPr>
              <w:t>Készítette:</w:t>
            </w:r>
            <w:r w:rsidR="00B5196E">
              <w:rPr>
                <w:rFonts w:ascii="Arial" w:eastAsia="Calibri" w:hAnsi="Arial" w:cs="Arial"/>
                <w:color w:val="3366FF"/>
                <w:sz w:val="22"/>
                <w:szCs w:val="22"/>
              </w:rPr>
              <w:t xml:space="preserve">  </w:t>
            </w:r>
            <w:r w:rsidRPr="002C0956">
              <w:rPr>
                <w:rFonts w:ascii="Arial" w:eastAsia="Calibri" w:hAnsi="Arial" w:cs="Arial"/>
                <w:color w:val="3366FF"/>
                <w:sz w:val="22"/>
                <w:szCs w:val="22"/>
              </w:rPr>
              <w:t xml:space="preserve">Borosné Simon Zsuzsanna Gondozási </w:t>
            </w:r>
            <w:proofErr w:type="gramStart"/>
            <w:r w:rsidRPr="002C0956">
              <w:rPr>
                <w:rFonts w:ascii="Arial" w:eastAsia="Calibri" w:hAnsi="Arial" w:cs="Arial"/>
                <w:color w:val="3366FF"/>
                <w:sz w:val="22"/>
                <w:szCs w:val="22"/>
              </w:rPr>
              <w:t>Központ vezető</w:t>
            </w:r>
            <w:proofErr w:type="gramEnd"/>
          </w:p>
          <w:p w:rsidR="00B5196E" w:rsidRDefault="006C7777" w:rsidP="006C7777">
            <w:pPr>
              <w:jc w:val="both"/>
              <w:rPr>
                <w:rFonts w:ascii="Arial" w:eastAsia="Calibri" w:hAnsi="Arial" w:cs="Arial"/>
                <w:color w:val="3366FF"/>
                <w:sz w:val="22"/>
                <w:szCs w:val="22"/>
              </w:rPr>
            </w:pPr>
            <w:r w:rsidRPr="002C0956">
              <w:rPr>
                <w:rFonts w:ascii="Arial" w:eastAsia="Calibri" w:hAnsi="Arial" w:cs="Arial"/>
                <w:color w:val="3366FF"/>
                <w:sz w:val="22"/>
                <w:szCs w:val="22"/>
              </w:rPr>
              <w:t xml:space="preserve">                   </w:t>
            </w:r>
            <w:r w:rsidR="00B5196E">
              <w:rPr>
                <w:rFonts w:ascii="Arial" w:eastAsia="Calibri" w:hAnsi="Arial" w:cs="Arial"/>
                <w:color w:val="3366FF"/>
                <w:sz w:val="22"/>
                <w:szCs w:val="22"/>
              </w:rPr>
              <w:t xml:space="preserve"> </w:t>
            </w:r>
            <w:r w:rsidRPr="002C0956">
              <w:rPr>
                <w:rFonts w:ascii="Arial" w:eastAsia="Calibri" w:hAnsi="Arial" w:cs="Arial"/>
                <w:color w:val="3366FF"/>
                <w:sz w:val="22"/>
                <w:szCs w:val="22"/>
              </w:rPr>
              <w:t xml:space="preserve">Simon Csabáné </w:t>
            </w:r>
            <w:r w:rsidR="00F837B1">
              <w:rPr>
                <w:rFonts w:ascii="Arial" w:eastAsia="Calibri" w:hAnsi="Arial" w:cs="Arial"/>
                <w:color w:val="3366FF"/>
                <w:sz w:val="22"/>
                <w:szCs w:val="22"/>
              </w:rPr>
              <w:t xml:space="preserve">MOB </w:t>
            </w:r>
            <w:r w:rsidR="00915A64">
              <w:rPr>
                <w:rFonts w:ascii="Arial" w:eastAsia="Calibri" w:hAnsi="Arial" w:cs="Arial"/>
                <w:color w:val="3366FF"/>
                <w:sz w:val="22"/>
                <w:szCs w:val="22"/>
              </w:rPr>
              <w:t>fő</w:t>
            </w:r>
            <w:r w:rsidRPr="002C0956">
              <w:rPr>
                <w:rFonts w:ascii="Arial" w:eastAsia="Calibri" w:hAnsi="Arial" w:cs="Arial"/>
                <w:color w:val="3366FF"/>
                <w:sz w:val="22"/>
                <w:szCs w:val="22"/>
              </w:rPr>
              <w:t>igazgató</w:t>
            </w:r>
          </w:p>
          <w:p w:rsidR="002852AE" w:rsidRDefault="002852AE" w:rsidP="006C7777">
            <w:pPr>
              <w:jc w:val="both"/>
              <w:rPr>
                <w:rFonts w:ascii="Arial" w:eastAsia="Calibri" w:hAnsi="Arial" w:cs="Arial"/>
                <w:color w:val="3366FF"/>
                <w:sz w:val="22"/>
                <w:szCs w:val="22"/>
              </w:rPr>
            </w:pPr>
            <w:r>
              <w:rPr>
                <w:rFonts w:ascii="Arial" w:eastAsia="Calibri" w:hAnsi="Arial" w:cs="Arial"/>
                <w:color w:val="3366FF"/>
                <w:sz w:val="22"/>
                <w:szCs w:val="22"/>
              </w:rPr>
              <w:t xml:space="preserve">                    </w:t>
            </w:r>
            <w:r w:rsidR="00333276">
              <w:rPr>
                <w:rFonts w:ascii="Arial" w:eastAsia="Calibri" w:hAnsi="Arial" w:cs="Arial"/>
                <w:color w:val="3366FF"/>
                <w:sz w:val="22"/>
                <w:szCs w:val="22"/>
              </w:rPr>
              <w:t xml:space="preserve">Boros Zsuzsanna </w:t>
            </w:r>
            <w:r>
              <w:rPr>
                <w:rFonts w:ascii="Arial" w:eastAsia="Calibri" w:hAnsi="Arial" w:cs="Arial"/>
                <w:color w:val="3366FF"/>
                <w:sz w:val="22"/>
                <w:szCs w:val="22"/>
              </w:rPr>
              <w:t>szociális ügyintéző</w:t>
            </w:r>
            <w:r w:rsidR="00B5196E">
              <w:rPr>
                <w:rFonts w:ascii="Arial" w:eastAsia="Calibri" w:hAnsi="Arial" w:cs="Arial"/>
                <w:color w:val="3366FF"/>
                <w:sz w:val="22"/>
                <w:szCs w:val="22"/>
              </w:rPr>
              <w:t xml:space="preserve">                    </w:t>
            </w:r>
          </w:p>
          <w:p w:rsidR="00B5196E" w:rsidRPr="002C0956" w:rsidRDefault="002852AE" w:rsidP="006C7777">
            <w:pPr>
              <w:jc w:val="both"/>
              <w:rPr>
                <w:rFonts w:ascii="Arial" w:eastAsia="Calibri" w:hAnsi="Arial" w:cs="Arial"/>
                <w:color w:val="3366FF"/>
                <w:sz w:val="22"/>
                <w:szCs w:val="22"/>
              </w:rPr>
            </w:pPr>
            <w:r>
              <w:rPr>
                <w:rFonts w:ascii="Arial" w:eastAsia="Calibri" w:hAnsi="Arial" w:cs="Arial"/>
                <w:color w:val="3366FF"/>
                <w:sz w:val="22"/>
                <w:szCs w:val="22"/>
              </w:rPr>
              <w:t xml:space="preserve">                    </w:t>
            </w:r>
            <w:r w:rsidR="00B5196E" w:rsidRPr="002C0956">
              <w:rPr>
                <w:rFonts w:ascii="Arial" w:eastAsia="Calibri" w:hAnsi="Arial" w:cs="Arial"/>
                <w:color w:val="3366FF"/>
                <w:sz w:val="22"/>
                <w:szCs w:val="22"/>
              </w:rPr>
              <w:t>Péter Róbert szociális ügyintéző</w:t>
            </w:r>
          </w:p>
          <w:p w:rsidR="006C7777" w:rsidRPr="002C0956" w:rsidRDefault="006C7777" w:rsidP="006C7777">
            <w:pPr>
              <w:jc w:val="both"/>
              <w:rPr>
                <w:rFonts w:ascii="Arial" w:eastAsia="Calibri" w:hAnsi="Arial" w:cs="Arial"/>
                <w:color w:val="3366FF"/>
                <w:sz w:val="22"/>
                <w:szCs w:val="22"/>
              </w:rPr>
            </w:pPr>
          </w:p>
          <w:p w:rsidR="00246FD9" w:rsidRDefault="006C7777" w:rsidP="00AF70A5">
            <w:pPr>
              <w:jc w:val="both"/>
              <w:rPr>
                <w:rFonts w:ascii="Arial" w:eastAsia="Calibri" w:hAnsi="Arial" w:cs="Arial"/>
                <w:color w:val="3366FF"/>
                <w:sz w:val="22"/>
                <w:szCs w:val="22"/>
              </w:rPr>
            </w:pPr>
            <w:r w:rsidRPr="002C0956">
              <w:rPr>
                <w:rFonts w:ascii="Arial" w:eastAsia="Calibri" w:hAnsi="Arial" w:cs="Arial"/>
                <w:b/>
                <w:bCs/>
                <w:color w:val="3366FF"/>
                <w:sz w:val="22"/>
                <w:szCs w:val="22"/>
                <w:u w:val="single"/>
              </w:rPr>
              <w:t>Törvényességi ellenőrzést végezte:</w:t>
            </w:r>
            <w:r>
              <w:rPr>
                <w:rFonts w:ascii="Arial" w:eastAsia="Calibri" w:hAnsi="Arial" w:cs="Arial"/>
                <w:color w:val="3366FF"/>
                <w:sz w:val="22"/>
                <w:szCs w:val="22"/>
              </w:rPr>
              <w:t xml:space="preserve"> </w:t>
            </w:r>
            <w:r w:rsidR="00AF70A5">
              <w:rPr>
                <w:rFonts w:ascii="Arial" w:eastAsia="Calibri" w:hAnsi="Arial" w:cs="Arial"/>
                <w:color w:val="3366FF"/>
                <w:sz w:val="22"/>
                <w:szCs w:val="22"/>
              </w:rPr>
              <w:t>Takaróné dr. Mihó Beatrix</w:t>
            </w:r>
          </w:p>
          <w:p w:rsidR="006C7777" w:rsidRDefault="00246FD9" w:rsidP="00AF70A5">
            <w:pPr>
              <w:jc w:val="both"/>
              <w:rPr>
                <w:rFonts w:ascii="Arial" w:eastAsia="Calibri" w:hAnsi="Arial" w:cs="Arial"/>
                <w:color w:val="3366FF"/>
                <w:sz w:val="22"/>
                <w:szCs w:val="22"/>
              </w:rPr>
            </w:pPr>
            <w:r>
              <w:rPr>
                <w:rFonts w:ascii="Arial" w:eastAsia="Calibri" w:hAnsi="Arial" w:cs="Arial"/>
                <w:color w:val="3366FF"/>
                <w:sz w:val="22"/>
                <w:szCs w:val="22"/>
              </w:rPr>
              <w:t xml:space="preserve">                                                                </w:t>
            </w:r>
            <w:r w:rsidR="00AF70A5">
              <w:rPr>
                <w:rFonts w:ascii="Arial" w:eastAsia="Calibri" w:hAnsi="Arial" w:cs="Arial"/>
                <w:color w:val="3366FF"/>
                <w:sz w:val="22"/>
                <w:szCs w:val="22"/>
              </w:rPr>
              <w:t xml:space="preserve"> </w:t>
            </w:r>
            <w:r w:rsidR="00FC0945">
              <w:rPr>
                <w:rFonts w:ascii="Arial" w:eastAsia="Calibri" w:hAnsi="Arial" w:cs="Arial"/>
                <w:color w:val="3366FF"/>
                <w:sz w:val="22"/>
                <w:szCs w:val="22"/>
              </w:rPr>
              <w:t>kirendeltségvezető</w:t>
            </w:r>
          </w:p>
          <w:p w:rsidR="00D656C6" w:rsidRPr="002C0956" w:rsidRDefault="00D656C6" w:rsidP="00AF70A5">
            <w:pPr>
              <w:jc w:val="both"/>
              <w:rPr>
                <w:rFonts w:ascii="Arial" w:eastAsia="Calibri" w:hAnsi="Arial" w:cs="Arial"/>
                <w:color w:val="3366FF"/>
                <w:sz w:val="22"/>
                <w:szCs w:val="22"/>
              </w:rPr>
            </w:pPr>
          </w:p>
          <w:p w:rsidR="00DA5EEA" w:rsidRDefault="00DA5EEA" w:rsidP="00ED4DCE">
            <w:pPr>
              <w:rPr>
                <w:rFonts w:ascii="Arial" w:hAnsi="Arial" w:cs="Arial"/>
                <w:b/>
                <w:bCs/>
                <w:color w:val="3366FF"/>
                <w:sz w:val="22"/>
                <w:szCs w:val="22"/>
                <w:u w:val="single"/>
              </w:rPr>
            </w:pPr>
            <w:r w:rsidRPr="00ED4DCE">
              <w:rPr>
                <w:rFonts w:ascii="Arial" w:hAnsi="Arial" w:cs="Arial"/>
                <w:b/>
                <w:bCs/>
                <w:color w:val="3366FF"/>
                <w:sz w:val="22"/>
                <w:szCs w:val="22"/>
                <w:u w:val="single"/>
              </w:rPr>
              <w:t>Tárgyalja:</w:t>
            </w:r>
          </w:p>
          <w:p w:rsidR="00B5196E" w:rsidRPr="00ED4DCE" w:rsidRDefault="00B5196E" w:rsidP="00ED4DCE">
            <w:pPr>
              <w:rPr>
                <w:rFonts w:ascii="Arial" w:hAnsi="Arial" w:cs="Arial"/>
                <w:b/>
                <w:bCs/>
                <w:color w:val="3366FF"/>
                <w:sz w:val="22"/>
                <w:szCs w:val="22"/>
                <w:u w:val="single"/>
              </w:rPr>
            </w:pPr>
          </w:p>
          <w:p w:rsidR="00DA5EEA" w:rsidRPr="006C7777" w:rsidRDefault="00333276" w:rsidP="00ED4DCE">
            <w:pPr>
              <w:rPr>
                <w:rFonts w:ascii="Arial" w:hAnsi="Arial" w:cs="Arial"/>
                <w:color w:val="3366FF"/>
                <w:sz w:val="22"/>
                <w:szCs w:val="22"/>
              </w:rPr>
            </w:pPr>
            <w:r>
              <w:rPr>
                <w:rFonts w:ascii="Arial" w:hAnsi="Arial" w:cs="Arial"/>
                <w:bCs/>
                <w:color w:val="3366FF"/>
                <w:sz w:val="22"/>
                <w:szCs w:val="22"/>
              </w:rPr>
              <w:t>Szociális Bizottság: 2024</w:t>
            </w:r>
            <w:r w:rsidR="006C7777" w:rsidRPr="006C7777">
              <w:rPr>
                <w:rFonts w:ascii="Arial" w:hAnsi="Arial" w:cs="Arial"/>
                <w:bCs/>
                <w:color w:val="3366FF"/>
                <w:sz w:val="22"/>
                <w:szCs w:val="22"/>
              </w:rPr>
              <w:t>. 05. 2</w:t>
            </w:r>
            <w:r w:rsidR="0056200E">
              <w:rPr>
                <w:rFonts w:ascii="Arial" w:hAnsi="Arial" w:cs="Arial"/>
                <w:bCs/>
                <w:color w:val="3366FF"/>
                <w:sz w:val="22"/>
                <w:szCs w:val="22"/>
              </w:rPr>
              <w:t>7</w:t>
            </w:r>
            <w:r w:rsidR="006C7777" w:rsidRPr="006C7777">
              <w:rPr>
                <w:rFonts w:ascii="Arial" w:hAnsi="Arial" w:cs="Arial"/>
                <w:bCs/>
                <w:color w:val="3366FF"/>
                <w:sz w:val="22"/>
                <w:szCs w:val="22"/>
              </w:rPr>
              <w:t>.</w:t>
            </w:r>
          </w:p>
          <w:p w:rsidR="00DA5EEA" w:rsidRPr="00ED4DCE" w:rsidRDefault="00DA5EEA" w:rsidP="00ED4DCE">
            <w:pPr>
              <w:jc w:val="both"/>
              <w:rPr>
                <w:rFonts w:ascii="Arial" w:hAnsi="Arial" w:cs="Arial"/>
                <w:color w:val="3366FF"/>
                <w:sz w:val="22"/>
                <w:szCs w:val="22"/>
                <w:shd w:val="clear" w:color="auto" w:fill="FF0000"/>
              </w:rPr>
            </w:pPr>
          </w:p>
        </w:tc>
      </w:tr>
    </w:tbl>
    <w:p w:rsidR="00DA5EEA" w:rsidRPr="008D3905" w:rsidRDefault="00DA5EEA" w:rsidP="00DA5EEA">
      <w:pPr>
        <w:rPr>
          <w:rFonts w:ascii="Arial" w:hAnsi="Arial" w:cs="Arial"/>
        </w:rPr>
      </w:pPr>
    </w:p>
    <w:p w:rsidR="00DA5EEA" w:rsidRPr="007A0264" w:rsidRDefault="00DA5EEA" w:rsidP="00DA5EEA">
      <w:pPr>
        <w:rPr>
          <w:rFonts w:ascii="Arial" w:hAnsi="Arial" w:cs="Arial"/>
          <w:sz w:val="22"/>
          <w:szCs w:val="22"/>
        </w:rPr>
      </w:pPr>
    </w:p>
    <w:p w:rsidR="006A2D9A" w:rsidRPr="007A0264" w:rsidRDefault="006A2D9A" w:rsidP="006A2D9A">
      <w:pPr>
        <w:tabs>
          <w:tab w:val="left" w:pos="540"/>
        </w:tabs>
        <w:jc w:val="both"/>
        <w:rPr>
          <w:rFonts w:ascii="Arial" w:hAnsi="Arial" w:cs="Arial"/>
          <w:b/>
          <w:sz w:val="22"/>
          <w:szCs w:val="22"/>
        </w:rPr>
      </w:pPr>
      <w:r w:rsidRPr="007A0264">
        <w:rPr>
          <w:rFonts w:ascii="Arial" w:hAnsi="Arial" w:cs="Arial"/>
          <w:b/>
          <w:sz w:val="22"/>
          <w:szCs w:val="22"/>
        </w:rPr>
        <w:t>Tisztelt Képviselő-testület!</w:t>
      </w:r>
    </w:p>
    <w:p w:rsidR="006A2D9A" w:rsidRPr="004C4B0D" w:rsidRDefault="006A2D9A" w:rsidP="006A2D9A">
      <w:pPr>
        <w:tabs>
          <w:tab w:val="left" w:pos="540"/>
        </w:tabs>
        <w:jc w:val="both"/>
        <w:rPr>
          <w:b/>
        </w:rPr>
      </w:pPr>
    </w:p>
    <w:p w:rsidR="006A2D9A" w:rsidRDefault="006A2D9A" w:rsidP="006A2D9A">
      <w:pPr>
        <w:widowControl w:val="0"/>
        <w:tabs>
          <w:tab w:val="left" w:pos="567"/>
        </w:tabs>
        <w:overflowPunct w:val="0"/>
        <w:autoSpaceDE w:val="0"/>
        <w:ind w:firstLine="540"/>
        <w:jc w:val="both"/>
        <w:textAlignment w:val="baseline"/>
        <w:rPr>
          <w:rFonts w:ascii="Arial" w:hAnsi="Arial" w:cs="Arial"/>
          <w:b/>
          <w:i/>
          <w:sz w:val="22"/>
          <w:szCs w:val="22"/>
        </w:rPr>
      </w:pPr>
      <w:r w:rsidRPr="00FE1F7F">
        <w:rPr>
          <w:rFonts w:ascii="Arial" w:hAnsi="Arial" w:cs="Arial"/>
          <w:sz w:val="22"/>
          <w:szCs w:val="22"/>
        </w:rPr>
        <w:t xml:space="preserve">A </w:t>
      </w:r>
      <w:r w:rsidRPr="00FE1F7F">
        <w:rPr>
          <w:rFonts w:ascii="Arial" w:hAnsi="Arial" w:cs="Arial"/>
          <w:bCs/>
          <w:sz w:val="22"/>
          <w:szCs w:val="22"/>
        </w:rPr>
        <w:t>gyermekek védelméről és a gyámügyi igazgatásról szóló 1997. évi XXXI. törvény (a továbbiakban: Gyvt.) 96. §-</w:t>
      </w:r>
      <w:proofErr w:type="spellStart"/>
      <w:r w:rsidRPr="00FE1F7F">
        <w:rPr>
          <w:rFonts w:ascii="Arial" w:hAnsi="Arial" w:cs="Arial"/>
          <w:bCs/>
          <w:sz w:val="22"/>
          <w:szCs w:val="22"/>
        </w:rPr>
        <w:t>ának</w:t>
      </w:r>
      <w:proofErr w:type="spellEnd"/>
      <w:r w:rsidRPr="00FE1F7F">
        <w:rPr>
          <w:rFonts w:ascii="Arial" w:hAnsi="Arial" w:cs="Arial"/>
          <w:bCs/>
          <w:sz w:val="22"/>
          <w:szCs w:val="22"/>
        </w:rPr>
        <w:t xml:space="preserve"> </w:t>
      </w:r>
      <w:r w:rsidRPr="00FE1F7F">
        <w:rPr>
          <w:rFonts w:ascii="Arial" w:hAnsi="Arial" w:cs="Arial"/>
          <w:sz w:val="22"/>
          <w:szCs w:val="22"/>
        </w:rPr>
        <w:t>(6) bekezdése rendelkezik arról, hogy „</w:t>
      </w:r>
      <w:proofErr w:type="gramStart"/>
      <w:r w:rsidRPr="00FE1F7F">
        <w:rPr>
          <w:rFonts w:ascii="Arial" w:hAnsi="Arial" w:cs="Arial"/>
          <w:b/>
          <w:i/>
          <w:sz w:val="22"/>
          <w:szCs w:val="22"/>
        </w:rPr>
        <w:t>A</w:t>
      </w:r>
      <w:proofErr w:type="gramEnd"/>
      <w:r w:rsidRPr="00FE1F7F">
        <w:rPr>
          <w:rFonts w:ascii="Arial" w:hAnsi="Arial" w:cs="Arial"/>
          <w:b/>
          <w:i/>
          <w:sz w:val="22"/>
          <w:szCs w:val="22"/>
        </w:rPr>
        <w:t xml:space="preserve"> települési önkormányzat és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w:t>
      </w:r>
    </w:p>
    <w:p w:rsidR="006A2D9A" w:rsidRPr="00FE1F7F" w:rsidRDefault="006A2D9A" w:rsidP="006A2D9A">
      <w:pPr>
        <w:widowControl w:val="0"/>
        <w:tabs>
          <w:tab w:val="left" w:pos="567"/>
        </w:tabs>
        <w:overflowPunct w:val="0"/>
        <w:autoSpaceDE w:val="0"/>
        <w:ind w:firstLine="540"/>
        <w:jc w:val="both"/>
        <w:textAlignment w:val="baseline"/>
        <w:rPr>
          <w:rFonts w:ascii="Arial" w:hAnsi="Arial" w:cs="Arial"/>
          <w:b/>
          <w:i/>
          <w:sz w:val="22"/>
          <w:szCs w:val="22"/>
        </w:rPr>
      </w:pPr>
    </w:p>
    <w:p w:rsidR="006A2D9A" w:rsidRPr="00FE1F7F" w:rsidRDefault="006A2D9A" w:rsidP="006A2D9A">
      <w:pPr>
        <w:widowControl w:val="0"/>
        <w:tabs>
          <w:tab w:val="left" w:pos="567"/>
        </w:tabs>
        <w:overflowPunct w:val="0"/>
        <w:autoSpaceDE w:val="0"/>
        <w:jc w:val="both"/>
        <w:textAlignment w:val="baseline"/>
        <w:rPr>
          <w:rFonts w:ascii="Arial" w:hAnsi="Arial" w:cs="Arial"/>
          <w:sz w:val="22"/>
          <w:szCs w:val="22"/>
        </w:rPr>
      </w:pPr>
      <w:r>
        <w:rPr>
          <w:rFonts w:ascii="Arial" w:hAnsi="Arial" w:cs="Arial"/>
          <w:sz w:val="22"/>
          <w:szCs w:val="22"/>
        </w:rPr>
        <w:tab/>
      </w:r>
      <w:r w:rsidRPr="00FE1F7F">
        <w:rPr>
          <w:rFonts w:ascii="Arial" w:hAnsi="Arial" w:cs="Arial"/>
          <w:sz w:val="22"/>
          <w:szCs w:val="22"/>
        </w:rPr>
        <w:t>Az értékelés tartalmi követelményeit a gyámhatóságokról, valamint a gyermekvédelmi és gyámügyi igazgatásról szóló 149</w:t>
      </w:r>
      <w:r w:rsidR="003C4BCD">
        <w:rPr>
          <w:rFonts w:ascii="Arial" w:hAnsi="Arial" w:cs="Arial"/>
          <w:sz w:val="22"/>
          <w:szCs w:val="22"/>
        </w:rPr>
        <w:t>/1997.(IX</w:t>
      </w:r>
      <w:r w:rsidRPr="00FE1F7F">
        <w:rPr>
          <w:rFonts w:ascii="Arial" w:hAnsi="Arial" w:cs="Arial"/>
          <w:sz w:val="22"/>
          <w:szCs w:val="22"/>
        </w:rPr>
        <w:t>.10.) Korm. rendelet 10. számú melléklete határozza meg.</w:t>
      </w:r>
    </w:p>
    <w:p w:rsidR="006A2D9A" w:rsidRPr="00225A82" w:rsidRDefault="006A2D9A" w:rsidP="006A2D9A">
      <w:pPr>
        <w:widowControl w:val="0"/>
        <w:tabs>
          <w:tab w:val="left" w:pos="930"/>
        </w:tabs>
        <w:overflowPunct w:val="0"/>
        <w:autoSpaceDE w:val="0"/>
        <w:jc w:val="both"/>
        <w:textAlignment w:val="baseline"/>
        <w:rPr>
          <w:rFonts w:ascii="Arial" w:hAnsi="Arial" w:cs="Arial"/>
          <w:sz w:val="22"/>
          <w:szCs w:val="22"/>
        </w:rPr>
      </w:pPr>
      <w:r>
        <w:rPr>
          <w:rFonts w:ascii="Arial" w:hAnsi="Arial" w:cs="Arial"/>
          <w:sz w:val="22"/>
          <w:szCs w:val="22"/>
        </w:rPr>
        <w:tab/>
      </w:r>
      <w:r w:rsidRPr="00FE1F7F">
        <w:rPr>
          <w:rFonts w:ascii="Arial" w:hAnsi="Arial" w:cs="Arial"/>
          <w:sz w:val="22"/>
          <w:szCs w:val="22"/>
        </w:rPr>
        <w:t xml:space="preserve">A fenti jogszabályi kötelezettségnek teszünk eleget ebben </w:t>
      </w:r>
      <w:r>
        <w:rPr>
          <w:rFonts w:ascii="Arial" w:hAnsi="Arial" w:cs="Arial"/>
          <w:sz w:val="22"/>
          <w:szCs w:val="22"/>
        </w:rPr>
        <w:t xml:space="preserve">az </w:t>
      </w:r>
      <w:r w:rsidRPr="00FE1F7F">
        <w:rPr>
          <w:rFonts w:ascii="Arial" w:hAnsi="Arial" w:cs="Arial"/>
          <w:sz w:val="22"/>
          <w:szCs w:val="22"/>
        </w:rPr>
        <w:t>évben</w:t>
      </w:r>
      <w:r>
        <w:rPr>
          <w:rFonts w:ascii="Arial" w:hAnsi="Arial" w:cs="Arial"/>
          <w:sz w:val="22"/>
          <w:szCs w:val="22"/>
        </w:rPr>
        <w:t xml:space="preserve"> is. </w:t>
      </w:r>
      <w:r>
        <w:rPr>
          <w:rFonts w:ascii="Arial" w:hAnsi="Arial" w:cs="Arial"/>
          <w:bCs/>
          <w:sz w:val="22"/>
          <w:szCs w:val="22"/>
        </w:rPr>
        <w:t>Kérem</w:t>
      </w:r>
      <w:r w:rsidR="00317307">
        <w:rPr>
          <w:rFonts w:ascii="Arial" w:hAnsi="Arial" w:cs="Arial"/>
          <w:bCs/>
          <w:sz w:val="22"/>
          <w:szCs w:val="22"/>
        </w:rPr>
        <w:t>,</w:t>
      </w:r>
      <w:r>
        <w:rPr>
          <w:rFonts w:ascii="Arial" w:hAnsi="Arial" w:cs="Arial"/>
          <w:bCs/>
          <w:sz w:val="22"/>
          <w:szCs w:val="22"/>
        </w:rPr>
        <w:t xml:space="preserve"> az önkormányzat 202</w:t>
      </w:r>
      <w:r w:rsidR="00400E7C">
        <w:rPr>
          <w:rFonts w:ascii="Arial" w:hAnsi="Arial" w:cs="Arial"/>
          <w:bCs/>
          <w:sz w:val="22"/>
          <w:szCs w:val="22"/>
        </w:rPr>
        <w:t>4</w:t>
      </w:r>
      <w:r w:rsidRPr="00C55549">
        <w:rPr>
          <w:rFonts w:ascii="Arial" w:hAnsi="Arial" w:cs="Arial"/>
          <w:bCs/>
          <w:sz w:val="22"/>
          <w:szCs w:val="22"/>
        </w:rPr>
        <w:t>. évi gyermekjóléti feladatainak ellátá</w:t>
      </w:r>
      <w:r w:rsidR="00317307">
        <w:rPr>
          <w:rFonts w:ascii="Arial" w:hAnsi="Arial" w:cs="Arial"/>
          <w:bCs/>
          <w:sz w:val="22"/>
          <w:szCs w:val="22"/>
        </w:rPr>
        <w:t xml:space="preserve">sáról szóló értékelő beszámolót, </w:t>
      </w:r>
      <w:r w:rsidRPr="00C55549">
        <w:rPr>
          <w:rFonts w:ascii="Arial" w:hAnsi="Arial" w:cs="Arial"/>
          <w:bCs/>
          <w:sz w:val="22"/>
          <w:szCs w:val="22"/>
        </w:rPr>
        <w:t xml:space="preserve">szíveskedjen </w:t>
      </w:r>
      <w:r>
        <w:rPr>
          <w:rFonts w:ascii="Arial" w:hAnsi="Arial" w:cs="Arial"/>
          <w:bCs/>
          <w:sz w:val="22"/>
          <w:szCs w:val="22"/>
        </w:rPr>
        <w:t>elfogadni</w:t>
      </w:r>
      <w:r w:rsidRPr="00C55549">
        <w:rPr>
          <w:rFonts w:ascii="Arial" w:hAnsi="Arial" w:cs="Arial"/>
          <w:bCs/>
          <w:sz w:val="22"/>
          <w:szCs w:val="22"/>
        </w:rPr>
        <w:t>.</w:t>
      </w:r>
    </w:p>
    <w:p w:rsidR="006A2D9A" w:rsidRDefault="006A2D9A" w:rsidP="006A2D9A">
      <w:pPr>
        <w:widowControl w:val="0"/>
        <w:overflowPunct w:val="0"/>
        <w:autoSpaceDE w:val="0"/>
        <w:jc w:val="both"/>
        <w:textAlignment w:val="baseline"/>
        <w:rPr>
          <w:rFonts w:ascii="Arial" w:hAnsi="Arial" w:cs="Arial"/>
          <w:sz w:val="22"/>
          <w:szCs w:val="22"/>
        </w:rPr>
      </w:pPr>
    </w:p>
    <w:p w:rsidR="006A2D9A" w:rsidRDefault="006A2D9A" w:rsidP="006A2D9A">
      <w:pPr>
        <w:widowControl w:val="0"/>
        <w:overflowPunct w:val="0"/>
        <w:autoSpaceDE w:val="0"/>
        <w:jc w:val="both"/>
        <w:textAlignment w:val="baseline"/>
        <w:rPr>
          <w:rFonts w:ascii="Arial" w:hAnsi="Arial" w:cs="Arial"/>
          <w:sz w:val="22"/>
          <w:szCs w:val="22"/>
        </w:rPr>
      </w:pPr>
    </w:p>
    <w:p w:rsidR="00531E89" w:rsidRDefault="00531E89" w:rsidP="006A2D9A">
      <w:pPr>
        <w:widowControl w:val="0"/>
        <w:overflowPunct w:val="0"/>
        <w:autoSpaceDE w:val="0"/>
        <w:ind w:left="2832"/>
        <w:jc w:val="both"/>
        <w:textAlignment w:val="baseline"/>
        <w:rPr>
          <w:rFonts w:ascii="Arial" w:hAnsi="Arial" w:cs="Arial"/>
          <w:b/>
          <w:sz w:val="22"/>
          <w:szCs w:val="22"/>
          <w:u w:val="single"/>
        </w:rPr>
      </w:pPr>
    </w:p>
    <w:p w:rsidR="00531E89" w:rsidRDefault="00531E89" w:rsidP="006A2D9A">
      <w:pPr>
        <w:widowControl w:val="0"/>
        <w:overflowPunct w:val="0"/>
        <w:autoSpaceDE w:val="0"/>
        <w:ind w:left="2832"/>
        <w:jc w:val="both"/>
        <w:textAlignment w:val="baseline"/>
        <w:rPr>
          <w:rFonts w:ascii="Arial" w:hAnsi="Arial" w:cs="Arial"/>
          <w:b/>
          <w:sz w:val="22"/>
          <w:szCs w:val="22"/>
          <w:u w:val="single"/>
        </w:rPr>
      </w:pPr>
    </w:p>
    <w:p w:rsidR="006A2D9A" w:rsidRPr="000323A7" w:rsidRDefault="006A2D9A" w:rsidP="006A2D9A">
      <w:pPr>
        <w:widowControl w:val="0"/>
        <w:overflowPunct w:val="0"/>
        <w:autoSpaceDE w:val="0"/>
        <w:ind w:left="2832"/>
        <w:jc w:val="both"/>
        <w:textAlignment w:val="baseline"/>
        <w:rPr>
          <w:rFonts w:ascii="Arial" w:hAnsi="Arial" w:cs="Arial"/>
          <w:b/>
          <w:sz w:val="22"/>
          <w:szCs w:val="22"/>
          <w:u w:val="single"/>
        </w:rPr>
      </w:pPr>
      <w:r w:rsidRPr="000323A7">
        <w:rPr>
          <w:rFonts w:ascii="Arial" w:hAnsi="Arial" w:cs="Arial"/>
          <w:b/>
          <w:sz w:val="22"/>
          <w:szCs w:val="22"/>
          <w:u w:val="single"/>
        </w:rPr>
        <w:t xml:space="preserve">Határozati javaslat: </w:t>
      </w:r>
    </w:p>
    <w:p w:rsidR="006A2D9A" w:rsidRPr="000323A7" w:rsidRDefault="006A2D9A" w:rsidP="006A2D9A">
      <w:pPr>
        <w:widowControl w:val="0"/>
        <w:overflowPunct w:val="0"/>
        <w:autoSpaceDE w:val="0"/>
        <w:ind w:left="2832"/>
        <w:jc w:val="both"/>
        <w:textAlignment w:val="baseline"/>
        <w:rPr>
          <w:rFonts w:ascii="Arial" w:hAnsi="Arial" w:cs="Arial"/>
          <w:b/>
          <w:sz w:val="22"/>
          <w:szCs w:val="22"/>
          <w:u w:val="single"/>
        </w:rPr>
      </w:pPr>
    </w:p>
    <w:p w:rsidR="006A2D9A" w:rsidRPr="000323A7" w:rsidRDefault="00317307" w:rsidP="006A2D9A">
      <w:pPr>
        <w:widowControl w:val="0"/>
        <w:overflowPunct w:val="0"/>
        <w:autoSpaceDE w:val="0"/>
        <w:ind w:left="2832"/>
        <w:jc w:val="both"/>
        <w:textAlignment w:val="baseline"/>
        <w:rPr>
          <w:rFonts w:ascii="Arial" w:hAnsi="Arial" w:cs="Arial"/>
          <w:b/>
          <w:sz w:val="22"/>
          <w:szCs w:val="22"/>
          <w:u w:val="single"/>
        </w:rPr>
      </w:pPr>
      <w:proofErr w:type="gramStart"/>
      <w:r>
        <w:rPr>
          <w:rFonts w:ascii="Arial" w:hAnsi="Arial" w:cs="Arial"/>
          <w:b/>
          <w:sz w:val="22"/>
          <w:szCs w:val="22"/>
          <w:u w:val="single"/>
        </w:rPr>
        <w:t>beszámoló</w:t>
      </w:r>
      <w:proofErr w:type="gramEnd"/>
      <w:r>
        <w:rPr>
          <w:rFonts w:ascii="Arial" w:hAnsi="Arial" w:cs="Arial"/>
          <w:b/>
          <w:sz w:val="22"/>
          <w:szCs w:val="22"/>
          <w:u w:val="single"/>
        </w:rPr>
        <w:t xml:space="preserve"> </w:t>
      </w:r>
      <w:r w:rsidR="006A2D9A" w:rsidRPr="000323A7">
        <w:rPr>
          <w:rFonts w:ascii="Arial" w:hAnsi="Arial" w:cs="Arial"/>
          <w:b/>
          <w:sz w:val="22"/>
          <w:szCs w:val="22"/>
          <w:u w:val="single"/>
        </w:rPr>
        <w:t xml:space="preserve">az önkormányzat </w:t>
      </w:r>
      <w:r w:rsidR="006A2D9A">
        <w:rPr>
          <w:rFonts w:ascii="Arial" w:hAnsi="Arial" w:cs="Arial"/>
          <w:b/>
          <w:sz w:val="22"/>
          <w:szCs w:val="22"/>
          <w:u w:val="single"/>
        </w:rPr>
        <w:t>gyermekjóléti feladatainak 202</w:t>
      </w:r>
      <w:r w:rsidR="00400E7C">
        <w:rPr>
          <w:rFonts w:ascii="Arial" w:hAnsi="Arial" w:cs="Arial"/>
          <w:b/>
          <w:sz w:val="22"/>
          <w:szCs w:val="22"/>
          <w:u w:val="single"/>
        </w:rPr>
        <w:t>4</w:t>
      </w:r>
      <w:r w:rsidR="006A2D9A" w:rsidRPr="000323A7">
        <w:rPr>
          <w:rFonts w:ascii="Arial" w:hAnsi="Arial" w:cs="Arial"/>
          <w:b/>
          <w:sz w:val="22"/>
          <w:szCs w:val="22"/>
          <w:u w:val="single"/>
        </w:rPr>
        <w:t>.</w:t>
      </w:r>
      <w:r w:rsidR="006B49C5">
        <w:rPr>
          <w:rFonts w:ascii="Arial" w:hAnsi="Arial" w:cs="Arial"/>
          <w:b/>
          <w:sz w:val="22"/>
          <w:szCs w:val="22"/>
          <w:u w:val="single"/>
        </w:rPr>
        <w:t xml:space="preserve"> </w:t>
      </w:r>
      <w:r w:rsidR="006A2D9A" w:rsidRPr="000323A7">
        <w:rPr>
          <w:rFonts w:ascii="Arial" w:hAnsi="Arial" w:cs="Arial"/>
          <w:b/>
          <w:sz w:val="22"/>
          <w:szCs w:val="22"/>
          <w:u w:val="single"/>
        </w:rPr>
        <w:t>évi ellátásáról</w:t>
      </w:r>
    </w:p>
    <w:p w:rsidR="006A2D9A" w:rsidRDefault="006A2D9A" w:rsidP="006A2D9A">
      <w:pPr>
        <w:widowControl w:val="0"/>
        <w:overflowPunct w:val="0"/>
        <w:autoSpaceDE w:val="0"/>
        <w:ind w:left="2832"/>
        <w:jc w:val="both"/>
        <w:textAlignment w:val="baseline"/>
        <w:rPr>
          <w:rFonts w:ascii="Arial" w:hAnsi="Arial" w:cs="Arial"/>
          <w:sz w:val="22"/>
          <w:szCs w:val="22"/>
        </w:rPr>
      </w:pPr>
    </w:p>
    <w:p w:rsidR="006A2D9A" w:rsidRDefault="006A2D9A" w:rsidP="006A2D9A">
      <w:pPr>
        <w:widowControl w:val="0"/>
        <w:overflowPunct w:val="0"/>
        <w:autoSpaceDE w:val="0"/>
        <w:ind w:left="2832"/>
        <w:jc w:val="both"/>
        <w:textAlignment w:val="baseline"/>
        <w:rPr>
          <w:rFonts w:ascii="Arial" w:hAnsi="Arial" w:cs="Arial"/>
          <w:sz w:val="22"/>
          <w:szCs w:val="22"/>
        </w:rPr>
      </w:pPr>
      <w:r>
        <w:rPr>
          <w:rFonts w:ascii="Arial" w:hAnsi="Arial" w:cs="Arial"/>
          <w:sz w:val="22"/>
          <w:szCs w:val="22"/>
        </w:rPr>
        <w:t>Bátaszék Város Önkormányzatának</w:t>
      </w:r>
      <w:r w:rsidRPr="00225A82">
        <w:rPr>
          <w:rFonts w:ascii="Arial" w:hAnsi="Arial" w:cs="Arial"/>
          <w:sz w:val="22"/>
          <w:szCs w:val="22"/>
        </w:rPr>
        <w:t xml:space="preserve"> Képviselő-tes</w:t>
      </w:r>
      <w:r>
        <w:rPr>
          <w:rFonts w:ascii="Arial" w:hAnsi="Arial" w:cs="Arial"/>
          <w:sz w:val="22"/>
          <w:szCs w:val="22"/>
        </w:rPr>
        <w:t>tülete a gyermekek védelméről és a gyámügyi igazgatásról szóló 1997. évi XXXI. törvény 96. §-</w:t>
      </w:r>
      <w:proofErr w:type="spellStart"/>
      <w:r>
        <w:rPr>
          <w:rFonts w:ascii="Arial" w:hAnsi="Arial" w:cs="Arial"/>
          <w:sz w:val="22"/>
          <w:szCs w:val="22"/>
        </w:rPr>
        <w:t>ának</w:t>
      </w:r>
      <w:proofErr w:type="spellEnd"/>
      <w:r>
        <w:rPr>
          <w:rFonts w:ascii="Arial" w:hAnsi="Arial" w:cs="Arial"/>
          <w:sz w:val="22"/>
          <w:szCs w:val="22"/>
        </w:rPr>
        <w:t xml:space="preserve"> (6) bekezdésében foglaltakra figyelemmel az önkormányzat 202</w:t>
      </w:r>
      <w:r w:rsidR="00400E7C">
        <w:rPr>
          <w:rFonts w:ascii="Arial" w:hAnsi="Arial" w:cs="Arial"/>
          <w:sz w:val="22"/>
          <w:szCs w:val="22"/>
        </w:rPr>
        <w:t>4</w:t>
      </w:r>
      <w:r>
        <w:rPr>
          <w:rFonts w:ascii="Arial" w:hAnsi="Arial" w:cs="Arial"/>
          <w:sz w:val="22"/>
          <w:szCs w:val="22"/>
        </w:rPr>
        <w:t xml:space="preserve">. évi gyermekjóléti feladatai ellátásának értékeléséről szóló beszámolót elfogadja. </w:t>
      </w:r>
    </w:p>
    <w:p w:rsidR="006A2D9A" w:rsidRDefault="006A2D9A" w:rsidP="006A2D9A">
      <w:pPr>
        <w:widowControl w:val="0"/>
        <w:overflowPunct w:val="0"/>
        <w:autoSpaceDE w:val="0"/>
        <w:ind w:left="2832"/>
        <w:jc w:val="both"/>
        <w:textAlignment w:val="baseline"/>
        <w:rPr>
          <w:rFonts w:ascii="Arial" w:hAnsi="Arial" w:cs="Arial"/>
          <w:sz w:val="22"/>
          <w:szCs w:val="22"/>
        </w:rPr>
      </w:pPr>
    </w:p>
    <w:p w:rsidR="006A2D9A" w:rsidRDefault="006A2D9A" w:rsidP="006A2D9A">
      <w:pPr>
        <w:widowControl w:val="0"/>
        <w:overflowPunct w:val="0"/>
        <w:autoSpaceDE w:val="0"/>
        <w:ind w:left="2832"/>
        <w:jc w:val="both"/>
        <w:textAlignment w:val="baseline"/>
        <w:rPr>
          <w:rFonts w:ascii="Arial" w:hAnsi="Arial" w:cs="Arial"/>
          <w:sz w:val="22"/>
          <w:szCs w:val="22"/>
        </w:rPr>
      </w:pPr>
      <w:r w:rsidRPr="000323A7">
        <w:rPr>
          <w:rFonts w:ascii="Arial" w:hAnsi="Arial" w:cs="Arial"/>
          <w:i/>
          <w:sz w:val="22"/>
          <w:szCs w:val="22"/>
        </w:rPr>
        <w:t>Határidő:</w:t>
      </w:r>
      <w:r>
        <w:rPr>
          <w:rFonts w:ascii="Arial" w:hAnsi="Arial" w:cs="Arial"/>
          <w:sz w:val="22"/>
          <w:szCs w:val="22"/>
        </w:rPr>
        <w:t xml:space="preserve"> 202</w:t>
      </w:r>
      <w:r w:rsidR="00400E7C">
        <w:rPr>
          <w:rFonts w:ascii="Arial" w:hAnsi="Arial" w:cs="Arial"/>
          <w:sz w:val="22"/>
          <w:szCs w:val="22"/>
        </w:rPr>
        <w:t>5</w:t>
      </w:r>
      <w:r>
        <w:rPr>
          <w:rFonts w:ascii="Arial" w:hAnsi="Arial" w:cs="Arial"/>
          <w:sz w:val="22"/>
          <w:szCs w:val="22"/>
        </w:rPr>
        <w:t xml:space="preserve">. </w:t>
      </w:r>
      <w:r w:rsidR="00FC0945">
        <w:rPr>
          <w:rFonts w:ascii="Arial" w:hAnsi="Arial" w:cs="Arial"/>
          <w:sz w:val="22"/>
          <w:szCs w:val="22"/>
        </w:rPr>
        <w:t>május 31.</w:t>
      </w:r>
    </w:p>
    <w:p w:rsidR="006A2D9A" w:rsidRDefault="006A2D9A" w:rsidP="006A2D9A">
      <w:pPr>
        <w:widowControl w:val="0"/>
        <w:overflowPunct w:val="0"/>
        <w:autoSpaceDE w:val="0"/>
        <w:ind w:left="2832"/>
        <w:jc w:val="both"/>
        <w:textAlignment w:val="baseline"/>
        <w:rPr>
          <w:rFonts w:ascii="Arial" w:hAnsi="Arial" w:cs="Arial"/>
          <w:sz w:val="22"/>
          <w:szCs w:val="22"/>
        </w:rPr>
      </w:pPr>
      <w:r w:rsidRPr="000323A7">
        <w:rPr>
          <w:rFonts w:ascii="Arial" w:hAnsi="Arial" w:cs="Arial"/>
          <w:i/>
          <w:sz w:val="22"/>
          <w:szCs w:val="22"/>
        </w:rPr>
        <w:t>Felelős:</w:t>
      </w:r>
      <w:r>
        <w:rPr>
          <w:rFonts w:ascii="Arial" w:hAnsi="Arial" w:cs="Arial"/>
          <w:sz w:val="22"/>
          <w:szCs w:val="22"/>
        </w:rPr>
        <w:t xml:space="preserve"> </w:t>
      </w:r>
      <w:r w:rsidR="009D2985">
        <w:rPr>
          <w:rFonts w:ascii="Arial" w:hAnsi="Arial" w:cs="Arial"/>
          <w:sz w:val="22"/>
          <w:szCs w:val="22"/>
        </w:rPr>
        <w:t>dr. Firle-Paksi Anna aljegyző</w:t>
      </w:r>
    </w:p>
    <w:p w:rsidR="006A2D9A" w:rsidRDefault="006A2D9A" w:rsidP="006A2D9A">
      <w:pPr>
        <w:widowControl w:val="0"/>
        <w:overflowPunct w:val="0"/>
        <w:autoSpaceDE w:val="0"/>
        <w:ind w:left="2832"/>
        <w:jc w:val="both"/>
        <w:textAlignment w:val="baseline"/>
        <w:rPr>
          <w:rFonts w:ascii="Arial" w:hAnsi="Arial" w:cs="Arial"/>
          <w:sz w:val="22"/>
          <w:szCs w:val="22"/>
        </w:rPr>
      </w:pPr>
      <w:r>
        <w:rPr>
          <w:rFonts w:ascii="Arial" w:hAnsi="Arial" w:cs="Arial"/>
          <w:sz w:val="22"/>
          <w:szCs w:val="22"/>
        </w:rPr>
        <w:t xml:space="preserve">               (a határozat és a beszámoló megküldéséért)</w:t>
      </w:r>
    </w:p>
    <w:p w:rsidR="006A2D9A" w:rsidRDefault="006A2D9A" w:rsidP="006A2D9A">
      <w:pPr>
        <w:widowControl w:val="0"/>
        <w:overflowPunct w:val="0"/>
        <w:autoSpaceDE w:val="0"/>
        <w:ind w:left="2832"/>
        <w:jc w:val="both"/>
        <w:textAlignment w:val="baseline"/>
        <w:rPr>
          <w:rFonts w:ascii="Arial" w:hAnsi="Arial" w:cs="Arial"/>
          <w:sz w:val="22"/>
          <w:szCs w:val="22"/>
        </w:rPr>
      </w:pPr>
    </w:p>
    <w:p w:rsidR="006A2D9A" w:rsidRDefault="006A2D9A" w:rsidP="006A2D9A">
      <w:pPr>
        <w:widowControl w:val="0"/>
        <w:overflowPunct w:val="0"/>
        <w:autoSpaceDE w:val="0"/>
        <w:ind w:left="2832"/>
        <w:jc w:val="both"/>
        <w:textAlignment w:val="baseline"/>
        <w:rPr>
          <w:rFonts w:ascii="Arial" w:hAnsi="Arial" w:cs="Arial"/>
          <w:sz w:val="22"/>
          <w:szCs w:val="22"/>
        </w:rPr>
      </w:pPr>
      <w:r w:rsidRPr="000323A7">
        <w:rPr>
          <w:rFonts w:ascii="Arial" w:hAnsi="Arial" w:cs="Arial"/>
          <w:i/>
          <w:sz w:val="22"/>
          <w:szCs w:val="22"/>
        </w:rPr>
        <w:t>Határozatról értesül:</w:t>
      </w:r>
      <w:r>
        <w:rPr>
          <w:rFonts w:ascii="Arial" w:hAnsi="Arial" w:cs="Arial"/>
          <w:sz w:val="22"/>
          <w:szCs w:val="22"/>
        </w:rPr>
        <w:t xml:space="preserve"> Tolna </w:t>
      </w:r>
      <w:r w:rsidR="00400E7C">
        <w:rPr>
          <w:rFonts w:ascii="Arial" w:hAnsi="Arial" w:cs="Arial"/>
          <w:sz w:val="22"/>
          <w:szCs w:val="22"/>
        </w:rPr>
        <w:t>Várm</w:t>
      </w:r>
      <w:r>
        <w:rPr>
          <w:rFonts w:ascii="Arial" w:hAnsi="Arial" w:cs="Arial"/>
          <w:sz w:val="22"/>
          <w:szCs w:val="22"/>
        </w:rPr>
        <w:t xml:space="preserve">egyei Kormányhivatal, </w:t>
      </w:r>
    </w:p>
    <w:p w:rsidR="006A2D9A" w:rsidRDefault="006A2D9A" w:rsidP="006A2D9A">
      <w:pPr>
        <w:widowControl w:val="0"/>
        <w:overflowPunct w:val="0"/>
        <w:autoSpaceDE w:val="0"/>
        <w:ind w:left="2832"/>
        <w:jc w:val="both"/>
        <w:textAlignment w:val="baseline"/>
        <w:rPr>
          <w:rFonts w:ascii="Arial" w:hAnsi="Arial" w:cs="Arial"/>
          <w:sz w:val="22"/>
          <w:szCs w:val="22"/>
        </w:rPr>
      </w:pPr>
      <w:r>
        <w:rPr>
          <w:rFonts w:ascii="Arial" w:hAnsi="Arial" w:cs="Arial"/>
          <w:sz w:val="22"/>
          <w:szCs w:val="22"/>
        </w:rPr>
        <w:t xml:space="preserve">                                  Gondozási Központ, Helyben, </w:t>
      </w:r>
    </w:p>
    <w:p w:rsidR="006A2D9A" w:rsidRDefault="006A2D9A" w:rsidP="006A2D9A">
      <w:pPr>
        <w:widowControl w:val="0"/>
        <w:overflowPunct w:val="0"/>
        <w:autoSpaceDE w:val="0"/>
        <w:ind w:left="2832"/>
        <w:jc w:val="both"/>
        <w:textAlignment w:val="baseline"/>
        <w:rPr>
          <w:rFonts w:ascii="Arial" w:hAnsi="Arial" w:cs="Arial"/>
          <w:sz w:val="22"/>
          <w:szCs w:val="22"/>
        </w:rPr>
      </w:pPr>
      <w:r>
        <w:rPr>
          <w:rFonts w:ascii="Arial" w:hAnsi="Arial" w:cs="Arial"/>
          <w:sz w:val="22"/>
          <w:szCs w:val="22"/>
        </w:rPr>
        <w:t xml:space="preserve">                                  MOB igazgatója, Helyben</w:t>
      </w:r>
    </w:p>
    <w:p w:rsidR="006A2D9A" w:rsidRDefault="006A2D9A" w:rsidP="006A2D9A">
      <w:pPr>
        <w:widowControl w:val="0"/>
        <w:overflowPunct w:val="0"/>
        <w:autoSpaceDE w:val="0"/>
        <w:ind w:left="2832"/>
        <w:jc w:val="both"/>
        <w:textAlignment w:val="baseline"/>
        <w:rPr>
          <w:rFonts w:ascii="Arial" w:hAnsi="Arial" w:cs="Arial"/>
          <w:sz w:val="22"/>
          <w:szCs w:val="22"/>
        </w:rPr>
      </w:pPr>
      <w:r>
        <w:rPr>
          <w:rFonts w:ascii="Arial" w:hAnsi="Arial" w:cs="Arial"/>
          <w:sz w:val="22"/>
          <w:szCs w:val="22"/>
        </w:rPr>
        <w:t xml:space="preserve">                        </w:t>
      </w:r>
      <w:r w:rsidR="006B49C5">
        <w:rPr>
          <w:rFonts w:ascii="Arial" w:hAnsi="Arial" w:cs="Arial"/>
          <w:sz w:val="22"/>
          <w:szCs w:val="22"/>
        </w:rPr>
        <w:t xml:space="preserve">          BKÖH Hatósági I</w:t>
      </w:r>
      <w:r>
        <w:rPr>
          <w:rFonts w:ascii="Arial" w:hAnsi="Arial" w:cs="Arial"/>
          <w:sz w:val="22"/>
          <w:szCs w:val="22"/>
        </w:rPr>
        <w:t>roda,</w:t>
      </w:r>
    </w:p>
    <w:p w:rsidR="006A2D9A" w:rsidRPr="00FE1F7F" w:rsidRDefault="006A2D9A" w:rsidP="006A2D9A">
      <w:pPr>
        <w:widowControl w:val="0"/>
        <w:overflowPunct w:val="0"/>
        <w:autoSpaceDE w:val="0"/>
        <w:ind w:left="2832"/>
        <w:jc w:val="both"/>
        <w:textAlignment w:val="baseline"/>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irattár</w:t>
      </w:r>
      <w:proofErr w:type="gramEnd"/>
    </w:p>
    <w:p w:rsidR="006A2D9A" w:rsidRDefault="006A2D9A" w:rsidP="006A2D9A"/>
    <w:p w:rsidR="006A2D9A" w:rsidRDefault="006A2D9A" w:rsidP="006A2D9A">
      <w:r>
        <w:br/>
      </w:r>
    </w:p>
    <w:p w:rsidR="006A2D9A" w:rsidRDefault="006A2D9A" w:rsidP="006A2D9A">
      <w:r>
        <w:br w:type="page"/>
      </w:r>
    </w:p>
    <w:p w:rsidR="006A2D9A" w:rsidRPr="00ED1AC7" w:rsidRDefault="006A2D9A" w:rsidP="006A2D9A">
      <w:pPr>
        <w:jc w:val="right"/>
        <w:outlineLvl w:val="2"/>
        <w:rPr>
          <w:rFonts w:ascii="Arial" w:hAnsi="Arial" w:cs="Arial"/>
          <w:b/>
          <w:bCs/>
          <w:i/>
          <w:iCs/>
          <w:sz w:val="22"/>
          <w:szCs w:val="22"/>
        </w:rPr>
      </w:pPr>
      <w:r w:rsidRPr="00ED1AC7">
        <w:rPr>
          <w:rFonts w:ascii="Arial" w:hAnsi="Arial" w:cs="Arial"/>
          <w:b/>
          <w:bCs/>
          <w:i/>
          <w:iCs/>
          <w:sz w:val="22"/>
          <w:szCs w:val="22"/>
        </w:rPr>
        <w:lastRenderedPageBreak/>
        <w:t xml:space="preserve">149/1997.(IX.10.) Korm. rendelet </w:t>
      </w:r>
    </w:p>
    <w:p w:rsidR="006A2D9A" w:rsidRPr="00ED1AC7" w:rsidRDefault="006A2D9A" w:rsidP="006A2D9A">
      <w:pPr>
        <w:jc w:val="right"/>
        <w:outlineLvl w:val="2"/>
        <w:rPr>
          <w:rFonts w:ascii="Arial" w:hAnsi="Arial" w:cs="Arial"/>
          <w:b/>
          <w:bCs/>
          <w:i/>
          <w:iCs/>
          <w:sz w:val="22"/>
          <w:szCs w:val="22"/>
        </w:rPr>
      </w:pPr>
      <w:r w:rsidRPr="00ED1AC7">
        <w:rPr>
          <w:rFonts w:ascii="Arial" w:hAnsi="Arial" w:cs="Arial"/>
          <w:b/>
          <w:bCs/>
          <w:i/>
          <w:iCs/>
          <w:sz w:val="22"/>
          <w:szCs w:val="22"/>
        </w:rPr>
        <w:t>10. számú melléklete</w:t>
      </w:r>
    </w:p>
    <w:p w:rsidR="006A2D9A" w:rsidRPr="00ED1AC7" w:rsidRDefault="006A2D9A" w:rsidP="006A2D9A">
      <w:pPr>
        <w:spacing w:before="100" w:beforeAutospacing="1" w:after="100" w:afterAutospacing="1"/>
        <w:jc w:val="center"/>
        <w:outlineLvl w:val="2"/>
        <w:rPr>
          <w:rFonts w:ascii="Arial" w:hAnsi="Arial" w:cs="Arial"/>
          <w:b/>
          <w:bCs/>
          <w:sz w:val="22"/>
          <w:szCs w:val="22"/>
        </w:rPr>
      </w:pPr>
      <w:r w:rsidRPr="00ED1AC7">
        <w:rPr>
          <w:rFonts w:ascii="Arial" w:hAnsi="Arial" w:cs="Arial"/>
          <w:b/>
          <w:bCs/>
          <w:i/>
          <w:iCs/>
          <w:sz w:val="22"/>
          <w:szCs w:val="22"/>
        </w:rPr>
        <w:t>Tartalmi követelmények a települési önkormányzat és a megyei kirendeltség számára, a Gyvt. 96. §-</w:t>
      </w:r>
      <w:proofErr w:type="spellStart"/>
      <w:r w:rsidRPr="00ED1AC7">
        <w:rPr>
          <w:rFonts w:ascii="Arial" w:hAnsi="Arial" w:cs="Arial"/>
          <w:b/>
          <w:bCs/>
          <w:i/>
          <w:iCs/>
          <w:sz w:val="22"/>
          <w:szCs w:val="22"/>
        </w:rPr>
        <w:t>ának</w:t>
      </w:r>
      <w:proofErr w:type="spellEnd"/>
      <w:r w:rsidRPr="00ED1AC7">
        <w:rPr>
          <w:rFonts w:ascii="Arial" w:hAnsi="Arial" w:cs="Arial"/>
          <w:b/>
          <w:bCs/>
          <w:i/>
          <w:iCs/>
          <w:sz w:val="22"/>
          <w:szCs w:val="22"/>
        </w:rPr>
        <w:t xml:space="preserve"> (6) bekezdésében előírt átfogó értékelés elkészítéséhez</w:t>
      </w:r>
      <w:hyperlink r:id="rId6" w:anchor="lbj1222idcd3f" w:history="1">
        <w:r w:rsidRPr="00ED1AC7">
          <w:rPr>
            <w:rFonts w:ascii="Arial" w:hAnsi="Arial" w:cs="Arial"/>
            <w:b/>
            <w:bCs/>
            <w:i/>
            <w:iCs/>
            <w:color w:val="0000FF"/>
            <w:sz w:val="22"/>
            <w:szCs w:val="22"/>
            <w:u w:val="single"/>
            <w:vertAlign w:val="superscript"/>
          </w:rPr>
          <w:t> * </w:t>
        </w:r>
      </w:hyperlink>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i/>
          <w:iCs/>
          <w:sz w:val="22"/>
          <w:szCs w:val="22"/>
        </w:rPr>
        <w:t xml:space="preserve">I. </w:t>
      </w:r>
      <w:proofErr w:type="gramStart"/>
      <w:r w:rsidRPr="00ED1AC7">
        <w:rPr>
          <w:rFonts w:ascii="Arial" w:hAnsi="Arial" w:cs="Arial"/>
          <w:i/>
          <w:iCs/>
          <w:sz w:val="22"/>
          <w:szCs w:val="22"/>
        </w:rPr>
        <w:t>A</w:t>
      </w:r>
      <w:proofErr w:type="gramEnd"/>
      <w:r w:rsidRPr="00ED1AC7">
        <w:rPr>
          <w:rFonts w:ascii="Arial" w:hAnsi="Arial" w:cs="Arial"/>
          <w:i/>
          <w:iCs/>
          <w:sz w:val="22"/>
          <w:szCs w:val="22"/>
        </w:rPr>
        <w:t xml:space="preserve"> települési önkormányzat által készítendő átfogó értékelés tartalmi követelményei:</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1. A település demográfiai mutatói, különös tekintettel a 0-18 éves korosztály adataira.</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2.</w:t>
      </w:r>
      <w:hyperlink r:id="rId7" w:anchor="lbj1223idcd3f" w:history="1">
        <w:r w:rsidRPr="00ED1AC7">
          <w:rPr>
            <w:rFonts w:ascii="Arial" w:hAnsi="Arial" w:cs="Arial"/>
            <w:color w:val="0000FF"/>
            <w:sz w:val="22"/>
            <w:szCs w:val="22"/>
            <w:u w:val="single"/>
            <w:vertAlign w:val="superscript"/>
          </w:rPr>
          <w:t> * </w:t>
        </w:r>
      </w:hyperlink>
      <w:r w:rsidRPr="00ED1AC7">
        <w:rPr>
          <w:rFonts w:ascii="Arial" w:hAnsi="Arial" w:cs="Arial"/>
          <w:sz w:val="22"/>
          <w:szCs w:val="22"/>
        </w:rPr>
        <w:t xml:space="preserve"> Az önkormányzat által nyújtott pénzbeli, természetbeni ellátások biztosítása:</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 a rendszeres gyermekvédelmi kedvezményben részesülők száma, kérelmezőkre vonatkozó általánosítható adatok, elutasítások száma, főbb okai, önkormányzatot terhelő kiadás nagysága,</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 egyéb, a Gyvt.-ben nem szabályozott pénzbeli vagy természetbeni juttatásokra vonatkozó adatok,</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 gyermekétkeztetés megoldásának módjai, kedvezményben részesülőkre vonatkozó statisztikai adatok.</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3.</w:t>
      </w:r>
      <w:hyperlink r:id="rId8" w:anchor="lbj1224idcd3f" w:history="1">
        <w:r w:rsidRPr="00ED1AC7">
          <w:rPr>
            <w:rFonts w:ascii="Arial" w:hAnsi="Arial" w:cs="Arial"/>
            <w:color w:val="0000FF"/>
            <w:sz w:val="22"/>
            <w:szCs w:val="22"/>
            <w:u w:val="single"/>
            <w:vertAlign w:val="superscript"/>
          </w:rPr>
          <w:t> * </w:t>
        </w:r>
      </w:hyperlink>
      <w:r w:rsidRPr="00ED1AC7">
        <w:rPr>
          <w:rFonts w:ascii="Arial" w:hAnsi="Arial" w:cs="Arial"/>
          <w:sz w:val="22"/>
          <w:szCs w:val="22"/>
        </w:rPr>
        <w:t xml:space="preserve"> Az önkormányzat által biztosított személyes gondoskodást nyújtó ellátások bemutatása:</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 gyermekjóléti szolgáltatás biztosításának módja, működésének tapasztalata (alapellátásban részesülők száma, gyermekek veszélyeztetettségének okai, válsághelyzetben levő várandós anyák gondozása, családjából kiemelt gyermek szüleinek gondozása, jelzőrendszer tagjaival való együttműködés tapasztalatai),</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 gyermekek napközbeni ellátásának, gyermekek átmeneti gondozásának biztosítása, ezen ellátások igénybevétele, s az ezzel összefüggő tapasztalatok.</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4-5.</w:t>
      </w:r>
      <w:hyperlink r:id="rId9" w:anchor="lbj1225idcd3f" w:history="1">
        <w:r w:rsidRPr="00ED1AC7">
          <w:rPr>
            <w:rFonts w:ascii="Arial" w:hAnsi="Arial" w:cs="Arial"/>
            <w:color w:val="0000FF"/>
            <w:sz w:val="22"/>
            <w:szCs w:val="22"/>
            <w:u w:val="single"/>
            <w:vertAlign w:val="superscript"/>
          </w:rPr>
          <w:t> * </w:t>
        </w:r>
      </w:hyperlink>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6.</w:t>
      </w:r>
      <w:hyperlink r:id="rId10" w:anchor="lbj1226idcd3f" w:history="1">
        <w:r w:rsidRPr="00ED1AC7">
          <w:rPr>
            <w:rFonts w:ascii="Arial" w:hAnsi="Arial" w:cs="Arial"/>
            <w:color w:val="0000FF"/>
            <w:sz w:val="22"/>
            <w:szCs w:val="22"/>
            <w:u w:val="single"/>
            <w:vertAlign w:val="superscript"/>
          </w:rPr>
          <w:t> * </w:t>
        </w:r>
      </w:hyperlink>
      <w:r w:rsidRPr="00ED1AC7">
        <w:rPr>
          <w:rFonts w:ascii="Arial" w:hAnsi="Arial" w:cs="Arial"/>
          <w:sz w:val="22"/>
          <w:szCs w:val="22"/>
        </w:rPr>
        <w:t xml:space="preserve"> A felügyeleti szervek által gyámhatósági, gyermekvédelmi területen végzett szakmai ellenőrzések tapasztalatainak, továbbá a gyermekjóléti és gyermekvédelmi szolgáltató tevékenységet végzők ellenőrzésének alkalmával tett megállapítások bemutatása.</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 xml:space="preserve">7. Jövőre vonatkozó javaslatok, célok meghatározása a Gyvt. előírásai alapján (milyen ellátásokra és intézményekre lenne szükség a </w:t>
      </w:r>
      <w:proofErr w:type="gramStart"/>
      <w:r w:rsidRPr="00ED1AC7">
        <w:rPr>
          <w:rFonts w:ascii="Arial" w:hAnsi="Arial" w:cs="Arial"/>
          <w:sz w:val="22"/>
          <w:szCs w:val="22"/>
        </w:rPr>
        <w:t>problémák</w:t>
      </w:r>
      <w:proofErr w:type="gramEnd"/>
      <w:r w:rsidRPr="00ED1AC7">
        <w:rPr>
          <w:rFonts w:ascii="Arial" w:hAnsi="Arial" w:cs="Arial"/>
          <w:sz w:val="22"/>
          <w:szCs w:val="22"/>
        </w:rPr>
        <w:t xml:space="preserve"> hatékonyabb kezelése érdekében, gyermekvédelmi prevenciós elképzelések).</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8. A bűnmegelőzési program főbb pontjainak bemutatása (amennyiben a településen készült ilyen program), valamint a gyermekkorú és a fiatalkorú bűnelkövetők számának az általuk elkövetett bűncselekmények számának, a bűnelkövetés okainak bemutatása.</w:t>
      </w:r>
    </w:p>
    <w:p w:rsidR="006A2D9A" w:rsidRPr="00ED1AC7" w:rsidRDefault="006A2D9A" w:rsidP="00317307">
      <w:pPr>
        <w:spacing w:before="100" w:beforeAutospacing="1" w:after="100" w:afterAutospacing="1"/>
        <w:ind w:firstLine="240"/>
        <w:jc w:val="both"/>
        <w:rPr>
          <w:rFonts w:ascii="Arial" w:hAnsi="Arial" w:cs="Arial"/>
          <w:sz w:val="22"/>
          <w:szCs w:val="22"/>
        </w:rPr>
      </w:pPr>
      <w:r w:rsidRPr="00ED1AC7">
        <w:rPr>
          <w:rFonts w:ascii="Arial" w:hAnsi="Arial" w:cs="Arial"/>
          <w:sz w:val="22"/>
          <w:szCs w:val="22"/>
        </w:rPr>
        <w:t>9. A települési önkormányzat és a civil szervezetek közötti együttműködés keretében milyen feladatok, szolgáltatások ellátásában vesznek részt civil szervezetek (alapellátás, szakellátás, szabadidős programok, drogprevenció stb.).</w:t>
      </w:r>
    </w:p>
    <w:p w:rsidR="004B22D8" w:rsidRPr="00C97EB5" w:rsidRDefault="006A2D9A" w:rsidP="00317307">
      <w:pPr>
        <w:jc w:val="center"/>
        <w:rPr>
          <w:rFonts w:ascii="Arial" w:hAnsi="Arial" w:cs="Arial"/>
          <w:b/>
          <w:smallCaps/>
          <w:sz w:val="32"/>
          <w:szCs w:val="32"/>
        </w:rPr>
      </w:pPr>
      <w:r w:rsidRPr="00ED1AC7">
        <w:rPr>
          <w:rFonts w:ascii="Arial" w:hAnsi="Arial" w:cs="Arial"/>
          <w:sz w:val="22"/>
          <w:szCs w:val="22"/>
        </w:rPr>
        <w:br w:type="page"/>
      </w:r>
      <w:r w:rsidR="004B22D8">
        <w:rPr>
          <w:rFonts w:ascii="Arial" w:hAnsi="Arial" w:cs="Arial"/>
          <w:b/>
          <w:smallCaps/>
          <w:sz w:val="32"/>
          <w:szCs w:val="32"/>
        </w:rPr>
        <w:lastRenderedPageBreak/>
        <w:t>Beszámoló</w:t>
      </w:r>
    </w:p>
    <w:p w:rsidR="004B22D8" w:rsidRPr="00C97EB5" w:rsidRDefault="004B22D8" w:rsidP="004B22D8">
      <w:pPr>
        <w:jc w:val="center"/>
        <w:rPr>
          <w:rFonts w:ascii="Arial" w:hAnsi="Arial" w:cs="Arial"/>
          <w:sz w:val="32"/>
          <w:szCs w:val="32"/>
        </w:rPr>
      </w:pPr>
      <w:r w:rsidRPr="00C97EB5">
        <w:rPr>
          <w:rFonts w:ascii="Arial" w:hAnsi="Arial" w:cs="Arial"/>
          <w:sz w:val="32"/>
          <w:szCs w:val="32"/>
        </w:rPr>
        <w:t>Bátaszék Város Önkormányzata</w:t>
      </w:r>
    </w:p>
    <w:p w:rsidR="004B22D8" w:rsidRPr="00C97EB5" w:rsidRDefault="009D2985" w:rsidP="004B22D8">
      <w:pPr>
        <w:jc w:val="center"/>
        <w:rPr>
          <w:rFonts w:ascii="Arial" w:hAnsi="Arial" w:cs="Arial"/>
          <w:sz w:val="32"/>
          <w:szCs w:val="32"/>
        </w:rPr>
      </w:pPr>
      <w:proofErr w:type="gramStart"/>
      <w:r>
        <w:rPr>
          <w:rFonts w:ascii="Arial" w:hAnsi="Arial" w:cs="Arial"/>
          <w:sz w:val="32"/>
          <w:szCs w:val="32"/>
        </w:rPr>
        <w:t>gyermekjóléti</w:t>
      </w:r>
      <w:proofErr w:type="gramEnd"/>
      <w:r>
        <w:rPr>
          <w:rFonts w:ascii="Arial" w:hAnsi="Arial" w:cs="Arial"/>
          <w:sz w:val="32"/>
          <w:szCs w:val="32"/>
        </w:rPr>
        <w:t xml:space="preserve"> feladatainak 202</w:t>
      </w:r>
      <w:r w:rsidR="00910B75">
        <w:rPr>
          <w:rFonts w:ascii="Arial" w:hAnsi="Arial" w:cs="Arial"/>
          <w:sz w:val="32"/>
          <w:szCs w:val="32"/>
        </w:rPr>
        <w:t>4</w:t>
      </w:r>
      <w:r w:rsidR="004B22D8" w:rsidRPr="00C97EB5">
        <w:rPr>
          <w:rFonts w:ascii="Arial" w:hAnsi="Arial" w:cs="Arial"/>
          <w:sz w:val="32"/>
          <w:szCs w:val="32"/>
        </w:rPr>
        <w:t>. évi ellátásáról</w:t>
      </w:r>
    </w:p>
    <w:p w:rsidR="004B22D8" w:rsidRDefault="004B22D8" w:rsidP="004B22D8"/>
    <w:p w:rsidR="004B22D8" w:rsidRDefault="004B22D8" w:rsidP="004B22D8"/>
    <w:p w:rsidR="004B22D8" w:rsidRPr="00060105" w:rsidRDefault="004B22D8" w:rsidP="004B22D8">
      <w:pPr>
        <w:keepNext/>
        <w:jc w:val="center"/>
        <w:outlineLvl w:val="0"/>
        <w:rPr>
          <w:rFonts w:ascii="Arial" w:hAnsi="Arial" w:cs="Arial"/>
          <w:b/>
          <w:sz w:val="28"/>
          <w:szCs w:val="28"/>
        </w:rPr>
      </w:pPr>
      <w:r w:rsidRPr="00AF68B7">
        <w:rPr>
          <w:rFonts w:ascii="Arial" w:hAnsi="Arial" w:cs="Arial"/>
          <w:b/>
          <w:sz w:val="28"/>
          <w:szCs w:val="28"/>
        </w:rPr>
        <w:t xml:space="preserve">I. </w:t>
      </w:r>
      <w:r w:rsidRPr="00060105">
        <w:rPr>
          <w:rFonts w:ascii="Arial" w:hAnsi="Arial" w:cs="Arial"/>
          <w:b/>
          <w:sz w:val="28"/>
          <w:szCs w:val="28"/>
        </w:rPr>
        <w:t>Bátaszék város demográfiai mutatói</w:t>
      </w:r>
    </w:p>
    <w:p w:rsidR="004B22D8" w:rsidRPr="00060105" w:rsidRDefault="004B22D8" w:rsidP="004B22D8">
      <w:pPr>
        <w:widowControl w:val="0"/>
        <w:overflowPunct w:val="0"/>
        <w:autoSpaceDE w:val="0"/>
        <w:jc w:val="center"/>
        <w:textAlignment w:val="baseline"/>
        <w:rPr>
          <w:rFonts w:ascii="Arial" w:hAnsi="Arial" w:cs="Arial"/>
          <w:sz w:val="22"/>
          <w:szCs w:val="22"/>
        </w:rPr>
      </w:pPr>
      <w:r w:rsidRPr="00060105">
        <w:rPr>
          <w:rFonts w:ascii="Arial" w:hAnsi="Arial" w:cs="Arial"/>
          <w:sz w:val="22"/>
          <w:szCs w:val="22"/>
        </w:rPr>
        <w:t>(</w:t>
      </w:r>
      <w:proofErr w:type="gramStart"/>
      <w:r w:rsidR="00AF68B7" w:rsidRPr="00060105">
        <w:rPr>
          <w:rFonts w:ascii="Arial" w:hAnsi="Arial" w:cs="Arial"/>
          <w:sz w:val="22"/>
          <w:szCs w:val="22"/>
        </w:rPr>
        <w:t>202</w:t>
      </w:r>
      <w:r w:rsidR="00AA33C7">
        <w:rPr>
          <w:rFonts w:ascii="Arial" w:hAnsi="Arial" w:cs="Arial"/>
          <w:sz w:val="22"/>
          <w:szCs w:val="22"/>
        </w:rPr>
        <w:t>4</w:t>
      </w:r>
      <w:r w:rsidR="00F41994">
        <w:rPr>
          <w:rFonts w:ascii="Arial" w:hAnsi="Arial" w:cs="Arial"/>
          <w:sz w:val="22"/>
          <w:szCs w:val="22"/>
        </w:rPr>
        <w:t xml:space="preserve"> </w:t>
      </w:r>
      <w:r w:rsidR="00B5618F">
        <w:rPr>
          <w:rFonts w:ascii="Arial" w:hAnsi="Arial" w:cs="Arial"/>
          <w:sz w:val="22"/>
          <w:szCs w:val="22"/>
        </w:rPr>
        <w:t xml:space="preserve"> </w:t>
      </w:r>
      <w:r w:rsidR="00CF425D">
        <w:rPr>
          <w:rFonts w:ascii="Arial" w:hAnsi="Arial" w:cs="Arial"/>
          <w:sz w:val="22"/>
          <w:szCs w:val="22"/>
        </w:rPr>
        <w:t xml:space="preserve"> </w:t>
      </w:r>
      <w:r w:rsidRPr="00060105">
        <w:rPr>
          <w:rFonts w:ascii="Arial" w:hAnsi="Arial" w:cs="Arial"/>
          <w:sz w:val="22"/>
          <w:szCs w:val="22"/>
        </w:rPr>
        <w:t>.</w:t>
      </w:r>
      <w:proofErr w:type="gramEnd"/>
      <w:r w:rsidRPr="00060105">
        <w:rPr>
          <w:rFonts w:ascii="Arial" w:hAnsi="Arial" w:cs="Arial"/>
          <w:sz w:val="22"/>
          <w:szCs w:val="22"/>
        </w:rPr>
        <w:t xml:space="preserve"> december 31-ei állapot)</w:t>
      </w:r>
    </w:p>
    <w:p w:rsidR="004B22D8" w:rsidRPr="00060105" w:rsidRDefault="004B22D8" w:rsidP="004B22D8">
      <w:pPr>
        <w:widowControl w:val="0"/>
        <w:tabs>
          <w:tab w:val="left" w:pos="567"/>
          <w:tab w:val="left" w:pos="3402"/>
          <w:tab w:val="left" w:pos="5103"/>
          <w:tab w:val="left" w:pos="6379"/>
        </w:tabs>
        <w:overflowPunct w:val="0"/>
        <w:autoSpaceDE w:val="0"/>
        <w:jc w:val="both"/>
        <w:textAlignment w:val="baseline"/>
        <w:rPr>
          <w:rFonts w:ascii="Arial" w:hAnsi="Arial" w:cs="Arial"/>
          <w:b/>
          <w:sz w:val="22"/>
          <w:szCs w:val="22"/>
        </w:rPr>
      </w:pPr>
      <w:r w:rsidRPr="00060105">
        <w:rPr>
          <w:rFonts w:ascii="Arial" w:hAnsi="Arial" w:cs="Arial"/>
          <w:sz w:val="22"/>
          <w:szCs w:val="22"/>
        </w:rPr>
        <w:tab/>
      </w:r>
      <w:r w:rsidRPr="00060105">
        <w:rPr>
          <w:rFonts w:ascii="Arial" w:hAnsi="Arial" w:cs="Arial"/>
          <w:sz w:val="22"/>
          <w:szCs w:val="22"/>
        </w:rPr>
        <w:tab/>
      </w:r>
      <w:proofErr w:type="gramStart"/>
      <w:r w:rsidR="00910B75">
        <w:rPr>
          <w:rFonts w:ascii="Arial" w:hAnsi="Arial" w:cs="Arial"/>
          <w:b/>
          <w:sz w:val="22"/>
          <w:szCs w:val="22"/>
        </w:rPr>
        <w:t>férfi</w:t>
      </w:r>
      <w:proofErr w:type="gramEnd"/>
      <w:r w:rsidR="00910B75">
        <w:rPr>
          <w:rFonts w:ascii="Arial" w:hAnsi="Arial" w:cs="Arial"/>
          <w:b/>
          <w:sz w:val="22"/>
          <w:szCs w:val="22"/>
        </w:rPr>
        <w:tab/>
        <w:t>nő</w:t>
      </w:r>
      <w:r w:rsidRPr="00060105">
        <w:rPr>
          <w:rFonts w:ascii="Arial" w:hAnsi="Arial" w:cs="Arial"/>
          <w:b/>
          <w:sz w:val="22"/>
          <w:szCs w:val="22"/>
        </w:rPr>
        <w:tab/>
        <w:t>összesen</w:t>
      </w:r>
    </w:p>
    <w:p w:rsidR="004B22D8" w:rsidRPr="00060105" w:rsidRDefault="004B22D8" w:rsidP="004B22D8">
      <w:pPr>
        <w:widowControl w:val="0"/>
        <w:tabs>
          <w:tab w:val="decimal" w:pos="3686"/>
          <w:tab w:val="decimal" w:pos="5387"/>
          <w:tab w:val="decimal" w:pos="7088"/>
        </w:tabs>
        <w:overflowPunct w:val="0"/>
        <w:autoSpaceDE w:val="0"/>
        <w:jc w:val="both"/>
        <w:textAlignment w:val="baseline"/>
        <w:rPr>
          <w:rFonts w:ascii="Arial" w:hAnsi="Arial" w:cs="Arial"/>
        </w:rPr>
      </w:pPr>
    </w:p>
    <w:p w:rsidR="004B22D8" w:rsidRPr="00060105" w:rsidRDefault="004B22D8" w:rsidP="004B22D8">
      <w:pPr>
        <w:widowControl w:val="0"/>
        <w:tabs>
          <w:tab w:val="decimal" w:pos="3686"/>
          <w:tab w:val="decimal" w:pos="5387"/>
          <w:tab w:val="decimal" w:pos="7088"/>
        </w:tabs>
        <w:overflowPunct w:val="0"/>
        <w:autoSpaceDE w:val="0"/>
        <w:jc w:val="both"/>
        <w:textAlignment w:val="baseline"/>
        <w:rPr>
          <w:rFonts w:ascii="Arial" w:hAnsi="Arial" w:cs="Arial"/>
          <w:sz w:val="22"/>
          <w:szCs w:val="22"/>
        </w:rPr>
      </w:pPr>
      <w:r w:rsidRPr="00060105">
        <w:rPr>
          <w:rFonts w:ascii="Arial" w:hAnsi="Arial" w:cs="Arial"/>
          <w:sz w:val="22"/>
          <w:szCs w:val="22"/>
        </w:rPr>
        <w:t xml:space="preserve">  0 </w:t>
      </w:r>
      <w:proofErr w:type="gramStart"/>
      <w:r w:rsidRPr="00060105">
        <w:rPr>
          <w:rFonts w:ascii="Arial" w:hAnsi="Arial" w:cs="Arial"/>
          <w:sz w:val="22"/>
          <w:szCs w:val="22"/>
        </w:rPr>
        <w:t>–  2</w:t>
      </w:r>
      <w:proofErr w:type="gramEnd"/>
      <w:r w:rsidRPr="00060105">
        <w:rPr>
          <w:rFonts w:ascii="Arial" w:hAnsi="Arial" w:cs="Arial"/>
          <w:sz w:val="22"/>
          <w:szCs w:val="22"/>
        </w:rPr>
        <w:t xml:space="preserve"> éves </w:t>
      </w:r>
      <w:r w:rsidRPr="00060105">
        <w:rPr>
          <w:rFonts w:ascii="Arial" w:hAnsi="Arial" w:cs="Arial"/>
          <w:sz w:val="22"/>
          <w:szCs w:val="22"/>
        </w:rPr>
        <w:tab/>
      </w:r>
      <w:r w:rsidR="00060105" w:rsidRPr="00060105">
        <w:rPr>
          <w:rFonts w:ascii="Arial" w:hAnsi="Arial" w:cs="Arial"/>
          <w:sz w:val="22"/>
          <w:szCs w:val="22"/>
        </w:rPr>
        <w:t>8</w:t>
      </w:r>
      <w:r w:rsidR="00910B75">
        <w:rPr>
          <w:rFonts w:ascii="Arial" w:hAnsi="Arial" w:cs="Arial"/>
          <w:sz w:val="22"/>
          <w:szCs w:val="22"/>
        </w:rPr>
        <w:t>2</w:t>
      </w:r>
      <w:r w:rsidRPr="00060105">
        <w:rPr>
          <w:rFonts w:ascii="Arial" w:hAnsi="Arial" w:cs="Arial"/>
          <w:sz w:val="22"/>
          <w:szCs w:val="22"/>
        </w:rPr>
        <w:tab/>
      </w:r>
      <w:r w:rsidR="00910B75">
        <w:rPr>
          <w:rFonts w:ascii="Arial" w:hAnsi="Arial" w:cs="Arial"/>
          <w:sz w:val="22"/>
          <w:szCs w:val="22"/>
        </w:rPr>
        <w:t>81</w:t>
      </w:r>
      <w:r w:rsidRPr="00060105">
        <w:rPr>
          <w:rFonts w:ascii="Arial" w:hAnsi="Arial" w:cs="Arial"/>
          <w:sz w:val="22"/>
          <w:szCs w:val="22"/>
        </w:rPr>
        <w:tab/>
        <w:t>1</w:t>
      </w:r>
      <w:r w:rsidR="00060105" w:rsidRPr="00060105">
        <w:rPr>
          <w:rFonts w:ascii="Arial" w:hAnsi="Arial" w:cs="Arial"/>
          <w:sz w:val="22"/>
          <w:szCs w:val="22"/>
        </w:rPr>
        <w:t>6</w:t>
      </w:r>
      <w:r w:rsidR="00910B75">
        <w:rPr>
          <w:rFonts w:ascii="Arial" w:hAnsi="Arial" w:cs="Arial"/>
          <w:sz w:val="22"/>
          <w:szCs w:val="22"/>
        </w:rPr>
        <w:t>3</w:t>
      </w:r>
    </w:p>
    <w:p w:rsidR="004B22D8" w:rsidRPr="00060105" w:rsidRDefault="004B22D8" w:rsidP="004B22D8">
      <w:pPr>
        <w:widowControl w:val="0"/>
        <w:tabs>
          <w:tab w:val="decimal" w:pos="3686"/>
          <w:tab w:val="decimal" w:pos="5387"/>
          <w:tab w:val="decimal" w:pos="7088"/>
        </w:tabs>
        <w:overflowPunct w:val="0"/>
        <w:autoSpaceDE w:val="0"/>
        <w:jc w:val="both"/>
        <w:textAlignment w:val="baseline"/>
        <w:rPr>
          <w:rFonts w:ascii="Arial" w:hAnsi="Arial" w:cs="Arial"/>
          <w:sz w:val="22"/>
          <w:szCs w:val="22"/>
        </w:rPr>
      </w:pPr>
      <w:r w:rsidRPr="00060105">
        <w:rPr>
          <w:rFonts w:ascii="Arial" w:hAnsi="Arial" w:cs="Arial"/>
          <w:sz w:val="22"/>
          <w:szCs w:val="22"/>
        </w:rPr>
        <w:t xml:space="preserve">  3 </w:t>
      </w:r>
      <w:proofErr w:type="gramStart"/>
      <w:r w:rsidRPr="00060105">
        <w:rPr>
          <w:rFonts w:ascii="Arial" w:hAnsi="Arial" w:cs="Arial"/>
          <w:sz w:val="22"/>
          <w:szCs w:val="22"/>
        </w:rPr>
        <w:t>–  5</w:t>
      </w:r>
      <w:proofErr w:type="gramEnd"/>
      <w:r w:rsidRPr="00060105">
        <w:rPr>
          <w:rFonts w:ascii="Arial" w:hAnsi="Arial" w:cs="Arial"/>
          <w:sz w:val="22"/>
          <w:szCs w:val="22"/>
        </w:rPr>
        <w:t xml:space="preserve"> éves</w:t>
      </w:r>
      <w:r w:rsidRPr="00060105">
        <w:rPr>
          <w:rFonts w:ascii="Arial" w:hAnsi="Arial" w:cs="Arial"/>
          <w:sz w:val="22"/>
          <w:szCs w:val="22"/>
        </w:rPr>
        <w:tab/>
      </w:r>
      <w:r w:rsidR="00910B75">
        <w:rPr>
          <w:rFonts w:ascii="Arial" w:hAnsi="Arial" w:cs="Arial"/>
          <w:sz w:val="22"/>
          <w:szCs w:val="22"/>
        </w:rPr>
        <w:t>93</w:t>
      </w:r>
      <w:r w:rsidR="00541601" w:rsidRPr="00060105">
        <w:rPr>
          <w:rFonts w:ascii="Arial" w:hAnsi="Arial" w:cs="Arial"/>
          <w:sz w:val="22"/>
          <w:szCs w:val="22"/>
        </w:rPr>
        <w:tab/>
      </w:r>
      <w:r w:rsidR="00AF68B7" w:rsidRPr="00060105">
        <w:rPr>
          <w:rFonts w:ascii="Arial" w:hAnsi="Arial" w:cs="Arial"/>
          <w:sz w:val="22"/>
          <w:szCs w:val="22"/>
        </w:rPr>
        <w:t>9</w:t>
      </w:r>
      <w:r w:rsidR="00910B75">
        <w:rPr>
          <w:rFonts w:ascii="Arial" w:hAnsi="Arial" w:cs="Arial"/>
          <w:sz w:val="22"/>
          <w:szCs w:val="22"/>
        </w:rPr>
        <w:t>6</w:t>
      </w:r>
      <w:r w:rsidR="00541601" w:rsidRPr="00060105">
        <w:rPr>
          <w:rFonts w:ascii="Arial" w:hAnsi="Arial" w:cs="Arial"/>
          <w:sz w:val="22"/>
          <w:szCs w:val="22"/>
        </w:rPr>
        <w:tab/>
        <w:t>1</w:t>
      </w:r>
      <w:r w:rsidR="00060105">
        <w:rPr>
          <w:rFonts w:ascii="Arial" w:hAnsi="Arial" w:cs="Arial"/>
          <w:sz w:val="22"/>
          <w:szCs w:val="22"/>
        </w:rPr>
        <w:t>8</w:t>
      </w:r>
      <w:r w:rsidR="00910B75">
        <w:rPr>
          <w:rFonts w:ascii="Arial" w:hAnsi="Arial" w:cs="Arial"/>
          <w:sz w:val="22"/>
          <w:szCs w:val="22"/>
        </w:rPr>
        <w:t>9</w:t>
      </w:r>
    </w:p>
    <w:p w:rsidR="004B22D8" w:rsidRPr="00060105" w:rsidRDefault="004B22D8" w:rsidP="004B22D8">
      <w:pPr>
        <w:widowControl w:val="0"/>
        <w:tabs>
          <w:tab w:val="decimal" w:pos="3686"/>
          <w:tab w:val="decimal" w:pos="5387"/>
          <w:tab w:val="decimal" w:pos="7088"/>
        </w:tabs>
        <w:overflowPunct w:val="0"/>
        <w:autoSpaceDE w:val="0"/>
        <w:jc w:val="both"/>
        <w:textAlignment w:val="baseline"/>
        <w:rPr>
          <w:rFonts w:ascii="Arial" w:hAnsi="Arial" w:cs="Arial"/>
          <w:sz w:val="22"/>
          <w:szCs w:val="22"/>
        </w:rPr>
      </w:pPr>
      <w:r w:rsidRPr="00060105">
        <w:rPr>
          <w:rFonts w:ascii="Arial" w:hAnsi="Arial" w:cs="Arial"/>
          <w:sz w:val="22"/>
          <w:szCs w:val="22"/>
        </w:rPr>
        <w:t xml:space="preserve">  6 – 14 éves</w:t>
      </w:r>
      <w:r w:rsidRPr="00060105">
        <w:rPr>
          <w:rFonts w:ascii="Arial" w:hAnsi="Arial" w:cs="Arial"/>
          <w:sz w:val="22"/>
          <w:szCs w:val="22"/>
        </w:rPr>
        <w:tab/>
        <w:t>2</w:t>
      </w:r>
      <w:r w:rsidR="00910B75">
        <w:rPr>
          <w:rFonts w:ascii="Arial" w:hAnsi="Arial" w:cs="Arial"/>
          <w:sz w:val="22"/>
          <w:szCs w:val="22"/>
        </w:rPr>
        <w:t>55</w:t>
      </w:r>
      <w:r w:rsidR="00541601" w:rsidRPr="00060105">
        <w:rPr>
          <w:rFonts w:ascii="Arial" w:hAnsi="Arial" w:cs="Arial"/>
          <w:sz w:val="22"/>
          <w:szCs w:val="22"/>
        </w:rPr>
        <w:tab/>
      </w:r>
      <w:r w:rsidR="00AF68B7" w:rsidRPr="00060105">
        <w:rPr>
          <w:rFonts w:ascii="Arial" w:hAnsi="Arial" w:cs="Arial"/>
          <w:sz w:val="22"/>
          <w:szCs w:val="22"/>
        </w:rPr>
        <w:t>25</w:t>
      </w:r>
      <w:r w:rsidR="00910B75">
        <w:rPr>
          <w:rFonts w:ascii="Arial" w:hAnsi="Arial" w:cs="Arial"/>
          <w:sz w:val="22"/>
          <w:szCs w:val="22"/>
        </w:rPr>
        <w:t>6</w:t>
      </w:r>
      <w:r w:rsidR="00541601" w:rsidRPr="00060105">
        <w:rPr>
          <w:rFonts w:ascii="Arial" w:hAnsi="Arial" w:cs="Arial"/>
          <w:sz w:val="22"/>
          <w:szCs w:val="22"/>
        </w:rPr>
        <w:tab/>
      </w:r>
      <w:r w:rsidR="00AF68B7" w:rsidRPr="00060105">
        <w:rPr>
          <w:rFonts w:ascii="Arial" w:hAnsi="Arial" w:cs="Arial"/>
          <w:sz w:val="22"/>
          <w:szCs w:val="22"/>
        </w:rPr>
        <w:t>5</w:t>
      </w:r>
      <w:r w:rsidR="00910B75">
        <w:rPr>
          <w:rFonts w:ascii="Arial" w:hAnsi="Arial" w:cs="Arial"/>
          <w:sz w:val="22"/>
          <w:szCs w:val="22"/>
        </w:rPr>
        <w:t>11</w:t>
      </w:r>
    </w:p>
    <w:p w:rsidR="004B22D8" w:rsidRPr="00060105" w:rsidRDefault="00541601" w:rsidP="004B22D8">
      <w:pPr>
        <w:widowControl w:val="0"/>
        <w:tabs>
          <w:tab w:val="decimal" w:pos="3686"/>
          <w:tab w:val="decimal" w:pos="5387"/>
          <w:tab w:val="decimal" w:pos="7088"/>
        </w:tabs>
        <w:overflowPunct w:val="0"/>
        <w:autoSpaceDE w:val="0"/>
        <w:jc w:val="both"/>
        <w:textAlignment w:val="baseline"/>
        <w:rPr>
          <w:rFonts w:ascii="Arial" w:hAnsi="Arial" w:cs="Arial"/>
          <w:sz w:val="22"/>
          <w:szCs w:val="22"/>
        </w:rPr>
      </w:pPr>
      <w:r w:rsidRPr="00060105">
        <w:rPr>
          <w:rFonts w:ascii="Arial" w:hAnsi="Arial" w:cs="Arial"/>
          <w:sz w:val="22"/>
          <w:szCs w:val="22"/>
        </w:rPr>
        <w:t>15 – 18 éves</w:t>
      </w:r>
      <w:r w:rsidRPr="00060105">
        <w:rPr>
          <w:rFonts w:ascii="Arial" w:hAnsi="Arial" w:cs="Arial"/>
          <w:sz w:val="22"/>
          <w:szCs w:val="22"/>
        </w:rPr>
        <w:tab/>
        <w:t>1</w:t>
      </w:r>
      <w:r w:rsidR="00060105" w:rsidRPr="00060105">
        <w:rPr>
          <w:rFonts w:ascii="Arial" w:hAnsi="Arial" w:cs="Arial"/>
          <w:sz w:val="22"/>
          <w:szCs w:val="22"/>
        </w:rPr>
        <w:t>2</w:t>
      </w:r>
      <w:r w:rsidR="00910B75">
        <w:rPr>
          <w:rFonts w:ascii="Arial" w:hAnsi="Arial" w:cs="Arial"/>
          <w:sz w:val="22"/>
          <w:szCs w:val="22"/>
        </w:rPr>
        <w:t>7</w:t>
      </w:r>
      <w:r w:rsidR="004B22D8" w:rsidRPr="00060105">
        <w:rPr>
          <w:rFonts w:ascii="Arial" w:hAnsi="Arial" w:cs="Arial"/>
          <w:sz w:val="22"/>
          <w:szCs w:val="22"/>
        </w:rPr>
        <w:tab/>
        <w:t>1</w:t>
      </w:r>
      <w:r w:rsidR="00910B75">
        <w:rPr>
          <w:rFonts w:ascii="Arial" w:hAnsi="Arial" w:cs="Arial"/>
          <w:sz w:val="22"/>
          <w:szCs w:val="22"/>
        </w:rPr>
        <w:t>10</w:t>
      </w:r>
      <w:r w:rsidR="004B22D8" w:rsidRPr="00060105">
        <w:rPr>
          <w:rFonts w:ascii="Arial" w:hAnsi="Arial" w:cs="Arial"/>
          <w:sz w:val="22"/>
          <w:szCs w:val="22"/>
        </w:rPr>
        <w:tab/>
        <w:t>2</w:t>
      </w:r>
      <w:r w:rsidR="00060105" w:rsidRPr="00060105">
        <w:rPr>
          <w:rFonts w:ascii="Arial" w:hAnsi="Arial" w:cs="Arial"/>
          <w:sz w:val="22"/>
          <w:szCs w:val="22"/>
        </w:rPr>
        <w:t>3</w:t>
      </w:r>
      <w:r w:rsidR="00910B75">
        <w:rPr>
          <w:rFonts w:ascii="Arial" w:hAnsi="Arial" w:cs="Arial"/>
          <w:sz w:val="22"/>
          <w:szCs w:val="22"/>
        </w:rPr>
        <w:t>7</w:t>
      </w:r>
    </w:p>
    <w:p w:rsidR="004B22D8" w:rsidRPr="00060105" w:rsidRDefault="004B22D8" w:rsidP="004B22D8">
      <w:pPr>
        <w:widowControl w:val="0"/>
        <w:tabs>
          <w:tab w:val="decimal" w:pos="3686"/>
          <w:tab w:val="decimal" w:pos="5387"/>
          <w:tab w:val="decimal" w:pos="7088"/>
        </w:tabs>
        <w:overflowPunct w:val="0"/>
        <w:autoSpaceDE w:val="0"/>
        <w:jc w:val="both"/>
        <w:textAlignment w:val="baseline"/>
        <w:rPr>
          <w:rFonts w:ascii="Arial" w:hAnsi="Arial" w:cs="Arial"/>
          <w:sz w:val="22"/>
          <w:szCs w:val="22"/>
        </w:rPr>
      </w:pPr>
      <w:proofErr w:type="gramStart"/>
      <w:r w:rsidRPr="00060105">
        <w:rPr>
          <w:rFonts w:ascii="Arial" w:hAnsi="Arial" w:cs="Arial"/>
          <w:sz w:val="22"/>
          <w:szCs w:val="22"/>
        </w:rPr>
        <w:t>fiatal</w:t>
      </w:r>
      <w:proofErr w:type="gramEnd"/>
      <w:r w:rsidRPr="00060105">
        <w:rPr>
          <w:rFonts w:ascii="Arial" w:hAnsi="Arial" w:cs="Arial"/>
          <w:sz w:val="22"/>
          <w:szCs w:val="22"/>
        </w:rPr>
        <w:t xml:space="preserve"> felnőtt (19 - 24)</w:t>
      </w:r>
      <w:r w:rsidRPr="00060105">
        <w:rPr>
          <w:rFonts w:ascii="Arial" w:hAnsi="Arial" w:cs="Arial"/>
          <w:sz w:val="22"/>
          <w:szCs w:val="22"/>
        </w:rPr>
        <w:tab/>
        <w:t>1</w:t>
      </w:r>
      <w:r w:rsidR="00910B75">
        <w:rPr>
          <w:rFonts w:ascii="Arial" w:hAnsi="Arial" w:cs="Arial"/>
          <w:sz w:val="22"/>
          <w:szCs w:val="22"/>
        </w:rPr>
        <w:t>79</w:t>
      </w:r>
      <w:r w:rsidRPr="00060105">
        <w:rPr>
          <w:rFonts w:ascii="Arial" w:hAnsi="Arial" w:cs="Arial"/>
          <w:sz w:val="22"/>
          <w:szCs w:val="22"/>
        </w:rPr>
        <w:tab/>
        <w:t>1</w:t>
      </w:r>
      <w:r w:rsidR="00910B75">
        <w:rPr>
          <w:rFonts w:ascii="Arial" w:hAnsi="Arial" w:cs="Arial"/>
          <w:sz w:val="22"/>
          <w:szCs w:val="22"/>
        </w:rPr>
        <w:t>81</w:t>
      </w:r>
      <w:r w:rsidRPr="00060105">
        <w:rPr>
          <w:rFonts w:ascii="Arial" w:hAnsi="Arial" w:cs="Arial"/>
          <w:sz w:val="22"/>
          <w:szCs w:val="22"/>
        </w:rPr>
        <w:tab/>
        <w:t>3</w:t>
      </w:r>
      <w:r w:rsidR="00060105" w:rsidRPr="00060105">
        <w:rPr>
          <w:rFonts w:ascii="Arial" w:hAnsi="Arial" w:cs="Arial"/>
          <w:sz w:val="22"/>
          <w:szCs w:val="22"/>
        </w:rPr>
        <w:t>6</w:t>
      </w:r>
      <w:r w:rsidR="00910B75">
        <w:rPr>
          <w:rFonts w:ascii="Arial" w:hAnsi="Arial" w:cs="Arial"/>
          <w:sz w:val="22"/>
          <w:szCs w:val="22"/>
        </w:rPr>
        <w:t>0</w:t>
      </w:r>
    </w:p>
    <w:p w:rsidR="004B22D8" w:rsidRPr="00060105" w:rsidRDefault="00541601" w:rsidP="004B22D8">
      <w:pPr>
        <w:widowControl w:val="0"/>
        <w:tabs>
          <w:tab w:val="decimal" w:pos="3686"/>
          <w:tab w:val="decimal" w:pos="5387"/>
          <w:tab w:val="decimal" w:pos="7088"/>
        </w:tabs>
        <w:overflowPunct w:val="0"/>
        <w:autoSpaceDE w:val="0"/>
        <w:jc w:val="both"/>
        <w:textAlignment w:val="baseline"/>
        <w:rPr>
          <w:rFonts w:ascii="Arial" w:hAnsi="Arial" w:cs="Arial"/>
          <w:sz w:val="22"/>
          <w:szCs w:val="22"/>
        </w:rPr>
      </w:pPr>
      <w:proofErr w:type="gramStart"/>
      <w:r w:rsidRPr="00060105">
        <w:rPr>
          <w:rFonts w:ascii="Arial" w:hAnsi="Arial" w:cs="Arial"/>
          <w:sz w:val="22"/>
          <w:szCs w:val="22"/>
        </w:rPr>
        <w:t>aktív</w:t>
      </w:r>
      <w:proofErr w:type="gramEnd"/>
      <w:r w:rsidRPr="00060105">
        <w:rPr>
          <w:rFonts w:ascii="Arial" w:hAnsi="Arial" w:cs="Arial"/>
          <w:sz w:val="22"/>
          <w:szCs w:val="22"/>
        </w:rPr>
        <w:t xml:space="preserve"> felnőtt (25 – 65)</w:t>
      </w:r>
      <w:r w:rsidRPr="00060105">
        <w:rPr>
          <w:rFonts w:ascii="Arial" w:hAnsi="Arial" w:cs="Arial"/>
          <w:sz w:val="22"/>
          <w:szCs w:val="22"/>
        </w:rPr>
        <w:tab/>
        <w:t>17</w:t>
      </w:r>
      <w:r w:rsidR="00910B75">
        <w:rPr>
          <w:rFonts w:ascii="Arial" w:hAnsi="Arial" w:cs="Arial"/>
          <w:sz w:val="22"/>
          <w:szCs w:val="22"/>
        </w:rPr>
        <w:t>57</w:t>
      </w:r>
      <w:r w:rsidRPr="00060105">
        <w:rPr>
          <w:rFonts w:ascii="Arial" w:hAnsi="Arial" w:cs="Arial"/>
          <w:sz w:val="22"/>
          <w:szCs w:val="22"/>
        </w:rPr>
        <w:tab/>
        <w:t>17</w:t>
      </w:r>
      <w:r w:rsidR="00910B75">
        <w:rPr>
          <w:rFonts w:ascii="Arial" w:hAnsi="Arial" w:cs="Arial"/>
          <w:sz w:val="22"/>
          <w:szCs w:val="22"/>
        </w:rPr>
        <w:t>11</w:t>
      </w:r>
      <w:r w:rsidR="004B22D8" w:rsidRPr="00060105">
        <w:rPr>
          <w:rFonts w:ascii="Arial" w:hAnsi="Arial" w:cs="Arial"/>
          <w:sz w:val="22"/>
          <w:szCs w:val="22"/>
        </w:rPr>
        <w:tab/>
        <w:t>3</w:t>
      </w:r>
      <w:r w:rsidR="00060105" w:rsidRPr="00060105">
        <w:rPr>
          <w:rFonts w:ascii="Arial" w:hAnsi="Arial" w:cs="Arial"/>
          <w:sz w:val="22"/>
          <w:szCs w:val="22"/>
        </w:rPr>
        <w:t>4</w:t>
      </w:r>
      <w:r w:rsidR="00910B75">
        <w:rPr>
          <w:rFonts w:ascii="Arial" w:hAnsi="Arial" w:cs="Arial"/>
          <w:sz w:val="22"/>
          <w:szCs w:val="22"/>
        </w:rPr>
        <w:t>68</w:t>
      </w:r>
    </w:p>
    <w:p w:rsidR="004B22D8" w:rsidRDefault="004B22D8" w:rsidP="00AF68B7">
      <w:pPr>
        <w:widowControl w:val="0"/>
        <w:tabs>
          <w:tab w:val="decimal" w:pos="3686"/>
          <w:tab w:val="decimal" w:pos="5387"/>
          <w:tab w:val="decimal" w:pos="7088"/>
        </w:tabs>
        <w:overflowPunct w:val="0"/>
        <w:autoSpaceDE w:val="0"/>
        <w:jc w:val="both"/>
        <w:textAlignment w:val="baseline"/>
        <w:rPr>
          <w:rFonts w:ascii="Arial" w:hAnsi="Arial" w:cs="Arial"/>
          <w:sz w:val="22"/>
          <w:szCs w:val="22"/>
        </w:rPr>
      </w:pPr>
      <w:proofErr w:type="gramStart"/>
      <w:r w:rsidRPr="00060105">
        <w:rPr>
          <w:rFonts w:ascii="Arial" w:hAnsi="Arial" w:cs="Arial"/>
          <w:sz w:val="22"/>
          <w:szCs w:val="22"/>
        </w:rPr>
        <w:t>inaktív</w:t>
      </w:r>
      <w:proofErr w:type="gramEnd"/>
      <w:r w:rsidRPr="00060105">
        <w:rPr>
          <w:rFonts w:ascii="Arial" w:hAnsi="Arial" w:cs="Arial"/>
          <w:sz w:val="22"/>
          <w:szCs w:val="22"/>
        </w:rPr>
        <w:t xml:space="preserve"> felnőtt (66 -    )</w:t>
      </w:r>
      <w:r w:rsidRPr="00060105">
        <w:rPr>
          <w:rFonts w:ascii="Arial" w:hAnsi="Arial" w:cs="Arial"/>
          <w:sz w:val="22"/>
          <w:szCs w:val="22"/>
        </w:rPr>
        <w:tab/>
      </w:r>
      <w:r w:rsidR="00910B75">
        <w:rPr>
          <w:rFonts w:ascii="Arial" w:hAnsi="Arial" w:cs="Arial"/>
          <w:sz w:val="22"/>
          <w:szCs w:val="22"/>
        </w:rPr>
        <w:t>514</w:t>
      </w:r>
      <w:r w:rsidRPr="00060105">
        <w:rPr>
          <w:rFonts w:ascii="Arial" w:hAnsi="Arial" w:cs="Arial"/>
          <w:sz w:val="22"/>
          <w:szCs w:val="22"/>
        </w:rPr>
        <w:tab/>
      </w:r>
      <w:r w:rsidR="00AF68B7" w:rsidRPr="00060105">
        <w:rPr>
          <w:rFonts w:ascii="Arial" w:hAnsi="Arial" w:cs="Arial"/>
          <w:sz w:val="22"/>
          <w:szCs w:val="22"/>
        </w:rPr>
        <w:t>7</w:t>
      </w:r>
      <w:r w:rsidR="00060105" w:rsidRPr="00060105">
        <w:rPr>
          <w:rFonts w:ascii="Arial" w:hAnsi="Arial" w:cs="Arial"/>
          <w:sz w:val="22"/>
          <w:szCs w:val="22"/>
        </w:rPr>
        <w:t>9</w:t>
      </w:r>
      <w:r w:rsidR="00910B75">
        <w:rPr>
          <w:rFonts w:ascii="Arial" w:hAnsi="Arial" w:cs="Arial"/>
          <w:sz w:val="22"/>
          <w:szCs w:val="22"/>
        </w:rPr>
        <w:t>9</w:t>
      </w:r>
      <w:r w:rsidRPr="00060105">
        <w:rPr>
          <w:rFonts w:ascii="Arial" w:hAnsi="Arial" w:cs="Arial"/>
          <w:sz w:val="22"/>
          <w:szCs w:val="22"/>
        </w:rPr>
        <w:tab/>
      </w:r>
      <w:r w:rsidR="00AF68B7" w:rsidRPr="00060105">
        <w:rPr>
          <w:rFonts w:ascii="Arial" w:hAnsi="Arial" w:cs="Arial"/>
          <w:sz w:val="22"/>
          <w:szCs w:val="22"/>
        </w:rPr>
        <w:t>1</w:t>
      </w:r>
      <w:r w:rsidR="00060105" w:rsidRPr="00060105">
        <w:rPr>
          <w:rFonts w:ascii="Arial" w:hAnsi="Arial" w:cs="Arial"/>
          <w:sz w:val="22"/>
          <w:szCs w:val="22"/>
        </w:rPr>
        <w:t>3</w:t>
      </w:r>
      <w:r w:rsidR="00910B75">
        <w:rPr>
          <w:rFonts w:ascii="Arial" w:hAnsi="Arial" w:cs="Arial"/>
          <w:sz w:val="22"/>
          <w:szCs w:val="22"/>
        </w:rPr>
        <w:t>13</w:t>
      </w:r>
    </w:p>
    <w:p w:rsidR="00DB0395" w:rsidRDefault="00DB0395" w:rsidP="00AF68B7">
      <w:pPr>
        <w:widowControl w:val="0"/>
        <w:tabs>
          <w:tab w:val="decimal" w:pos="3686"/>
          <w:tab w:val="decimal" w:pos="5387"/>
          <w:tab w:val="decimal" w:pos="7088"/>
        </w:tabs>
        <w:overflowPunct w:val="0"/>
        <w:autoSpaceDE w:val="0"/>
        <w:jc w:val="both"/>
        <w:textAlignment w:val="baseline"/>
        <w:rPr>
          <w:rFonts w:ascii="Arial" w:hAnsi="Arial" w:cs="Arial"/>
          <w:sz w:val="22"/>
          <w:szCs w:val="22"/>
        </w:rPr>
      </w:pPr>
    </w:p>
    <w:p w:rsidR="00A75A29" w:rsidRDefault="00A75A29" w:rsidP="00A75A29">
      <w:pPr>
        <w:widowControl w:val="0"/>
        <w:tabs>
          <w:tab w:val="decimal" w:pos="3686"/>
          <w:tab w:val="decimal" w:pos="5387"/>
          <w:tab w:val="decimal" w:pos="7088"/>
        </w:tabs>
        <w:overflowPunct w:val="0"/>
        <w:autoSpaceDE w:val="0"/>
        <w:jc w:val="both"/>
        <w:textAlignment w:val="baseline"/>
        <w:rPr>
          <w:rFonts w:ascii="Arial" w:hAnsi="Arial" w:cs="Arial"/>
          <w:sz w:val="20"/>
          <w:szCs w:val="20"/>
        </w:rPr>
      </w:pPr>
    </w:p>
    <w:p w:rsidR="00A75A29" w:rsidRPr="008D39FE" w:rsidRDefault="00A75A29" w:rsidP="00A75A29">
      <w:pPr>
        <w:keepNext/>
        <w:jc w:val="center"/>
        <w:outlineLvl w:val="0"/>
        <w:rPr>
          <w:rFonts w:ascii="Arial" w:hAnsi="Arial" w:cs="Arial"/>
          <w:b/>
          <w:sz w:val="28"/>
          <w:szCs w:val="28"/>
        </w:rPr>
      </w:pPr>
      <w:r w:rsidRPr="00DD7CDA">
        <w:rPr>
          <w:rFonts w:ascii="Arial" w:hAnsi="Arial" w:cs="Arial"/>
          <w:b/>
          <w:sz w:val="28"/>
          <w:szCs w:val="28"/>
        </w:rPr>
        <w:t xml:space="preserve">II. </w:t>
      </w:r>
      <w:r w:rsidRPr="008D39FE">
        <w:rPr>
          <w:rFonts w:ascii="Arial" w:hAnsi="Arial" w:cs="Arial"/>
          <w:b/>
          <w:sz w:val="28"/>
          <w:szCs w:val="28"/>
        </w:rPr>
        <w:t>Az önkormányzat által nyújtott pénzbeli és természetbeni ellátások biztosítása, gyermekétkeztetés</w:t>
      </w:r>
    </w:p>
    <w:p w:rsidR="00A75A29" w:rsidRPr="008D39FE" w:rsidRDefault="00A75A29" w:rsidP="00A75A29">
      <w:pPr>
        <w:jc w:val="both"/>
        <w:rPr>
          <w:sz w:val="22"/>
          <w:szCs w:val="22"/>
        </w:rPr>
      </w:pPr>
    </w:p>
    <w:p w:rsidR="00A75A29" w:rsidRPr="008D39FE" w:rsidRDefault="00A75A29" w:rsidP="00A75A29">
      <w:pPr>
        <w:widowControl w:val="0"/>
        <w:tabs>
          <w:tab w:val="left" w:pos="567"/>
        </w:tabs>
        <w:overflowPunct w:val="0"/>
        <w:autoSpaceDE w:val="0"/>
        <w:jc w:val="both"/>
        <w:textAlignment w:val="baseline"/>
        <w:rPr>
          <w:rFonts w:ascii="Arial" w:hAnsi="Arial" w:cs="Arial"/>
          <w:sz w:val="22"/>
          <w:szCs w:val="22"/>
        </w:rPr>
      </w:pPr>
      <w:r w:rsidRPr="008D39FE">
        <w:rPr>
          <w:rFonts w:ascii="Arial" w:hAnsi="Arial" w:cs="Arial"/>
          <w:sz w:val="22"/>
          <w:szCs w:val="22"/>
        </w:rPr>
        <w:t xml:space="preserve">A </w:t>
      </w:r>
      <w:r w:rsidRPr="008D39FE">
        <w:rPr>
          <w:rFonts w:ascii="Arial" w:hAnsi="Arial" w:cs="Arial"/>
          <w:bCs/>
          <w:sz w:val="22"/>
          <w:szCs w:val="22"/>
        </w:rPr>
        <w:t xml:space="preserve">gyermekek védelméről és a gyámügyi igazgatásról szóló 1997. évi XXXI. törvény (a továbbiakban: </w:t>
      </w:r>
      <w:r w:rsidRPr="008D39FE">
        <w:rPr>
          <w:rFonts w:ascii="Arial" w:hAnsi="Arial" w:cs="Arial"/>
          <w:sz w:val="22"/>
          <w:szCs w:val="22"/>
        </w:rPr>
        <w:t xml:space="preserve">Gyvt.) a pénzbeli és természetbeni ellátások közül </w:t>
      </w:r>
      <w:proofErr w:type="spellStart"/>
      <w:r w:rsidRPr="008D39FE">
        <w:rPr>
          <w:rFonts w:ascii="Arial" w:hAnsi="Arial" w:cs="Arial"/>
          <w:sz w:val="22"/>
          <w:szCs w:val="22"/>
        </w:rPr>
        <w:t>nevesíti</w:t>
      </w:r>
      <w:proofErr w:type="spellEnd"/>
      <w:r w:rsidRPr="008D39FE">
        <w:rPr>
          <w:rFonts w:ascii="Arial" w:hAnsi="Arial" w:cs="Arial"/>
          <w:sz w:val="22"/>
          <w:szCs w:val="22"/>
        </w:rPr>
        <w:t xml:space="preserve"> a rendszeres gyermekvédelmi kedvezményt, a rendszeres gyermekvédelmi kedvezményhez kapcsolódó pénzbeli ellátását. </w:t>
      </w:r>
    </w:p>
    <w:p w:rsidR="00A75A29" w:rsidRPr="008D39FE" w:rsidRDefault="00A75A29" w:rsidP="00A75A29">
      <w:pPr>
        <w:widowControl w:val="0"/>
        <w:tabs>
          <w:tab w:val="left" w:pos="567"/>
        </w:tabs>
        <w:overflowPunct w:val="0"/>
        <w:autoSpaceDE w:val="0"/>
        <w:jc w:val="both"/>
        <w:textAlignment w:val="baseline"/>
        <w:rPr>
          <w:rFonts w:ascii="Arial" w:hAnsi="Arial" w:cs="Arial"/>
        </w:rPr>
      </w:pPr>
    </w:p>
    <w:p w:rsidR="00A75A29" w:rsidRPr="008D39FE" w:rsidRDefault="00A75A29" w:rsidP="00A75A29">
      <w:pPr>
        <w:pStyle w:val="Listaszerbekezds"/>
        <w:keepNext/>
        <w:widowControl w:val="0"/>
        <w:numPr>
          <w:ilvl w:val="0"/>
          <w:numId w:val="1"/>
        </w:numPr>
        <w:overflowPunct w:val="0"/>
        <w:autoSpaceDE w:val="0"/>
        <w:spacing w:before="240" w:after="60"/>
        <w:textAlignment w:val="baseline"/>
        <w:outlineLvl w:val="2"/>
        <w:rPr>
          <w:rFonts w:ascii="Arial" w:hAnsi="Arial" w:cs="Arial"/>
          <w:b/>
          <w:bCs/>
        </w:rPr>
      </w:pPr>
      <w:r w:rsidRPr="008D39FE">
        <w:rPr>
          <w:rFonts w:ascii="Arial" w:hAnsi="Arial" w:cs="Arial"/>
          <w:b/>
          <w:bCs/>
        </w:rPr>
        <w:t>Rendszeres gyermekvédelmi kedvezmény</w:t>
      </w:r>
    </w:p>
    <w:p w:rsidR="00A75A29" w:rsidRPr="008D39FE" w:rsidRDefault="00A75A29" w:rsidP="00A75A29">
      <w:pPr>
        <w:widowControl w:val="0"/>
        <w:overflowPunct w:val="0"/>
        <w:autoSpaceDE w:val="0"/>
        <w:spacing w:after="120"/>
        <w:jc w:val="both"/>
        <w:textAlignment w:val="baseline"/>
        <w:rPr>
          <w:rFonts w:ascii="Arial" w:hAnsi="Arial" w:cs="Arial"/>
          <w:sz w:val="22"/>
          <w:szCs w:val="22"/>
        </w:rPr>
      </w:pPr>
    </w:p>
    <w:p w:rsidR="00A75A29" w:rsidRPr="008D39FE" w:rsidRDefault="00A75A29" w:rsidP="00A75A29">
      <w:pPr>
        <w:widowControl w:val="0"/>
        <w:overflowPunct w:val="0"/>
        <w:autoSpaceDE w:val="0"/>
        <w:spacing w:after="120"/>
        <w:jc w:val="both"/>
        <w:textAlignment w:val="baseline"/>
        <w:rPr>
          <w:rFonts w:ascii="Arial" w:hAnsi="Arial" w:cs="Arial"/>
          <w:sz w:val="22"/>
          <w:szCs w:val="22"/>
        </w:rPr>
      </w:pPr>
      <w:r w:rsidRPr="008D39FE">
        <w:rPr>
          <w:rFonts w:ascii="Arial" w:hAnsi="Arial" w:cs="Arial"/>
          <w:sz w:val="22"/>
          <w:szCs w:val="22"/>
        </w:rPr>
        <w:t>A rendszeres gyermekvédelmi kedvezményre jogosultság megállapításának célja annak igazolása, hogy a gyermek szociális helyzete alapján jogosult:</w:t>
      </w:r>
    </w:p>
    <w:p w:rsidR="00A75A29" w:rsidRPr="008D39FE" w:rsidRDefault="00A75A29" w:rsidP="00A75A29">
      <w:pPr>
        <w:pStyle w:val="Listaszerbekezds"/>
        <w:widowControl w:val="0"/>
        <w:numPr>
          <w:ilvl w:val="0"/>
          <w:numId w:val="2"/>
        </w:numPr>
        <w:overflowPunct w:val="0"/>
        <w:autoSpaceDE w:val="0"/>
        <w:jc w:val="both"/>
        <w:textAlignment w:val="baseline"/>
        <w:rPr>
          <w:rFonts w:ascii="Arial" w:hAnsi="Arial" w:cs="Arial"/>
          <w:sz w:val="22"/>
          <w:szCs w:val="22"/>
        </w:rPr>
      </w:pPr>
      <w:r w:rsidRPr="008D39FE">
        <w:rPr>
          <w:rFonts w:ascii="Arial" w:hAnsi="Arial" w:cs="Arial"/>
          <w:sz w:val="22"/>
          <w:szCs w:val="22"/>
        </w:rPr>
        <w:t xml:space="preserve">ingyenes vagy kedvezményes intézményi gyermekétkeztetés és a </w:t>
      </w:r>
      <w:proofErr w:type="spellStart"/>
      <w:r w:rsidRPr="008D39FE">
        <w:rPr>
          <w:rFonts w:ascii="Arial" w:hAnsi="Arial" w:cs="Arial"/>
          <w:sz w:val="22"/>
          <w:szCs w:val="22"/>
        </w:rPr>
        <w:t>szünidei</w:t>
      </w:r>
      <w:proofErr w:type="spellEnd"/>
      <w:r w:rsidRPr="008D39FE">
        <w:rPr>
          <w:rFonts w:ascii="Arial" w:hAnsi="Arial" w:cs="Arial"/>
          <w:sz w:val="22"/>
          <w:szCs w:val="22"/>
        </w:rPr>
        <w:t xml:space="preserve"> gyermekétkeztetés, </w:t>
      </w:r>
    </w:p>
    <w:p w:rsidR="00A75A29" w:rsidRPr="008D39FE" w:rsidRDefault="00A75A29" w:rsidP="00A75A29">
      <w:pPr>
        <w:pStyle w:val="Listaszerbekezds"/>
        <w:widowControl w:val="0"/>
        <w:numPr>
          <w:ilvl w:val="0"/>
          <w:numId w:val="2"/>
        </w:numPr>
        <w:overflowPunct w:val="0"/>
        <w:autoSpaceDE w:val="0"/>
        <w:jc w:val="both"/>
        <w:textAlignment w:val="baseline"/>
        <w:rPr>
          <w:rFonts w:ascii="Arial" w:hAnsi="Arial" w:cs="Arial"/>
          <w:sz w:val="22"/>
          <w:szCs w:val="22"/>
        </w:rPr>
      </w:pPr>
      <w:r w:rsidRPr="008D39FE">
        <w:rPr>
          <w:rFonts w:ascii="Arial" w:hAnsi="Arial" w:cs="Arial"/>
          <w:sz w:val="22"/>
          <w:szCs w:val="22"/>
        </w:rPr>
        <w:t>meghatározott pénzbeli támogatás,</w:t>
      </w:r>
    </w:p>
    <w:p w:rsidR="00A75A29" w:rsidRPr="008D39FE" w:rsidRDefault="00A75A29" w:rsidP="00A75A29">
      <w:pPr>
        <w:pStyle w:val="Listaszerbekezds"/>
        <w:widowControl w:val="0"/>
        <w:numPr>
          <w:ilvl w:val="0"/>
          <w:numId w:val="2"/>
        </w:numPr>
        <w:overflowPunct w:val="0"/>
        <w:autoSpaceDE w:val="0"/>
        <w:jc w:val="both"/>
        <w:textAlignment w:val="baseline"/>
        <w:rPr>
          <w:rFonts w:ascii="Arial" w:hAnsi="Arial" w:cs="Arial"/>
          <w:sz w:val="22"/>
          <w:szCs w:val="22"/>
        </w:rPr>
      </w:pPr>
      <w:r w:rsidRPr="008D39FE">
        <w:rPr>
          <w:rFonts w:ascii="Arial" w:hAnsi="Arial" w:cs="Arial"/>
          <w:sz w:val="22"/>
          <w:szCs w:val="22"/>
        </w:rPr>
        <w:t>valamint a külön jogszabályban meghatározott egyéb kedvezmények igénybevételére.</w:t>
      </w:r>
    </w:p>
    <w:p w:rsidR="00A75A29" w:rsidRDefault="00A75A29" w:rsidP="00A75A29">
      <w:pPr>
        <w:widowControl w:val="0"/>
        <w:overflowPunct w:val="0"/>
        <w:autoSpaceDE w:val="0"/>
        <w:spacing w:after="120"/>
        <w:jc w:val="both"/>
        <w:textAlignment w:val="baseline"/>
        <w:rPr>
          <w:rFonts w:ascii="Arial" w:hAnsi="Arial" w:cs="Arial"/>
          <w:sz w:val="22"/>
          <w:szCs w:val="22"/>
        </w:rPr>
      </w:pPr>
    </w:p>
    <w:p w:rsidR="006F7E33" w:rsidRPr="00113565" w:rsidRDefault="006F7E33" w:rsidP="006F7E33">
      <w:pPr>
        <w:spacing w:after="180" w:line="270" w:lineRule="atLeast"/>
        <w:jc w:val="both"/>
        <w:rPr>
          <w:rFonts w:ascii="Arial" w:hAnsi="Arial" w:cs="Arial"/>
          <w:sz w:val="22"/>
          <w:szCs w:val="22"/>
          <w:lang w:eastAsia="hu-HU"/>
        </w:rPr>
      </w:pPr>
      <w:r w:rsidRPr="00113565">
        <w:rPr>
          <w:rFonts w:ascii="Arial" w:hAnsi="Arial" w:cs="Arial"/>
          <w:sz w:val="22"/>
          <w:szCs w:val="22"/>
        </w:rPr>
        <w:t>A Magyar Közlöny 2024. évi 66. számában kihirdetésre került a gyermekek védelme érdekében egyes törvények módosításáról szóló 2024. évi XXX. törvény.</w:t>
      </w:r>
    </w:p>
    <w:p w:rsidR="006F7E33" w:rsidRPr="00113565" w:rsidRDefault="006F7E33" w:rsidP="006F7E33">
      <w:pPr>
        <w:spacing w:after="180" w:line="270" w:lineRule="atLeast"/>
        <w:jc w:val="both"/>
        <w:rPr>
          <w:rFonts w:ascii="Arial" w:hAnsi="Arial" w:cs="Arial"/>
          <w:sz w:val="22"/>
          <w:szCs w:val="22"/>
        </w:rPr>
      </w:pPr>
      <w:r w:rsidRPr="00113565">
        <w:rPr>
          <w:rFonts w:ascii="Arial" w:hAnsi="Arial" w:cs="Arial"/>
          <w:sz w:val="22"/>
          <w:szCs w:val="22"/>
        </w:rPr>
        <w:t xml:space="preserve">A </w:t>
      </w:r>
      <w:proofErr w:type="spellStart"/>
      <w:r w:rsidRPr="00113565">
        <w:rPr>
          <w:rFonts w:ascii="Arial" w:hAnsi="Arial" w:cs="Arial"/>
          <w:sz w:val="22"/>
          <w:szCs w:val="22"/>
        </w:rPr>
        <w:t>Módtv</w:t>
      </w:r>
      <w:proofErr w:type="spellEnd"/>
      <w:r w:rsidRPr="00113565">
        <w:rPr>
          <w:rFonts w:ascii="Arial" w:hAnsi="Arial" w:cs="Arial"/>
          <w:sz w:val="22"/>
          <w:szCs w:val="22"/>
        </w:rPr>
        <w:t>. 2024. július 1-jei hatályba lépéssel módosítja a gyermekek védelméről és a gyámügyi igazgatásról szóló 1997. évi XXXI. törvény hatálya alá tartozó rendszeres gyermekvédelmi kedvezményre való jogosultság szabályozását</w:t>
      </w:r>
      <w:r w:rsidR="0041228F" w:rsidRPr="00113565">
        <w:rPr>
          <w:rFonts w:ascii="Arial" w:hAnsi="Arial" w:cs="Arial"/>
          <w:sz w:val="22"/>
          <w:szCs w:val="22"/>
        </w:rPr>
        <w:t xml:space="preserve"> [</w:t>
      </w:r>
      <w:proofErr w:type="spellStart"/>
      <w:r w:rsidR="0041228F" w:rsidRPr="00113565">
        <w:rPr>
          <w:rFonts w:ascii="Arial" w:hAnsi="Arial" w:cs="Arial"/>
          <w:sz w:val="22"/>
          <w:szCs w:val="22"/>
        </w:rPr>
        <w:t>Gytv</w:t>
      </w:r>
      <w:proofErr w:type="spellEnd"/>
      <w:r w:rsidR="0041228F" w:rsidRPr="00113565">
        <w:rPr>
          <w:rFonts w:ascii="Arial" w:hAnsi="Arial" w:cs="Arial"/>
          <w:sz w:val="22"/>
          <w:szCs w:val="22"/>
        </w:rPr>
        <w:t>. 19. § (2) bekezdése]</w:t>
      </w:r>
      <w:r w:rsidRPr="00113565">
        <w:rPr>
          <w:rFonts w:ascii="Arial" w:hAnsi="Arial" w:cs="Arial"/>
          <w:sz w:val="22"/>
          <w:szCs w:val="22"/>
        </w:rPr>
        <w:t xml:space="preserve"> azzal, hogy a jövedelmi értékhatár megemelésre került, továbbá az egy főre eső jövedelem elbírálásánál nem kell figyelembe venni a gondozó családban élő gyermek árvaellátását.</w:t>
      </w:r>
    </w:p>
    <w:p w:rsidR="006F7E33" w:rsidRPr="00113565" w:rsidRDefault="006F7E33" w:rsidP="006F7E33">
      <w:pPr>
        <w:spacing w:after="180"/>
        <w:jc w:val="both"/>
        <w:rPr>
          <w:rFonts w:ascii="Arial" w:hAnsi="Arial" w:cs="Arial"/>
          <w:i/>
          <w:sz w:val="22"/>
          <w:szCs w:val="22"/>
        </w:rPr>
      </w:pPr>
      <w:r w:rsidRPr="00113565">
        <w:rPr>
          <w:rFonts w:ascii="Arial" w:hAnsi="Arial" w:cs="Arial"/>
          <w:i/>
          <w:sz w:val="22"/>
          <w:szCs w:val="22"/>
        </w:rPr>
        <w:t>A rendszeres gyermekvédelmi kedvezményre való jogosultságot meg kell állapítani, ha a gyermeket gondozó családban az egy főre jutó havi jövedelem összege nem haladja meg:</w:t>
      </w:r>
    </w:p>
    <w:p w:rsidR="006F7E33" w:rsidRPr="003427A1" w:rsidRDefault="006F7E33" w:rsidP="006F7E33">
      <w:pPr>
        <w:numPr>
          <w:ilvl w:val="0"/>
          <w:numId w:val="32"/>
        </w:numPr>
        <w:jc w:val="both"/>
        <w:textAlignment w:val="baseline"/>
        <w:rPr>
          <w:rFonts w:ascii="Arial" w:hAnsi="Arial" w:cs="Arial"/>
          <w:i/>
          <w:sz w:val="22"/>
          <w:szCs w:val="22"/>
        </w:rPr>
      </w:pPr>
      <w:r w:rsidRPr="003427A1">
        <w:rPr>
          <w:rFonts w:ascii="Arial" w:hAnsi="Arial" w:cs="Arial"/>
          <w:i/>
          <w:sz w:val="22"/>
          <w:szCs w:val="22"/>
        </w:rPr>
        <w:t>a szociális vetítési alap összegének 245 %-át (</w:t>
      </w:r>
      <w:r w:rsidRPr="003427A1">
        <w:rPr>
          <w:rFonts w:ascii="Arial" w:hAnsi="Arial" w:cs="Arial"/>
          <w:b/>
          <w:i/>
          <w:sz w:val="22"/>
          <w:szCs w:val="22"/>
        </w:rPr>
        <w:t>2024. évben 69 825 Ft-ot</w:t>
      </w:r>
      <w:r w:rsidRPr="003427A1">
        <w:rPr>
          <w:rFonts w:ascii="Arial" w:hAnsi="Arial" w:cs="Arial"/>
          <w:i/>
          <w:sz w:val="22"/>
          <w:szCs w:val="22"/>
        </w:rPr>
        <w:t xml:space="preserve">), ha a gyermeket egyedülálló szülő, illetve más törvényes képviselő gondozza, a gyermek </w:t>
      </w:r>
      <w:r w:rsidRPr="003427A1">
        <w:rPr>
          <w:rFonts w:ascii="Arial" w:hAnsi="Arial" w:cs="Arial"/>
          <w:i/>
          <w:sz w:val="22"/>
          <w:szCs w:val="22"/>
        </w:rPr>
        <w:lastRenderedPageBreak/>
        <w:t>tartósan beteg, illetve súlyosan fogyatékos, vagy a nagykorúvá vált gyermek megfelel a 20. § (2) bekezdésében foglalt feltételeknek;</w:t>
      </w:r>
    </w:p>
    <w:p w:rsidR="006F7E33" w:rsidRPr="003427A1" w:rsidRDefault="006F7E33" w:rsidP="006F7E33">
      <w:pPr>
        <w:numPr>
          <w:ilvl w:val="0"/>
          <w:numId w:val="32"/>
        </w:numPr>
        <w:jc w:val="both"/>
        <w:textAlignment w:val="baseline"/>
        <w:rPr>
          <w:rFonts w:ascii="Arial" w:hAnsi="Arial" w:cs="Arial"/>
          <w:i/>
          <w:sz w:val="22"/>
          <w:szCs w:val="22"/>
        </w:rPr>
      </w:pPr>
      <w:r w:rsidRPr="003427A1">
        <w:rPr>
          <w:rFonts w:ascii="Arial" w:hAnsi="Arial" w:cs="Arial"/>
          <w:i/>
          <w:sz w:val="22"/>
          <w:szCs w:val="22"/>
        </w:rPr>
        <w:t>a szociális vetítési alap összegének 225%-át (</w:t>
      </w:r>
      <w:r w:rsidRPr="003427A1">
        <w:rPr>
          <w:rFonts w:ascii="Arial" w:hAnsi="Arial" w:cs="Arial"/>
          <w:b/>
          <w:i/>
          <w:sz w:val="22"/>
          <w:szCs w:val="22"/>
        </w:rPr>
        <w:t>2024. évben 64 125 Ft-ot</w:t>
      </w:r>
      <w:r w:rsidRPr="003427A1">
        <w:rPr>
          <w:rFonts w:ascii="Arial" w:hAnsi="Arial" w:cs="Arial"/>
          <w:i/>
          <w:sz w:val="22"/>
          <w:szCs w:val="22"/>
        </w:rPr>
        <w:t>) az első pont alá nem tartozó esetben, és az igénylő az ellátásra való jogosultság vagyoni és egyéb feltételeinek egyébként megfelel.</w:t>
      </w: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
    <w:p w:rsidR="00FF27C1" w:rsidRPr="00CA19C5" w:rsidRDefault="00FF27C1" w:rsidP="00FF27C1">
      <w:pPr>
        <w:widowControl w:val="0"/>
        <w:overflowPunct w:val="0"/>
        <w:autoSpaceDE w:val="0"/>
        <w:jc w:val="both"/>
        <w:textAlignment w:val="baseline"/>
        <w:rPr>
          <w:rFonts w:ascii="Arial" w:hAnsi="Arial" w:cs="Arial"/>
          <w:sz w:val="22"/>
          <w:szCs w:val="22"/>
        </w:rPr>
      </w:pPr>
      <w:r w:rsidRPr="00CA19C5">
        <w:rPr>
          <w:rFonts w:ascii="Arial" w:hAnsi="Arial" w:cs="Arial"/>
          <w:sz w:val="22"/>
          <w:szCs w:val="22"/>
        </w:rPr>
        <w:t xml:space="preserve">A bölcsődei ellátásban, óvodai nevelésben, a nappali rendszerű iskolai oktatás 1-8. évfolyamán részt vevő és rendszeres gyermekvédelmi kedvezményben részesülő gyermek után az intézményi térítési díj 100 %-át, míg a nappali rendszerű középfokú és felsőfokú oktatásban részt vevők esetén (23, ill. 25 éves korig) a térítési díj 50 %-át kell normatív kedvezményként biztosítani. </w:t>
      </w:r>
    </w:p>
    <w:p w:rsidR="00FF27C1" w:rsidRPr="00CB1371" w:rsidRDefault="00FF27C1" w:rsidP="00FF27C1">
      <w:pPr>
        <w:widowControl w:val="0"/>
        <w:overflowPunct w:val="0"/>
        <w:autoSpaceDE w:val="0"/>
        <w:textAlignment w:val="baseline"/>
        <w:rPr>
          <w:rFonts w:ascii="Arial" w:hAnsi="Arial" w:cs="Arial"/>
          <w:sz w:val="22"/>
          <w:szCs w:val="22"/>
          <w:highlight w:val="yellow"/>
          <w:shd w:val="clear" w:color="auto" w:fill="FFFF00"/>
        </w:rPr>
      </w:pPr>
    </w:p>
    <w:p w:rsidR="00FF27C1" w:rsidRPr="0030446B" w:rsidRDefault="00FF27C1" w:rsidP="00FF27C1">
      <w:pPr>
        <w:overflowPunct w:val="0"/>
        <w:autoSpaceDE w:val="0"/>
        <w:textAlignment w:val="baseline"/>
        <w:rPr>
          <w:rFonts w:ascii="Arial" w:hAnsi="Arial" w:cs="Arial"/>
          <w:color w:val="000000" w:themeColor="text1"/>
          <w:sz w:val="22"/>
          <w:szCs w:val="22"/>
        </w:rPr>
      </w:pPr>
      <w:r w:rsidRPr="0030446B">
        <w:rPr>
          <w:rFonts w:ascii="Arial" w:hAnsi="Arial" w:cs="Arial"/>
          <w:sz w:val="22"/>
          <w:szCs w:val="22"/>
        </w:rPr>
        <w:t>Kedvezményben részesülők száma:                                </w:t>
      </w:r>
      <w:proofErr w:type="gramStart"/>
      <w:r w:rsidRPr="0030446B">
        <w:rPr>
          <w:rFonts w:ascii="Arial" w:hAnsi="Arial" w:cs="Arial"/>
          <w:sz w:val="22"/>
          <w:szCs w:val="22"/>
        </w:rPr>
        <w:t>     </w:t>
      </w:r>
      <w:proofErr w:type="gramEnd"/>
      <w:r w:rsidRPr="0030446B">
        <w:rPr>
          <w:rFonts w:ascii="Arial" w:hAnsi="Arial" w:cs="Arial"/>
          <w:sz w:val="22"/>
          <w:szCs w:val="22"/>
        </w:rPr>
        <w:t xml:space="preserve"> </w:t>
      </w:r>
      <w:r w:rsidR="0030446B" w:rsidRPr="0030446B">
        <w:rPr>
          <w:rFonts w:ascii="Arial" w:hAnsi="Arial" w:cs="Arial"/>
          <w:color w:val="000000" w:themeColor="text1"/>
          <w:sz w:val="22"/>
          <w:szCs w:val="22"/>
        </w:rPr>
        <w:t>110</w:t>
      </w:r>
      <w:r w:rsidRPr="0030446B">
        <w:rPr>
          <w:rFonts w:ascii="Arial" w:hAnsi="Arial" w:cs="Arial"/>
          <w:color w:val="000000" w:themeColor="text1"/>
          <w:sz w:val="22"/>
          <w:szCs w:val="22"/>
        </w:rPr>
        <w:t xml:space="preserve"> fő, </w:t>
      </w:r>
    </w:p>
    <w:p w:rsidR="00FF27C1" w:rsidRPr="0030446B" w:rsidRDefault="0030446B" w:rsidP="00FF27C1">
      <w:pPr>
        <w:overflowPunct w:val="0"/>
        <w:autoSpaceDE w:val="0"/>
        <w:ind w:left="4956" w:firstLine="708"/>
        <w:textAlignment w:val="baseline"/>
        <w:rPr>
          <w:rFonts w:ascii="Arial" w:hAnsi="Arial" w:cs="Arial"/>
          <w:color w:val="000000" w:themeColor="text1"/>
          <w:sz w:val="22"/>
          <w:szCs w:val="22"/>
        </w:rPr>
      </w:pPr>
      <w:proofErr w:type="gramStart"/>
      <w:r w:rsidRPr="0030446B">
        <w:rPr>
          <w:rFonts w:ascii="Arial" w:hAnsi="Arial" w:cs="Arial"/>
          <w:color w:val="000000" w:themeColor="text1"/>
          <w:sz w:val="22"/>
          <w:szCs w:val="22"/>
        </w:rPr>
        <w:t>melyből</w:t>
      </w:r>
      <w:proofErr w:type="gramEnd"/>
      <w:r w:rsidRPr="0030446B">
        <w:rPr>
          <w:rFonts w:ascii="Arial" w:hAnsi="Arial" w:cs="Arial"/>
          <w:color w:val="000000" w:themeColor="text1"/>
          <w:sz w:val="22"/>
          <w:szCs w:val="22"/>
        </w:rPr>
        <w:t xml:space="preserve"> 1 nagykorú és 109</w:t>
      </w:r>
      <w:r w:rsidR="00FF27C1" w:rsidRPr="0030446B">
        <w:rPr>
          <w:rFonts w:ascii="Arial" w:hAnsi="Arial" w:cs="Arial"/>
          <w:color w:val="000000" w:themeColor="text1"/>
          <w:sz w:val="22"/>
          <w:szCs w:val="22"/>
        </w:rPr>
        <w:t xml:space="preserve"> kiskorú</w:t>
      </w:r>
    </w:p>
    <w:p w:rsidR="00FF27C1" w:rsidRPr="0030446B" w:rsidRDefault="00FF27C1" w:rsidP="00FF27C1">
      <w:pPr>
        <w:overflowPunct w:val="0"/>
        <w:autoSpaceDE w:val="0"/>
        <w:ind w:left="4956" w:firstLine="708"/>
        <w:textAlignment w:val="baseline"/>
        <w:rPr>
          <w:rFonts w:ascii="Arial" w:hAnsi="Arial" w:cs="Arial"/>
          <w:color w:val="000000" w:themeColor="text1"/>
          <w:sz w:val="22"/>
          <w:szCs w:val="22"/>
        </w:rPr>
      </w:pPr>
    </w:p>
    <w:p w:rsidR="00FF27C1" w:rsidRPr="0030446B" w:rsidRDefault="008810D9" w:rsidP="00FF27C1">
      <w:pPr>
        <w:overflowPunct w:val="0"/>
        <w:autoSpaceDE w:val="0"/>
        <w:textAlignment w:val="baseline"/>
        <w:rPr>
          <w:rFonts w:ascii="Arial" w:hAnsi="Arial" w:cs="Arial"/>
          <w:color w:val="000000" w:themeColor="text1"/>
          <w:sz w:val="22"/>
          <w:szCs w:val="22"/>
        </w:rPr>
      </w:pPr>
      <w:r>
        <w:rPr>
          <w:rFonts w:ascii="Arial" w:hAnsi="Arial" w:cs="Arial"/>
          <w:color w:val="000000" w:themeColor="text1"/>
          <w:sz w:val="22"/>
          <w:szCs w:val="22"/>
        </w:rPr>
        <w:t>2024</w:t>
      </w:r>
      <w:r w:rsidR="00FF27C1" w:rsidRPr="0030446B">
        <w:rPr>
          <w:rFonts w:ascii="Arial" w:hAnsi="Arial" w:cs="Arial"/>
          <w:color w:val="000000" w:themeColor="text1"/>
          <w:sz w:val="22"/>
          <w:szCs w:val="22"/>
        </w:rPr>
        <w:t>. évben megállapított kedvezmények száma                  1</w:t>
      </w:r>
      <w:r w:rsidR="0030446B" w:rsidRPr="0030446B">
        <w:rPr>
          <w:rFonts w:ascii="Arial" w:hAnsi="Arial" w:cs="Arial"/>
          <w:color w:val="000000" w:themeColor="text1"/>
          <w:sz w:val="22"/>
          <w:szCs w:val="22"/>
        </w:rPr>
        <w:t>10</w:t>
      </w:r>
      <w:r w:rsidR="00FF27C1" w:rsidRPr="0030446B">
        <w:rPr>
          <w:rFonts w:ascii="Arial" w:hAnsi="Arial" w:cs="Arial"/>
          <w:color w:val="000000" w:themeColor="text1"/>
          <w:sz w:val="22"/>
          <w:szCs w:val="22"/>
        </w:rPr>
        <w:t xml:space="preserve"> fő</w:t>
      </w:r>
    </w:p>
    <w:p w:rsidR="00FF27C1" w:rsidRPr="0030446B" w:rsidRDefault="008810D9" w:rsidP="00FF27C1">
      <w:pPr>
        <w:overflowPunct w:val="0"/>
        <w:autoSpaceDE w:val="0"/>
        <w:textAlignment w:val="baseline"/>
        <w:rPr>
          <w:rFonts w:ascii="Arial" w:hAnsi="Arial" w:cs="Arial"/>
          <w:color w:val="000000" w:themeColor="text1"/>
          <w:sz w:val="22"/>
          <w:szCs w:val="22"/>
        </w:rPr>
      </w:pPr>
      <w:r>
        <w:rPr>
          <w:rFonts w:ascii="Arial" w:hAnsi="Arial" w:cs="Arial"/>
          <w:color w:val="000000" w:themeColor="text1"/>
          <w:sz w:val="22"/>
          <w:szCs w:val="22"/>
        </w:rPr>
        <w:t>2024</w:t>
      </w:r>
      <w:r w:rsidR="00FF27C1" w:rsidRPr="0030446B">
        <w:rPr>
          <w:rFonts w:ascii="Arial" w:hAnsi="Arial" w:cs="Arial"/>
          <w:color w:val="000000" w:themeColor="text1"/>
          <w:sz w:val="22"/>
          <w:szCs w:val="22"/>
        </w:rPr>
        <w:t>. évben megszűnt kedvezmények száma                       1</w:t>
      </w:r>
      <w:r w:rsidR="0030446B" w:rsidRPr="0030446B">
        <w:rPr>
          <w:rFonts w:ascii="Arial" w:hAnsi="Arial" w:cs="Arial"/>
          <w:color w:val="000000" w:themeColor="text1"/>
          <w:sz w:val="22"/>
          <w:szCs w:val="22"/>
        </w:rPr>
        <w:t>08</w:t>
      </w:r>
      <w:r w:rsidR="00FF27C1" w:rsidRPr="0030446B">
        <w:rPr>
          <w:rFonts w:ascii="Arial" w:hAnsi="Arial" w:cs="Arial"/>
          <w:color w:val="000000" w:themeColor="text1"/>
          <w:sz w:val="22"/>
          <w:szCs w:val="22"/>
        </w:rPr>
        <w:t xml:space="preserve"> fő</w:t>
      </w:r>
    </w:p>
    <w:p w:rsidR="00FF27C1" w:rsidRPr="00C063F1" w:rsidRDefault="00FF27C1" w:rsidP="00FF27C1">
      <w:pPr>
        <w:overflowPunct w:val="0"/>
        <w:autoSpaceDE w:val="0"/>
        <w:ind w:left="5954" w:hanging="5954"/>
        <w:textAlignment w:val="baseline"/>
        <w:rPr>
          <w:rFonts w:ascii="Arial" w:hAnsi="Arial" w:cs="Arial"/>
          <w:color w:val="000000" w:themeColor="text1"/>
          <w:sz w:val="22"/>
          <w:szCs w:val="22"/>
        </w:rPr>
      </w:pPr>
      <w:r w:rsidRPr="00C063F1">
        <w:rPr>
          <w:rFonts w:ascii="Arial" w:hAnsi="Arial" w:cs="Arial"/>
          <w:color w:val="000000" w:themeColor="text1"/>
          <w:sz w:val="22"/>
          <w:szCs w:val="22"/>
        </w:rPr>
        <w:t>Elutasított kérelmek száma                                                     1 fő (</w:t>
      </w:r>
      <w:r w:rsidR="00491CBA" w:rsidRPr="00C063F1">
        <w:rPr>
          <w:rFonts w:ascii="Arial" w:hAnsi="Arial" w:cs="Arial"/>
          <w:color w:val="000000" w:themeColor="text1"/>
          <w:sz w:val="22"/>
          <w:szCs w:val="22"/>
        </w:rPr>
        <w:t>nem egy lakcímen lakók, nem egy</w:t>
      </w:r>
      <w:r w:rsidR="00C063F1" w:rsidRPr="00C063F1">
        <w:rPr>
          <w:rFonts w:ascii="Arial" w:hAnsi="Arial" w:cs="Arial"/>
          <w:color w:val="000000" w:themeColor="text1"/>
          <w:sz w:val="22"/>
          <w:szCs w:val="22"/>
        </w:rPr>
        <w:t xml:space="preserve"> </w:t>
      </w:r>
      <w:r w:rsidR="00491CBA" w:rsidRPr="00C063F1">
        <w:rPr>
          <w:rFonts w:ascii="Arial" w:hAnsi="Arial" w:cs="Arial"/>
          <w:color w:val="000000" w:themeColor="text1"/>
          <w:sz w:val="22"/>
          <w:szCs w:val="22"/>
        </w:rPr>
        <w:t xml:space="preserve">háztartásban élő </w:t>
      </w:r>
      <w:r w:rsidR="00C063F1" w:rsidRPr="00C063F1">
        <w:rPr>
          <w:rFonts w:ascii="Arial" w:hAnsi="Arial" w:cs="Arial"/>
          <w:color w:val="000000" w:themeColor="text1"/>
          <w:sz w:val="22"/>
          <w:szCs w:val="22"/>
        </w:rPr>
        <w:t>hozzátartozók</w:t>
      </w:r>
      <w:r w:rsidRPr="00C063F1">
        <w:rPr>
          <w:rFonts w:ascii="Arial" w:hAnsi="Arial" w:cs="Arial"/>
          <w:color w:val="000000" w:themeColor="text1"/>
          <w:sz w:val="22"/>
          <w:szCs w:val="22"/>
        </w:rPr>
        <w:t>)</w:t>
      </w:r>
    </w:p>
    <w:p w:rsidR="00FF27C1" w:rsidRPr="00CB1371" w:rsidRDefault="00FF27C1" w:rsidP="00FF27C1">
      <w:pPr>
        <w:overflowPunct w:val="0"/>
        <w:autoSpaceDE w:val="0"/>
        <w:textAlignment w:val="baseline"/>
        <w:rPr>
          <w:rFonts w:ascii="Arial" w:hAnsi="Arial" w:cs="Arial"/>
          <w:color w:val="000000" w:themeColor="text1"/>
          <w:sz w:val="22"/>
          <w:szCs w:val="22"/>
          <w:highlight w:val="yellow"/>
        </w:rPr>
      </w:pPr>
    </w:p>
    <w:p w:rsidR="00FF27C1" w:rsidRPr="00CA1181" w:rsidRDefault="00FF27C1" w:rsidP="00FF27C1">
      <w:pPr>
        <w:overflowPunct w:val="0"/>
        <w:autoSpaceDE w:val="0"/>
        <w:textAlignment w:val="baseline"/>
        <w:rPr>
          <w:rFonts w:ascii="Arial" w:hAnsi="Arial" w:cs="Arial"/>
          <w:color w:val="000000" w:themeColor="text1"/>
          <w:sz w:val="22"/>
          <w:szCs w:val="22"/>
        </w:rPr>
      </w:pPr>
      <w:r w:rsidRPr="00CA1181">
        <w:rPr>
          <w:rFonts w:ascii="Arial" w:hAnsi="Arial" w:cs="Arial"/>
          <w:color w:val="000000" w:themeColor="text1"/>
          <w:sz w:val="22"/>
          <w:szCs w:val="22"/>
        </w:rPr>
        <w:t>A kedvezményben részesített családok száma             </w:t>
      </w:r>
      <w:proofErr w:type="gramStart"/>
      <w:r w:rsidRPr="00CA1181">
        <w:rPr>
          <w:rFonts w:ascii="Arial" w:hAnsi="Arial" w:cs="Arial"/>
          <w:color w:val="000000" w:themeColor="text1"/>
          <w:sz w:val="22"/>
          <w:szCs w:val="22"/>
        </w:rPr>
        <w:t xml:space="preserve">       </w:t>
      </w:r>
      <w:r w:rsidR="00BE2099" w:rsidRPr="00CA1181">
        <w:rPr>
          <w:rFonts w:ascii="Arial" w:hAnsi="Arial" w:cs="Arial"/>
          <w:color w:val="000000" w:themeColor="text1"/>
          <w:sz w:val="22"/>
          <w:szCs w:val="22"/>
        </w:rPr>
        <w:t xml:space="preserve">    52</w:t>
      </w:r>
      <w:proofErr w:type="gramEnd"/>
      <w:r w:rsidRPr="00CA1181">
        <w:rPr>
          <w:rFonts w:ascii="Arial" w:hAnsi="Arial" w:cs="Arial"/>
          <w:color w:val="000000" w:themeColor="text1"/>
          <w:sz w:val="22"/>
          <w:szCs w:val="22"/>
        </w:rPr>
        <w:t xml:space="preserve"> család</w:t>
      </w:r>
    </w:p>
    <w:p w:rsidR="00FF27C1" w:rsidRPr="00CA1181" w:rsidRDefault="00FF27C1" w:rsidP="00FF27C1">
      <w:pPr>
        <w:overflowPunct w:val="0"/>
        <w:autoSpaceDE w:val="0"/>
        <w:spacing w:before="120"/>
        <w:textAlignment w:val="baseline"/>
        <w:rPr>
          <w:rFonts w:ascii="Arial" w:hAnsi="Arial" w:cs="Arial"/>
          <w:color w:val="000000" w:themeColor="text1"/>
          <w:sz w:val="22"/>
          <w:szCs w:val="22"/>
        </w:rPr>
      </w:pPr>
      <w:r w:rsidRPr="00CA1181">
        <w:rPr>
          <w:rFonts w:ascii="Arial" w:hAnsi="Arial" w:cs="Arial"/>
          <w:color w:val="000000" w:themeColor="text1"/>
          <w:sz w:val="22"/>
          <w:szCs w:val="22"/>
        </w:rPr>
        <w:t xml:space="preserve">   </w:t>
      </w:r>
      <w:proofErr w:type="gramStart"/>
      <w:r w:rsidRPr="00CA1181">
        <w:rPr>
          <w:rFonts w:ascii="Arial" w:hAnsi="Arial" w:cs="Arial"/>
          <w:color w:val="000000" w:themeColor="text1"/>
          <w:sz w:val="22"/>
          <w:szCs w:val="22"/>
        </w:rPr>
        <w:t>ebből</w:t>
      </w:r>
      <w:proofErr w:type="gramEnd"/>
      <w:r w:rsidRPr="00CA1181">
        <w:rPr>
          <w:rFonts w:ascii="Arial" w:hAnsi="Arial" w:cs="Arial"/>
          <w:color w:val="000000" w:themeColor="text1"/>
          <w:sz w:val="22"/>
          <w:szCs w:val="22"/>
        </w:rPr>
        <w:t>: - 1 gyermekes                                </w:t>
      </w:r>
      <w:r w:rsidR="00BE2099" w:rsidRPr="00CA1181">
        <w:rPr>
          <w:rFonts w:ascii="Arial" w:hAnsi="Arial" w:cs="Arial"/>
          <w:color w:val="000000" w:themeColor="text1"/>
          <w:sz w:val="22"/>
          <w:szCs w:val="22"/>
        </w:rPr>
        <w:t>                              15</w:t>
      </w:r>
      <w:r w:rsidRPr="00CA1181">
        <w:rPr>
          <w:rFonts w:ascii="Arial" w:hAnsi="Arial" w:cs="Arial"/>
          <w:color w:val="000000" w:themeColor="text1"/>
          <w:sz w:val="22"/>
          <w:szCs w:val="22"/>
        </w:rPr>
        <w:t xml:space="preserve"> fő</w:t>
      </w:r>
    </w:p>
    <w:p w:rsidR="00FF27C1" w:rsidRPr="00CA1181" w:rsidRDefault="00FF27C1" w:rsidP="00FF27C1">
      <w:pPr>
        <w:overflowPunct w:val="0"/>
        <w:autoSpaceDE w:val="0"/>
        <w:textAlignment w:val="baseline"/>
        <w:rPr>
          <w:rFonts w:ascii="Arial" w:hAnsi="Arial" w:cs="Arial"/>
          <w:color w:val="000000" w:themeColor="text1"/>
          <w:sz w:val="22"/>
          <w:szCs w:val="22"/>
        </w:rPr>
      </w:pPr>
      <w:r w:rsidRPr="00CA1181">
        <w:rPr>
          <w:rFonts w:ascii="Arial" w:hAnsi="Arial" w:cs="Arial"/>
          <w:color w:val="000000" w:themeColor="text1"/>
          <w:sz w:val="22"/>
          <w:szCs w:val="22"/>
        </w:rPr>
        <w:t>              - 2 gyermekes                                </w:t>
      </w:r>
      <w:r w:rsidR="00BE2099" w:rsidRPr="00CA1181">
        <w:rPr>
          <w:rFonts w:ascii="Arial" w:hAnsi="Arial" w:cs="Arial"/>
          <w:color w:val="000000" w:themeColor="text1"/>
          <w:sz w:val="22"/>
          <w:szCs w:val="22"/>
        </w:rPr>
        <w:t>                              23</w:t>
      </w:r>
      <w:r w:rsidRPr="00CA1181">
        <w:rPr>
          <w:rFonts w:ascii="Arial" w:hAnsi="Arial" w:cs="Arial"/>
          <w:color w:val="000000" w:themeColor="text1"/>
          <w:sz w:val="22"/>
          <w:szCs w:val="22"/>
        </w:rPr>
        <w:t xml:space="preserve"> fő</w:t>
      </w:r>
    </w:p>
    <w:p w:rsidR="00FF27C1" w:rsidRPr="00CA1181" w:rsidRDefault="00FF27C1" w:rsidP="00FF27C1">
      <w:pPr>
        <w:overflowPunct w:val="0"/>
        <w:autoSpaceDE w:val="0"/>
        <w:textAlignment w:val="baseline"/>
        <w:rPr>
          <w:rFonts w:ascii="Arial" w:hAnsi="Arial" w:cs="Arial"/>
          <w:color w:val="000000" w:themeColor="text1"/>
          <w:sz w:val="22"/>
          <w:szCs w:val="22"/>
        </w:rPr>
      </w:pPr>
      <w:r w:rsidRPr="00CA1181">
        <w:rPr>
          <w:rFonts w:ascii="Arial" w:hAnsi="Arial" w:cs="Arial"/>
          <w:color w:val="000000" w:themeColor="text1"/>
          <w:sz w:val="22"/>
          <w:szCs w:val="22"/>
        </w:rPr>
        <w:t>              - 3 gyermekes                                                                8 fő</w:t>
      </w:r>
    </w:p>
    <w:p w:rsidR="00FF27C1" w:rsidRPr="00CA1181" w:rsidRDefault="00FF27C1" w:rsidP="00FF27C1">
      <w:pPr>
        <w:overflowPunct w:val="0"/>
        <w:autoSpaceDE w:val="0"/>
        <w:textAlignment w:val="baseline"/>
        <w:rPr>
          <w:rFonts w:ascii="Arial" w:hAnsi="Arial" w:cs="Arial"/>
          <w:color w:val="000000" w:themeColor="text1"/>
          <w:sz w:val="22"/>
          <w:szCs w:val="22"/>
        </w:rPr>
      </w:pPr>
      <w:r w:rsidRPr="00CA1181">
        <w:rPr>
          <w:rFonts w:ascii="Arial" w:hAnsi="Arial" w:cs="Arial"/>
          <w:color w:val="000000" w:themeColor="text1"/>
          <w:sz w:val="22"/>
          <w:szCs w:val="22"/>
        </w:rPr>
        <w:t>              - 4-5 gyermekes                              </w:t>
      </w:r>
      <w:r w:rsidR="00BE2099" w:rsidRPr="00CA1181">
        <w:rPr>
          <w:rFonts w:ascii="Arial" w:hAnsi="Arial" w:cs="Arial"/>
          <w:color w:val="000000" w:themeColor="text1"/>
          <w:sz w:val="22"/>
          <w:szCs w:val="22"/>
        </w:rPr>
        <w:t>                               5</w:t>
      </w:r>
      <w:r w:rsidRPr="00CA1181">
        <w:rPr>
          <w:rFonts w:ascii="Arial" w:hAnsi="Arial" w:cs="Arial"/>
          <w:color w:val="000000" w:themeColor="text1"/>
          <w:sz w:val="22"/>
          <w:szCs w:val="22"/>
        </w:rPr>
        <w:t xml:space="preserve"> fő</w:t>
      </w:r>
    </w:p>
    <w:p w:rsidR="00FF27C1" w:rsidRPr="00CA1181" w:rsidRDefault="00FF27C1" w:rsidP="00FF27C1">
      <w:pPr>
        <w:overflowPunct w:val="0"/>
        <w:autoSpaceDE w:val="0"/>
        <w:textAlignment w:val="baseline"/>
        <w:rPr>
          <w:rFonts w:ascii="Arial" w:hAnsi="Arial" w:cs="Arial"/>
          <w:color w:val="000000" w:themeColor="text1"/>
          <w:sz w:val="22"/>
          <w:szCs w:val="22"/>
        </w:rPr>
      </w:pPr>
      <w:r w:rsidRPr="00CA1181">
        <w:rPr>
          <w:rFonts w:ascii="Arial" w:hAnsi="Arial" w:cs="Arial"/>
          <w:color w:val="000000" w:themeColor="text1"/>
          <w:sz w:val="22"/>
          <w:szCs w:val="22"/>
        </w:rPr>
        <w:t>              - 6 vagy annál több gyermekes       </w:t>
      </w:r>
      <w:r w:rsidR="00BE2099" w:rsidRPr="00CA1181">
        <w:rPr>
          <w:rFonts w:ascii="Arial" w:hAnsi="Arial" w:cs="Arial"/>
          <w:color w:val="000000" w:themeColor="text1"/>
          <w:sz w:val="22"/>
          <w:szCs w:val="22"/>
        </w:rPr>
        <w:t>                               1</w:t>
      </w:r>
      <w:r w:rsidRPr="00CA1181">
        <w:rPr>
          <w:rFonts w:ascii="Arial" w:hAnsi="Arial" w:cs="Arial"/>
          <w:color w:val="000000" w:themeColor="text1"/>
          <w:sz w:val="22"/>
          <w:szCs w:val="22"/>
        </w:rPr>
        <w:t xml:space="preserve"> fő</w:t>
      </w:r>
    </w:p>
    <w:p w:rsidR="00FF27C1" w:rsidRPr="00CB1371" w:rsidRDefault="00BE2099" w:rsidP="00FF27C1">
      <w:pPr>
        <w:overflowPunct w:val="0"/>
        <w:autoSpaceDE w:val="0"/>
        <w:textAlignment w:val="baseline"/>
        <w:rPr>
          <w:rFonts w:ascii="Arial" w:hAnsi="Arial" w:cs="Arial"/>
          <w:color w:val="000000" w:themeColor="text1"/>
          <w:sz w:val="22"/>
          <w:szCs w:val="22"/>
          <w:highlight w:val="yellow"/>
        </w:rPr>
      </w:pPr>
      <w:r w:rsidRPr="00CA1181">
        <w:rPr>
          <w:rFonts w:ascii="Arial" w:hAnsi="Arial" w:cs="Arial"/>
          <w:color w:val="000000" w:themeColor="text1"/>
          <w:sz w:val="22"/>
          <w:szCs w:val="22"/>
        </w:rPr>
        <w:t>Ebből</w:t>
      </w:r>
      <w:r w:rsidR="00FF27C1" w:rsidRPr="00CA1181">
        <w:rPr>
          <w:rFonts w:ascii="Arial" w:hAnsi="Arial" w:cs="Arial"/>
          <w:color w:val="000000" w:themeColor="text1"/>
          <w:sz w:val="22"/>
          <w:szCs w:val="22"/>
        </w:rPr>
        <w:t xml:space="preserve"> egyedülálló szülő                              </w:t>
      </w:r>
      <w:r w:rsidR="00E97A04">
        <w:rPr>
          <w:rFonts w:ascii="Arial" w:hAnsi="Arial" w:cs="Arial"/>
          <w:color w:val="000000" w:themeColor="text1"/>
          <w:sz w:val="22"/>
          <w:szCs w:val="22"/>
        </w:rPr>
        <w:t>                           </w:t>
      </w:r>
      <w:r w:rsidR="00FF27C1" w:rsidRPr="00CA1181">
        <w:rPr>
          <w:rFonts w:ascii="Arial" w:hAnsi="Arial" w:cs="Arial"/>
          <w:color w:val="000000" w:themeColor="text1"/>
          <w:sz w:val="22"/>
          <w:szCs w:val="22"/>
        </w:rPr>
        <w:t xml:space="preserve">    </w:t>
      </w:r>
      <w:r w:rsidRPr="00CA1181">
        <w:rPr>
          <w:rFonts w:ascii="Arial" w:hAnsi="Arial" w:cs="Arial"/>
          <w:color w:val="000000" w:themeColor="text1"/>
          <w:sz w:val="22"/>
          <w:szCs w:val="22"/>
        </w:rPr>
        <w:t>29</w:t>
      </w:r>
      <w:r w:rsidR="00FF27C1" w:rsidRPr="00CA1181">
        <w:rPr>
          <w:rFonts w:ascii="Arial" w:hAnsi="Arial" w:cs="Arial"/>
          <w:color w:val="000000" w:themeColor="text1"/>
          <w:sz w:val="22"/>
          <w:szCs w:val="22"/>
        </w:rPr>
        <w:t xml:space="preserve"> fő</w:t>
      </w:r>
    </w:p>
    <w:p w:rsidR="00FF27C1" w:rsidRPr="00CB1371" w:rsidRDefault="00FF27C1" w:rsidP="00FF27C1">
      <w:pPr>
        <w:overflowPunct w:val="0"/>
        <w:autoSpaceDE w:val="0"/>
        <w:textAlignment w:val="baseline"/>
        <w:rPr>
          <w:rFonts w:ascii="Arial" w:hAnsi="Arial" w:cs="Arial"/>
          <w:sz w:val="22"/>
          <w:szCs w:val="22"/>
          <w:highlight w:val="yellow"/>
          <w:shd w:val="clear" w:color="auto" w:fill="FFFF00"/>
        </w:rPr>
      </w:pPr>
    </w:p>
    <w:p w:rsidR="00FF27C1" w:rsidRPr="00722B17" w:rsidRDefault="00FF27C1" w:rsidP="00FF27C1">
      <w:pPr>
        <w:overflowPunct w:val="0"/>
        <w:autoSpaceDE w:val="0"/>
        <w:spacing w:after="120"/>
        <w:textAlignment w:val="baseline"/>
        <w:rPr>
          <w:rFonts w:ascii="Arial" w:hAnsi="Arial" w:cs="Arial"/>
          <w:sz w:val="22"/>
          <w:szCs w:val="22"/>
          <w:u w:val="single"/>
        </w:rPr>
      </w:pPr>
      <w:r w:rsidRPr="00722B17">
        <w:rPr>
          <w:rFonts w:ascii="Arial" w:hAnsi="Arial" w:cs="Arial"/>
          <w:sz w:val="22"/>
          <w:szCs w:val="22"/>
          <w:u w:val="single"/>
        </w:rPr>
        <w:t>Családi jövedelmi helyzet:</w:t>
      </w:r>
    </w:p>
    <w:p w:rsidR="00FF27C1" w:rsidRPr="00722B17" w:rsidRDefault="003B366E" w:rsidP="00FF27C1">
      <w:pPr>
        <w:overflowPunct w:val="0"/>
        <w:autoSpaceDE w:val="0"/>
        <w:textAlignment w:val="baseline"/>
        <w:rPr>
          <w:rFonts w:ascii="Arial" w:hAnsi="Arial" w:cs="Arial"/>
          <w:color w:val="000000" w:themeColor="text1"/>
          <w:sz w:val="22"/>
          <w:szCs w:val="22"/>
        </w:rPr>
      </w:pPr>
      <w:r w:rsidRPr="00722B17">
        <w:rPr>
          <w:rFonts w:ascii="Arial" w:hAnsi="Arial" w:cs="Arial"/>
          <w:color w:val="000000" w:themeColor="text1"/>
          <w:sz w:val="22"/>
          <w:szCs w:val="22"/>
        </w:rPr>
        <w:t xml:space="preserve">- szociális vetítési alap </w:t>
      </w:r>
      <w:r w:rsidR="00722B17" w:rsidRPr="00722B17">
        <w:rPr>
          <w:rFonts w:ascii="Arial" w:hAnsi="Arial" w:cs="Arial"/>
          <w:color w:val="000000" w:themeColor="text1"/>
          <w:sz w:val="22"/>
          <w:szCs w:val="22"/>
        </w:rPr>
        <w:t>összegét</w:t>
      </w:r>
      <w:r w:rsidR="00FF27C1" w:rsidRPr="00722B17">
        <w:rPr>
          <w:rFonts w:ascii="Arial" w:hAnsi="Arial" w:cs="Arial"/>
          <w:color w:val="000000" w:themeColor="text1"/>
          <w:sz w:val="22"/>
          <w:szCs w:val="22"/>
        </w:rPr>
        <w:t xml:space="preserve"> ne</w:t>
      </w:r>
      <w:r w:rsidR="00722B17" w:rsidRPr="00722B17">
        <w:rPr>
          <w:rFonts w:ascii="Arial" w:hAnsi="Arial" w:cs="Arial"/>
          <w:color w:val="000000" w:themeColor="text1"/>
          <w:sz w:val="22"/>
          <w:szCs w:val="22"/>
        </w:rPr>
        <w:t>m éri el                     </w:t>
      </w:r>
      <w:proofErr w:type="gramStart"/>
      <w:r w:rsidR="00722B17" w:rsidRPr="00722B17">
        <w:rPr>
          <w:rFonts w:ascii="Arial" w:hAnsi="Arial" w:cs="Arial"/>
          <w:color w:val="000000" w:themeColor="text1"/>
          <w:sz w:val="22"/>
          <w:szCs w:val="22"/>
        </w:rPr>
        <w:t>                 55</w:t>
      </w:r>
      <w:proofErr w:type="gramEnd"/>
      <w:r w:rsidR="00FF27C1" w:rsidRPr="00722B17">
        <w:rPr>
          <w:rFonts w:ascii="Arial" w:hAnsi="Arial" w:cs="Arial"/>
          <w:color w:val="000000" w:themeColor="text1"/>
          <w:sz w:val="22"/>
          <w:szCs w:val="22"/>
        </w:rPr>
        <w:t xml:space="preserve"> fő     </w:t>
      </w:r>
    </w:p>
    <w:p w:rsidR="00FF27C1" w:rsidRPr="00722B17" w:rsidRDefault="00FF27C1" w:rsidP="00FF27C1">
      <w:pPr>
        <w:overflowPunct w:val="0"/>
        <w:autoSpaceDE w:val="0"/>
        <w:textAlignment w:val="baseline"/>
        <w:rPr>
          <w:rFonts w:ascii="Arial" w:hAnsi="Arial" w:cs="Arial"/>
          <w:color w:val="000000" w:themeColor="text1"/>
          <w:sz w:val="22"/>
          <w:szCs w:val="22"/>
        </w:rPr>
      </w:pPr>
      <w:r w:rsidRPr="00722B17">
        <w:rPr>
          <w:rFonts w:ascii="Arial" w:hAnsi="Arial" w:cs="Arial"/>
          <w:color w:val="000000" w:themeColor="text1"/>
          <w:sz w:val="22"/>
          <w:szCs w:val="22"/>
        </w:rPr>
        <w:t>- szociális vetítési alap (28.500 Ft) eléri, i</w:t>
      </w:r>
      <w:r w:rsidR="00722B17" w:rsidRPr="00722B17">
        <w:rPr>
          <w:rFonts w:ascii="Arial" w:hAnsi="Arial" w:cs="Arial"/>
          <w:color w:val="000000" w:themeColor="text1"/>
          <w:sz w:val="22"/>
          <w:szCs w:val="22"/>
        </w:rPr>
        <w:t>lletve meghaladja        </w:t>
      </w:r>
      <w:proofErr w:type="gramStart"/>
      <w:r w:rsidR="00722B17" w:rsidRPr="00722B17">
        <w:rPr>
          <w:rFonts w:ascii="Arial" w:hAnsi="Arial" w:cs="Arial"/>
          <w:color w:val="000000" w:themeColor="text1"/>
          <w:sz w:val="22"/>
          <w:szCs w:val="22"/>
        </w:rPr>
        <w:t>     55</w:t>
      </w:r>
      <w:proofErr w:type="gramEnd"/>
      <w:r w:rsidRPr="00722B17">
        <w:rPr>
          <w:rFonts w:ascii="Arial" w:hAnsi="Arial" w:cs="Arial"/>
          <w:color w:val="000000" w:themeColor="text1"/>
          <w:sz w:val="22"/>
          <w:szCs w:val="22"/>
        </w:rPr>
        <w:t xml:space="preserve"> fő</w:t>
      </w:r>
    </w:p>
    <w:p w:rsidR="00073061" w:rsidRPr="00CB1371" w:rsidRDefault="00073061" w:rsidP="00073061">
      <w:pPr>
        <w:widowControl w:val="0"/>
        <w:overflowPunct w:val="0"/>
        <w:autoSpaceDE w:val="0"/>
        <w:textAlignment w:val="baseline"/>
        <w:rPr>
          <w:rFonts w:ascii="Arial" w:hAnsi="Arial" w:cs="Arial"/>
          <w:b/>
          <w:highlight w:val="yellow"/>
          <w:shd w:val="clear" w:color="auto" w:fill="FFFF00"/>
        </w:rPr>
      </w:pPr>
    </w:p>
    <w:p w:rsidR="00073061" w:rsidRPr="00C22563" w:rsidRDefault="00073061" w:rsidP="0076509E">
      <w:pPr>
        <w:widowControl w:val="0"/>
        <w:numPr>
          <w:ilvl w:val="0"/>
          <w:numId w:val="3"/>
        </w:numPr>
        <w:overflowPunct w:val="0"/>
        <w:autoSpaceDE w:val="0"/>
        <w:textAlignment w:val="baseline"/>
        <w:rPr>
          <w:rFonts w:ascii="Arial" w:hAnsi="Arial" w:cs="Arial"/>
          <w:b/>
          <w:shd w:val="clear" w:color="auto" w:fill="FFFF00"/>
        </w:rPr>
      </w:pPr>
      <w:r w:rsidRPr="00C22563">
        <w:rPr>
          <w:rFonts w:ascii="Arial" w:hAnsi="Arial" w:cs="Arial"/>
          <w:b/>
          <w:bCs/>
        </w:rPr>
        <w:t>Gyermekétkeztetés</w:t>
      </w:r>
    </w:p>
    <w:p w:rsidR="00073061" w:rsidRPr="00C22563" w:rsidRDefault="00073061" w:rsidP="00073061">
      <w:pPr>
        <w:widowControl w:val="0"/>
        <w:overflowPunct w:val="0"/>
        <w:autoSpaceDE w:val="0"/>
        <w:jc w:val="both"/>
        <w:textAlignment w:val="baseline"/>
        <w:rPr>
          <w:rFonts w:ascii="Arial" w:hAnsi="Arial"/>
          <w:sz w:val="22"/>
          <w:szCs w:val="22"/>
        </w:rPr>
      </w:pPr>
      <w:r w:rsidRPr="00C22563">
        <w:rPr>
          <w:rFonts w:ascii="Arial" w:hAnsi="Arial"/>
          <w:sz w:val="22"/>
          <w:szCs w:val="22"/>
        </w:rPr>
        <w:t xml:space="preserve">A Mikrotérségi Óvoda, Bölcsőde és Konyha intézményében működik a konyha (helyileg továbbra is az általános iskolában), amely az általános iskola, a gimnázium és az óvoda mellett a bölcsődében étkező gyermekek </w:t>
      </w:r>
      <w:proofErr w:type="gramStart"/>
      <w:r w:rsidRPr="00C22563">
        <w:rPr>
          <w:rFonts w:ascii="Arial" w:hAnsi="Arial"/>
          <w:sz w:val="22"/>
          <w:szCs w:val="22"/>
        </w:rPr>
        <w:t>speciális</w:t>
      </w:r>
      <w:proofErr w:type="gramEnd"/>
      <w:r w:rsidRPr="00C22563">
        <w:rPr>
          <w:rFonts w:ascii="Arial" w:hAnsi="Arial"/>
          <w:sz w:val="22"/>
          <w:szCs w:val="22"/>
        </w:rPr>
        <w:t xml:space="preserve"> igényeinek megfelelő étkeztetését is megoldja.</w:t>
      </w:r>
    </w:p>
    <w:p w:rsidR="00073061" w:rsidRPr="00CB1371" w:rsidRDefault="00073061" w:rsidP="00073061">
      <w:pPr>
        <w:widowControl w:val="0"/>
        <w:overflowPunct w:val="0"/>
        <w:autoSpaceDE w:val="0"/>
        <w:ind w:left="720"/>
        <w:jc w:val="both"/>
        <w:textAlignment w:val="baseline"/>
        <w:rPr>
          <w:rFonts w:ascii="Arial" w:hAnsi="Arial"/>
          <w:highlight w:val="yellow"/>
        </w:rPr>
      </w:pPr>
    </w:p>
    <w:p w:rsidR="00073061" w:rsidRPr="00B15723" w:rsidRDefault="00073061" w:rsidP="00073061">
      <w:pPr>
        <w:widowControl w:val="0"/>
        <w:overflowPunct w:val="0"/>
        <w:autoSpaceDE w:val="0"/>
        <w:jc w:val="both"/>
        <w:textAlignment w:val="baseline"/>
        <w:rPr>
          <w:rFonts w:ascii="Arial" w:hAnsi="Arial"/>
          <w:sz w:val="22"/>
          <w:szCs w:val="22"/>
        </w:rPr>
      </w:pPr>
      <w:proofErr w:type="gramStart"/>
      <w:r w:rsidRPr="004313F2">
        <w:rPr>
          <w:rFonts w:ascii="Arial" w:hAnsi="Arial"/>
          <w:b/>
          <w:sz w:val="22"/>
          <w:szCs w:val="22"/>
        </w:rPr>
        <w:t>Ingyenesen</w:t>
      </w:r>
      <w:r w:rsidRPr="004313F2">
        <w:rPr>
          <w:rFonts w:ascii="Arial" w:hAnsi="Arial"/>
          <w:sz w:val="22"/>
          <w:szCs w:val="22"/>
        </w:rPr>
        <w:t xml:space="preserve"> kell biztosítani a bölcsődei ellátásban vagy az óvodai nevelésben részesülő gyermek számára az intézményi gyermekétkezést, ha rendszeres gyermekvédelmi kedvezményben </w:t>
      </w:r>
      <w:r w:rsidRPr="00426E5A">
        <w:rPr>
          <w:rFonts w:ascii="Arial" w:hAnsi="Arial"/>
          <w:sz w:val="22"/>
          <w:szCs w:val="22"/>
        </w:rPr>
        <w:t>részesül; ha</w:t>
      </w:r>
      <w:r w:rsidR="00281A3A">
        <w:rPr>
          <w:rFonts w:ascii="Arial" w:hAnsi="Arial"/>
          <w:sz w:val="22"/>
          <w:szCs w:val="22"/>
        </w:rPr>
        <w:t xml:space="preserve"> tartósan beteg vagy fogyatékos,</w:t>
      </w:r>
      <w:r w:rsidRPr="00426E5A">
        <w:rPr>
          <w:rFonts w:ascii="Arial" w:hAnsi="Arial"/>
          <w:sz w:val="22"/>
          <w:szCs w:val="22"/>
        </w:rPr>
        <w:t xml:space="preserve"> </w:t>
      </w:r>
      <w:r w:rsidRPr="00281A3A">
        <w:rPr>
          <w:rFonts w:ascii="Arial" w:hAnsi="Arial"/>
          <w:sz w:val="22"/>
          <w:szCs w:val="22"/>
        </w:rPr>
        <w:t xml:space="preserve">vagy olyan családban él, amelyben tartósan beteg vagy fogyatékos gyermeket nevelnek; ha </w:t>
      </w:r>
      <w:r w:rsidR="00281A3A" w:rsidRPr="00281A3A">
        <w:rPr>
          <w:rFonts w:ascii="Arial" w:hAnsi="Arial"/>
          <w:sz w:val="22"/>
          <w:szCs w:val="22"/>
        </w:rPr>
        <w:t>olyan családban él, amelyben három vagy több gyermeket nevelnek;</w:t>
      </w:r>
      <w:r w:rsidRPr="00281A3A">
        <w:rPr>
          <w:rFonts w:ascii="Arial" w:hAnsi="Arial"/>
          <w:sz w:val="22"/>
          <w:szCs w:val="22"/>
        </w:rPr>
        <w:t xml:space="preserve"> továbbá azok számára is, akik olyan családban élnek, amelyben a szülő nyilatkozata alapján az egy főre jutó havi jövedelem összege nem haladja meg a kötelező legkisebb mun</w:t>
      </w:r>
      <w:r w:rsidR="00281A3A" w:rsidRPr="00281A3A">
        <w:rPr>
          <w:rFonts w:ascii="Arial" w:hAnsi="Arial"/>
          <w:sz w:val="22"/>
          <w:szCs w:val="22"/>
        </w:rPr>
        <w:t xml:space="preserve">kabér személyi jövedelemadóval </w:t>
      </w:r>
      <w:r w:rsidRPr="00281A3A">
        <w:rPr>
          <w:rFonts w:ascii="Arial" w:hAnsi="Arial"/>
          <w:sz w:val="22"/>
          <w:szCs w:val="22"/>
        </w:rPr>
        <w:t xml:space="preserve">és </w:t>
      </w:r>
      <w:r w:rsidR="00281A3A" w:rsidRPr="00281A3A">
        <w:rPr>
          <w:rFonts w:ascii="Arial" w:hAnsi="Arial"/>
          <w:sz w:val="22"/>
          <w:szCs w:val="22"/>
        </w:rPr>
        <w:t>társadalombiztosítási</w:t>
      </w:r>
      <w:proofErr w:type="gramEnd"/>
      <w:r w:rsidR="00281A3A" w:rsidRPr="00281A3A">
        <w:rPr>
          <w:rFonts w:ascii="Arial" w:hAnsi="Arial"/>
          <w:sz w:val="22"/>
          <w:szCs w:val="22"/>
        </w:rPr>
        <w:t xml:space="preserve"> </w:t>
      </w:r>
      <w:proofErr w:type="gramStart"/>
      <w:r w:rsidRPr="00281A3A">
        <w:rPr>
          <w:rFonts w:ascii="Arial" w:hAnsi="Arial"/>
          <w:sz w:val="22"/>
          <w:szCs w:val="22"/>
        </w:rPr>
        <w:t>járulékkal</w:t>
      </w:r>
      <w:proofErr w:type="gramEnd"/>
      <w:r w:rsidRPr="00281A3A">
        <w:rPr>
          <w:rFonts w:ascii="Arial" w:hAnsi="Arial"/>
          <w:sz w:val="22"/>
          <w:szCs w:val="22"/>
        </w:rPr>
        <w:t xml:space="preserve"> csökkentett összegének 130 %-át, vagy nevelésbe vették.</w:t>
      </w:r>
    </w:p>
    <w:p w:rsidR="00073061" w:rsidRPr="00CB1371" w:rsidRDefault="00073061" w:rsidP="00073061">
      <w:pPr>
        <w:widowControl w:val="0"/>
        <w:overflowPunct w:val="0"/>
        <w:autoSpaceDE w:val="0"/>
        <w:jc w:val="both"/>
        <w:textAlignment w:val="baseline"/>
        <w:rPr>
          <w:rFonts w:ascii="Arial" w:hAnsi="Arial"/>
          <w:sz w:val="22"/>
          <w:szCs w:val="22"/>
          <w:highlight w:val="yellow"/>
        </w:rPr>
      </w:pPr>
    </w:p>
    <w:p w:rsidR="00073061" w:rsidRPr="00CB1371" w:rsidRDefault="00073061" w:rsidP="00073061">
      <w:pPr>
        <w:widowControl w:val="0"/>
        <w:overflowPunct w:val="0"/>
        <w:autoSpaceDE w:val="0"/>
        <w:jc w:val="both"/>
        <w:textAlignment w:val="baseline"/>
        <w:rPr>
          <w:rFonts w:ascii="Arial" w:hAnsi="Arial"/>
          <w:sz w:val="22"/>
          <w:szCs w:val="22"/>
          <w:highlight w:val="yellow"/>
        </w:rPr>
      </w:pPr>
      <w:r w:rsidRPr="00C22563">
        <w:rPr>
          <w:rFonts w:ascii="Arial" w:hAnsi="Arial"/>
          <w:b/>
          <w:sz w:val="22"/>
          <w:szCs w:val="22"/>
        </w:rPr>
        <w:t>Ingyenesen</w:t>
      </w:r>
      <w:r w:rsidRPr="00C22563">
        <w:rPr>
          <w:rFonts w:ascii="Arial" w:hAnsi="Arial"/>
          <w:sz w:val="22"/>
          <w:szCs w:val="22"/>
        </w:rPr>
        <w:t xml:space="preserve"> kell biztosítani továbbá azon tanulók számára, akik az 1-8. évfolyamon nappali rendszerű oktatásban vesznek részt, és rendszeres gyermekvédelmi kedvezményben részesülnek vagy nevelésbe vettek.</w:t>
      </w:r>
      <w:r w:rsidRPr="00CB1371">
        <w:rPr>
          <w:rFonts w:ascii="Arial" w:hAnsi="Arial"/>
          <w:sz w:val="22"/>
          <w:szCs w:val="22"/>
          <w:highlight w:val="yellow"/>
        </w:rPr>
        <w:t xml:space="preserve"> </w:t>
      </w:r>
    </w:p>
    <w:p w:rsidR="00073061" w:rsidRPr="00CB1371" w:rsidRDefault="00073061" w:rsidP="00073061">
      <w:pPr>
        <w:widowControl w:val="0"/>
        <w:overflowPunct w:val="0"/>
        <w:autoSpaceDE w:val="0"/>
        <w:jc w:val="both"/>
        <w:textAlignment w:val="baseline"/>
        <w:rPr>
          <w:rFonts w:ascii="Arial" w:hAnsi="Arial"/>
          <w:sz w:val="22"/>
          <w:szCs w:val="22"/>
          <w:highlight w:val="yellow"/>
        </w:rPr>
      </w:pPr>
    </w:p>
    <w:p w:rsidR="00073061" w:rsidRPr="00CB1371" w:rsidRDefault="00073061" w:rsidP="00073061">
      <w:pPr>
        <w:widowControl w:val="0"/>
        <w:overflowPunct w:val="0"/>
        <w:autoSpaceDE w:val="0"/>
        <w:jc w:val="both"/>
        <w:textAlignment w:val="baseline"/>
        <w:rPr>
          <w:rFonts w:ascii="Arial" w:hAnsi="Arial"/>
          <w:sz w:val="22"/>
          <w:szCs w:val="22"/>
          <w:highlight w:val="yellow"/>
        </w:rPr>
      </w:pPr>
      <w:r w:rsidRPr="00E34863">
        <w:rPr>
          <w:rFonts w:ascii="Arial" w:hAnsi="Arial"/>
          <w:sz w:val="22"/>
          <w:szCs w:val="22"/>
        </w:rPr>
        <w:t>Kedvezményes (50 %-</w:t>
      </w:r>
      <w:proofErr w:type="spellStart"/>
      <w:r w:rsidRPr="00E34863">
        <w:rPr>
          <w:rFonts w:ascii="Arial" w:hAnsi="Arial"/>
          <w:sz w:val="22"/>
          <w:szCs w:val="22"/>
        </w:rPr>
        <w:t>os</w:t>
      </w:r>
      <w:proofErr w:type="spellEnd"/>
      <w:r w:rsidRPr="00E34863">
        <w:rPr>
          <w:rFonts w:ascii="Arial" w:hAnsi="Arial"/>
          <w:sz w:val="22"/>
          <w:szCs w:val="22"/>
        </w:rPr>
        <w:t xml:space="preserve">) étkezésben az az 1-8. évfolyamon és azon felüli évfolyamon tanuló gyermek részesül, aki három vagy több gyermeket nevelő családban élő gyermek, vagy tartósan beteg, vagy fogyatékos gyermek és nem részesül ingyenes intézményi </w:t>
      </w:r>
      <w:r w:rsidRPr="00E34863">
        <w:rPr>
          <w:rFonts w:ascii="Arial" w:hAnsi="Arial"/>
          <w:sz w:val="22"/>
          <w:szCs w:val="22"/>
        </w:rPr>
        <w:lastRenderedPageBreak/>
        <w:t>gyermekétkeztetésben.</w:t>
      </w:r>
      <w:r w:rsidRPr="00CB1371">
        <w:rPr>
          <w:rFonts w:ascii="Arial" w:hAnsi="Arial"/>
          <w:sz w:val="22"/>
          <w:szCs w:val="22"/>
          <w:highlight w:val="yellow"/>
        </w:rPr>
        <w:t xml:space="preserve"> </w:t>
      </w:r>
    </w:p>
    <w:p w:rsidR="00073061" w:rsidRPr="00CB1371" w:rsidRDefault="00073061" w:rsidP="00073061">
      <w:pPr>
        <w:widowControl w:val="0"/>
        <w:overflowPunct w:val="0"/>
        <w:autoSpaceDE w:val="0"/>
        <w:ind w:left="720"/>
        <w:jc w:val="both"/>
        <w:textAlignment w:val="baseline"/>
        <w:rPr>
          <w:rFonts w:ascii="Arial" w:hAnsi="Arial"/>
          <w:sz w:val="22"/>
          <w:szCs w:val="22"/>
          <w:highlight w:val="yellow"/>
        </w:rPr>
      </w:pPr>
    </w:p>
    <w:p w:rsidR="006D4647" w:rsidRPr="00534E7F" w:rsidRDefault="006D4647" w:rsidP="006D4647">
      <w:pPr>
        <w:overflowPunct w:val="0"/>
        <w:autoSpaceDE w:val="0"/>
        <w:ind w:left="567"/>
        <w:jc w:val="both"/>
        <w:textAlignment w:val="baseline"/>
        <w:rPr>
          <w:rFonts w:ascii="Arial" w:hAnsi="Arial" w:cs="Arial"/>
          <w:color w:val="000000" w:themeColor="text1"/>
          <w:sz w:val="22"/>
          <w:szCs w:val="22"/>
        </w:rPr>
      </w:pPr>
      <w:proofErr w:type="gramStart"/>
      <w:r w:rsidRPr="00534E7F">
        <w:rPr>
          <w:rFonts w:ascii="Arial" w:hAnsi="Arial" w:cs="Arial"/>
          <w:color w:val="000000" w:themeColor="text1"/>
          <w:sz w:val="22"/>
          <w:szCs w:val="22"/>
        </w:rPr>
        <w:t>bölcsődei</w:t>
      </w:r>
      <w:proofErr w:type="gramEnd"/>
      <w:r w:rsidRPr="00534E7F">
        <w:rPr>
          <w:rFonts w:ascii="Arial" w:hAnsi="Arial" w:cs="Arial"/>
          <w:color w:val="000000" w:themeColor="text1"/>
          <w:sz w:val="22"/>
          <w:szCs w:val="22"/>
        </w:rPr>
        <w:t xml:space="preserve"> ingyenes étkezés:                                       </w:t>
      </w:r>
      <w:r w:rsidR="00534E7F" w:rsidRPr="00534E7F">
        <w:rPr>
          <w:rFonts w:ascii="Arial" w:hAnsi="Arial" w:cs="Arial"/>
          <w:color w:val="000000" w:themeColor="text1"/>
          <w:sz w:val="22"/>
          <w:szCs w:val="22"/>
        </w:rPr>
        <w:t>                              13</w:t>
      </w:r>
      <w:r w:rsidRPr="00534E7F">
        <w:rPr>
          <w:rFonts w:ascii="Arial" w:hAnsi="Arial" w:cs="Arial"/>
          <w:color w:val="000000" w:themeColor="text1"/>
          <w:sz w:val="22"/>
          <w:szCs w:val="22"/>
        </w:rPr>
        <w:t xml:space="preserve"> fő,</w:t>
      </w:r>
    </w:p>
    <w:p w:rsidR="006D4647" w:rsidRPr="00534E7F" w:rsidRDefault="006D4647" w:rsidP="006D4647">
      <w:pPr>
        <w:overflowPunct w:val="0"/>
        <w:autoSpaceDE w:val="0"/>
        <w:ind w:left="567"/>
        <w:jc w:val="both"/>
        <w:textAlignment w:val="baseline"/>
        <w:rPr>
          <w:rFonts w:ascii="Arial" w:hAnsi="Arial" w:cs="Arial"/>
          <w:color w:val="000000" w:themeColor="text1"/>
          <w:sz w:val="22"/>
          <w:szCs w:val="22"/>
        </w:rPr>
      </w:pPr>
      <w:proofErr w:type="gramStart"/>
      <w:r w:rsidRPr="00534E7F">
        <w:rPr>
          <w:rFonts w:ascii="Arial" w:hAnsi="Arial" w:cs="Arial"/>
          <w:color w:val="000000" w:themeColor="text1"/>
          <w:sz w:val="22"/>
          <w:szCs w:val="22"/>
        </w:rPr>
        <w:t>óvodai</w:t>
      </w:r>
      <w:proofErr w:type="gramEnd"/>
      <w:r w:rsidRPr="00534E7F">
        <w:rPr>
          <w:rFonts w:ascii="Arial" w:hAnsi="Arial" w:cs="Arial"/>
          <w:color w:val="000000" w:themeColor="text1"/>
          <w:sz w:val="22"/>
          <w:szCs w:val="22"/>
        </w:rPr>
        <w:t xml:space="preserve"> ingyenes étkezés:                                          </w:t>
      </w:r>
      <w:r w:rsidR="00534E7F" w:rsidRPr="00534E7F">
        <w:rPr>
          <w:rFonts w:ascii="Arial" w:hAnsi="Arial" w:cs="Arial"/>
          <w:color w:val="000000" w:themeColor="text1"/>
          <w:sz w:val="22"/>
          <w:szCs w:val="22"/>
        </w:rPr>
        <w:t>                             169</w:t>
      </w:r>
      <w:r w:rsidRPr="00534E7F">
        <w:rPr>
          <w:rFonts w:ascii="Arial" w:hAnsi="Arial" w:cs="Arial"/>
          <w:color w:val="000000" w:themeColor="text1"/>
          <w:sz w:val="22"/>
          <w:szCs w:val="22"/>
        </w:rPr>
        <w:t xml:space="preserve"> fő,</w:t>
      </w:r>
    </w:p>
    <w:p w:rsidR="006D4647" w:rsidRPr="004B5C4B" w:rsidRDefault="006D4647" w:rsidP="006D4647">
      <w:pPr>
        <w:overflowPunct w:val="0"/>
        <w:autoSpaceDE w:val="0"/>
        <w:ind w:left="567"/>
        <w:jc w:val="both"/>
        <w:textAlignment w:val="baseline"/>
        <w:rPr>
          <w:rFonts w:ascii="Arial" w:hAnsi="Arial" w:cs="Arial"/>
          <w:color w:val="000000" w:themeColor="text1"/>
          <w:sz w:val="22"/>
          <w:szCs w:val="22"/>
        </w:rPr>
      </w:pPr>
      <w:proofErr w:type="gramStart"/>
      <w:r w:rsidRPr="004B5C4B">
        <w:rPr>
          <w:rFonts w:ascii="Arial" w:hAnsi="Arial" w:cs="Arial"/>
          <w:color w:val="000000" w:themeColor="text1"/>
          <w:sz w:val="22"/>
          <w:szCs w:val="22"/>
        </w:rPr>
        <w:t>általános</w:t>
      </w:r>
      <w:proofErr w:type="gramEnd"/>
      <w:r w:rsidRPr="004B5C4B">
        <w:rPr>
          <w:rFonts w:ascii="Arial" w:hAnsi="Arial" w:cs="Arial"/>
          <w:color w:val="000000" w:themeColor="text1"/>
          <w:sz w:val="22"/>
          <w:szCs w:val="22"/>
        </w:rPr>
        <w:t xml:space="preserve"> iskolai ingyenes étkezés:                                                           </w:t>
      </w:r>
      <w:r w:rsidR="004B5C4B" w:rsidRPr="004B5C4B">
        <w:rPr>
          <w:rFonts w:ascii="Arial" w:hAnsi="Arial" w:cs="Arial"/>
          <w:color w:val="000000" w:themeColor="text1"/>
          <w:sz w:val="22"/>
          <w:szCs w:val="22"/>
        </w:rPr>
        <w:t>59</w:t>
      </w:r>
      <w:r w:rsidRPr="004B5C4B">
        <w:rPr>
          <w:rFonts w:ascii="Arial" w:hAnsi="Arial" w:cs="Arial"/>
          <w:color w:val="000000" w:themeColor="text1"/>
          <w:sz w:val="22"/>
          <w:szCs w:val="22"/>
        </w:rPr>
        <w:t xml:space="preserve"> fő,</w:t>
      </w:r>
    </w:p>
    <w:p w:rsidR="006D4647" w:rsidRPr="004B5C4B" w:rsidRDefault="006D4647" w:rsidP="006D4647">
      <w:pPr>
        <w:overflowPunct w:val="0"/>
        <w:autoSpaceDE w:val="0"/>
        <w:ind w:left="567"/>
        <w:jc w:val="both"/>
        <w:textAlignment w:val="baseline"/>
        <w:rPr>
          <w:rFonts w:ascii="Arial" w:hAnsi="Arial" w:cs="Arial"/>
          <w:color w:val="000000" w:themeColor="text1"/>
          <w:sz w:val="22"/>
          <w:szCs w:val="22"/>
        </w:rPr>
      </w:pPr>
      <w:proofErr w:type="gramStart"/>
      <w:r w:rsidRPr="004B5C4B">
        <w:rPr>
          <w:rFonts w:ascii="Arial" w:hAnsi="Arial" w:cs="Arial"/>
          <w:color w:val="000000" w:themeColor="text1"/>
          <w:sz w:val="22"/>
          <w:szCs w:val="22"/>
        </w:rPr>
        <w:t>általános</w:t>
      </w:r>
      <w:proofErr w:type="gramEnd"/>
      <w:r w:rsidRPr="004B5C4B">
        <w:rPr>
          <w:rFonts w:ascii="Arial" w:hAnsi="Arial" w:cs="Arial"/>
          <w:color w:val="000000" w:themeColor="text1"/>
          <w:sz w:val="22"/>
          <w:szCs w:val="22"/>
        </w:rPr>
        <w:t xml:space="preserve"> iskola kedvezményes étkeztetés:                </w:t>
      </w:r>
      <w:r w:rsidR="004B5C4B">
        <w:rPr>
          <w:rFonts w:ascii="Arial" w:hAnsi="Arial" w:cs="Arial"/>
          <w:color w:val="000000" w:themeColor="text1"/>
          <w:sz w:val="22"/>
          <w:szCs w:val="22"/>
        </w:rPr>
        <w:t>                             103</w:t>
      </w:r>
      <w:r w:rsidRPr="004B5C4B">
        <w:rPr>
          <w:rFonts w:ascii="Arial" w:hAnsi="Arial" w:cs="Arial"/>
          <w:color w:val="000000" w:themeColor="text1"/>
          <w:sz w:val="22"/>
          <w:szCs w:val="22"/>
        </w:rPr>
        <w:t xml:space="preserve"> fő,</w:t>
      </w:r>
    </w:p>
    <w:p w:rsidR="006D4647" w:rsidRPr="00464A61" w:rsidRDefault="006D4647" w:rsidP="006D4647">
      <w:pPr>
        <w:overflowPunct w:val="0"/>
        <w:autoSpaceDE w:val="0"/>
        <w:ind w:left="567"/>
        <w:jc w:val="both"/>
        <w:textAlignment w:val="baseline"/>
        <w:rPr>
          <w:rFonts w:ascii="Arial" w:hAnsi="Arial" w:cs="Arial"/>
          <w:color w:val="000000" w:themeColor="text1"/>
          <w:sz w:val="22"/>
          <w:szCs w:val="22"/>
        </w:rPr>
      </w:pPr>
      <w:proofErr w:type="gramStart"/>
      <w:r w:rsidRPr="00464A61">
        <w:rPr>
          <w:rFonts w:ascii="Arial" w:hAnsi="Arial" w:cs="Arial"/>
          <w:color w:val="000000" w:themeColor="text1"/>
          <w:sz w:val="22"/>
          <w:szCs w:val="22"/>
        </w:rPr>
        <w:t>középiskolában</w:t>
      </w:r>
      <w:proofErr w:type="gramEnd"/>
      <w:r w:rsidRPr="00464A61">
        <w:rPr>
          <w:rFonts w:ascii="Arial" w:hAnsi="Arial" w:cs="Arial"/>
          <w:color w:val="000000" w:themeColor="text1"/>
          <w:sz w:val="22"/>
          <w:szCs w:val="22"/>
        </w:rPr>
        <w:t xml:space="preserve"> ingyenes étkezés:                                 </w:t>
      </w:r>
      <w:r w:rsidR="00464A61" w:rsidRPr="00464A61">
        <w:rPr>
          <w:rFonts w:ascii="Arial" w:hAnsi="Arial" w:cs="Arial"/>
          <w:color w:val="000000" w:themeColor="text1"/>
          <w:sz w:val="22"/>
          <w:szCs w:val="22"/>
        </w:rPr>
        <w:t>                            2</w:t>
      </w:r>
      <w:r w:rsidRPr="00464A61">
        <w:rPr>
          <w:rFonts w:ascii="Arial" w:hAnsi="Arial" w:cs="Arial"/>
          <w:color w:val="000000" w:themeColor="text1"/>
          <w:sz w:val="22"/>
          <w:szCs w:val="22"/>
        </w:rPr>
        <w:t xml:space="preserve"> fő,</w:t>
      </w:r>
    </w:p>
    <w:p w:rsidR="006D4647" w:rsidRPr="00464A61" w:rsidRDefault="006D4647" w:rsidP="006D4647">
      <w:pPr>
        <w:overflowPunct w:val="0"/>
        <w:autoSpaceDE w:val="0"/>
        <w:ind w:left="567"/>
        <w:jc w:val="both"/>
        <w:textAlignment w:val="baseline"/>
        <w:rPr>
          <w:rFonts w:ascii="Arial" w:hAnsi="Arial" w:cs="Arial"/>
          <w:color w:val="000000" w:themeColor="text1"/>
          <w:sz w:val="22"/>
          <w:szCs w:val="22"/>
        </w:rPr>
      </w:pPr>
      <w:proofErr w:type="gramStart"/>
      <w:r w:rsidRPr="00464A61">
        <w:rPr>
          <w:rFonts w:ascii="Arial" w:hAnsi="Arial" w:cs="Arial"/>
          <w:color w:val="000000" w:themeColor="text1"/>
          <w:sz w:val="22"/>
          <w:szCs w:val="22"/>
        </w:rPr>
        <w:t>középiskolai</w:t>
      </w:r>
      <w:proofErr w:type="gramEnd"/>
      <w:r w:rsidRPr="00464A61">
        <w:rPr>
          <w:rFonts w:ascii="Arial" w:hAnsi="Arial" w:cs="Arial"/>
          <w:color w:val="000000" w:themeColor="text1"/>
          <w:sz w:val="22"/>
          <w:szCs w:val="22"/>
        </w:rPr>
        <w:t xml:space="preserve"> kedvezményes étkezés:                        </w:t>
      </w:r>
      <w:r w:rsidR="00464A61" w:rsidRPr="00464A61">
        <w:rPr>
          <w:rFonts w:ascii="Arial" w:hAnsi="Arial" w:cs="Arial"/>
          <w:color w:val="000000" w:themeColor="text1"/>
          <w:sz w:val="22"/>
          <w:szCs w:val="22"/>
        </w:rPr>
        <w:t>                              21</w:t>
      </w:r>
      <w:r w:rsidRPr="00464A61">
        <w:rPr>
          <w:rFonts w:ascii="Arial" w:hAnsi="Arial" w:cs="Arial"/>
          <w:color w:val="000000" w:themeColor="text1"/>
          <w:sz w:val="22"/>
          <w:szCs w:val="22"/>
        </w:rPr>
        <w:t xml:space="preserve"> fő.</w:t>
      </w:r>
    </w:p>
    <w:p w:rsidR="006D4647" w:rsidRPr="00464A61" w:rsidRDefault="006D4647" w:rsidP="006D4647">
      <w:pPr>
        <w:overflowPunct w:val="0"/>
        <w:autoSpaceDE w:val="0"/>
        <w:ind w:left="720"/>
        <w:jc w:val="both"/>
        <w:textAlignment w:val="baseline"/>
        <w:rPr>
          <w:rFonts w:ascii="Arial" w:hAnsi="Arial" w:cs="Arial"/>
          <w:sz w:val="18"/>
          <w:szCs w:val="18"/>
        </w:rPr>
      </w:pPr>
      <w:r w:rsidRPr="00464A61">
        <w:rPr>
          <w:rFonts w:ascii="Arial" w:hAnsi="Arial" w:cs="Arial"/>
          <w:sz w:val="18"/>
          <w:szCs w:val="18"/>
        </w:rPr>
        <w:t xml:space="preserve"> (a középiskolások = II. Géza Gimnázium tanulói)</w:t>
      </w:r>
    </w:p>
    <w:p w:rsidR="006A3B3D" w:rsidRPr="009B5D55" w:rsidRDefault="006A3B3D" w:rsidP="006A3B3D">
      <w:pPr>
        <w:widowControl w:val="0"/>
        <w:overflowPunct w:val="0"/>
        <w:autoSpaceDE w:val="0"/>
        <w:jc w:val="both"/>
        <w:textAlignment w:val="baseline"/>
        <w:rPr>
          <w:rFonts w:ascii="Arial" w:hAnsi="Arial" w:cs="Arial"/>
          <w:sz w:val="22"/>
          <w:szCs w:val="22"/>
        </w:rPr>
      </w:pPr>
      <w:r w:rsidRPr="009B5D55">
        <w:rPr>
          <w:rFonts w:ascii="Arial" w:hAnsi="Arial" w:cs="Arial"/>
          <w:sz w:val="22"/>
          <w:szCs w:val="22"/>
        </w:rPr>
        <w:t xml:space="preserve">Bátaszék Város Önkormányzata 2022 júliusától gyermekétkeztetés keretében megállapított személyi térítési díj megfizetéséhez kapcsolódó kedvezményt vezetett be. Ilyen díjkedvezményt biztosít </w:t>
      </w:r>
      <w:r w:rsidR="009B5D55" w:rsidRPr="009B5D55">
        <w:rPr>
          <w:rFonts w:ascii="Arial" w:hAnsi="Arial" w:cs="Arial"/>
          <w:sz w:val="22"/>
          <w:szCs w:val="22"/>
        </w:rPr>
        <w:t>azon általános iskolás gyermek részére, aki olyan családban él, amelyben az egy főre jutó jövedelem nem haladja meg a nettó 115.000.- Ft-ot és állami normatív kedvezményben nem részesül. A kedvezmény a személyi térítési díj 25 %-</w:t>
      </w:r>
      <w:proofErr w:type="gramStart"/>
      <w:r w:rsidR="009B5D55" w:rsidRPr="009B5D55">
        <w:rPr>
          <w:rFonts w:ascii="Arial" w:hAnsi="Arial" w:cs="Arial"/>
          <w:sz w:val="22"/>
          <w:szCs w:val="22"/>
        </w:rPr>
        <w:t>a.</w:t>
      </w:r>
      <w:proofErr w:type="gramEnd"/>
    </w:p>
    <w:p w:rsidR="00073061" w:rsidRPr="00CB1371" w:rsidRDefault="00073061" w:rsidP="00073061">
      <w:pPr>
        <w:widowControl w:val="0"/>
        <w:tabs>
          <w:tab w:val="left" w:pos="540"/>
          <w:tab w:val="right" w:pos="7938"/>
        </w:tabs>
        <w:overflowPunct w:val="0"/>
        <w:autoSpaceDE w:val="0"/>
        <w:jc w:val="both"/>
        <w:textAlignment w:val="baseline"/>
        <w:rPr>
          <w:rFonts w:ascii="Arial" w:hAnsi="Arial" w:cs="Arial"/>
          <w:b/>
          <w:highlight w:val="yellow"/>
          <w:shd w:val="clear" w:color="auto" w:fill="FFFF00"/>
        </w:rPr>
      </w:pPr>
    </w:p>
    <w:p w:rsidR="00FF27C1" w:rsidRPr="00C05F2E" w:rsidRDefault="00FF27C1" w:rsidP="00FF27C1">
      <w:pPr>
        <w:widowControl w:val="0"/>
        <w:numPr>
          <w:ilvl w:val="0"/>
          <w:numId w:val="3"/>
        </w:numPr>
        <w:overflowPunct w:val="0"/>
        <w:autoSpaceDE w:val="0"/>
        <w:textAlignment w:val="baseline"/>
        <w:rPr>
          <w:rFonts w:ascii="Arial" w:hAnsi="Arial" w:cs="Arial"/>
          <w:b/>
        </w:rPr>
      </w:pPr>
      <w:r w:rsidRPr="00C05F2E">
        <w:rPr>
          <w:rFonts w:ascii="Arial" w:hAnsi="Arial" w:cs="Arial"/>
          <w:b/>
        </w:rPr>
        <w:t>Pénzbeli támogatás</w:t>
      </w:r>
    </w:p>
    <w:p w:rsidR="00FF27C1" w:rsidRPr="00C05F2E" w:rsidRDefault="00FF27C1" w:rsidP="00FF27C1">
      <w:pPr>
        <w:widowControl w:val="0"/>
        <w:overflowPunct w:val="0"/>
        <w:autoSpaceDE w:val="0"/>
        <w:spacing w:after="120"/>
        <w:textAlignment w:val="baseline"/>
        <w:rPr>
          <w:rFonts w:ascii="Arial" w:hAnsi="Arial" w:cs="Arial"/>
          <w:sz w:val="22"/>
          <w:szCs w:val="22"/>
        </w:rPr>
      </w:pPr>
      <w:r w:rsidRPr="00C05F2E">
        <w:rPr>
          <w:rFonts w:ascii="Arial" w:hAnsi="Arial" w:cs="Arial"/>
          <w:sz w:val="22"/>
          <w:szCs w:val="22"/>
        </w:rPr>
        <w:t>Annak a gyermeknek, fiatal felnőttnek, akinek rendszeres gyermekvédelmi kedvezményre való jogosultsága</w:t>
      </w:r>
    </w:p>
    <w:p w:rsidR="00FF27C1" w:rsidRPr="00C05F2E" w:rsidRDefault="00FF27C1" w:rsidP="00FF27C1">
      <w:pPr>
        <w:widowControl w:val="0"/>
        <w:overflowPunct w:val="0"/>
        <w:autoSpaceDE w:val="0"/>
        <w:ind w:left="708"/>
        <w:textAlignment w:val="baseline"/>
        <w:rPr>
          <w:rFonts w:ascii="Arial" w:hAnsi="Arial" w:cs="Arial"/>
          <w:sz w:val="22"/>
          <w:szCs w:val="22"/>
        </w:rPr>
      </w:pPr>
      <w:proofErr w:type="spellStart"/>
      <w:r w:rsidRPr="00C05F2E">
        <w:rPr>
          <w:rFonts w:ascii="Arial" w:hAnsi="Arial" w:cs="Arial"/>
          <w:sz w:val="22"/>
          <w:szCs w:val="22"/>
        </w:rPr>
        <w:t>ba</w:t>
      </w:r>
      <w:proofErr w:type="spellEnd"/>
      <w:r w:rsidR="00C05F2E" w:rsidRPr="00C05F2E">
        <w:rPr>
          <w:rFonts w:ascii="Arial" w:hAnsi="Arial" w:cs="Arial"/>
          <w:sz w:val="22"/>
          <w:szCs w:val="22"/>
        </w:rPr>
        <w:t>) 2024</w:t>
      </w:r>
      <w:r w:rsidRPr="00C05F2E">
        <w:rPr>
          <w:rFonts w:ascii="Arial" w:hAnsi="Arial" w:cs="Arial"/>
          <w:sz w:val="22"/>
          <w:szCs w:val="22"/>
        </w:rPr>
        <w:t xml:space="preserve">. augusztus 1-jén fennállt, augusztus hónapjában </w:t>
      </w:r>
    </w:p>
    <w:p w:rsidR="00FF27C1" w:rsidRPr="00C05F2E" w:rsidRDefault="00C05F2E" w:rsidP="00FF27C1">
      <w:pPr>
        <w:widowControl w:val="0"/>
        <w:overflowPunct w:val="0"/>
        <w:autoSpaceDE w:val="0"/>
        <w:spacing w:after="120"/>
        <w:ind w:left="708"/>
        <w:textAlignment w:val="baseline"/>
        <w:rPr>
          <w:rFonts w:ascii="Arial" w:hAnsi="Arial" w:cs="Arial"/>
          <w:sz w:val="22"/>
          <w:szCs w:val="22"/>
        </w:rPr>
      </w:pPr>
      <w:proofErr w:type="spellStart"/>
      <w:r w:rsidRPr="00C05F2E">
        <w:rPr>
          <w:rFonts w:ascii="Arial" w:hAnsi="Arial" w:cs="Arial"/>
          <w:sz w:val="22"/>
          <w:szCs w:val="22"/>
        </w:rPr>
        <w:t>bb</w:t>
      </w:r>
      <w:proofErr w:type="spellEnd"/>
      <w:r w:rsidRPr="00C05F2E">
        <w:rPr>
          <w:rFonts w:ascii="Arial" w:hAnsi="Arial" w:cs="Arial"/>
          <w:sz w:val="22"/>
          <w:szCs w:val="22"/>
        </w:rPr>
        <w:t>) 2024</w:t>
      </w:r>
      <w:r w:rsidR="00FF27C1" w:rsidRPr="00C05F2E">
        <w:rPr>
          <w:rFonts w:ascii="Arial" w:hAnsi="Arial" w:cs="Arial"/>
          <w:sz w:val="22"/>
          <w:szCs w:val="22"/>
        </w:rPr>
        <w:t>. november 1-jén fennállt, november hónapjában</w:t>
      </w: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roofErr w:type="gramStart"/>
      <w:r w:rsidRPr="00C05F2E">
        <w:rPr>
          <w:rFonts w:ascii="Arial" w:hAnsi="Arial" w:cs="Arial"/>
          <w:sz w:val="22"/>
          <w:szCs w:val="22"/>
        </w:rPr>
        <w:t>pénzbeli</w:t>
      </w:r>
      <w:proofErr w:type="gramEnd"/>
      <w:r w:rsidRPr="00C05F2E">
        <w:rPr>
          <w:rFonts w:ascii="Arial" w:hAnsi="Arial" w:cs="Arial"/>
          <w:sz w:val="22"/>
          <w:szCs w:val="22"/>
        </w:rPr>
        <w:t xml:space="preserve"> támogatás jár. A Gyvt. 2017. január 1-jén hatályba lépett módosításával a támogatás összege 2017. évtől emelésre és differenciálásra került. A differenciálás alapján a rendszeres gyermekvédelmi kedvezményre jogosult és egyben hátrányos helyzetű, halmozottan hátrányos helyzetű gyermekek számára emelt összegű támogatás, míg a rendszeres gyermekvédelmi kedvezményre jogosult gyermekek számára alapösszegű támogatás kerül biztosításra. Az emelt összegű támogatás 6.500 Ft/gyermek, az alapösszegű támogatás 6.000 Ft/gyermek értékben került megállapításra.</w:t>
      </w: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
    <w:p w:rsidR="00FF27C1" w:rsidRPr="00CB1371" w:rsidRDefault="00C05F2E" w:rsidP="00FF27C1">
      <w:pPr>
        <w:overflowPunct w:val="0"/>
        <w:autoSpaceDE w:val="0"/>
        <w:jc w:val="both"/>
        <w:textAlignment w:val="baseline"/>
        <w:rPr>
          <w:rFonts w:ascii="Arial" w:hAnsi="Arial" w:cs="Arial"/>
          <w:color w:val="000000" w:themeColor="text1"/>
          <w:sz w:val="22"/>
          <w:szCs w:val="22"/>
          <w:highlight w:val="yellow"/>
        </w:rPr>
      </w:pPr>
      <w:r w:rsidRPr="00C05F2E">
        <w:rPr>
          <w:rFonts w:ascii="Arial" w:hAnsi="Arial" w:cs="Arial"/>
          <w:color w:val="000000" w:themeColor="text1"/>
          <w:sz w:val="22"/>
          <w:szCs w:val="22"/>
        </w:rPr>
        <w:t>Ez augusztus hónapban 100</w:t>
      </w:r>
      <w:r w:rsidR="00FF27C1" w:rsidRPr="00C05F2E">
        <w:rPr>
          <w:rFonts w:ascii="Arial" w:hAnsi="Arial" w:cs="Arial"/>
          <w:color w:val="000000" w:themeColor="text1"/>
          <w:sz w:val="22"/>
          <w:szCs w:val="22"/>
        </w:rPr>
        <w:t xml:space="preserve"> főt jelentett összesen. E</w:t>
      </w:r>
      <w:r w:rsidRPr="00C05F2E">
        <w:rPr>
          <w:rFonts w:ascii="Arial" w:hAnsi="Arial" w:cs="Arial"/>
          <w:color w:val="000000" w:themeColor="text1"/>
          <w:sz w:val="22"/>
          <w:szCs w:val="22"/>
        </w:rPr>
        <w:t>bből alapösszegű támogatásban 33</w:t>
      </w:r>
      <w:r w:rsidR="00FF27C1" w:rsidRPr="00C05F2E">
        <w:rPr>
          <w:rFonts w:ascii="Arial" w:hAnsi="Arial" w:cs="Arial"/>
          <w:color w:val="000000" w:themeColor="text1"/>
          <w:sz w:val="22"/>
          <w:szCs w:val="22"/>
        </w:rPr>
        <w:t xml:space="preserve"> fő, emelt </w:t>
      </w:r>
      <w:r w:rsidRPr="00C05F2E">
        <w:rPr>
          <w:rFonts w:ascii="Arial" w:hAnsi="Arial" w:cs="Arial"/>
          <w:color w:val="000000" w:themeColor="text1"/>
          <w:sz w:val="22"/>
          <w:szCs w:val="22"/>
        </w:rPr>
        <w:t>összegű támogatásban 67</w:t>
      </w:r>
      <w:r w:rsidR="00FF27C1" w:rsidRPr="00C05F2E">
        <w:rPr>
          <w:rFonts w:ascii="Arial" w:hAnsi="Arial" w:cs="Arial"/>
          <w:color w:val="000000" w:themeColor="text1"/>
          <w:sz w:val="22"/>
          <w:szCs w:val="22"/>
        </w:rPr>
        <w:t xml:space="preserve"> fő részesült. Alapösszegű </w:t>
      </w:r>
      <w:r w:rsidRPr="00C05F2E">
        <w:rPr>
          <w:rFonts w:ascii="Arial" w:hAnsi="Arial" w:cs="Arial"/>
          <w:color w:val="000000" w:themeColor="text1"/>
          <w:sz w:val="22"/>
          <w:szCs w:val="22"/>
        </w:rPr>
        <w:t>kifizetett támogatás összege 198</w:t>
      </w:r>
      <w:r w:rsidR="00FF27C1" w:rsidRPr="00C05F2E">
        <w:rPr>
          <w:rFonts w:ascii="Arial" w:hAnsi="Arial" w:cs="Arial"/>
          <w:color w:val="000000" w:themeColor="text1"/>
          <w:sz w:val="22"/>
          <w:szCs w:val="22"/>
        </w:rPr>
        <w:t>.000 Ft, eme</w:t>
      </w:r>
      <w:r w:rsidRPr="00C05F2E">
        <w:rPr>
          <w:rFonts w:ascii="Arial" w:hAnsi="Arial" w:cs="Arial"/>
          <w:color w:val="000000" w:themeColor="text1"/>
          <w:sz w:val="22"/>
          <w:szCs w:val="22"/>
        </w:rPr>
        <w:t>lt összegű támogatás összege 435.5</w:t>
      </w:r>
      <w:r w:rsidR="00A07942">
        <w:rPr>
          <w:rFonts w:ascii="Arial" w:hAnsi="Arial" w:cs="Arial"/>
          <w:color w:val="000000" w:themeColor="text1"/>
          <w:sz w:val="22"/>
          <w:szCs w:val="22"/>
        </w:rPr>
        <w:t>00 Ft volt. Ezt 1 nagykorú és 99</w:t>
      </w:r>
      <w:r w:rsidR="00FF27C1" w:rsidRPr="00C05F2E">
        <w:rPr>
          <w:rFonts w:ascii="Arial" w:hAnsi="Arial" w:cs="Arial"/>
          <w:color w:val="000000" w:themeColor="text1"/>
          <w:sz w:val="22"/>
          <w:szCs w:val="22"/>
        </w:rPr>
        <w:t xml:space="preserve"> kiskorú személy kapta. </w:t>
      </w:r>
    </w:p>
    <w:p w:rsidR="00FF27C1" w:rsidRPr="00A07942" w:rsidRDefault="00A07942" w:rsidP="00FF27C1">
      <w:pPr>
        <w:overflowPunct w:val="0"/>
        <w:autoSpaceDE w:val="0"/>
        <w:jc w:val="both"/>
        <w:textAlignment w:val="baseline"/>
        <w:rPr>
          <w:rFonts w:ascii="Arial" w:hAnsi="Arial" w:cs="Arial"/>
          <w:color w:val="000000" w:themeColor="text1"/>
          <w:sz w:val="22"/>
          <w:szCs w:val="22"/>
        </w:rPr>
      </w:pPr>
      <w:r>
        <w:rPr>
          <w:rFonts w:ascii="Arial" w:hAnsi="Arial" w:cs="Arial"/>
          <w:color w:val="000000" w:themeColor="text1"/>
          <w:sz w:val="22"/>
          <w:szCs w:val="22"/>
        </w:rPr>
        <w:t>Novemberben 106</w:t>
      </w:r>
      <w:r w:rsidR="00FF27C1" w:rsidRPr="00A07942">
        <w:rPr>
          <w:rFonts w:ascii="Arial" w:hAnsi="Arial" w:cs="Arial"/>
          <w:color w:val="000000" w:themeColor="text1"/>
          <w:sz w:val="22"/>
          <w:szCs w:val="22"/>
        </w:rPr>
        <w:t xml:space="preserve"> fő kapott támogatást. </w:t>
      </w:r>
      <w:r>
        <w:rPr>
          <w:rFonts w:ascii="Arial" w:hAnsi="Arial" w:cs="Arial"/>
          <w:color w:val="000000" w:themeColor="text1"/>
          <w:sz w:val="22"/>
          <w:szCs w:val="22"/>
        </w:rPr>
        <w:t>Ebből alapösszegű támogatásban 40</w:t>
      </w:r>
      <w:r w:rsidR="00FF27C1" w:rsidRPr="00A07942">
        <w:rPr>
          <w:rFonts w:ascii="Arial" w:hAnsi="Arial" w:cs="Arial"/>
          <w:color w:val="000000" w:themeColor="text1"/>
          <w:sz w:val="22"/>
          <w:szCs w:val="22"/>
        </w:rPr>
        <w:t xml:space="preserve"> f</w:t>
      </w:r>
      <w:r>
        <w:rPr>
          <w:rFonts w:ascii="Arial" w:hAnsi="Arial" w:cs="Arial"/>
          <w:color w:val="000000" w:themeColor="text1"/>
          <w:sz w:val="22"/>
          <w:szCs w:val="22"/>
        </w:rPr>
        <w:t>ő, emelt összegű támogatásban 66</w:t>
      </w:r>
      <w:r w:rsidR="00FF27C1" w:rsidRPr="00A07942">
        <w:rPr>
          <w:rFonts w:ascii="Arial" w:hAnsi="Arial" w:cs="Arial"/>
          <w:color w:val="000000" w:themeColor="text1"/>
          <w:sz w:val="22"/>
          <w:szCs w:val="22"/>
        </w:rPr>
        <w:t xml:space="preserve"> fő részesült. Alapösszegű </w:t>
      </w:r>
      <w:r>
        <w:rPr>
          <w:rFonts w:ascii="Arial" w:hAnsi="Arial" w:cs="Arial"/>
          <w:color w:val="000000" w:themeColor="text1"/>
          <w:sz w:val="22"/>
          <w:szCs w:val="22"/>
        </w:rPr>
        <w:t>kifizetett támogatás összege 240</w:t>
      </w:r>
      <w:r w:rsidR="00FF27C1" w:rsidRPr="00A07942">
        <w:rPr>
          <w:rFonts w:ascii="Arial" w:hAnsi="Arial" w:cs="Arial"/>
          <w:color w:val="000000" w:themeColor="text1"/>
          <w:sz w:val="22"/>
          <w:szCs w:val="22"/>
        </w:rPr>
        <w:t>.000 Ft, emelt összegű támogatá</w:t>
      </w:r>
      <w:r w:rsidR="00C05F2E" w:rsidRPr="00A07942">
        <w:rPr>
          <w:rFonts w:ascii="Arial" w:hAnsi="Arial" w:cs="Arial"/>
          <w:color w:val="000000" w:themeColor="text1"/>
          <w:sz w:val="22"/>
          <w:szCs w:val="22"/>
        </w:rPr>
        <w:t xml:space="preserve">s összege </w:t>
      </w:r>
      <w:r>
        <w:rPr>
          <w:rFonts w:ascii="Arial" w:hAnsi="Arial" w:cs="Arial"/>
          <w:color w:val="000000" w:themeColor="text1"/>
          <w:sz w:val="22"/>
          <w:szCs w:val="22"/>
        </w:rPr>
        <w:t>429</w:t>
      </w:r>
      <w:r w:rsidR="00C05F2E" w:rsidRPr="00A07942">
        <w:rPr>
          <w:rFonts w:ascii="Arial" w:hAnsi="Arial" w:cs="Arial"/>
          <w:color w:val="000000" w:themeColor="text1"/>
          <w:sz w:val="22"/>
          <w:szCs w:val="22"/>
        </w:rPr>
        <w:t>.0</w:t>
      </w:r>
      <w:r>
        <w:rPr>
          <w:rFonts w:ascii="Arial" w:hAnsi="Arial" w:cs="Arial"/>
          <w:color w:val="000000" w:themeColor="text1"/>
          <w:sz w:val="22"/>
          <w:szCs w:val="22"/>
        </w:rPr>
        <w:t>00 Ft volt. Ezt 1 nagykorú és 105</w:t>
      </w:r>
      <w:r w:rsidR="00FF27C1" w:rsidRPr="00A07942">
        <w:rPr>
          <w:rFonts w:ascii="Arial" w:hAnsi="Arial" w:cs="Arial"/>
          <w:color w:val="000000" w:themeColor="text1"/>
          <w:sz w:val="22"/>
          <w:szCs w:val="22"/>
        </w:rPr>
        <w:t xml:space="preserve"> kiskorú személy kapta. </w:t>
      </w:r>
    </w:p>
    <w:p w:rsidR="00FF27C1" w:rsidRPr="00C96B68" w:rsidRDefault="00FF27C1" w:rsidP="00FF27C1">
      <w:pPr>
        <w:keepNext/>
        <w:widowControl w:val="0"/>
        <w:numPr>
          <w:ilvl w:val="0"/>
          <w:numId w:val="3"/>
        </w:numPr>
        <w:overflowPunct w:val="0"/>
        <w:autoSpaceDE w:val="0"/>
        <w:spacing w:before="240" w:after="60"/>
        <w:textAlignment w:val="baseline"/>
        <w:outlineLvl w:val="2"/>
        <w:rPr>
          <w:rFonts w:ascii="Arial" w:hAnsi="Arial" w:cs="Arial"/>
          <w:b/>
          <w:bCs/>
        </w:rPr>
      </w:pPr>
      <w:r w:rsidRPr="00C96B68">
        <w:rPr>
          <w:rFonts w:ascii="Arial" w:hAnsi="Arial" w:cs="Arial"/>
          <w:b/>
          <w:bCs/>
        </w:rPr>
        <w:t>Külön jogszabályban meghatározott egyéb kedvezmények</w:t>
      </w:r>
    </w:p>
    <w:p w:rsidR="00FF27C1" w:rsidRPr="00C96B68" w:rsidRDefault="00FF27C1" w:rsidP="00FF27C1">
      <w:pPr>
        <w:widowControl w:val="0"/>
        <w:overflowPunct w:val="0"/>
        <w:autoSpaceDE w:val="0"/>
        <w:jc w:val="both"/>
        <w:textAlignment w:val="baseline"/>
        <w:rPr>
          <w:rFonts w:ascii="Arial" w:hAnsi="Arial" w:cs="Arial"/>
          <w:sz w:val="22"/>
          <w:szCs w:val="22"/>
        </w:rPr>
      </w:pPr>
      <w:r w:rsidRPr="00C96B68">
        <w:rPr>
          <w:rFonts w:ascii="Arial" w:hAnsi="Arial" w:cs="Arial"/>
          <w:sz w:val="22"/>
          <w:szCs w:val="22"/>
        </w:rPr>
        <w:t>2017 szeptemberétől minden általános iskolás gyermek részére a tankönyvek ingyenesen állnak rendelkezésre. A felsőoktatásról szóló törvény értelmében az a kedvezményre jogosult gyermek, akinek a hátrányos helyzetét illetve a halmozottan hátrányos helyzetét a jegyző megállapította, a felvételi eljárás során többletpontra jogosult.</w:t>
      </w:r>
    </w:p>
    <w:p w:rsidR="00FF27C1" w:rsidRPr="00C96B68" w:rsidRDefault="00FF27C1" w:rsidP="00FF27C1">
      <w:pPr>
        <w:widowControl w:val="0"/>
        <w:overflowPunct w:val="0"/>
        <w:autoSpaceDE w:val="0"/>
        <w:jc w:val="both"/>
        <w:textAlignment w:val="baseline"/>
        <w:rPr>
          <w:rFonts w:ascii="Arial" w:hAnsi="Arial" w:cs="Arial"/>
          <w:sz w:val="22"/>
          <w:szCs w:val="22"/>
        </w:rPr>
      </w:pPr>
      <w:r w:rsidRPr="00C96B68">
        <w:rPr>
          <w:rFonts w:ascii="Arial" w:hAnsi="Arial" w:cs="Arial"/>
          <w:sz w:val="22"/>
          <w:szCs w:val="22"/>
        </w:rPr>
        <w:t xml:space="preserve"> </w:t>
      </w:r>
    </w:p>
    <w:p w:rsidR="00FF27C1" w:rsidRPr="00C96B68" w:rsidRDefault="00FF27C1" w:rsidP="00FF27C1">
      <w:pPr>
        <w:keepNext/>
        <w:widowControl w:val="0"/>
        <w:numPr>
          <w:ilvl w:val="0"/>
          <w:numId w:val="1"/>
        </w:numPr>
        <w:overflowPunct w:val="0"/>
        <w:autoSpaceDE w:val="0"/>
        <w:spacing w:before="240" w:after="60"/>
        <w:textAlignment w:val="baseline"/>
        <w:outlineLvl w:val="2"/>
        <w:rPr>
          <w:rFonts w:ascii="Arial" w:hAnsi="Arial" w:cs="Arial"/>
          <w:b/>
          <w:bCs/>
        </w:rPr>
      </w:pPr>
      <w:r w:rsidRPr="00C96B68">
        <w:rPr>
          <w:rFonts w:ascii="Arial" w:hAnsi="Arial" w:cs="Arial"/>
          <w:b/>
          <w:bCs/>
        </w:rPr>
        <w:t>Rendszeres gyermekvédelmi kedvezményhez kapcsolódó kiegészítő pénzbeli ellátás</w:t>
      </w:r>
    </w:p>
    <w:p w:rsidR="00FF27C1" w:rsidRPr="00C96B68" w:rsidRDefault="00FF27C1" w:rsidP="00FF27C1">
      <w:pPr>
        <w:jc w:val="both"/>
        <w:rPr>
          <w:rFonts w:ascii="Arial" w:hAnsi="Arial" w:cs="Arial"/>
          <w:color w:val="000000" w:themeColor="text1"/>
          <w:sz w:val="22"/>
          <w:szCs w:val="22"/>
        </w:rPr>
      </w:pPr>
      <w:r w:rsidRPr="00C96B68">
        <w:rPr>
          <w:rFonts w:ascii="Arial" w:hAnsi="Arial" w:cs="Arial"/>
          <w:color w:val="000000" w:themeColor="text1"/>
          <w:sz w:val="22"/>
          <w:szCs w:val="22"/>
        </w:rPr>
        <w:t xml:space="preserve">A rendszeres gyermekvédelmi kedvezményhez kapcsolódó kiegészítő pénzbeli ellátását a rendszeres gyermekvédelmi kedvezményben részesülő gyermek után a gyermek </w:t>
      </w:r>
      <w:proofErr w:type="spellStart"/>
      <w:r w:rsidRPr="00C96B68">
        <w:rPr>
          <w:rFonts w:ascii="Arial" w:hAnsi="Arial" w:cs="Arial"/>
          <w:color w:val="000000" w:themeColor="text1"/>
          <w:sz w:val="22"/>
          <w:szCs w:val="22"/>
        </w:rPr>
        <w:t>családbafogadó</w:t>
      </w:r>
      <w:proofErr w:type="spellEnd"/>
      <w:r w:rsidRPr="00C96B68">
        <w:rPr>
          <w:rFonts w:ascii="Arial" w:hAnsi="Arial" w:cs="Arial"/>
          <w:color w:val="000000" w:themeColor="text1"/>
          <w:sz w:val="22"/>
          <w:szCs w:val="22"/>
        </w:rPr>
        <w:t xml:space="preserve"> gyámjául kirendelt hozzátartozó kapja, amennyiben a gyermek tartására köteles és nyugdíjszerű rend</w:t>
      </w:r>
      <w:r w:rsidR="00C96B68" w:rsidRPr="00C96B68">
        <w:rPr>
          <w:rFonts w:ascii="Arial" w:hAnsi="Arial" w:cs="Arial"/>
          <w:color w:val="000000" w:themeColor="text1"/>
          <w:sz w:val="22"/>
          <w:szCs w:val="22"/>
        </w:rPr>
        <w:t>szeres ellátásban részesül. 2024</w:t>
      </w:r>
      <w:r w:rsidRPr="00C96B68">
        <w:rPr>
          <w:rFonts w:ascii="Arial" w:hAnsi="Arial" w:cs="Arial"/>
          <w:color w:val="000000" w:themeColor="text1"/>
          <w:sz w:val="22"/>
          <w:szCs w:val="22"/>
        </w:rPr>
        <w:t>. évben ebben az ellátási formában senki nem részesült.</w:t>
      </w:r>
    </w:p>
    <w:p w:rsidR="00FF27C1" w:rsidRPr="005F1763" w:rsidRDefault="00FF27C1" w:rsidP="00FF27C1">
      <w:pPr>
        <w:widowControl w:val="0"/>
        <w:overflowPunct w:val="0"/>
        <w:autoSpaceDE w:val="0"/>
        <w:jc w:val="both"/>
        <w:textAlignment w:val="baseline"/>
        <w:rPr>
          <w:rFonts w:ascii="Arial" w:hAnsi="Arial" w:cs="Arial"/>
        </w:rPr>
      </w:pPr>
    </w:p>
    <w:p w:rsidR="00FF27C1" w:rsidRPr="005F1763" w:rsidRDefault="00FF27C1" w:rsidP="00FF27C1">
      <w:pPr>
        <w:pStyle w:val="Listaszerbekezds"/>
        <w:widowControl w:val="0"/>
        <w:numPr>
          <w:ilvl w:val="0"/>
          <w:numId w:val="1"/>
        </w:numPr>
        <w:overflowPunct w:val="0"/>
        <w:autoSpaceDE w:val="0"/>
        <w:spacing w:before="240" w:after="120"/>
        <w:ind w:left="714" w:hanging="357"/>
        <w:textAlignment w:val="baseline"/>
        <w:rPr>
          <w:rFonts w:ascii="Arial" w:hAnsi="Arial" w:cs="Arial"/>
          <w:b/>
        </w:rPr>
      </w:pPr>
      <w:proofErr w:type="spellStart"/>
      <w:r w:rsidRPr="005F1763">
        <w:rPr>
          <w:rFonts w:ascii="Arial" w:hAnsi="Arial" w:cs="Arial"/>
          <w:b/>
        </w:rPr>
        <w:t>Szünidei</w:t>
      </w:r>
      <w:proofErr w:type="spellEnd"/>
      <w:r w:rsidRPr="005F1763">
        <w:rPr>
          <w:rFonts w:ascii="Arial" w:hAnsi="Arial" w:cs="Arial"/>
          <w:b/>
        </w:rPr>
        <w:t xml:space="preserve"> gyermekétkeztetés</w:t>
      </w:r>
    </w:p>
    <w:p w:rsidR="00FF27C1" w:rsidRPr="005F1763" w:rsidRDefault="00FF27C1" w:rsidP="00FF27C1">
      <w:pPr>
        <w:widowControl w:val="0"/>
        <w:overflowPunct w:val="0"/>
        <w:autoSpaceDE w:val="0"/>
        <w:jc w:val="both"/>
        <w:textAlignment w:val="baseline"/>
        <w:rPr>
          <w:rFonts w:ascii="Arial" w:hAnsi="Arial" w:cs="Arial"/>
          <w:sz w:val="22"/>
          <w:szCs w:val="22"/>
        </w:rPr>
      </w:pPr>
      <w:r w:rsidRPr="005F1763">
        <w:rPr>
          <w:rFonts w:ascii="Arial" w:hAnsi="Arial" w:cs="Arial"/>
          <w:sz w:val="22"/>
          <w:szCs w:val="22"/>
        </w:rPr>
        <w:t xml:space="preserve">2016. január 1-jétől a települési önkormányzat már nemcsak a nyári szünet idejére, hanem az összes iskolai szünet alkalmával a szülő kérelmének megfelelő időtartamban a déli meleg </w:t>
      </w:r>
      <w:proofErr w:type="spellStart"/>
      <w:r w:rsidRPr="005F1763">
        <w:rPr>
          <w:rFonts w:ascii="Arial" w:hAnsi="Arial" w:cs="Arial"/>
          <w:sz w:val="22"/>
          <w:szCs w:val="22"/>
        </w:rPr>
        <w:t>főétkeztetést</w:t>
      </w:r>
      <w:proofErr w:type="spellEnd"/>
      <w:r w:rsidRPr="005F1763">
        <w:rPr>
          <w:rFonts w:ascii="Arial" w:hAnsi="Arial" w:cs="Arial"/>
          <w:sz w:val="22"/>
          <w:szCs w:val="22"/>
        </w:rPr>
        <w:t xml:space="preserve"> ingyenesen biztosítja a hátrányos helyzetű gyermek és a rendszeres gyermekvédelmi kedvezményben részesülő, halmozottan hátrányos helyzetű gyermek részére, valamint ingyenesen biztosíthatja a rendszeres gyermekvédelmi kedvezményre jogosult gyermekek részére. A </w:t>
      </w:r>
      <w:proofErr w:type="spellStart"/>
      <w:r w:rsidRPr="005F1763">
        <w:rPr>
          <w:rFonts w:ascii="Arial" w:hAnsi="Arial" w:cs="Arial"/>
          <w:sz w:val="22"/>
          <w:szCs w:val="22"/>
        </w:rPr>
        <w:t>szünidei</w:t>
      </w:r>
      <w:proofErr w:type="spellEnd"/>
      <w:r w:rsidRPr="005F1763">
        <w:rPr>
          <w:rFonts w:ascii="Arial" w:hAnsi="Arial" w:cs="Arial"/>
          <w:sz w:val="22"/>
          <w:szCs w:val="22"/>
        </w:rPr>
        <w:t xml:space="preserve"> étkezést a települési önkormányzat az adott tanítási szünet időtartamára eső valamennyi munkanapon köteles megszervezni és biztosítani.</w:t>
      </w: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
    <w:p w:rsidR="00FF27C1" w:rsidRPr="00CB1371" w:rsidRDefault="00FF27C1" w:rsidP="00FF27C1">
      <w:pPr>
        <w:widowControl w:val="0"/>
        <w:overflowPunct w:val="0"/>
        <w:autoSpaceDE w:val="0"/>
        <w:jc w:val="both"/>
        <w:textAlignment w:val="baseline"/>
        <w:rPr>
          <w:rFonts w:ascii="Arial" w:hAnsi="Arial" w:cs="Arial"/>
          <w:highlight w:val="yellow"/>
        </w:rPr>
      </w:pPr>
    </w:p>
    <w:p w:rsidR="00FF27C1" w:rsidRPr="00CB1371" w:rsidRDefault="00FF27C1" w:rsidP="00FF27C1">
      <w:pPr>
        <w:widowControl w:val="0"/>
        <w:overflowPunct w:val="0"/>
        <w:autoSpaceDE w:val="0"/>
        <w:jc w:val="both"/>
        <w:textAlignment w:val="baseline"/>
        <w:rPr>
          <w:rFonts w:ascii="Arial" w:hAnsi="Arial" w:cs="Arial"/>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811"/>
        <w:gridCol w:w="2024"/>
        <w:gridCol w:w="1047"/>
        <w:gridCol w:w="937"/>
      </w:tblGrid>
      <w:tr w:rsidR="00FF27C1" w:rsidRPr="00CB1371" w:rsidTr="004B1761">
        <w:trPr>
          <w:jc w:val="center"/>
        </w:trPr>
        <w:tc>
          <w:tcPr>
            <w:tcW w:w="16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F27C1" w:rsidRPr="00B0668D" w:rsidRDefault="00B0668D"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2024</w:t>
            </w:r>
            <w:r w:rsidR="00FF27C1" w:rsidRPr="00B0668D">
              <w:rPr>
                <w:rFonts w:ascii="Arial" w:hAnsi="Arial" w:cs="Arial"/>
                <w:b/>
                <w:color w:val="000000" w:themeColor="text1"/>
                <w:sz w:val="20"/>
                <w:szCs w:val="20"/>
              </w:rPr>
              <w:t>. év</w:t>
            </w:r>
          </w:p>
        </w:tc>
        <w:tc>
          <w:tcPr>
            <w:tcW w:w="212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F27C1" w:rsidRPr="00B0668D" w:rsidRDefault="00FF27C1"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időpont</w:t>
            </w:r>
          </w:p>
        </w:tc>
        <w:tc>
          <w:tcPr>
            <w:tcW w:w="81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F27C1" w:rsidRPr="00B0668D" w:rsidRDefault="00FF27C1"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szülői igény</w:t>
            </w:r>
          </w:p>
        </w:tc>
        <w:tc>
          <w:tcPr>
            <w:tcW w:w="202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F27C1" w:rsidRPr="00B0668D" w:rsidRDefault="00FF27C1"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tényleges részvétel</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F27C1" w:rsidRPr="00B0668D" w:rsidRDefault="00FF27C1"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ebből</w:t>
            </w:r>
          </w:p>
        </w:tc>
      </w:tr>
      <w:tr w:rsidR="00FF27C1" w:rsidRPr="00CB1371" w:rsidTr="004B1761">
        <w:trPr>
          <w:jc w:val="center"/>
        </w:trPr>
        <w:tc>
          <w:tcPr>
            <w:tcW w:w="1668" w:type="dxa"/>
            <w:vMerge/>
            <w:tcBorders>
              <w:top w:val="single" w:sz="12" w:space="0" w:color="auto"/>
              <w:left w:val="single" w:sz="12" w:space="0" w:color="auto"/>
              <w:bottom w:val="single" w:sz="12" w:space="0" w:color="auto"/>
              <w:right w:val="single" w:sz="12" w:space="0" w:color="auto"/>
            </w:tcBorders>
            <w:shd w:val="clear" w:color="auto" w:fill="auto"/>
          </w:tcPr>
          <w:p w:rsidR="00FF27C1" w:rsidRPr="00B0668D" w:rsidRDefault="00FF27C1" w:rsidP="004B1761">
            <w:pPr>
              <w:widowControl w:val="0"/>
              <w:overflowPunct w:val="0"/>
              <w:autoSpaceDE w:val="0"/>
              <w:jc w:val="center"/>
              <w:textAlignment w:val="baseline"/>
              <w:rPr>
                <w:rFonts w:ascii="Arial" w:hAnsi="Arial" w:cs="Arial"/>
                <w:color w:val="000000" w:themeColor="text1"/>
                <w:sz w:val="20"/>
                <w:szCs w:val="20"/>
              </w:rPr>
            </w:pPr>
          </w:p>
        </w:tc>
        <w:tc>
          <w:tcPr>
            <w:tcW w:w="2126" w:type="dxa"/>
            <w:vMerge/>
            <w:tcBorders>
              <w:top w:val="single" w:sz="12" w:space="0" w:color="auto"/>
              <w:left w:val="single" w:sz="12" w:space="0" w:color="auto"/>
              <w:bottom w:val="single" w:sz="12" w:space="0" w:color="auto"/>
              <w:right w:val="single" w:sz="12" w:space="0" w:color="auto"/>
            </w:tcBorders>
            <w:shd w:val="clear" w:color="auto" w:fill="auto"/>
          </w:tcPr>
          <w:p w:rsidR="00FF27C1" w:rsidRPr="00B0668D" w:rsidRDefault="00FF27C1" w:rsidP="004B1761">
            <w:pPr>
              <w:widowControl w:val="0"/>
              <w:overflowPunct w:val="0"/>
              <w:autoSpaceDE w:val="0"/>
              <w:jc w:val="center"/>
              <w:textAlignment w:val="baseline"/>
              <w:rPr>
                <w:rFonts w:ascii="Arial" w:hAnsi="Arial" w:cs="Arial"/>
                <w:color w:val="000000" w:themeColor="text1"/>
                <w:sz w:val="20"/>
                <w:szCs w:val="20"/>
              </w:rPr>
            </w:pPr>
          </w:p>
        </w:tc>
        <w:tc>
          <w:tcPr>
            <w:tcW w:w="811" w:type="dxa"/>
            <w:vMerge/>
            <w:tcBorders>
              <w:top w:val="single" w:sz="12" w:space="0" w:color="auto"/>
              <w:left w:val="single" w:sz="12" w:space="0" w:color="auto"/>
              <w:bottom w:val="single" w:sz="12" w:space="0" w:color="auto"/>
              <w:right w:val="single" w:sz="12" w:space="0" w:color="auto"/>
            </w:tcBorders>
            <w:shd w:val="clear" w:color="auto" w:fill="auto"/>
          </w:tcPr>
          <w:p w:rsidR="00FF27C1" w:rsidRPr="00B0668D" w:rsidRDefault="00FF27C1" w:rsidP="004B1761">
            <w:pPr>
              <w:widowControl w:val="0"/>
              <w:overflowPunct w:val="0"/>
              <w:autoSpaceDE w:val="0"/>
              <w:jc w:val="center"/>
              <w:textAlignment w:val="baseline"/>
              <w:rPr>
                <w:rFonts w:ascii="Arial" w:hAnsi="Arial" w:cs="Arial"/>
                <w:color w:val="000000" w:themeColor="text1"/>
                <w:sz w:val="20"/>
                <w:szCs w:val="20"/>
              </w:rPr>
            </w:pPr>
          </w:p>
        </w:tc>
        <w:tc>
          <w:tcPr>
            <w:tcW w:w="2024" w:type="dxa"/>
            <w:vMerge/>
            <w:tcBorders>
              <w:top w:val="single" w:sz="12" w:space="0" w:color="auto"/>
              <w:left w:val="single" w:sz="12" w:space="0" w:color="auto"/>
              <w:bottom w:val="single" w:sz="12" w:space="0" w:color="auto"/>
              <w:right w:val="single" w:sz="12" w:space="0" w:color="auto"/>
            </w:tcBorders>
            <w:shd w:val="clear" w:color="auto" w:fill="auto"/>
          </w:tcPr>
          <w:p w:rsidR="00FF27C1" w:rsidRPr="00B0668D" w:rsidRDefault="00FF27C1" w:rsidP="004B1761">
            <w:pPr>
              <w:widowControl w:val="0"/>
              <w:overflowPunct w:val="0"/>
              <w:autoSpaceDE w:val="0"/>
              <w:jc w:val="center"/>
              <w:textAlignment w:val="baseline"/>
              <w:rPr>
                <w:rFonts w:ascii="Arial" w:hAnsi="Arial" w:cs="Arial"/>
                <w:color w:val="000000" w:themeColor="text1"/>
                <w:sz w:val="20"/>
                <w:szCs w:val="20"/>
              </w:rPr>
            </w:pPr>
          </w:p>
        </w:tc>
        <w:tc>
          <w:tcPr>
            <w:tcW w:w="1047" w:type="dxa"/>
            <w:tcBorders>
              <w:top w:val="single" w:sz="12" w:space="0" w:color="auto"/>
              <w:left w:val="single" w:sz="12" w:space="0" w:color="auto"/>
              <w:bottom w:val="single" w:sz="12" w:space="0" w:color="auto"/>
              <w:right w:val="single" w:sz="12" w:space="0" w:color="auto"/>
            </w:tcBorders>
            <w:shd w:val="clear" w:color="auto" w:fill="auto"/>
          </w:tcPr>
          <w:p w:rsidR="00FF27C1" w:rsidRPr="00B0668D" w:rsidRDefault="00FF27C1"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HH</w:t>
            </w:r>
          </w:p>
        </w:tc>
        <w:tc>
          <w:tcPr>
            <w:tcW w:w="937" w:type="dxa"/>
            <w:tcBorders>
              <w:top w:val="single" w:sz="12" w:space="0" w:color="auto"/>
              <w:left w:val="single" w:sz="12" w:space="0" w:color="auto"/>
              <w:bottom w:val="single" w:sz="12" w:space="0" w:color="auto"/>
              <w:right w:val="single" w:sz="12" w:space="0" w:color="auto"/>
            </w:tcBorders>
            <w:shd w:val="clear" w:color="auto" w:fill="auto"/>
          </w:tcPr>
          <w:p w:rsidR="00FF27C1" w:rsidRPr="00B0668D" w:rsidRDefault="00FF27C1" w:rsidP="004B1761">
            <w:pPr>
              <w:widowControl w:val="0"/>
              <w:overflowPunct w:val="0"/>
              <w:autoSpaceDE w:val="0"/>
              <w:jc w:val="center"/>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HHH</w:t>
            </w:r>
          </w:p>
        </w:tc>
      </w:tr>
      <w:tr w:rsidR="00FF27C1" w:rsidRPr="00CB1371" w:rsidTr="004B1761">
        <w:trPr>
          <w:jc w:val="center"/>
        </w:trPr>
        <w:tc>
          <w:tcPr>
            <w:tcW w:w="1668" w:type="dxa"/>
            <w:tcBorders>
              <w:top w:val="single" w:sz="12" w:space="0" w:color="auto"/>
              <w:left w:val="single" w:sz="12" w:space="0" w:color="auto"/>
            </w:tcBorders>
            <w:shd w:val="clear" w:color="auto" w:fill="auto"/>
          </w:tcPr>
          <w:p w:rsidR="00FF27C1" w:rsidRPr="00B0668D" w:rsidRDefault="00FF27C1" w:rsidP="004B1761">
            <w:pPr>
              <w:widowControl w:val="0"/>
              <w:overflowPunct w:val="0"/>
              <w:autoSpaceDE w:val="0"/>
              <w:jc w:val="both"/>
              <w:textAlignment w:val="baseline"/>
              <w:rPr>
                <w:rFonts w:ascii="Arial" w:hAnsi="Arial" w:cs="Arial"/>
                <w:b/>
                <w:color w:val="000000" w:themeColor="text1"/>
                <w:sz w:val="20"/>
                <w:szCs w:val="20"/>
              </w:rPr>
            </w:pPr>
            <w:r w:rsidRPr="00B0668D">
              <w:rPr>
                <w:rFonts w:ascii="Arial" w:hAnsi="Arial" w:cs="Arial"/>
                <w:b/>
                <w:color w:val="000000" w:themeColor="text1"/>
                <w:sz w:val="20"/>
                <w:szCs w:val="20"/>
              </w:rPr>
              <w:t>Tavaszi szünet</w:t>
            </w:r>
          </w:p>
        </w:tc>
        <w:tc>
          <w:tcPr>
            <w:tcW w:w="2126" w:type="dxa"/>
            <w:tcBorders>
              <w:top w:val="single" w:sz="12" w:space="0" w:color="auto"/>
            </w:tcBorders>
            <w:shd w:val="clear" w:color="auto" w:fill="auto"/>
          </w:tcPr>
          <w:p w:rsidR="00FF27C1" w:rsidRPr="00B0668D" w:rsidRDefault="0046213D" w:rsidP="004B1761">
            <w:pPr>
              <w:widowControl w:val="0"/>
              <w:overflowPunct w:val="0"/>
              <w:autoSpaceDE w:val="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márc.28. - ápr. </w:t>
            </w:r>
            <w:r w:rsidR="00B0668D" w:rsidRPr="00B0668D">
              <w:rPr>
                <w:rFonts w:ascii="Arial" w:hAnsi="Arial" w:cs="Arial"/>
                <w:color w:val="000000" w:themeColor="text1"/>
                <w:sz w:val="20"/>
                <w:szCs w:val="20"/>
              </w:rPr>
              <w:t>5</w:t>
            </w:r>
            <w:r w:rsidR="00FF27C1" w:rsidRPr="00B0668D">
              <w:rPr>
                <w:rFonts w:ascii="Arial" w:hAnsi="Arial" w:cs="Arial"/>
                <w:color w:val="000000" w:themeColor="text1"/>
                <w:sz w:val="20"/>
                <w:szCs w:val="20"/>
              </w:rPr>
              <w:t>.</w:t>
            </w:r>
          </w:p>
        </w:tc>
        <w:tc>
          <w:tcPr>
            <w:tcW w:w="811" w:type="dxa"/>
            <w:tcBorders>
              <w:top w:val="single" w:sz="12" w:space="0" w:color="auto"/>
            </w:tcBorders>
            <w:shd w:val="clear" w:color="auto" w:fill="auto"/>
          </w:tcPr>
          <w:p w:rsidR="00FF27C1" w:rsidRPr="00B0668D" w:rsidRDefault="00B0668D" w:rsidP="004B1761">
            <w:pPr>
              <w:widowControl w:val="0"/>
              <w:overflowPunct w:val="0"/>
              <w:autoSpaceDE w:val="0"/>
              <w:jc w:val="center"/>
              <w:textAlignment w:val="baseline"/>
              <w:rPr>
                <w:rFonts w:ascii="Arial" w:hAnsi="Arial" w:cs="Arial"/>
                <w:color w:val="000000" w:themeColor="text1"/>
                <w:sz w:val="20"/>
                <w:szCs w:val="20"/>
              </w:rPr>
            </w:pPr>
            <w:r w:rsidRPr="00B0668D">
              <w:rPr>
                <w:rFonts w:ascii="Arial" w:hAnsi="Arial" w:cs="Arial"/>
                <w:color w:val="000000" w:themeColor="text1"/>
                <w:sz w:val="20"/>
                <w:szCs w:val="20"/>
              </w:rPr>
              <w:t>24</w:t>
            </w:r>
          </w:p>
        </w:tc>
        <w:tc>
          <w:tcPr>
            <w:tcW w:w="2024" w:type="dxa"/>
            <w:tcBorders>
              <w:top w:val="single" w:sz="12" w:space="0" w:color="auto"/>
            </w:tcBorders>
            <w:shd w:val="clear" w:color="auto" w:fill="auto"/>
          </w:tcPr>
          <w:p w:rsidR="00FF27C1" w:rsidRPr="00B0668D" w:rsidRDefault="00B0668D" w:rsidP="004B1761">
            <w:pPr>
              <w:widowControl w:val="0"/>
              <w:overflowPunct w:val="0"/>
              <w:autoSpaceDE w:val="0"/>
              <w:jc w:val="center"/>
              <w:textAlignment w:val="baseline"/>
              <w:rPr>
                <w:rFonts w:ascii="Arial" w:hAnsi="Arial" w:cs="Arial"/>
                <w:color w:val="000000" w:themeColor="text1"/>
                <w:sz w:val="20"/>
                <w:szCs w:val="20"/>
              </w:rPr>
            </w:pPr>
            <w:r w:rsidRPr="00B0668D">
              <w:rPr>
                <w:rFonts w:ascii="Arial" w:hAnsi="Arial" w:cs="Arial"/>
                <w:color w:val="000000" w:themeColor="text1"/>
                <w:sz w:val="20"/>
                <w:szCs w:val="20"/>
              </w:rPr>
              <w:t>24</w:t>
            </w:r>
          </w:p>
        </w:tc>
        <w:tc>
          <w:tcPr>
            <w:tcW w:w="1047" w:type="dxa"/>
            <w:tcBorders>
              <w:top w:val="single" w:sz="12" w:space="0" w:color="auto"/>
            </w:tcBorders>
            <w:shd w:val="clear" w:color="auto" w:fill="auto"/>
          </w:tcPr>
          <w:p w:rsidR="00FF27C1" w:rsidRPr="00B0668D" w:rsidRDefault="00B0668D" w:rsidP="004B1761">
            <w:pPr>
              <w:widowControl w:val="0"/>
              <w:overflowPunct w:val="0"/>
              <w:autoSpaceDE w:val="0"/>
              <w:jc w:val="center"/>
              <w:textAlignment w:val="baseline"/>
              <w:rPr>
                <w:rFonts w:ascii="Arial" w:hAnsi="Arial" w:cs="Arial"/>
                <w:color w:val="000000" w:themeColor="text1"/>
                <w:sz w:val="20"/>
                <w:szCs w:val="20"/>
              </w:rPr>
            </w:pPr>
            <w:r w:rsidRPr="00B0668D">
              <w:rPr>
                <w:rFonts w:ascii="Arial" w:hAnsi="Arial" w:cs="Arial"/>
                <w:color w:val="000000" w:themeColor="text1"/>
                <w:sz w:val="20"/>
                <w:szCs w:val="20"/>
              </w:rPr>
              <w:t>20</w:t>
            </w:r>
          </w:p>
        </w:tc>
        <w:tc>
          <w:tcPr>
            <w:tcW w:w="937" w:type="dxa"/>
            <w:tcBorders>
              <w:top w:val="single" w:sz="12" w:space="0" w:color="auto"/>
              <w:right w:val="single" w:sz="12" w:space="0" w:color="auto"/>
            </w:tcBorders>
            <w:shd w:val="clear" w:color="auto" w:fill="auto"/>
          </w:tcPr>
          <w:p w:rsidR="00FF27C1" w:rsidRPr="00B0668D" w:rsidRDefault="00B0668D" w:rsidP="004B1761">
            <w:pPr>
              <w:widowControl w:val="0"/>
              <w:overflowPunct w:val="0"/>
              <w:autoSpaceDE w:val="0"/>
              <w:jc w:val="center"/>
              <w:textAlignment w:val="baseline"/>
              <w:rPr>
                <w:rFonts w:ascii="Arial" w:hAnsi="Arial" w:cs="Arial"/>
                <w:color w:val="000000" w:themeColor="text1"/>
                <w:sz w:val="20"/>
                <w:szCs w:val="20"/>
              </w:rPr>
            </w:pPr>
            <w:r w:rsidRPr="00B0668D">
              <w:rPr>
                <w:rFonts w:ascii="Arial" w:hAnsi="Arial" w:cs="Arial"/>
                <w:color w:val="000000" w:themeColor="text1"/>
                <w:sz w:val="20"/>
                <w:szCs w:val="20"/>
              </w:rPr>
              <w:t>4</w:t>
            </w:r>
          </w:p>
        </w:tc>
      </w:tr>
      <w:tr w:rsidR="00FF27C1" w:rsidRPr="00CB1371" w:rsidTr="004B1761">
        <w:trPr>
          <w:jc w:val="center"/>
        </w:trPr>
        <w:tc>
          <w:tcPr>
            <w:tcW w:w="1668" w:type="dxa"/>
            <w:tcBorders>
              <w:left w:val="single" w:sz="12" w:space="0" w:color="auto"/>
            </w:tcBorders>
            <w:shd w:val="clear" w:color="auto" w:fill="auto"/>
          </w:tcPr>
          <w:p w:rsidR="00FF27C1" w:rsidRPr="00673258" w:rsidRDefault="00FF27C1" w:rsidP="004B1761">
            <w:pPr>
              <w:widowControl w:val="0"/>
              <w:overflowPunct w:val="0"/>
              <w:autoSpaceDE w:val="0"/>
              <w:jc w:val="both"/>
              <w:textAlignment w:val="baseline"/>
              <w:rPr>
                <w:rFonts w:ascii="Arial" w:hAnsi="Arial" w:cs="Arial"/>
                <w:b/>
                <w:color w:val="000000" w:themeColor="text1"/>
                <w:sz w:val="20"/>
                <w:szCs w:val="20"/>
              </w:rPr>
            </w:pPr>
            <w:r w:rsidRPr="00673258">
              <w:rPr>
                <w:rFonts w:ascii="Arial" w:hAnsi="Arial" w:cs="Arial"/>
                <w:b/>
                <w:color w:val="000000" w:themeColor="text1"/>
                <w:sz w:val="20"/>
                <w:szCs w:val="20"/>
              </w:rPr>
              <w:t>Nyári szünet</w:t>
            </w:r>
          </w:p>
        </w:tc>
        <w:tc>
          <w:tcPr>
            <w:tcW w:w="2126" w:type="dxa"/>
            <w:shd w:val="clear" w:color="auto" w:fill="auto"/>
          </w:tcPr>
          <w:p w:rsidR="00FF27C1" w:rsidRPr="00673258" w:rsidRDefault="0046213D" w:rsidP="004B1761">
            <w:pPr>
              <w:widowControl w:val="0"/>
              <w:overflowPunct w:val="0"/>
              <w:autoSpaceDE w:val="0"/>
              <w:jc w:val="both"/>
              <w:textAlignment w:val="baseline"/>
              <w:rPr>
                <w:rFonts w:ascii="Arial" w:hAnsi="Arial" w:cs="Arial"/>
                <w:color w:val="000000" w:themeColor="text1"/>
                <w:sz w:val="20"/>
                <w:szCs w:val="20"/>
              </w:rPr>
            </w:pPr>
            <w:r w:rsidRPr="00673258">
              <w:rPr>
                <w:rFonts w:ascii="Arial" w:hAnsi="Arial" w:cs="Arial"/>
                <w:color w:val="000000" w:themeColor="text1"/>
                <w:sz w:val="20"/>
                <w:szCs w:val="20"/>
              </w:rPr>
              <w:t>jún.22.- szept.1</w:t>
            </w:r>
            <w:r w:rsidR="00FF27C1" w:rsidRPr="00673258">
              <w:rPr>
                <w:rFonts w:ascii="Arial" w:hAnsi="Arial" w:cs="Arial"/>
                <w:color w:val="000000" w:themeColor="text1"/>
                <w:sz w:val="20"/>
                <w:szCs w:val="20"/>
              </w:rPr>
              <w:t>.</w:t>
            </w:r>
          </w:p>
        </w:tc>
        <w:tc>
          <w:tcPr>
            <w:tcW w:w="811" w:type="dxa"/>
            <w:shd w:val="clear" w:color="auto" w:fill="auto"/>
          </w:tcPr>
          <w:p w:rsidR="00FF27C1" w:rsidRPr="00673258" w:rsidRDefault="00673258" w:rsidP="004B1761">
            <w:pPr>
              <w:widowControl w:val="0"/>
              <w:overflowPunct w:val="0"/>
              <w:autoSpaceDE w:val="0"/>
              <w:jc w:val="center"/>
              <w:textAlignment w:val="baseline"/>
              <w:rPr>
                <w:rFonts w:ascii="Arial" w:hAnsi="Arial" w:cs="Arial"/>
                <w:color w:val="000000" w:themeColor="text1"/>
                <w:sz w:val="20"/>
                <w:szCs w:val="20"/>
              </w:rPr>
            </w:pPr>
            <w:r w:rsidRPr="00673258">
              <w:rPr>
                <w:rFonts w:ascii="Arial" w:hAnsi="Arial" w:cs="Arial"/>
                <w:color w:val="000000" w:themeColor="text1"/>
                <w:sz w:val="20"/>
                <w:szCs w:val="20"/>
              </w:rPr>
              <w:t>23</w:t>
            </w:r>
          </w:p>
        </w:tc>
        <w:tc>
          <w:tcPr>
            <w:tcW w:w="2024" w:type="dxa"/>
            <w:shd w:val="clear" w:color="auto" w:fill="auto"/>
          </w:tcPr>
          <w:p w:rsidR="00FF27C1" w:rsidRPr="00673258" w:rsidRDefault="00673258" w:rsidP="004B1761">
            <w:pPr>
              <w:widowControl w:val="0"/>
              <w:overflowPunct w:val="0"/>
              <w:autoSpaceDE w:val="0"/>
              <w:jc w:val="center"/>
              <w:textAlignment w:val="baseline"/>
              <w:rPr>
                <w:rFonts w:ascii="Arial" w:hAnsi="Arial" w:cs="Arial"/>
                <w:color w:val="000000" w:themeColor="text1"/>
                <w:sz w:val="20"/>
                <w:szCs w:val="20"/>
              </w:rPr>
            </w:pPr>
            <w:r w:rsidRPr="00673258">
              <w:rPr>
                <w:rFonts w:ascii="Arial" w:hAnsi="Arial" w:cs="Arial"/>
                <w:color w:val="000000" w:themeColor="text1"/>
                <w:sz w:val="20"/>
                <w:szCs w:val="20"/>
              </w:rPr>
              <w:t>23</w:t>
            </w:r>
          </w:p>
        </w:tc>
        <w:tc>
          <w:tcPr>
            <w:tcW w:w="1047" w:type="dxa"/>
            <w:shd w:val="clear" w:color="auto" w:fill="auto"/>
          </w:tcPr>
          <w:p w:rsidR="00FF27C1" w:rsidRPr="00673258" w:rsidRDefault="00673258" w:rsidP="004B1761">
            <w:pPr>
              <w:widowControl w:val="0"/>
              <w:overflowPunct w:val="0"/>
              <w:autoSpaceDE w:val="0"/>
              <w:jc w:val="center"/>
              <w:textAlignment w:val="baseline"/>
              <w:rPr>
                <w:rFonts w:ascii="Arial" w:hAnsi="Arial" w:cs="Arial"/>
                <w:color w:val="000000" w:themeColor="text1"/>
                <w:sz w:val="20"/>
                <w:szCs w:val="20"/>
              </w:rPr>
            </w:pPr>
            <w:r w:rsidRPr="00673258">
              <w:rPr>
                <w:rFonts w:ascii="Arial" w:hAnsi="Arial" w:cs="Arial"/>
                <w:color w:val="000000" w:themeColor="text1"/>
                <w:sz w:val="20"/>
                <w:szCs w:val="20"/>
              </w:rPr>
              <w:t>19</w:t>
            </w:r>
          </w:p>
        </w:tc>
        <w:tc>
          <w:tcPr>
            <w:tcW w:w="937" w:type="dxa"/>
            <w:tcBorders>
              <w:right w:val="single" w:sz="12" w:space="0" w:color="auto"/>
            </w:tcBorders>
            <w:shd w:val="clear" w:color="auto" w:fill="auto"/>
          </w:tcPr>
          <w:p w:rsidR="00FF27C1" w:rsidRPr="00673258" w:rsidRDefault="00673258" w:rsidP="004B1761">
            <w:pPr>
              <w:widowControl w:val="0"/>
              <w:overflowPunct w:val="0"/>
              <w:autoSpaceDE w:val="0"/>
              <w:jc w:val="center"/>
              <w:textAlignment w:val="baseline"/>
              <w:rPr>
                <w:rFonts w:ascii="Arial" w:hAnsi="Arial" w:cs="Arial"/>
                <w:color w:val="000000" w:themeColor="text1"/>
                <w:sz w:val="20"/>
                <w:szCs w:val="20"/>
              </w:rPr>
            </w:pPr>
            <w:r w:rsidRPr="00673258">
              <w:rPr>
                <w:rFonts w:ascii="Arial" w:hAnsi="Arial" w:cs="Arial"/>
                <w:color w:val="000000" w:themeColor="text1"/>
                <w:sz w:val="20"/>
                <w:szCs w:val="20"/>
              </w:rPr>
              <w:t>4</w:t>
            </w:r>
          </w:p>
        </w:tc>
      </w:tr>
      <w:tr w:rsidR="00FF27C1" w:rsidRPr="00CB1371" w:rsidTr="004B1761">
        <w:trPr>
          <w:trHeight w:val="99"/>
          <w:jc w:val="center"/>
        </w:trPr>
        <w:tc>
          <w:tcPr>
            <w:tcW w:w="1668" w:type="dxa"/>
            <w:tcBorders>
              <w:left w:val="single" w:sz="12" w:space="0" w:color="auto"/>
            </w:tcBorders>
            <w:shd w:val="clear" w:color="auto" w:fill="auto"/>
          </w:tcPr>
          <w:p w:rsidR="00FF27C1" w:rsidRPr="00A95C07" w:rsidRDefault="00FF27C1" w:rsidP="004B1761">
            <w:pPr>
              <w:widowControl w:val="0"/>
              <w:overflowPunct w:val="0"/>
              <w:autoSpaceDE w:val="0"/>
              <w:jc w:val="both"/>
              <w:textAlignment w:val="baseline"/>
              <w:rPr>
                <w:rFonts w:ascii="Arial" w:hAnsi="Arial" w:cs="Arial"/>
                <w:b/>
                <w:color w:val="000000" w:themeColor="text1"/>
                <w:sz w:val="20"/>
                <w:szCs w:val="20"/>
              </w:rPr>
            </w:pPr>
            <w:r w:rsidRPr="00A95C07">
              <w:rPr>
                <w:rFonts w:ascii="Arial" w:hAnsi="Arial" w:cs="Arial"/>
                <w:b/>
                <w:color w:val="000000" w:themeColor="text1"/>
                <w:sz w:val="20"/>
                <w:szCs w:val="20"/>
              </w:rPr>
              <w:t>Őszi szünet</w:t>
            </w:r>
          </w:p>
        </w:tc>
        <w:tc>
          <w:tcPr>
            <w:tcW w:w="2126" w:type="dxa"/>
            <w:shd w:val="clear" w:color="auto" w:fill="auto"/>
          </w:tcPr>
          <w:p w:rsidR="00FF27C1" w:rsidRPr="00A95C07" w:rsidRDefault="00A95C07" w:rsidP="004B1761">
            <w:pPr>
              <w:widowControl w:val="0"/>
              <w:overflowPunct w:val="0"/>
              <w:autoSpaceDE w:val="0"/>
              <w:jc w:val="both"/>
              <w:textAlignment w:val="baseline"/>
              <w:rPr>
                <w:rFonts w:ascii="Arial" w:hAnsi="Arial" w:cs="Arial"/>
                <w:color w:val="000000" w:themeColor="text1"/>
                <w:sz w:val="20"/>
                <w:szCs w:val="20"/>
              </w:rPr>
            </w:pPr>
            <w:r w:rsidRPr="00A95C07">
              <w:rPr>
                <w:rFonts w:ascii="Arial" w:hAnsi="Arial" w:cs="Arial"/>
                <w:color w:val="000000" w:themeColor="text1"/>
                <w:sz w:val="20"/>
                <w:szCs w:val="20"/>
              </w:rPr>
              <w:t>okt. 26. – nov. 3</w:t>
            </w:r>
            <w:r w:rsidR="00FF27C1" w:rsidRPr="00A95C07">
              <w:rPr>
                <w:rFonts w:ascii="Arial" w:hAnsi="Arial" w:cs="Arial"/>
                <w:color w:val="000000" w:themeColor="text1"/>
                <w:sz w:val="20"/>
                <w:szCs w:val="20"/>
              </w:rPr>
              <w:t>.</w:t>
            </w:r>
          </w:p>
        </w:tc>
        <w:tc>
          <w:tcPr>
            <w:tcW w:w="811" w:type="dxa"/>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20</w:t>
            </w:r>
          </w:p>
        </w:tc>
        <w:tc>
          <w:tcPr>
            <w:tcW w:w="2024" w:type="dxa"/>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20</w:t>
            </w:r>
          </w:p>
        </w:tc>
        <w:tc>
          <w:tcPr>
            <w:tcW w:w="1047" w:type="dxa"/>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16</w:t>
            </w:r>
          </w:p>
        </w:tc>
        <w:tc>
          <w:tcPr>
            <w:tcW w:w="937" w:type="dxa"/>
            <w:tcBorders>
              <w:right w:val="single" w:sz="12" w:space="0" w:color="auto"/>
            </w:tcBorders>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4</w:t>
            </w:r>
          </w:p>
        </w:tc>
      </w:tr>
      <w:tr w:rsidR="00FF27C1" w:rsidRPr="00CB1371" w:rsidTr="004B1761">
        <w:trPr>
          <w:jc w:val="center"/>
        </w:trPr>
        <w:tc>
          <w:tcPr>
            <w:tcW w:w="1668" w:type="dxa"/>
            <w:tcBorders>
              <w:left w:val="single" w:sz="12" w:space="0" w:color="auto"/>
              <w:bottom w:val="single" w:sz="12" w:space="0" w:color="auto"/>
            </w:tcBorders>
            <w:shd w:val="clear" w:color="auto" w:fill="auto"/>
          </w:tcPr>
          <w:p w:rsidR="00FF27C1" w:rsidRPr="00A95C07" w:rsidRDefault="00FF27C1" w:rsidP="004B1761">
            <w:pPr>
              <w:widowControl w:val="0"/>
              <w:overflowPunct w:val="0"/>
              <w:autoSpaceDE w:val="0"/>
              <w:jc w:val="both"/>
              <w:textAlignment w:val="baseline"/>
              <w:rPr>
                <w:rFonts w:ascii="Arial" w:hAnsi="Arial" w:cs="Arial"/>
                <w:b/>
                <w:color w:val="000000" w:themeColor="text1"/>
                <w:sz w:val="20"/>
                <w:szCs w:val="20"/>
              </w:rPr>
            </w:pPr>
            <w:r w:rsidRPr="00A95C07">
              <w:rPr>
                <w:rFonts w:ascii="Arial" w:hAnsi="Arial" w:cs="Arial"/>
                <w:b/>
                <w:color w:val="000000" w:themeColor="text1"/>
                <w:sz w:val="20"/>
                <w:szCs w:val="20"/>
              </w:rPr>
              <w:t>Téli szünet</w:t>
            </w:r>
          </w:p>
        </w:tc>
        <w:tc>
          <w:tcPr>
            <w:tcW w:w="2126" w:type="dxa"/>
            <w:tcBorders>
              <w:bottom w:val="single" w:sz="12" w:space="0" w:color="auto"/>
            </w:tcBorders>
            <w:shd w:val="clear" w:color="auto" w:fill="auto"/>
          </w:tcPr>
          <w:p w:rsidR="00FF27C1" w:rsidRPr="00A95C07" w:rsidRDefault="00A95C07" w:rsidP="004B1761">
            <w:pPr>
              <w:widowControl w:val="0"/>
              <w:overflowPunct w:val="0"/>
              <w:autoSpaceDE w:val="0"/>
              <w:jc w:val="both"/>
              <w:textAlignment w:val="baseline"/>
              <w:rPr>
                <w:rFonts w:ascii="Arial" w:hAnsi="Arial" w:cs="Arial"/>
                <w:color w:val="000000" w:themeColor="text1"/>
                <w:sz w:val="20"/>
                <w:szCs w:val="20"/>
              </w:rPr>
            </w:pPr>
            <w:r w:rsidRPr="00A95C07">
              <w:rPr>
                <w:rFonts w:ascii="Arial" w:hAnsi="Arial" w:cs="Arial"/>
                <w:color w:val="000000" w:themeColor="text1"/>
                <w:sz w:val="20"/>
                <w:szCs w:val="20"/>
              </w:rPr>
              <w:t>dec.21.- jan. 5</w:t>
            </w:r>
            <w:r w:rsidR="00FF27C1" w:rsidRPr="00A95C07">
              <w:rPr>
                <w:rFonts w:ascii="Arial" w:hAnsi="Arial" w:cs="Arial"/>
                <w:color w:val="000000" w:themeColor="text1"/>
                <w:sz w:val="20"/>
                <w:szCs w:val="20"/>
              </w:rPr>
              <w:t>.</w:t>
            </w:r>
          </w:p>
        </w:tc>
        <w:tc>
          <w:tcPr>
            <w:tcW w:w="811" w:type="dxa"/>
            <w:tcBorders>
              <w:bottom w:val="single" w:sz="12" w:space="0" w:color="auto"/>
            </w:tcBorders>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19</w:t>
            </w:r>
          </w:p>
        </w:tc>
        <w:tc>
          <w:tcPr>
            <w:tcW w:w="2024" w:type="dxa"/>
            <w:tcBorders>
              <w:bottom w:val="single" w:sz="12" w:space="0" w:color="auto"/>
            </w:tcBorders>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19</w:t>
            </w:r>
          </w:p>
        </w:tc>
        <w:tc>
          <w:tcPr>
            <w:tcW w:w="1047" w:type="dxa"/>
            <w:tcBorders>
              <w:bottom w:val="single" w:sz="12" w:space="0" w:color="auto"/>
            </w:tcBorders>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15</w:t>
            </w:r>
          </w:p>
        </w:tc>
        <w:tc>
          <w:tcPr>
            <w:tcW w:w="937" w:type="dxa"/>
            <w:tcBorders>
              <w:bottom w:val="single" w:sz="12" w:space="0" w:color="auto"/>
              <w:right w:val="single" w:sz="12" w:space="0" w:color="auto"/>
            </w:tcBorders>
            <w:shd w:val="clear" w:color="auto" w:fill="auto"/>
          </w:tcPr>
          <w:p w:rsidR="00FF27C1" w:rsidRPr="00A95C07" w:rsidRDefault="00A95C07" w:rsidP="004B1761">
            <w:pPr>
              <w:widowControl w:val="0"/>
              <w:overflowPunct w:val="0"/>
              <w:autoSpaceDE w:val="0"/>
              <w:jc w:val="center"/>
              <w:textAlignment w:val="baseline"/>
              <w:rPr>
                <w:rFonts w:ascii="Arial" w:hAnsi="Arial" w:cs="Arial"/>
                <w:color w:val="000000" w:themeColor="text1"/>
                <w:sz w:val="20"/>
                <w:szCs w:val="20"/>
              </w:rPr>
            </w:pPr>
            <w:r w:rsidRPr="00A95C07">
              <w:rPr>
                <w:rFonts w:ascii="Arial" w:hAnsi="Arial" w:cs="Arial"/>
                <w:color w:val="000000" w:themeColor="text1"/>
                <w:sz w:val="20"/>
                <w:szCs w:val="20"/>
              </w:rPr>
              <w:t>4</w:t>
            </w:r>
          </w:p>
        </w:tc>
      </w:tr>
    </w:tbl>
    <w:p w:rsidR="00FF27C1" w:rsidRPr="00EB3DDD" w:rsidRDefault="00FF27C1" w:rsidP="00FF27C1">
      <w:pPr>
        <w:widowControl w:val="0"/>
        <w:overflowPunct w:val="0"/>
        <w:autoSpaceDE w:val="0"/>
        <w:jc w:val="both"/>
        <w:textAlignment w:val="baseline"/>
        <w:rPr>
          <w:rFonts w:ascii="Arial" w:hAnsi="Arial" w:cs="Arial"/>
          <w:color w:val="000000" w:themeColor="text1"/>
        </w:rPr>
      </w:pPr>
    </w:p>
    <w:p w:rsidR="00FF27C1" w:rsidRPr="00EB3DDD" w:rsidRDefault="00FF27C1" w:rsidP="00FF27C1">
      <w:pPr>
        <w:keepNext/>
        <w:widowControl w:val="0"/>
        <w:numPr>
          <w:ilvl w:val="0"/>
          <w:numId w:val="1"/>
        </w:numPr>
        <w:overflowPunct w:val="0"/>
        <w:autoSpaceDE w:val="0"/>
        <w:spacing w:before="240" w:after="60"/>
        <w:textAlignment w:val="baseline"/>
        <w:outlineLvl w:val="2"/>
        <w:rPr>
          <w:rFonts w:ascii="Arial" w:hAnsi="Arial" w:cs="Arial"/>
          <w:b/>
          <w:bCs/>
        </w:rPr>
      </w:pPr>
      <w:r w:rsidRPr="00EB3DDD">
        <w:rPr>
          <w:rFonts w:ascii="Arial" w:hAnsi="Arial" w:cs="Arial"/>
          <w:b/>
          <w:bCs/>
        </w:rPr>
        <w:t xml:space="preserve">Hátrányos és halmozottan hátrányos helyzet </w:t>
      </w:r>
    </w:p>
    <w:p w:rsidR="00FF27C1" w:rsidRPr="00EB3DDD" w:rsidRDefault="00FF27C1" w:rsidP="00FF27C1">
      <w:pPr>
        <w:widowControl w:val="0"/>
        <w:overflowPunct w:val="0"/>
        <w:autoSpaceDE w:val="0"/>
        <w:jc w:val="both"/>
        <w:textAlignment w:val="baseline"/>
        <w:rPr>
          <w:rFonts w:ascii="Arial" w:hAnsi="Arial" w:cs="Arial"/>
          <w:sz w:val="22"/>
          <w:szCs w:val="22"/>
        </w:rPr>
      </w:pPr>
    </w:p>
    <w:p w:rsidR="00FF27C1" w:rsidRPr="00EB3DDD" w:rsidRDefault="00FF27C1" w:rsidP="00FF27C1">
      <w:pPr>
        <w:widowControl w:val="0"/>
        <w:overflowPunct w:val="0"/>
        <w:autoSpaceDE w:val="0"/>
        <w:jc w:val="both"/>
        <w:textAlignment w:val="baseline"/>
        <w:rPr>
          <w:rFonts w:ascii="Arial" w:hAnsi="Arial" w:cs="Arial"/>
          <w:sz w:val="22"/>
          <w:szCs w:val="22"/>
        </w:rPr>
      </w:pPr>
      <w:r w:rsidRPr="00EB3DDD">
        <w:rPr>
          <w:rFonts w:ascii="Arial" w:hAnsi="Arial" w:cs="Arial"/>
          <w:sz w:val="22"/>
          <w:szCs w:val="22"/>
        </w:rPr>
        <w:t xml:space="preserve">Hátrányos vagy halmozottan hátrányos helyzet fennállásának megállapítása a rendszeres gyermekvédelmi kedvezményre való jogosultság megállapításakor és azt követően is kérelmezhető. Ebben az esetben a feltételek fennállását a kérelem benyújtásának időpontjára vonatkozólag kell vizsgálni, valamint a hátrányos és halmozottan hátrányos helyzet a kérelem benyújtásának napjától a fennálló rendszeres gyermekvédelmi kedvezmény időtartamára állapítható meg.  </w:t>
      </w:r>
    </w:p>
    <w:p w:rsidR="00FF27C1" w:rsidRPr="00CC68C1" w:rsidRDefault="00FF27C1" w:rsidP="00FF27C1">
      <w:pPr>
        <w:widowControl w:val="0"/>
        <w:overflowPunct w:val="0"/>
        <w:autoSpaceDE w:val="0"/>
        <w:jc w:val="both"/>
        <w:textAlignment w:val="baseline"/>
        <w:rPr>
          <w:rFonts w:ascii="Arial" w:hAnsi="Arial" w:cs="Arial"/>
          <w:sz w:val="22"/>
          <w:szCs w:val="22"/>
        </w:rPr>
      </w:pPr>
    </w:p>
    <w:p w:rsidR="00FF27C1" w:rsidRPr="00CC68C1" w:rsidRDefault="00FF27C1" w:rsidP="00FF27C1">
      <w:pPr>
        <w:ind w:hanging="5"/>
        <w:jc w:val="both"/>
        <w:rPr>
          <w:rFonts w:ascii="Arial" w:hAnsi="Arial" w:cs="Arial"/>
          <w:sz w:val="22"/>
          <w:szCs w:val="22"/>
        </w:rPr>
      </w:pPr>
      <w:r w:rsidRPr="00CC68C1">
        <w:rPr>
          <w:rFonts w:ascii="Arial" w:hAnsi="Arial" w:cs="Arial"/>
          <w:sz w:val="22"/>
          <w:szCs w:val="22"/>
        </w:rPr>
        <w:t>A gyermekek védelméről és a gyámügyi igazgatásról szóló 1997. évi XXXI. Törvény (továbbiakban: Gyvt.) 67/</w:t>
      </w:r>
      <w:proofErr w:type="gramStart"/>
      <w:r w:rsidRPr="00CC68C1">
        <w:rPr>
          <w:rFonts w:ascii="Arial" w:hAnsi="Arial" w:cs="Arial"/>
          <w:sz w:val="22"/>
          <w:szCs w:val="22"/>
        </w:rPr>
        <w:t>A.</w:t>
      </w:r>
      <w:proofErr w:type="gramEnd"/>
      <w:r w:rsidRPr="00CC68C1">
        <w:rPr>
          <w:rFonts w:ascii="Arial" w:hAnsi="Arial" w:cs="Arial"/>
          <w:sz w:val="22"/>
          <w:szCs w:val="22"/>
        </w:rPr>
        <w:t xml:space="preserve">§ (1) bekezdése értelmében </w:t>
      </w:r>
      <w:r w:rsidRPr="00CC68C1">
        <w:rPr>
          <w:rFonts w:ascii="Arial" w:hAnsi="Arial" w:cs="Arial"/>
          <w:b/>
          <w:sz w:val="22"/>
          <w:szCs w:val="22"/>
        </w:rPr>
        <w:t>hátrányos helyzetű</w:t>
      </w:r>
      <w:r w:rsidRPr="00CC68C1">
        <w:rPr>
          <w:rFonts w:ascii="Arial" w:hAnsi="Arial" w:cs="Arial"/>
          <w:sz w:val="22"/>
          <w:szCs w:val="22"/>
        </w:rPr>
        <w:t xml:space="preserve"> az a rendszeres gyermekvédelmi kedvezményre jogosult gyermek és nagykorúvá vált gyermek, aki esetében az alábbi körülmények közül egy fennáll: </w:t>
      </w:r>
    </w:p>
    <w:p w:rsidR="00FF27C1" w:rsidRPr="00CC68C1" w:rsidRDefault="00FF27C1" w:rsidP="00FF27C1">
      <w:pPr>
        <w:numPr>
          <w:ilvl w:val="0"/>
          <w:numId w:val="7"/>
        </w:numPr>
        <w:jc w:val="both"/>
        <w:rPr>
          <w:rFonts w:ascii="Arial" w:hAnsi="Arial" w:cs="Arial"/>
          <w:sz w:val="22"/>
          <w:szCs w:val="22"/>
        </w:rPr>
      </w:pPr>
      <w:r w:rsidRPr="00CC68C1">
        <w:rPr>
          <w:rFonts w:ascii="Arial" w:hAnsi="Arial" w:cs="Arial"/>
          <w:sz w:val="22"/>
          <w:szCs w:val="22"/>
        </w:rPr>
        <w:t xml:space="preserve">a szülő vagy a </w:t>
      </w:r>
      <w:proofErr w:type="spellStart"/>
      <w:r w:rsidRPr="00CC68C1">
        <w:rPr>
          <w:rFonts w:ascii="Arial" w:hAnsi="Arial" w:cs="Arial"/>
          <w:sz w:val="22"/>
          <w:szCs w:val="22"/>
        </w:rPr>
        <w:t>családbafogadó</w:t>
      </w:r>
      <w:proofErr w:type="spellEnd"/>
      <w:r w:rsidRPr="00CC68C1">
        <w:rPr>
          <w:rFonts w:ascii="Arial" w:hAnsi="Arial" w:cs="Arial"/>
          <w:sz w:val="22"/>
          <w:szCs w:val="22"/>
        </w:rPr>
        <w:t xml:space="preserve"> gyám a rendszeres gyermekvédelmi kedvezmény igénylésekor </w:t>
      </w:r>
      <w:r w:rsidRPr="00CC68C1">
        <w:rPr>
          <w:rFonts w:ascii="Arial" w:hAnsi="Arial" w:cs="Arial"/>
          <w:b/>
          <w:sz w:val="22"/>
          <w:szCs w:val="22"/>
        </w:rPr>
        <w:t>legfeljebb alapfokú iskolai végzettséggel</w:t>
      </w:r>
      <w:r w:rsidRPr="00CC68C1">
        <w:rPr>
          <w:rFonts w:ascii="Arial" w:hAnsi="Arial" w:cs="Arial"/>
          <w:sz w:val="22"/>
          <w:szCs w:val="22"/>
        </w:rPr>
        <w:t xml:space="preserve"> rendelkezik, </w:t>
      </w:r>
    </w:p>
    <w:p w:rsidR="00FF27C1" w:rsidRPr="00CC68C1" w:rsidRDefault="00FF27C1" w:rsidP="00FF27C1">
      <w:pPr>
        <w:numPr>
          <w:ilvl w:val="0"/>
          <w:numId w:val="7"/>
        </w:numPr>
        <w:jc w:val="both"/>
        <w:rPr>
          <w:rFonts w:ascii="Arial" w:hAnsi="Arial" w:cs="Arial"/>
          <w:sz w:val="22"/>
          <w:szCs w:val="22"/>
        </w:rPr>
      </w:pPr>
      <w:r w:rsidRPr="00CC68C1">
        <w:rPr>
          <w:rFonts w:ascii="Arial" w:hAnsi="Arial" w:cs="Arial"/>
          <w:sz w:val="22"/>
          <w:szCs w:val="22"/>
        </w:rPr>
        <w:t xml:space="preserve">a szülő vagy a </w:t>
      </w:r>
      <w:proofErr w:type="spellStart"/>
      <w:r w:rsidRPr="00CC68C1">
        <w:rPr>
          <w:rFonts w:ascii="Arial" w:hAnsi="Arial" w:cs="Arial"/>
          <w:sz w:val="22"/>
          <w:szCs w:val="22"/>
        </w:rPr>
        <w:t>családbafogadó</w:t>
      </w:r>
      <w:proofErr w:type="spellEnd"/>
      <w:r w:rsidRPr="00CC68C1">
        <w:rPr>
          <w:rFonts w:ascii="Arial" w:hAnsi="Arial" w:cs="Arial"/>
          <w:sz w:val="22"/>
          <w:szCs w:val="22"/>
        </w:rPr>
        <w:t xml:space="preserve"> gyám </w:t>
      </w:r>
      <w:proofErr w:type="gramStart"/>
      <w:r w:rsidRPr="00CC68C1">
        <w:rPr>
          <w:rFonts w:ascii="Arial" w:hAnsi="Arial" w:cs="Arial"/>
          <w:b/>
          <w:sz w:val="22"/>
          <w:szCs w:val="22"/>
        </w:rPr>
        <w:t>aktív</w:t>
      </w:r>
      <w:proofErr w:type="gramEnd"/>
      <w:r w:rsidRPr="00CC68C1">
        <w:rPr>
          <w:rFonts w:ascii="Arial" w:hAnsi="Arial" w:cs="Arial"/>
          <w:b/>
          <w:sz w:val="22"/>
          <w:szCs w:val="22"/>
        </w:rPr>
        <w:t xml:space="preserve"> korúak ellátására jogosult</w:t>
      </w:r>
      <w:r w:rsidRPr="00CC68C1">
        <w:rPr>
          <w:rFonts w:ascii="Arial" w:hAnsi="Arial" w:cs="Arial"/>
          <w:sz w:val="22"/>
          <w:szCs w:val="22"/>
        </w:rPr>
        <w:t xml:space="preserve"> vagy a rendszeres gyermekvédelmi kedvezmény igénylésének időpontját megelőző 16 hónapon belül </w:t>
      </w:r>
      <w:r w:rsidRPr="00CC68C1">
        <w:rPr>
          <w:rFonts w:ascii="Arial" w:hAnsi="Arial" w:cs="Arial"/>
          <w:b/>
          <w:sz w:val="22"/>
          <w:szCs w:val="22"/>
        </w:rPr>
        <w:t>legalább 12 hónapig álláskeresőként nyilvántartott személy</w:t>
      </w:r>
      <w:r w:rsidRPr="00CC68C1">
        <w:rPr>
          <w:rFonts w:ascii="Arial" w:hAnsi="Arial" w:cs="Arial"/>
          <w:sz w:val="22"/>
          <w:szCs w:val="22"/>
        </w:rPr>
        <w:t xml:space="preserve">, </w:t>
      </w:r>
    </w:p>
    <w:p w:rsidR="00FF27C1" w:rsidRPr="00CC68C1" w:rsidRDefault="00FF27C1" w:rsidP="00FF27C1">
      <w:pPr>
        <w:numPr>
          <w:ilvl w:val="0"/>
          <w:numId w:val="7"/>
        </w:numPr>
        <w:jc w:val="both"/>
        <w:rPr>
          <w:rFonts w:ascii="Arial" w:hAnsi="Arial" w:cs="Arial"/>
          <w:sz w:val="22"/>
          <w:szCs w:val="22"/>
        </w:rPr>
      </w:pPr>
      <w:r w:rsidRPr="00CC68C1">
        <w:rPr>
          <w:rFonts w:ascii="Arial" w:hAnsi="Arial" w:cs="Arial"/>
          <w:sz w:val="22"/>
          <w:szCs w:val="22"/>
        </w:rPr>
        <w:t xml:space="preserve">a gyermek </w:t>
      </w:r>
      <w:r w:rsidRPr="00CC68C1">
        <w:rPr>
          <w:rFonts w:ascii="Arial" w:hAnsi="Arial" w:cs="Arial"/>
          <w:b/>
          <w:sz w:val="22"/>
          <w:szCs w:val="22"/>
        </w:rPr>
        <w:t>lakókörnyezete elégtelen</w:t>
      </w:r>
      <w:r w:rsidRPr="00CC68C1">
        <w:rPr>
          <w:rFonts w:ascii="Arial" w:hAnsi="Arial" w:cs="Arial"/>
          <w:sz w:val="22"/>
          <w:szCs w:val="22"/>
        </w:rPr>
        <w:t xml:space="preserve">, félkomfortos, komfort nélküli vagy szükséglakásban, illetve olyan lakáskörülmények között él, ahol korlátozottan biztosítottak az egészséges fejlődéshez szükséges feltételek. </w:t>
      </w: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
    <w:p w:rsidR="00FF27C1" w:rsidRPr="00DF02F5" w:rsidRDefault="00FF27C1" w:rsidP="00FF27C1">
      <w:pPr>
        <w:widowControl w:val="0"/>
        <w:overflowPunct w:val="0"/>
        <w:autoSpaceDE w:val="0"/>
        <w:jc w:val="both"/>
        <w:textAlignment w:val="baseline"/>
        <w:rPr>
          <w:rFonts w:ascii="Arial" w:hAnsi="Arial" w:cs="Arial"/>
          <w:sz w:val="22"/>
          <w:szCs w:val="22"/>
        </w:rPr>
      </w:pPr>
      <w:r w:rsidRPr="00DF02F5">
        <w:rPr>
          <w:rFonts w:ascii="Arial" w:hAnsi="Arial" w:cs="Arial"/>
          <w:sz w:val="22"/>
          <w:szCs w:val="22"/>
        </w:rPr>
        <w:t xml:space="preserve">Halmozottan hátrányos helyzetű az a gyermek, aki a rendszeres gyermekvédelmi kedvezményre való jogosultság mellett a fenti a)-c) pontok közül kettőnek felel meg. </w:t>
      </w:r>
    </w:p>
    <w:p w:rsidR="00FF27C1" w:rsidRPr="00CB1371" w:rsidRDefault="00FF27C1" w:rsidP="00FF27C1">
      <w:pPr>
        <w:widowControl w:val="0"/>
        <w:overflowPunct w:val="0"/>
        <w:autoSpaceDE w:val="0"/>
        <w:jc w:val="both"/>
        <w:textAlignment w:val="baseline"/>
        <w:rPr>
          <w:rFonts w:ascii="Arial" w:hAnsi="Arial" w:cs="Arial"/>
          <w:sz w:val="22"/>
          <w:szCs w:val="22"/>
          <w:highlight w:val="yellow"/>
        </w:rPr>
      </w:pPr>
    </w:p>
    <w:p w:rsidR="00FF27C1" w:rsidRPr="008B7570" w:rsidRDefault="008B7570" w:rsidP="00FF27C1">
      <w:pPr>
        <w:widowControl w:val="0"/>
        <w:overflowPunct w:val="0"/>
        <w:autoSpaceDE w:val="0"/>
        <w:jc w:val="both"/>
        <w:textAlignment w:val="baseline"/>
        <w:rPr>
          <w:rFonts w:ascii="Arial" w:hAnsi="Arial" w:cs="Arial"/>
          <w:color w:val="000000" w:themeColor="text1"/>
          <w:sz w:val="22"/>
          <w:szCs w:val="22"/>
        </w:rPr>
      </w:pPr>
      <w:r w:rsidRPr="008B7570">
        <w:rPr>
          <w:rFonts w:ascii="Arial" w:hAnsi="Arial" w:cs="Arial"/>
          <w:color w:val="000000" w:themeColor="text1"/>
          <w:sz w:val="22"/>
          <w:szCs w:val="22"/>
        </w:rPr>
        <w:t>2024</w:t>
      </w:r>
      <w:r w:rsidR="00FF27C1" w:rsidRPr="008B7570">
        <w:rPr>
          <w:rFonts w:ascii="Arial" w:hAnsi="Arial" w:cs="Arial"/>
          <w:color w:val="000000" w:themeColor="text1"/>
          <w:sz w:val="22"/>
          <w:szCs w:val="22"/>
        </w:rPr>
        <w:t xml:space="preserve"> decemberében Bátaszéken a hátrányos helyzetű gyermekek száma 70</w:t>
      </w:r>
      <w:r w:rsidR="00FF27C1" w:rsidRPr="008B7570">
        <w:rPr>
          <w:rFonts w:ascii="Arial" w:hAnsi="Arial" w:cs="Arial"/>
          <w:b/>
          <w:color w:val="000000" w:themeColor="text1"/>
          <w:sz w:val="22"/>
          <w:szCs w:val="22"/>
        </w:rPr>
        <w:t xml:space="preserve"> </w:t>
      </w:r>
      <w:r w:rsidR="00FF27C1" w:rsidRPr="008B7570">
        <w:rPr>
          <w:rFonts w:ascii="Arial" w:hAnsi="Arial" w:cs="Arial"/>
          <w:color w:val="000000" w:themeColor="text1"/>
          <w:sz w:val="22"/>
          <w:szCs w:val="22"/>
        </w:rPr>
        <w:t>gyermek volt, a halmoz</w:t>
      </w:r>
      <w:r>
        <w:rPr>
          <w:rFonts w:ascii="Arial" w:hAnsi="Arial" w:cs="Arial"/>
          <w:color w:val="000000" w:themeColor="text1"/>
          <w:sz w:val="22"/>
          <w:szCs w:val="22"/>
        </w:rPr>
        <w:t>ottan hátrányos helyzetű pedig 4</w:t>
      </w:r>
      <w:r w:rsidR="00FF27C1" w:rsidRPr="008B7570">
        <w:rPr>
          <w:rFonts w:ascii="Arial" w:hAnsi="Arial" w:cs="Arial"/>
          <w:color w:val="000000" w:themeColor="text1"/>
          <w:sz w:val="22"/>
          <w:szCs w:val="22"/>
        </w:rPr>
        <w:t xml:space="preserve"> fő. </w:t>
      </w:r>
    </w:p>
    <w:p w:rsidR="00FF27C1" w:rsidRPr="00CB1371" w:rsidRDefault="00FF27C1" w:rsidP="00FF27C1">
      <w:pPr>
        <w:widowControl w:val="0"/>
        <w:tabs>
          <w:tab w:val="left" w:pos="567"/>
        </w:tabs>
        <w:overflowPunct w:val="0"/>
        <w:autoSpaceDE w:val="0"/>
        <w:jc w:val="both"/>
        <w:textAlignment w:val="baseline"/>
        <w:rPr>
          <w:rFonts w:ascii="Arial" w:hAnsi="Arial" w:cs="Arial"/>
          <w:color w:val="000000" w:themeColor="text1"/>
          <w:highlight w:val="yellow"/>
        </w:rPr>
      </w:pPr>
    </w:p>
    <w:p w:rsidR="00FF27C1" w:rsidRPr="005A0A51" w:rsidRDefault="00FF27C1" w:rsidP="00FF27C1">
      <w:pPr>
        <w:widowControl w:val="0"/>
        <w:numPr>
          <w:ilvl w:val="0"/>
          <w:numId w:val="1"/>
        </w:numPr>
        <w:overflowPunct w:val="0"/>
        <w:autoSpaceDE w:val="0"/>
        <w:spacing w:before="240" w:after="120"/>
        <w:ind w:left="714" w:hanging="357"/>
        <w:jc w:val="both"/>
        <w:textAlignment w:val="baseline"/>
        <w:rPr>
          <w:rFonts w:ascii="Arial" w:hAnsi="Arial" w:cs="Arial"/>
          <w:b/>
        </w:rPr>
      </w:pPr>
      <w:r w:rsidRPr="005A0A51">
        <w:rPr>
          <w:rFonts w:ascii="Arial" w:hAnsi="Arial" w:cs="Arial"/>
          <w:b/>
        </w:rPr>
        <w:t>Önkormányzati rendeletben szabályozott pénzbeli támogatási formák</w:t>
      </w:r>
    </w:p>
    <w:p w:rsidR="00FF27C1" w:rsidRPr="005A0A51" w:rsidRDefault="00FF27C1" w:rsidP="00FF27C1">
      <w:pPr>
        <w:widowControl w:val="0"/>
        <w:overflowPunct w:val="0"/>
        <w:autoSpaceDE w:val="0"/>
        <w:jc w:val="both"/>
        <w:textAlignment w:val="baseline"/>
        <w:rPr>
          <w:rFonts w:ascii="Arial" w:hAnsi="Arial" w:cs="Arial"/>
          <w:b/>
          <w:sz w:val="22"/>
          <w:szCs w:val="22"/>
        </w:rPr>
      </w:pPr>
      <w:r w:rsidRPr="005A0A51">
        <w:rPr>
          <w:rFonts w:ascii="Arial" w:hAnsi="Arial" w:cs="Arial"/>
          <w:sz w:val="22"/>
          <w:szCs w:val="22"/>
        </w:rPr>
        <w:t xml:space="preserve">A képviselő-testület a helyi gyermekvédelmi ellátásokról szóló 9/2021.(VII.2.) </w:t>
      </w:r>
      <w:proofErr w:type="spellStart"/>
      <w:r w:rsidRPr="005A0A51">
        <w:rPr>
          <w:rFonts w:ascii="Arial" w:hAnsi="Arial" w:cs="Arial"/>
          <w:sz w:val="22"/>
          <w:szCs w:val="22"/>
        </w:rPr>
        <w:t>önk</w:t>
      </w:r>
      <w:proofErr w:type="spellEnd"/>
      <w:r w:rsidRPr="005A0A51">
        <w:rPr>
          <w:rFonts w:ascii="Arial" w:hAnsi="Arial" w:cs="Arial"/>
          <w:sz w:val="22"/>
          <w:szCs w:val="22"/>
        </w:rPr>
        <w:t>-i rendeletében szabályozza a különböző személyes gondoskodási formákat, valamint az egyes pénzbeli támogatási formákat:</w:t>
      </w:r>
    </w:p>
    <w:p w:rsidR="00FF27C1" w:rsidRPr="005A0A51" w:rsidRDefault="00FF27C1" w:rsidP="00FF27C1">
      <w:pPr>
        <w:widowControl w:val="0"/>
        <w:numPr>
          <w:ilvl w:val="0"/>
          <w:numId w:val="4"/>
        </w:numPr>
        <w:overflowPunct w:val="0"/>
        <w:autoSpaceDE w:val="0"/>
        <w:jc w:val="both"/>
        <w:textAlignment w:val="baseline"/>
        <w:rPr>
          <w:rFonts w:ascii="Arial" w:hAnsi="Arial" w:cs="Arial"/>
          <w:sz w:val="22"/>
          <w:szCs w:val="22"/>
        </w:rPr>
      </w:pPr>
      <w:r w:rsidRPr="005A0A51">
        <w:rPr>
          <w:rFonts w:ascii="Arial" w:hAnsi="Arial" w:cs="Arial"/>
          <w:sz w:val="22"/>
          <w:szCs w:val="22"/>
        </w:rPr>
        <w:t xml:space="preserve">anyaszállón történő tartózkodás napidíjának átvállalása, </w:t>
      </w:r>
    </w:p>
    <w:p w:rsidR="00FF27C1" w:rsidRPr="005A0A51" w:rsidRDefault="00FF27C1" w:rsidP="00FF27C1">
      <w:pPr>
        <w:widowControl w:val="0"/>
        <w:numPr>
          <w:ilvl w:val="0"/>
          <w:numId w:val="4"/>
        </w:numPr>
        <w:overflowPunct w:val="0"/>
        <w:autoSpaceDE w:val="0"/>
        <w:jc w:val="both"/>
        <w:textAlignment w:val="baseline"/>
        <w:rPr>
          <w:rFonts w:ascii="Arial" w:hAnsi="Arial" w:cs="Arial"/>
          <w:sz w:val="22"/>
          <w:szCs w:val="22"/>
        </w:rPr>
      </w:pPr>
      <w:r w:rsidRPr="005A0A51">
        <w:rPr>
          <w:rFonts w:ascii="Arial" w:hAnsi="Arial" w:cs="Arial"/>
          <w:sz w:val="22"/>
          <w:szCs w:val="22"/>
        </w:rPr>
        <w:t>zeneiskolai támogatás</w:t>
      </w:r>
    </w:p>
    <w:p w:rsidR="00FF27C1" w:rsidRPr="005A0A51" w:rsidRDefault="00FF27C1" w:rsidP="00FF27C1">
      <w:pPr>
        <w:widowControl w:val="0"/>
        <w:numPr>
          <w:ilvl w:val="0"/>
          <w:numId w:val="4"/>
        </w:numPr>
        <w:overflowPunct w:val="0"/>
        <w:autoSpaceDE w:val="0"/>
        <w:jc w:val="both"/>
        <w:textAlignment w:val="baseline"/>
        <w:rPr>
          <w:rFonts w:ascii="Arial" w:hAnsi="Arial" w:cs="Arial"/>
          <w:sz w:val="22"/>
          <w:szCs w:val="22"/>
        </w:rPr>
      </w:pPr>
      <w:r w:rsidRPr="005A0A51">
        <w:rPr>
          <w:rFonts w:ascii="Arial" w:hAnsi="Arial" w:cs="Arial"/>
          <w:sz w:val="22"/>
          <w:szCs w:val="22"/>
        </w:rPr>
        <w:t>védőoltásokhoz nyújtandó támogatás.</w:t>
      </w:r>
    </w:p>
    <w:p w:rsidR="00FF27C1" w:rsidRPr="005A0A51" w:rsidRDefault="00FF27C1" w:rsidP="00FF27C1">
      <w:pPr>
        <w:widowControl w:val="0"/>
        <w:tabs>
          <w:tab w:val="left" w:pos="567"/>
        </w:tabs>
        <w:overflowPunct w:val="0"/>
        <w:autoSpaceDE w:val="0"/>
        <w:jc w:val="both"/>
        <w:textAlignment w:val="baseline"/>
        <w:rPr>
          <w:rFonts w:ascii="Arial" w:hAnsi="Arial" w:cs="Arial"/>
          <w:sz w:val="22"/>
          <w:szCs w:val="22"/>
          <w:shd w:val="clear" w:color="auto" w:fill="FFFF00"/>
        </w:rPr>
      </w:pPr>
    </w:p>
    <w:p w:rsidR="00FF27C1" w:rsidRPr="005A0A51" w:rsidRDefault="00FF27C1" w:rsidP="00FF27C1">
      <w:pPr>
        <w:widowControl w:val="0"/>
        <w:overflowPunct w:val="0"/>
        <w:autoSpaceDE w:val="0"/>
        <w:jc w:val="both"/>
        <w:textAlignment w:val="baseline"/>
        <w:rPr>
          <w:rFonts w:ascii="Arial" w:hAnsi="Arial" w:cs="Arial"/>
          <w:i/>
          <w:sz w:val="22"/>
          <w:szCs w:val="22"/>
        </w:rPr>
      </w:pPr>
      <w:r w:rsidRPr="005A0A51">
        <w:rPr>
          <w:rFonts w:ascii="Arial" w:hAnsi="Arial" w:cs="Arial"/>
          <w:i/>
          <w:sz w:val="22"/>
          <w:szCs w:val="22"/>
        </w:rPr>
        <w:t>Anyaszállón történő tartózkodás napidíjának átvállalására az elmúlt évben sem került sor.</w:t>
      </w:r>
    </w:p>
    <w:p w:rsidR="00FF27C1" w:rsidRPr="005A0A51" w:rsidRDefault="00FF27C1" w:rsidP="00FF27C1">
      <w:pPr>
        <w:widowControl w:val="0"/>
        <w:overflowPunct w:val="0"/>
        <w:autoSpaceDE w:val="0"/>
        <w:jc w:val="both"/>
        <w:textAlignment w:val="baseline"/>
        <w:rPr>
          <w:rFonts w:ascii="Arial" w:hAnsi="Arial" w:cs="Arial"/>
        </w:rPr>
      </w:pPr>
    </w:p>
    <w:p w:rsidR="00FF27C1" w:rsidRPr="005A0A51" w:rsidRDefault="00FF27C1" w:rsidP="00FF27C1">
      <w:pPr>
        <w:widowControl w:val="0"/>
        <w:numPr>
          <w:ilvl w:val="0"/>
          <w:numId w:val="5"/>
        </w:numPr>
        <w:overflowPunct w:val="0"/>
        <w:autoSpaceDE w:val="0"/>
        <w:jc w:val="both"/>
        <w:textAlignment w:val="baseline"/>
        <w:rPr>
          <w:rFonts w:ascii="Arial" w:hAnsi="Arial" w:cs="Arial"/>
          <w:b/>
          <w:sz w:val="22"/>
          <w:szCs w:val="22"/>
        </w:rPr>
      </w:pPr>
      <w:r w:rsidRPr="005A0A51">
        <w:rPr>
          <w:rFonts w:ascii="Arial" w:hAnsi="Arial" w:cs="Arial"/>
          <w:b/>
          <w:sz w:val="22"/>
          <w:szCs w:val="22"/>
        </w:rPr>
        <w:t>Zeneiskolai támogatás</w:t>
      </w:r>
    </w:p>
    <w:p w:rsidR="00FF27C1" w:rsidRPr="005A0A51" w:rsidRDefault="00FF27C1" w:rsidP="00FF27C1">
      <w:pPr>
        <w:jc w:val="both"/>
        <w:rPr>
          <w:rFonts w:ascii="Arial" w:hAnsi="Arial" w:cs="Arial"/>
          <w:color w:val="FF0000"/>
          <w:sz w:val="22"/>
          <w:szCs w:val="22"/>
        </w:rPr>
      </w:pPr>
      <w:r w:rsidRPr="005A0A51">
        <w:rPr>
          <w:rFonts w:ascii="Arial" w:hAnsi="Arial" w:cs="Arial"/>
          <w:color w:val="000000" w:themeColor="text1"/>
          <w:sz w:val="22"/>
          <w:szCs w:val="22"/>
        </w:rPr>
        <w:t>Az a szülő, akinek a gyermeke a bátaszéki alapfokú művészeti iskola zeneiskolai tanulója és a bátaszéki fúvószenekar tagja a féléves zeneiskolai térítési díj vagy tandíj összegével megegyező támogatásban részesül. A támogatás megítélésére évente két alkalommal hivatalból kerül sor, melyhez be kell szerezni a zeneiskolai- és zenekar-látogatási igazolást, valamint a díj kiegyenlítésére von</w:t>
      </w:r>
      <w:r w:rsidR="00ED6DBF">
        <w:rPr>
          <w:rFonts w:ascii="Arial" w:hAnsi="Arial" w:cs="Arial"/>
          <w:color w:val="000000" w:themeColor="text1"/>
          <w:sz w:val="22"/>
          <w:szCs w:val="22"/>
        </w:rPr>
        <w:t>atkozó számla másolatát. Ez 2024</w:t>
      </w:r>
      <w:r w:rsidRPr="005A0A51">
        <w:rPr>
          <w:rFonts w:ascii="Arial" w:hAnsi="Arial" w:cs="Arial"/>
          <w:color w:val="000000" w:themeColor="text1"/>
          <w:sz w:val="22"/>
          <w:szCs w:val="22"/>
        </w:rPr>
        <w:t>-ben 9 fő tám</w:t>
      </w:r>
      <w:r w:rsidR="0072695D">
        <w:rPr>
          <w:rFonts w:ascii="Arial" w:hAnsi="Arial" w:cs="Arial"/>
          <w:color w:val="000000" w:themeColor="text1"/>
          <w:sz w:val="22"/>
          <w:szCs w:val="22"/>
        </w:rPr>
        <w:t>ogatását jelentette, és erre 156.2</w:t>
      </w:r>
      <w:r w:rsidRPr="005A0A51">
        <w:rPr>
          <w:rFonts w:ascii="Arial" w:hAnsi="Arial" w:cs="Arial"/>
          <w:color w:val="000000" w:themeColor="text1"/>
          <w:sz w:val="22"/>
          <w:szCs w:val="22"/>
        </w:rPr>
        <w:t>00 Ft támogatást biztosított a képviselő-testület</w:t>
      </w:r>
      <w:r w:rsidRPr="005A0A51">
        <w:rPr>
          <w:rFonts w:ascii="Arial" w:hAnsi="Arial" w:cs="Arial"/>
          <w:color w:val="FF0000"/>
          <w:sz w:val="22"/>
          <w:szCs w:val="22"/>
        </w:rPr>
        <w:t>.</w:t>
      </w:r>
    </w:p>
    <w:p w:rsidR="00FF27C1" w:rsidRPr="0072695D" w:rsidRDefault="00FF27C1" w:rsidP="00FF27C1">
      <w:pPr>
        <w:jc w:val="both"/>
        <w:rPr>
          <w:rFonts w:ascii="Arial" w:hAnsi="Arial" w:cs="Arial"/>
          <w:sz w:val="22"/>
          <w:szCs w:val="22"/>
        </w:rPr>
      </w:pPr>
    </w:p>
    <w:p w:rsidR="00FF27C1" w:rsidRPr="0072695D" w:rsidRDefault="00FF27C1" w:rsidP="00FF27C1">
      <w:pPr>
        <w:pStyle w:val="Listaszerbekezds"/>
        <w:numPr>
          <w:ilvl w:val="0"/>
          <w:numId w:val="5"/>
        </w:numPr>
        <w:jc w:val="both"/>
        <w:rPr>
          <w:rFonts w:ascii="Arial" w:hAnsi="Arial" w:cs="Arial"/>
          <w:b/>
          <w:bCs/>
          <w:sz w:val="22"/>
          <w:szCs w:val="22"/>
        </w:rPr>
      </w:pPr>
      <w:r w:rsidRPr="0072695D">
        <w:rPr>
          <w:rFonts w:ascii="Arial" w:hAnsi="Arial" w:cs="Arial"/>
          <w:b/>
          <w:bCs/>
          <w:sz w:val="22"/>
          <w:szCs w:val="22"/>
        </w:rPr>
        <w:t>Védőoltásokhoz nyújtandó támogatás</w:t>
      </w:r>
    </w:p>
    <w:p w:rsidR="00FF27C1" w:rsidRPr="0072695D" w:rsidRDefault="00FF27C1" w:rsidP="00FF27C1">
      <w:pPr>
        <w:spacing w:before="240" w:after="120"/>
        <w:jc w:val="both"/>
        <w:rPr>
          <w:rFonts w:ascii="Arial" w:hAnsi="Arial"/>
          <w:sz w:val="22"/>
          <w:szCs w:val="22"/>
        </w:rPr>
      </w:pPr>
      <w:r w:rsidRPr="0072695D">
        <w:rPr>
          <w:rFonts w:ascii="Arial" w:hAnsi="Arial"/>
          <w:sz w:val="22"/>
          <w:szCs w:val="22"/>
        </w:rPr>
        <w:t>Bátaszék közigazgatási területén állandó lakóhellyel rendelkező jogosultak számára az önkormányzat természetbeni ellátásként</w:t>
      </w:r>
    </w:p>
    <w:p w:rsidR="00FF27C1" w:rsidRPr="0072695D" w:rsidRDefault="00FF27C1" w:rsidP="00FF27C1">
      <w:pPr>
        <w:pStyle w:val="Listaszerbekezds"/>
        <w:numPr>
          <w:ilvl w:val="0"/>
          <w:numId w:val="8"/>
        </w:numPr>
        <w:spacing w:after="240" w:line="252" w:lineRule="auto"/>
        <w:ind w:left="1287"/>
        <w:jc w:val="both"/>
        <w:rPr>
          <w:rFonts w:ascii="Arial" w:hAnsi="Arial"/>
          <w:sz w:val="22"/>
          <w:szCs w:val="22"/>
        </w:rPr>
      </w:pPr>
      <w:r w:rsidRPr="0072695D">
        <w:rPr>
          <w:rFonts w:ascii="Arial" w:hAnsi="Arial"/>
          <w:sz w:val="22"/>
          <w:szCs w:val="22"/>
        </w:rPr>
        <w:t xml:space="preserve">a 6-24 hetes csecsemők számára a </w:t>
      </w:r>
      <w:proofErr w:type="spellStart"/>
      <w:r w:rsidRPr="0072695D">
        <w:rPr>
          <w:rFonts w:ascii="Arial" w:hAnsi="Arial"/>
          <w:sz w:val="22"/>
          <w:szCs w:val="22"/>
        </w:rPr>
        <w:t>rotavírus</w:t>
      </w:r>
      <w:proofErr w:type="spellEnd"/>
      <w:r w:rsidRPr="0072695D">
        <w:rPr>
          <w:rFonts w:ascii="Arial" w:hAnsi="Arial"/>
          <w:sz w:val="22"/>
          <w:szCs w:val="22"/>
        </w:rPr>
        <w:t xml:space="preserve"> </w:t>
      </w:r>
    </w:p>
    <w:p w:rsidR="00FF27C1" w:rsidRPr="0072695D" w:rsidRDefault="00FF27C1" w:rsidP="00FF27C1">
      <w:pPr>
        <w:pStyle w:val="Listaszerbekezds"/>
        <w:numPr>
          <w:ilvl w:val="0"/>
          <w:numId w:val="8"/>
        </w:numPr>
        <w:spacing w:after="240" w:line="252" w:lineRule="auto"/>
        <w:ind w:left="1287"/>
        <w:jc w:val="both"/>
        <w:rPr>
          <w:rFonts w:ascii="Arial" w:hAnsi="Arial"/>
          <w:sz w:val="22"/>
          <w:szCs w:val="22"/>
        </w:rPr>
      </w:pPr>
      <w:r w:rsidRPr="0072695D">
        <w:rPr>
          <w:rFonts w:ascii="Arial" w:hAnsi="Arial"/>
          <w:sz w:val="22"/>
          <w:szCs w:val="22"/>
        </w:rPr>
        <w:t xml:space="preserve">a 0-2 éves közötti gyermekek számára a </w:t>
      </w:r>
      <w:proofErr w:type="spellStart"/>
      <w:r w:rsidRPr="0072695D">
        <w:rPr>
          <w:rFonts w:ascii="Arial" w:hAnsi="Arial"/>
          <w:sz w:val="22"/>
          <w:szCs w:val="22"/>
        </w:rPr>
        <w:t>Meningococcus</w:t>
      </w:r>
      <w:proofErr w:type="spellEnd"/>
      <w:r w:rsidRPr="0072695D">
        <w:rPr>
          <w:rFonts w:ascii="Arial" w:hAnsi="Arial"/>
          <w:sz w:val="22"/>
          <w:szCs w:val="22"/>
        </w:rPr>
        <w:t xml:space="preserve"> B törzs (agyhártyagyulladás)</w:t>
      </w:r>
    </w:p>
    <w:p w:rsidR="00FF27C1" w:rsidRPr="003048A4" w:rsidRDefault="00FF27C1" w:rsidP="00FF27C1">
      <w:pPr>
        <w:spacing w:after="240"/>
        <w:jc w:val="both"/>
        <w:rPr>
          <w:rFonts w:ascii="Arial" w:hAnsi="Arial" w:cs="Arial"/>
          <w:sz w:val="22"/>
          <w:szCs w:val="22"/>
        </w:rPr>
      </w:pPr>
      <w:proofErr w:type="gramStart"/>
      <w:r w:rsidRPr="003048A4">
        <w:rPr>
          <w:rFonts w:ascii="Arial" w:hAnsi="Arial"/>
          <w:sz w:val="22"/>
          <w:szCs w:val="22"/>
        </w:rPr>
        <w:t>megelőzése</w:t>
      </w:r>
      <w:proofErr w:type="gramEnd"/>
      <w:r w:rsidRPr="003048A4">
        <w:rPr>
          <w:rFonts w:ascii="Arial" w:hAnsi="Arial"/>
          <w:sz w:val="22"/>
          <w:szCs w:val="22"/>
        </w:rPr>
        <w:t xml:space="preserve"> érdekében anyagi támogatást nyújt a védőoltásokhoz. Az </w:t>
      </w:r>
      <w:proofErr w:type="gramStart"/>
      <w:r w:rsidRPr="003048A4">
        <w:rPr>
          <w:rFonts w:ascii="Arial" w:hAnsi="Arial"/>
          <w:sz w:val="22"/>
          <w:szCs w:val="22"/>
        </w:rPr>
        <w:t>a.</w:t>
      </w:r>
      <w:proofErr w:type="gramEnd"/>
      <w:r w:rsidRPr="003048A4">
        <w:rPr>
          <w:rFonts w:ascii="Arial" w:hAnsi="Arial"/>
          <w:sz w:val="22"/>
          <w:szCs w:val="22"/>
        </w:rPr>
        <w:t xml:space="preserve">) pontban szereplő védőoltásnál abban az esetben, ha a családban az egy főre eső jövedelem – a szülő ezirányú nyilatkozata alapján – nem haladja meg a </w:t>
      </w:r>
      <w:r w:rsidRPr="003048A4">
        <w:rPr>
          <w:rFonts w:ascii="Arial" w:hAnsi="Arial" w:cs="Arial"/>
          <w:sz w:val="22"/>
          <w:szCs w:val="22"/>
        </w:rPr>
        <w:t xml:space="preserve">szociális vetítési alap összegének a hatszorosát, úgy a támogatás összege a két oltóanyagból álló oltási sorozat beszerzési ár költségének az 1/2 része. Különös méltánylást érdemlő esetben – ha a család egy főre eső jövedelme nem haladja meg </w:t>
      </w:r>
      <w:r w:rsidRPr="003048A4">
        <w:rPr>
          <w:rFonts w:ascii="Arial" w:hAnsi="Arial"/>
          <w:sz w:val="22"/>
          <w:szCs w:val="22"/>
        </w:rPr>
        <w:t xml:space="preserve">a </w:t>
      </w:r>
      <w:r w:rsidRPr="003048A4">
        <w:rPr>
          <w:rFonts w:ascii="Arial" w:hAnsi="Arial" w:cs="Arial"/>
          <w:sz w:val="22"/>
          <w:szCs w:val="22"/>
        </w:rPr>
        <w:t xml:space="preserve">szociális vetítési alap összegének a háromszorosát – a támogatás összege a két oltóanyagból álló oltási sorozat beszerzési ár teljes költsége. </w:t>
      </w:r>
    </w:p>
    <w:p w:rsidR="00FF27C1" w:rsidRPr="003048A4" w:rsidRDefault="003048A4" w:rsidP="00FF27C1">
      <w:pPr>
        <w:spacing w:after="240"/>
        <w:jc w:val="both"/>
        <w:rPr>
          <w:rFonts w:ascii="Arial" w:hAnsi="Arial" w:cs="Arial"/>
          <w:color w:val="000000" w:themeColor="text1"/>
          <w:sz w:val="22"/>
          <w:szCs w:val="22"/>
        </w:rPr>
      </w:pPr>
      <w:r w:rsidRPr="003048A4">
        <w:rPr>
          <w:rFonts w:ascii="Arial" w:hAnsi="Arial" w:cs="Arial"/>
          <w:color w:val="000000" w:themeColor="text1"/>
          <w:sz w:val="22"/>
          <w:szCs w:val="22"/>
        </w:rPr>
        <w:t>2024</w:t>
      </w:r>
      <w:r w:rsidR="00FF27C1" w:rsidRPr="003048A4">
        <w:rPr>
          <w:rFonts w:ascii="Arial" w:hAnsi="Arial" w:cs="Arial"/>
          <w:color w:val="000000" w:themeColor="text1"/>
          <w:sz w:val="22"/>
          <w:szCs w:val="22"/>
        </w:rPr>
        <w:t xml:space="preserve"> évben </w:t>
      </w:r>
      <w:proofErr w:type="spellStart"/>
      <w:r w:rsidR="00FF27C1" w:rsidRPr="003048A4">
        <w:rPr>
          <w:rFonts w:ascii="Arial" w:hAnsi="Arial" w:cs="Arial"/>
          <w:color w:val="000000" w:themeColor="text1"/>
          <w:sz w:val="22"/>
          <w:szCs w:val="22"/>
        </w:rPr>
        <w:t>rotavírus</w:t>
      </w:r>
      <w:proofErr w:type="spellEnd"/>
      <w:r w:rsidR="00FF27C1" w:rsidRPr="003048A4">
        <w:rPr>
          <w:rFonts w:ascii="Arial" w:hAnsi="Arial" w:cs="Arial"/>
          <w:color w:val="000000" w:themeColor="text1"/>
          <w:sz w:val="22"/>
          <w:szCs w:val="22"/>
        </w:rPr>
        <w:t xml:space="preserve"> elleni védőo</w:t>
      </w:r>
      <w:r w:rsidR="0051463A">
        <w:rPr>
          <w:rFonts w:ascii="Arial" w:hAnsi="Arial" w:cs="Arial"/>
          <w:color w:val="000000" w:themeColor="text1"/>
          <w:sz w:val="22"/>
          <w:szCs w:val="22"/>
        </w:rPr>
        <w:t>ltáshoz nyújtandó támogatásban 7 fő részesült, melyből 2</w:t>
      </w:r>
      <w:r w:rsidR="00FF27C1" w:rsidRPr="003048A4">
        <w:rPr>
          <w:rFonts w:ascii="Arial" w:hAnsi="Arial" w:cs="Arial"/>
          <w:color w:val="000000" w:themeColor="text1"/>
          <w:sz w:val="22"/>
          <w:szCs w:val="22"/>
        </w:rPr>
        <w:t xml:space="preserve"> fő</w:t>
      </w:r>
      <w:r w:rsidR="0051463A">
        <w:rPr>
          <w:rFonts w:ascii="Arial" w:hAnsi="Arial" w:cs="Arial"/>
          <w:color w:val="000000" w:themeColor="text1"/>
          <w:sz w:val="22"/>
          <w:szCs w:val="22"/>
        </w:rPr>
        <w:t xml:space="preserve"> egy oltóanyagra, míg 5</w:t>
      </w:r>
      <w:r w:rsidR="00FF27C1" w:rsidRPr="003048A4">
        <w:rPr>
          <w:rFonts w:ascii="Arial" w:hAnsi="Arial" w:cs="Arial"/>
          <w:color w:val="000000" w:themeColor="text1"/>
          <w:sz w:val="22"/>
          <w:szCs w:val="22"/>
        </w:rPr>
        <w:t xml:space="preserve"> fő mindkét oltóanyagra megkapta a támogatást. </w:t>
      </w:r>
    </w:p>
    <w:p w:rsidR="00FF27C1" w:rsidRPr="00671DD5" w:rsidRDefault="00FF27C1" w:rsidP="00FF27C1">
      <w:pPr>
        <w:autoSpaceDN w:val="0"/>
        <w:adjustRightInd w:val="0"/>
        <w:jc w:val="both"/>
        <w:rPr>
          <w:color w:val="000000" w:themeColor="text1"/>
          <w:sz w:val="22"/>
          <w:szCs w:val="22"/>
        </w:rPr>
      </w:pPr>
      <w:r w:rsidRPr="00671DD5">
        <w:rPr>
          <w:rFonts w:ascii="Arial" w:hAnsi="Arial"/>
          <w:color w:val="000000" w:themeColor="text1"/>
          <w:sz w:val="22"/>
          <w:szCs w:val="22"/>
        </w:rPr>
        <w:t xml:space="preserve">2020. október 1.-jétől a bárányhimlő elleni védőoltás helyett a </w:t>
      </w:r>
      <w:proofErr w:type="spellStart"/>
      <w:r w:rsidRPr="00671DD5">
        <w:rPr>
          <w:rFonts w:ascii="Arial" w:eastAsia="Calibri" w:hAnsi="Arial"/>
          <w:color w:val="000000" w:themeColor="text1"/>
          <w:sz w:val="22"/>
          <w:szCs w:val="22"/>
          <w:lang w:eastAsia="en-US"/>
        </w:rPr>
        <w:t>Meningococcus</w:t>
      </w:r>
      <w:proofErr w:type="spellEnd"/>
      <w:r w:rsidRPr="00671DD5">
        <w:rPr>
          <w:rFonts w:ascii="Arial" w:eastAsia="Calibri" w:hAnsi="Arial"/>
          <w:color w:val="000000" w:themeColor="text1"/>
          <w:sz w:val="22"/>
          <w:szCs w:val="22"/>
          <w:lang w:eastAsia="en-US"/>
        </w:rPr>
        <w:t xml:space="preserve"> B törzs (agyhártyagyulladás) elleni védőoltás támogatása került bevezetésre. Ezen támogatás abban az esetben kerül megállapításra</w:t>
      </w:r>
    </w:p>
    <w:p w:rsidR="00FF27C1" w:rsidRPr="00671DD5" w:rsidRDefault="00FF27C1" w:rsidP="00FF27C1">
      <w:pPr>
        <w:autoSpaceDN w:val="0"/>
        <w:adjustRightInd w:val="0"/>
        <w:ind w:firstLine="567"/>
        <w:jc w:val="both"/>
        <w:rPr>
          <w:rFonts w:ascii="Arial" w:eastAsia="Calibri" w:hAnsi="Arial" w:cs="Arial"/>
          <w:color w:val="000000" w:themeColor="text1"/>
          <w:sz w:val="22"/>
          <w:szCs w:val="22"/>
          <w:lang w:eastAsia="en-US"/>
        </w:rPr>
      </w:pPr>
      <w:proofErr w:type="gramStart"/>
      <w:r w:rsidRPr="00671DD5">
        <w:rPr>
          <w:rFonts w:ascii="Arial" w:hAnsi="Arial" w:cs="Arial"/>
          <w:color w:val="000000" w:themeColor="text1"/>
          <w:sz w:val="22"/>
          <w:szCs w:val="22"/>
        </w:rPr>
        <w:t>a</w:t>
      </w:r>
      <w:proofErr w:type="gramEnd"/>
      <w:r w:rsidRPr="00671DD5">
        <w:rPr>
          <w:rFonts w:ascii="Arial" w:hAnsi="Arial" w:cs="Arial"/>
          <w:color w:val="000000" w:themeColor="text1"/>
          <w:sz w:val="22"/>
          <w:szCs w:val="22"/>
        </w:rPr>
        <w:t>)</w:t>
      </w:r>
      <w:r w:rsidRPr="00671DD5">
        <w:rPr>
          <w:rFonts w:ascii="Arial" w:eastAsia="Calibri" w:hAnsi="Arial"/>
          <w:color w:val="000000" w:themeColor="text1"/>
          <w:sz w:val="22"/>
          <w:szCs w:val="22"/>
          <w:lang w:eastAsia="en-US"/>
        </w:rPr>
        <w:t xml:space="preserve"> </w:t>
      </w:r>
      <w:r w:rsidRPr="00671DD5">
        <w:rPr>
          <w:rFonts w:ascii="Arial" w:eastAsia="Calibri" w:hAnsi="Arial" w:cs="Arial"/>
          <w:color w:val="000000" w:themeColor="text1"/>
          <w:sz w:val="22"/>
          <w:szCs w:val="22"/>
          <w:lang w:eastAsia="en-US"/>
        </w:rPr>
        <w:t xml:space="preserve">ha a családban az egy főre eső jövedelem – a szülő ezirányú nyilatkozata alapján – nem haladja meg </w:t>
      </w:r>
      <w:r w:rsidRPr="00671DD5">
        <w:rPr>
          <w:rFonts w:ascii="Arial" w:hAnsi="Arial" w:cs="Arial"/>
          <w:sz w:val="22"/>
          <w:szCs w:val="22"/>
        </w:rPr>
        <w:t>a szociális vetítési alap összegének az hatszorosát</w:t>
      </w:r>
      <w:r w:rsidRPr="00671DD5">
        <w:rPr>
          <w:rFonts w:ascii="Arial" w:eastAsia="Calibri" w:hAnsi="Arial" w:cs="Arial"/>
          <w:color w:val="000000" w:themeColor="text1"/>
          <w:sz w:val="22"/>
          <w:szCs w:val="22"/>
          <w:lang w:eastAsia="en-US"/>
        </w:rPr>
        <w:t>, a támogatás összege a három oltóanyagból álló oltási sorozat beszerzési ár költségének az 1/3 része,</w:t>
      </w:r>
    </w:p>
    <w:p w:rsidR="00FF27C1" w:rsidRPr="00671DD5" w:rsidRDefault="00FF27C1" w:rsidP="00FF27C1">
      <w:pPr>
        <w:autoSpaceDN w:val="0"/>
        <w:adjustRightInd w:val="0"/>
        <w:ind w:firstLine="567"/>
        <w:jc w:val="both"/>
        <w:rPr>
          <w:rFonts w:ascii="Arial" w:eastAsia="Calibri" w:hAnsi="Arial" w:cs="Arial"/>
          <w:color w:val="000000" w:themeColor="text1"/>
          <w:sz w:val="22"/>
          <w:szCs w:val="22"/>
          <w:lang w:eastAsia="en-US"/>
        </w:rPr>
      </w:pPr>
      <w:r w:rsidRPr="00671DD5">
        <w:rPr>
          <w:rFonts w:ascii="Arial" w:eastAsia="Calibri" w:hAnsi="Arial"/>
          <w:color w:val="000000" w:themeColor="text1"/>
          <w:sz w:val="22"/>
          <w:szCs w:val="22"/>
          <w:lang w:eastAsia="en-US"/>
        </w:rPr>
        <w:t xml:space="preserve">b) </w:t>
      </w:r>
      <w:r w:rsidRPr="00671DD5">
        <w:rPr>
          <w:rFonts w:ascii="Arial" w:eastAsia="Calibri" w:hAnsi="Arial" w:cs="Arial"/>
          <w:color w:val="000000" w:themeColor="text1"/>
          <w:sz w:val="22"/>
          <w:szCs w:val="22"/>
          <w:lang w:eastAsia="en-US"/>
        </w:rPr>
        <w:t xml:space="preserve">ha a családban az egy főre eső jövedelem – a szülő ezirányú nyilatkozata alapján – nem haladja meg </w:t>
      </w:r>
      <w:r w:rsidRPr="00671DD5">
        <w:rPr>
          <w:rFonts w:ascii="Arial" w:hAnsi="Arial" w:cs="Arial"/>
          <w:sz w:val="22"/>
          <w:szCs w:val="22"/>
        </w:rPr>
        <w:t>a szociális vetítési alap összegének a négyszeresét</w:t>
      </w:r>
      <w:r w:rsidRPr="00671DD5">
        <w:rPr>
          <w:rFonts w:ascii="Arial" w:eastAsia="Calibri" w:hAnsi="Arial" w:cs="Arial"/>
          <w:color w:val="000000" w:themeColor="text1"/>
          <w:sz w:val="22"/>
          <w:szCs w:val="22"/>
          <w:lang w:eastAsia="en-US"/>
        </w:rPr>
        <w:t>, a támogatás összege a három oltóanyagból álló oltási sorozat beszerzési ár költségének a 2/3 része, míg</w:t>
      </w:r>
    </w:p>
    <w:p w:rsidR="00FF27C1" w:rsidRPr="00671DD5" w:rsidRDefault="00FF27C1" w:rsidP="00FF27C1">
      <w:pPr>
        <w:autoSpaceDN w:val="0"/>
        <w:adjustRightInd w:val="0"/>
        <w:ind w:firstLine="567"/>
        <w:jc w:val="both"/>
        <w:rPr>
          <w:rFonts w:ascii="Arial" w:eastAsia="Calibri" w:hAnsi="Arial" w:cs="Arial"/>
          <w:color w:val="000000" w:themeColor="text1"/>
          <w:sz w:val="22"/>
          <w:szCs w:val="22"/>
          <w:lang w:eastAsia="en-US"/>
        </w:rPr>
      </w:pPr>
      <w:r w:rsidRPr="00671DD5">
        <w:rPr>
          <w:rFonts w:ascii="Arial" w:eastAsia="Calibri" w:hAnsi="Arial" w:cs="Arial"/>
          <w:color w:val="000000" w:themeColor="text1"/>
          <w:sz w:val="22"/>
          <w:szCs w:val="22"/>
          <w:lang w:eastAsia="en-US"/>
        </w:rPr>
        <w:t xml:space="preserve">c) abban az esetben, ha a család egy főre eső jövedelme nem haladja meg </w:t>
      </w:r>
      <w:r w:rsidRPr="00671DD5">
        <w:rPr>
          <w:rFonts w:ascii="Arial" w:hAnsi="Arial" w:cs="Arial"/>
          <w:sz w:val="22"/>
          <w:szCs w:val="22"/>
        </w:rPr>
        <w:t>a szociális vetítési alap összegének háromszorosát</w:t>
      </w:r>
      <w:r w:rsidRPr="00671DD5">
        <w:rPr>
          <w:rFonts w:ascii="Arial" w:eastAsia="Calibri" w:hAnsi="Arial" w:cs="Arial"/>
          <w:color w:val="000000" w:themeColor="text1"/>
          <w:sz w:val="22"/>
          <w:szCs w:val="22"/>
          <w:lang w:eastAsia="en-US"/>
        </w:rPr>
        <w:t xml:space="preserve"> – a támogatás összege a három oltóanyagból álló oltási sorozat beszerzési ár teljes költsége</w:t>
      </w:r>
      <w:r w:rsidRPr="00671DD5">
        <w:rPr>
          <w:rFonts w:ascii="Arial" w:hAnsi="Arial" w:cs="Arial"/>
          <w:b/>
          <w:color w:val="000000" w:themeColor="text1"/>
          <w:sz w:val="22"/>
          <w:szCs w:val="22"/>
        </w:rPr>
        <w:t>.</w:t>
      </w:r>
    </w:p>
    <w:p w:rsidR="00FF27C1" w:rsidRPr="00671DD5" w:rsidRDefault="00671DD5" w:rsidP="00FF27C1">
      <w:pPr>
        <w:spacing w:after="240"/>
        <w:jc w:val="both"/>
        <w:rPr>
          <w:rFonts w:ascii="Arial" w:hAnsi="Arial"/>
          <w:color w:val="000000" w:themeColor="text1"/>
          <w:sz w:val="22"/>
          <w:szCs w:val="22"/>
        </w:rPr>
      </w:pPr>
      <w:r>
        <w:rPr>
          <w:rFonts w:ascii="Arial" w:hAnsi="Arial" w:cs="Arial"/>
          <w:color w:val="000000" w:themeColor="text1"/>
          <w:sz w:val="22"/>
          <w:szCs w:val="22"/>
        </w:rPr>
        <w:t>2024-ben</w:t>
      </w:r>
      <w:r w:rsidR="00FF27C1" w:rsidRPr="00671DD5">
        <w:rPr>
          <w:rFonts w:ascii="Arial" w:hAnsi="Arial" w:cs="Arial"/>
          <w:color w:val="000000" w:themeColor="text1"/>
          <w:sz w:val="22"/>
          <w:szCs w:val="22"/>
        </w:rPr>
        <w:t xml:space="preserve"> </w:t>
      </w:r>
      <w:proofErr w:type="spellStart"/>
      <w:r w:rsidR="00FF27C1" w:rsidRPr="00671DD5">
        <w:rPr>
          <w:rFonts w:ascii="Arial" w:hAnsi="Arial" w:cs="Arial"/>
          <w:color w:val="000000" w:themeColor="text1"/>
          <w:sz w:val="22"/>
          <w:szCs w:val="22"/>
        </w:rPr>
        <w:t>Meningococcus</w:t>
      </w:r>
      <w:proofErr w:type="spellEnd"/>
      <w:r w:rsidR="00FF27C1" w:rsidRPr="00671DD5">
        <w:rPr>
          <w:rFonts w:ascii="Arial" w:hAnsi="Arial" w:cs="Arial"/>
          <w:color w:val="000000" w:themeColor="text1"/>
          <w:sz w:val="22"/>
          <w:szCs w:val="22"/>
        </w:rPr>
        <w:t xml:space="preserve"> B törzs (agyhártyagyulladás) elleni védőo</w:t>
      </w:r>
      <w:r>
        <w:rPr>
          <w:rFonts w:ascii="Arial" w:hAnsi="Arial" w:cs="Arial"/>
          <w:color w:val="000000" w:themeColor="text1"/>
          <w:sz w:val="22"/>
          <w:szCs w:val="22"/>
        </w:rPr>
        <w:t>ltáshoz nyújtandó támogatásban 11 fő részesült, melyből 7</w:t>
      </w:r>
      <w:r w:rsidR="00FF27C1" w:rsidRPr="00671DD5">
        <w:rPr>
          <w:rFonts w:ascii="Arial" w:hAnsi="Arial" w:cs="Arial"/>
          <w:color w:val="000000" w:themeColor="text1"/>
          <w:sz w:val="22"/>
          <w:szCs w:val="22"/>
        </w:rPr>
        <w:t xml:space="preserve"> fő egy oltóanyagra, </w:t>
      </w:r>
      <w:r>
        <w:rPr>
          <w:rFonts w:ascii="Arial" w:hAnsi="Arial" w:cs="Arial"/>
          <w:color w:val="000000" w:themeColor="text1"/>
          <w:sz w:val="22"/>
          <w:szCs w:val="22"/>
        </w:rPr>
        <w:t xml:space="preserve">2 fő kettő oltóanyagra és </w:t>
      </w:r>
      <w:r w:rsidR="00FF27C1" w:rsidRPr="00671DD5">
        <w:rPr>
          <w:rFonts w:ascii="Arial" w:hAnsi="Arial" w:cs="Arial"/>
          <w:color w:val="000000" w:themeColor="text1"/>
          <w:sz w:val="22"/>
          <w:szCs w:val="22"/>
        </w:rPr>
        <w:t>2 fő mindhárom oltóanyagra megkapta a támogatást.</w:t>
      </w:r>
    </w:p>
    <w:p w:rsidR="00E809AD" w:rsidRPr="009426F8" w:rsidRDefault="00E809AD" w:rsidP="00E809AD">
      <w:pPr>
        <w:pStyle w:val="Listaszerbekezds"/>
        <w:numPr>
          <w:ilvl w:val="0"/>
          <w:numId w:val="5"/>
        </w:numPr>
        <w:jc w:val="both"/>
        <w:rPr>
          <w:rFonts w:ascii="Arial" w:hAnsi="Arial" w:cs="Arial"/>
          <w:b/>
          <w:sz w:val="22"/>
          <w:szCs w:val="22"/>
        </w:rPr>
      </w:pPr>
      <w:proofErr w:type="spellStart"/>
      <w:r w:rsidRPr="009426F8">
        <w:rPr>
          <w:rFonts w:ascii="Arial" w:hAnsi="Arial" w:cs="Arial"/>
          <w:b/>
          <w:sz w:val="22"/>
          <w:szCs w:val="22"/>
        </w:rPr>
        <w:t>Bursa</w:t>
      </w:r>
      <w:proofErr w:type="spellEnd"/>
      <w:r w:rsidRPr="009426F8">
        <w:rPr>
          <w:rFonts w:ascii="Arial" w:hAnsi="Arial" w:cs="Arial"/>
          <w:b/>
          <w:sz w:val="22"/>
          <w:szCs w:val="22"/>
        </w:rPr>
        <w:t xml:space="preserve"> Hungarica Önkormányzati Ösztöndíj pályázat</w:t>
      </w:r>
    </w:p>
    <w:p w:rsidR="00E809AD" w:rsidRPr="009426F8" w:rsidRDefault="00E809AD" w:rsidP="00E809AD">
      <w:pPr>
        <w:pStyle w:val="Listaszerbekezds"/>
        <w:ind w:left="1080"/>
        <w:jc w:val="both"/>
        <w:rPr>
          <w:rFonts w:ascii="Arial" w:hAnsi="Arial" w:cs="Arial"/>
          <w:b/>
          <w:sz w:val="22"/>
          <w:szCs w:val="22"/>
        </w:rPr>
      </w:pPr>
    </w:p>
    <w:p w:rsidR="00E809AD" w:rsidRPr="009426F8" w:rsidRDefault="00E809AD" w:rsidP="00E809AD">
      <w:pPr>
        <w:pStyle w:val="Szvegtrzs"/>
        <w:rPr>
          <w:rFonts w:ascii="Arial" w:hAnsi="Arial" w:cs="Arial"/>
          <w:sz w:val="22"/>
          <w:szCs w:val="22"/>
        </w:rPr>
      </w:pPr>
      <w:r w:rsidRPr="009426F8">
        <w:rPr>
          <w:rFonts w:ascii="Arial" w:hAnsi="Arial" w:cs="Arial"/>
          <w:sz w:val="22"/>
          <w:szCs w:val="22"/>
        </w:rPr>
        <w:t xml:space="preserve">Bátaszék város képviselő-testülete a 126/2001.(VIII.28.) ÖKH számú határozatával csatlakozott először a  </w:t>
      </w:r>
      <w:proofErr w:type="spellStart"/>
      <w:r w:rsidRPr="009426F8">
        <w:rPr>
          <w:rFonts w:ascii="Arial" w:hAnsi="Arial" w:cs="Arial"/>
          <w:sz w:val="22"/>
          <w:szCs w:val="22"/>
        </w:rPr>
        <w:t>Bursa</w:t>
      </w:r>
      <w:proofErr w:type="spellEnd"/>
      <w:r w:rsidRPr="009426F8">
        <w:rPr>
          <w:rFonts w:ascii="Arial" w:hAnsi="Arial" w:cs="Arial"/>
          <w:sz w:val="22"/>
          <w:szCs w:val="22"/>
        </w:rPr>
        <w:t xml:space="preserve"> Hungarica Felsőoktatási Önkormányzati Ösztöndíjpályázathoz, amit </w:t>
      </w:r>
      <w:proofErr w:type="gramStart"/>
      <w:r w:rsidRPr="009426F8">
        <w:rPr>
          <w:rFonts w:ascii="Arial" w:hAnsi="Arial" w:cs="Arial"/>
          <w:sz w:val="22"/>
          <w:szCs w:val="22"/>
        </w:rPr>
        <w:t>azóta</w:t>
      </w:r>
      <w:proofErr w:type="gramEnd"/>
      <w:r w:rsidRPr="009426F8">
        <w:rPr>
          <w:rFonts w:ascii="Arial" w:hAnsi="Arial" w:cs="Arial"/>
          <w:sz w:val="22"/>
          <w:szCs w:val="22"/>
        </w:rPr>
        <w:t xml:space="preserve"> minden évben megújít. Az ösztöndíj két részből áll: az önkormányzat által megítélt támogatásból és a központi támogatásból.</w:t>
      </w:r>
      <w:r w:rsidRPr="009426F8">
        <w:rPr>
          <w:rFonts w:ascii="Arial" w:hAnsi="Arial"/>
          <w:sz w:val="22"/>
          <w:szCs w:val="22"/>
        </w:rPr>
        <w:t xml:space="preserve"> A </w:t>
      </w:r>
      <w:r w:rsidRPr="009426F8">
        <w:rPr>
          <w:rFonts w:ascii="Arial" w:hAnsi="Arial" w:cs="Arial"/>
          <w:sz w:val="22"/>
          <w:szCs w:val="22"/>
        </w:rPr>
        <w:t>támogatás összegével azonos mértékű, de maximum 5.000 Ft központi támogatás illeti meg a pályázót.</w:t>
      </w:r>
      <w:r w:rsidRPr="009426F8">
        <w:rPr>
          <w:rFonts w:ascii="Arial" w:hAnsi="Arial"/>
          <w:sz w:val="22"/>
          <w:szCs w:val="22"/>
        </w:rPr>
        <w:t xml:space="preserve"> </w:t>
      </w:r>
      <w:r w:rsidRPr="009426F8">
        <w:rPr>
          <w:rFonts w:ascii="Arial" w:hAnsi="Arial" w:cs="Arial"/>
          <w:sz w:val="22"/>
          <w:szCs w:val="22"/>
        </w:rPr>
        <w:t xml:space="preserve">A támogatás feltételeit a szociális bizottság határozza meg, és a beérkező pályázatokat is a bizottság bírálja el. </w:t>
      </w:r>
    </w:p>
    <w:p w:rsidR="00E809AD" w:rsidRPr="009426F8" w:rsidRDefault="00E809AD" w:rsidP="00E809AD">
      <w:pPr>
        <w:pStyle w:val="Szvegtrzs"/>
        <w:rPr>
          <w:rFonts w:ascii="Arial" w:hAnsi="Arial" w:cs="Arial"/>
          <w:sz w:val="22"/>
          <w:szCs w:val="22"/>
        </w:rPr>
      </w:pPr>
    </w:p>
    <w:p w:rsidR="00E809AD" w:rsidRPr="009426F8" w:rsidRDefault="00E809AD" w:rsidP="00E809AD">
      <w:pPr>
        <w:jc w:val="both"/>
        <w:rPr>
          <w:rFonts w:ascii="Arial" w:hAnsi="Arial" w:cs="Arial"/>
          <w:sz w:val="22"/>
          <w:szCs w:val="22"/>
        </w:rPr>
      </w:pPr>
      <w:r w:rsidRPr="009426F8">
        <w:rPr>
          <w:rFonts w:ascii="Arial" w:hAnsi="Arial" w:cs="Arial"/>
          <w:color w:val="000000"/>
          <w:sz w:val="22"/>
          <w:szCs w:val="22"/>
        </w:rPr>
        <w:t xml:space="preserve">2024. évben </w:t>
      </w:r>
      <w:r w:rsidRPr="009426F8">
        <w:rPr>
          <w:rFonts w:ascii="Arial" w:hAnsi="Arial" w:cs="Arial"/>
          <w:sz w:val="22"/>
          <w:szCs w:val="22"/>
        </w:rPr>
        <w:t xml:space="preserve">az </w:t>
      </w:r>
    </w:p>
    <w:p w:rsidR="00E809AD" w:rsidRPr="009426F8" w:rsidRDefault="00E809AD" w:rsidP="00E809AD">
      <w:pPr>
        <w:pStyle w:val="Listaszerbekezds"/>
        <w:numPr>
          <w:ilvl w:val="0"/>
          <w:numId w:val="13"/>
        </w:numPr>
        <w:jc w:val="both"/>
        <w:rPr>
          <w:rFonts w:ascii="Arial" w:hAnsi="Arial" w:cs="Arial"/>
          <w:sz w:val="22"/>
          <w:szCs w:val="22"/>
        </w:rPr>
      </w:pPr>
      <w:r w:rsidRPr="009426F8">
        <w:rPr>
          <w:rFonts w:ascii="Arial" w:hAnsi="Arial" w:cs="Arial"/>
          <w:sz w:val="22"/>
          <w:szCs w:val="22"/>
        </w:rPr>
        <w:t>„A” típusú pályázati felhívásra 8 fő felsőoktatásban tanuló hallgató nyújtott be kérelmet, ebből 8 megfelelt a pályázati kiírásnak és számukra 16.000.-Ft ösztöndíj lett megállapítva,</w:t>
      </w:r>
    </w:p>
    <w:p w:rsidR="00E809AD" w:rsidRPr="00287C7F" w:rsidRDefault="00E809AD" w:rsidP="00E809AD">
      <w:pPr>
        <w:pStyle w:val="Listaszerbekezds"/>
        <w:numPr>
          <w:ilvl w:val="0"/>
          <w:numId w:val="13"/>
        </w:numPr>
        <w:jc w:val="both"/>
        <w:rPr>
          <w:rFonts w:ascii="Arial" w:hAnsi="Arial" w:cs="Arial"/>
          <w:sz w:val="22"/>
          <w:szCs w:val="22"/>
        </w:rPr>
      </w:pPr>
      <w:r>
        <w:rPr>
          <w:rFonts w:ascii="Arial" w:hAnsi="Arial" w:cs="Arial"/>
          <w:sz w:val="22"/>
          <w:szCs w:val="22"/>
        </w:rPr>
        <w:t xml:space="preserve"> „B” típusú pályázat felülvizsgálata 6 korábbi pályázónál megtörtént, melyből 3 esetben a megszüntetés mellett kellett dönteni, mivel 2 korábbi pályázó„ </w:t>
      </w:r>
      <w:proofErr w:type="gramStart"/>
      <w:r>
        <w:rPr>
          <w:rFonts w:ascii="Arial" w:hAnsi="Arial" w:cs="Arial"/>
          <w:sz w:val="22"/>
          <w:szCs w:val="22"/>
        </w:rPr>
        <w:t>A</w:t>
      </w:r>
      <w:proofErr w:type="gramEnd"/>
      <w:r>
        <w:rPr>
          <w:rFonts w:ascii="Arial" w:hAnsi="Arial" w:cs="Arial"/>
          <w:sz w:val="22"/>
          <w:szCs w:val="22"/>
        </w:rPr>
        <w:t>” típusú pályázata érvényes,</w:t>
      </w:r>
      <w:r w:rsidRPr="00287C7F">
        <w:rPr>
          <w:rFonts w:ascii="Arial" w:hAnsi="Arial" w:cs="Arial"/>
          <w:sz w:val="22"/>
          <w:szCs w:val="22"/>
        </w:rPr>
        <w:t xml:space="preserve"> </w:t>
      </w:r>
      <w:r>
        <w:rPr>
          <w:rFonts w:ascii="Arial" w:hAnsi="Arial" w:cs="Arial"/>
          <w:sz w:val="22"/>
          <w:szCs w:val="22"/>
        </w:rPr>
        <w:t xml:space="preserve">valamint </w:t>
      </w:r>
      <w:r w:rsidRPr="00287C7F">
        <w:rPr>
          <w:rFonts w:ascii="Arial" w:hAnsi="Arial" w:cs="Arial"/>
          <w:sz w:val="22"/>
          <w:szCs w:val="22"/>
        </w:rPr>
        <w:t>1 esetben az egy főre jutó jövedelem meghaladja a pályázati kiírásban meghatározott értéket</w:t>
      </w:r>
      <w:r>
        <w:rPr>
          <w:rFonts w:ascii="Arial" w:hAnsi="Arial" w:cs="Arial"/>
          <w:sz w:val="22"/>
          <w:szCs w:val="22"/>
        </w:rPr>
        <w:t>. A</w:t>
      </w:r>
      <w:r w:rsidRPr="00287C7F">
        <w:rPr>
          <w:rFonts w:ascii="Arial" w:hAnsi="Arial" w:cs="Arial"/>
          <w:sz w:val="22"/>
          <w:szCs w:val="22"/>
        </w:rPr>
        <w:t xml:space="preserve"> jogosultság a további 3 esetben fennáll, az </w:t>
      </w:r>
      <w:r>
        <w:rPr>
          <w:rFonts w:ascii="Arial" w:hAnsi="Arial" w:cs="Arial"/>
          <w:sz w:val="22"/>
          <w:szCs w:val="22"/>
        </w:rPr>
        <w:t>10</w:t>
      </w:r>
      <w:r w:rsidRPr="00287C7F">
        <w:rPr>
          <w:rFonts w:ascii="Arial" w:hAnsi="Arial" w:cs="Arial"/>
          <w:sz w:val="22"/>
          <w:szCs w:val="22"/>
        </w:rPr>
        <w:t xml:space="preserve">.000-11.000 Ft korábban megállapított ösztöndíjak </w:t>
      </w:r>
      <w:proofErr w:type="spellStart"/>
      <w:r w:rsidRPr="00287C7F">
        <w:rPr>
          <w:rFonts w:ascii="Arial" w:hAnsi="Arial" w:cs="Arial"/>
          <w:sz w:val="22"/>
          <w:szCs w:val="22"/>
        </w:rPr>
        <w:t>továbbfolyosítása</w:t>
      </w:r>
      <w:proofErr w:type="spellEnd"/>
      <w:r w:rsidRPr="00287C7F">
        <w:rPr>
          <w:rFonts w:ascii="Arial" w:hAnsi="Arial" w:cs="Arial"/>
          <w:sz w:val="22"/>
          <w:szCs w:val="22"/>
        </w:rPr>
        <w:t xml:space="preserve"> történik.</w:t>
      </w:r>
    </w:p>
    <w:p w:rsidR="00E809AD" w:rsidRPr="00287C7F" w:rsidRDefault="00E809AD" w:rsidP="00E809AD">
      <w:pPr>
        <w:pStyle w:val="Listaszerbekezds"/>
        <w:jc w:val="both"/>
        <w:rPr>
          <w:rFonts w:ascii="Arial" w:hAnsi="Arial" w:cs="Arial"/>
          <w:sz w:val="22"/>
          <w:szCs w:val="22"/>
        </w:rPr>
      </w:pPr>
    </w:p>
    <w:p w:rsidR="00E809AD" w:rsidRPr="00287C7F" w:rsidRDefault="00E809AD" w:rsidP="00E809AD">
      <w:pPr>
        <w:jc w:val="both"/>
        <w:rPr>
          <w:rFonts w:ascii="Arial" w:hAnsi="Arial" w:cs="Arial"/>
          <w:sz w:val="22"/>
          <w:szCs w:val="22"/>
        </w:rPr>
      </w:pPr>
    </w:p>
    <w:p w:rsidR="00E809AD" w:rsidRPr="00DD3569" w:rsidRDefault="00E809AD" w:rsidP="00E809AD">
      <w:pPr>
        <w:jc w:val="both"/>
        <w:rPr>
          <w:rFonts w:ascii="Arial" w:hAnsi="Arial" w:cs="Arial"/>
          <w:sz w:val="22"/>
          <w:szCs w:val="22"/>
        </w:rPr>
      </w:pPr>
      <w:r w:rsidRPr="00287C7F">
        <w:rPr>
          <w:rFonts w:ascii="Arial" w:hAnsi="Arial" w:cs="Arial"/>
          <w:sz w:val="22"/>
          <w:szCs w:val="22"/>
        </w:rPr>
        <w:t>A támogatási kérelmek elbírálásához a képviselő-testület 1,6 millió forintot biztosított az önkormányzat költségvetésében, melyből így a teljes 1,6 millió forint kerül felhasználásra.</w:t>
      </w:r>
    </w:p>
    <w:p w:rsidR="00FF27C1" w:rsidRPr="00426E5A" w:rsidRDefault="00DE42BE" w:rsidP="00FF27C1">
      <w:pPr>
        <w:jc w:val="both"/>
        <w:rPr>
          <w:rFonts w:ascii="Arial" w:hAnsi="Arial" w:cs="Arial"/>
          <w:sz w:val="22"/>
          <w:szCs w:val="22"/>
        </w:rPr>
      </w:pPr>
      <w:r w:rsidRPr="00426E5A">
        <w:rPr>
          <w:rFonts w:ascii="Arial" w:hAnsi="Arial" w:cs="Arial"/>
          <w:sz w:val="22"/>
          <w:szCs w:val="22"/>
        </w:rPr>
        <w:tab/>
      </w:r>
    </w:p>
    <w:p w:rsidR="004B22D8" w:rsidRDefault="004B22D8" w:rsidP="004B22D8"/>
    <w:p w:rsidR="004B22D8" w:rsidRDefault="004B22D8" w:rsidP="004B22D8">
      <w:pPr>
        <w:keepNext/>
        <w:jc w:val="center"/>
        <w:outlineLvl w:val="0"/>
        <w:rPr>
          <w:rFonts w:ascii="Arial" w:hAnsi="Arial" w:cs="Arial"/>
          <w:b/>
          <w:sz w:val="28"/>
          <w:szCs w:val="28"/>
        </w:rPr>
      </w:pPr>
      <w:r w:rsidRPr="00FF33D4">
        <w:rPr>
          <w:rFonts w:ascii="Arial" w:hAnsi="Arial" w:cs="Arial"/>
          <w:b/>
          <w:sz w:val="28"/>
          <w:szCs w:val="28"/>
        </w:rPr>
        <w:t>III. Az önkormányzat által biztosított személyes gondoskodást nyújtó ellátások bemutatása</w:t>
      </w:r>
    </w:p>
    <w:p w:rsidR="0098750F" w:rsidRDefault="0098750F" w:rsidP="004B22D8">
      <w:pPr>
        <w:keepNext/>
        <w:jc w:val="center"/>
        <w:outlineLvl w:val="0"/>
        <w:rPr>
          <w:rFonts w:ascii="Arial" w:hAnsi="Arial" w:cs="Arial"/>
          <w:b/>
          <w:sz w:val="28"/>
          <w:szCs w:val="28"/>
        </w:rPr>
      </w:pPr>
    </w:p>
    <w:p w:rsidR="00820BA3" w:rsidRPr="00062B6D" w:rsidRDefault="00820BA3" w:rsidP="0088372E">
      <w:pPr>
        <w:autoSpaceDE w:val="0"/>
        <w:autoSpaceDN w:val="0"/>
        <w:adjustRightInd w:val="0"/>
        <w:spacing w:line="23" w:lineRule="atLeast"/>
        <w:jc w:val="both"/>
        <w:rPr>
          <w:rFonts w:ascii="Arial" w:eastAsia="Calibri" w:hAnsi="Arial" w:cs="Arial"/>
          <w:sz w:val="22"/>
          <w:szCs w:val="22"/>
        </w:rPr>
      </w:pPr>
    </w:p>
    <w:p w:rsidR="00DE42BE" w:rsidRPr="002F0575" w:rsidRDefault="00DE42BE" w:rsidP="00DE42BE">
      <w:pPr>
        <w:widowControl w:val="0"/>
        <w:autoSpaceDE w:val="0"/>
        <w:autoSpaceDN w:val="0"/>
        <w:adjustRightInd w:val="0"/>
        <w:jc w:val="both"/>
        <w:rPr>
          <w:rFonts w:ascii="Arial" w:hAnsi="Arial" w:cs="Arial"/>
          <w:sz w:val="22"/>
          <w:szCs w:val="22"/>
        </w:rPr>
      </w:pPr>
      <w:r w:rsidRPr="002F0575">
        <w:rPr>
          <w:rFonts w:ascii="Arial" w:hAnsi="Arial" w:cs="Arial"/>
          <w:sz w:val="22"/>
          <w:szCs w:val="22"/>
        </w:rPr>
        <w:t>2005. május 1-től a Gondozási Központ k</w:t>
      </w:r>
      <w:r>
        <w:rPr>
          <w:rFonts w:ascii="Arial" w:hAnsi="Arial" w:cs="Arial"/>
          <w:sz w:val="22"/>
          <w:szCs w:val="22"/>
        </w:rPr>
        <w:t>eretein belül történik a családsegítő</w:t>
      </w:r>
      <w:r w:rsidRPr="002F0575">
        <w:rPr>
          <w:rFonts w:ascii="Arial" w:hAnsi="Arial" w:cs="Arial"/>
          <w:sz w:val="22"/>
          <w:szCs w:val="22"/>
        </w:rPr>
        <w:t xml:space="preserve"> és gyermekjóléti feladatok ellátása.</w:t>
      </w:r>
    </w:p>
    <w:p w:rsidR="00DE42BE" w:rsidRPr="002F0575" w:rsidRDefault="00DE42BE" w:rsidP="00DE42BE">
      <w:pPr>
        <w:widowControl w:val="0"/>
        <w:autoSpaceDE w:val="0"/>
        <w:autoSpaceDN w:val="0"/>
        <w:adjustRightInd w:val="0"/>
        <w:jc w:val="both"/>
        <w:rPr>
          <w:rFonts w:ascii="Arial" w:hAnsi="Arial" w:cs="Arial"/>
          <w:sz w:val="22"/>
          <w:szCs w:val="22"/>
        </w:rPr>
      </w:pPr>
    </w:p>
    <w:p w:rsidR="00DE42BE" w:rsidRPr="002F0575" w:rsidRDefault="00DE42BE" w:rsidP="00DE42BE">
      <w:pPr>
        <w:widowControl w:val="0"/>
        <w:tabs>
          <w:tab w:val="left" w:pos="426"/>
        </w:tabs>
        <w:autoSpaceDE w:val="0"/>
        <w:autoSpaceDN w:val="0"/>
        <w:adjustRightInd w:val="0"/>
        <w:jc w:val="both"/>
        <w:rPr>
          <w:rFonts w:ascii="Arial" w:hAnsi="Arial" w:cs="Arial"/>
          <w:b/>
          <w:bCs/>
          <w:sz w:val="22"/>
          <w:szCs w:val="22"/>
          <w:u w:val="single"/>
        </w:rPr>
      </w:pPr>
      <w:r w:rsidRPr="002F0575">
        <w:rPr>
          <w:rFonts w:ascii="Arial" w:hAnsi="Arial" w:cs="Arial"/>
          <w:b/>
          <w:bCs/>
          <w:sz w:val="22"/>
          <w:szCs w:val="22"/>
          <w:u w:val="single"/>
        </w:rPr>
        <w:t xml:space="preserve">Az </w:t>
      </w:r>
      <w:proofErr w:type="gramStart"/>
      <w:r w:rsidRPr="002F0575">
        <w:rPr>
          <w:rFonts w:ascii="Arial" w:hAnsi="Arial" w:cs="Arial"/>
          <w:b/>
          <w:bCs/>
          <w:sz w:val="22"/>
          <w:szCs w:val="22"/>
          <w:u w:val="single"/>
        </w:rPr>
        <w:t>intézmény irányító</w:t>
      </w:r>
      <w:proofErr w:type="gramEnd"/>
      <w:r w:rsidRPr="002F0575">
        <w:rPr>
          <w:rFonts w:ascii="Arial" w:hAnsi="Arial" w:cs="Arial"/>
          <w:b/>
          <w:bCs/>
          <w:sz w:val="22"/>
          <w:szCs w:val="22"/>
          <w:u w:val="single"/>
        </w:rPr>
        <w:t xml:space="preserve"> szerve</w:t>
      </w:r>
    </w:p>
    <w:p w:rsidR="00DE42BE" w:rsidRDefault="00DE42BE" w:rsidP="00DE42BE">
      <w:pPr>
        <w:widowControl w:val="0"/>
        <w:tabs>
          <w:tab w:val="left" w:pos="426"/>
        </w:tabs>
        <w:autoSpaceDE w:val="0"/>
        <w:autoSpaceDN w:val="0"/>
        <w:adjustRightInd w:val="0"/>
        <w:jc w:val="both"/>
        <w:rPr>
          <w:rFonts w:ascii="Arial" w:hAnsi="Arial" w:cs="Arial"/>
          <w:sz w:val="22"/>
          <w:szCs w:val="22"/>
        </w:rPr>
      </w:pPr>
      <w:r w:rsidRPr="002F0575">
        <w:rPr>
          <w:rFonts w:ascii="Arial" w:hAnsi="Arial" w:cs="Arial"/>
          <w:sz w:val="22"/>
          <w:szCs w:val="22"/>
        </w:rPr>
        <w:t>Bátaszék és Környéke Önkormányzatainak Egészségügyi, Szociális és Gyermekjóléti Intézmény-fenntartó Társulása Társulási Tanácsa</w:t>
      </w:r>
    </w:p>
    <w:p w:rsidR="00DE42BE" w:rsidRPr="002F0575" w:rsidRDefault="00DE42BE" w:rsidP="00DE42BE">
      <w:pPr>
        <w:widowControl w:val="0"/>
        <w:tabs>
          <w:tab w:val="left" w:pos="426"/>
        </w:tabs>
        <w:autoSpaceDE w:val="0"/>
        <w:autoSpaceDN w:val="0"/>
        <w:adjustRightInd w:val="0"/>
        <w:jc w:val="both"/>
        <w:rPr>
          <w:rFonts w:ascii="Arial" w:hAnsi="Arial" w:cs="Arial"/>
          <w:sz w:val="22"/>
          <w:szCs w:val="22"/>
        </w:rPr>
      </w:pPr>
      <w:r w:rsidRPr="002F0575">
        <w:rPr>
          <w:rFonts w:ascii="Arial" w:hAnsi="Arial" w:cs="Arial"/>
          <w:b/>
          <w:bCs/>
          <w:i/>
          <w:iCs/>
          <w:sz w:val="22"/>
          <w:szCs w:val="22"/>
        </w:rPr>
        <w:t>Székhelye</w:t>
      </w:r>
      <w:r w:rsidRPr="002F0575">
        <w:rPr>
          <w:rFonts w:ascii="Arial" w:hAnsi="Arial" w:cs="Arial"/>
          <w:sz w:val="22"/>
          <w:szCs w:val="22"/>
        </w:rPr>
        <w:t xml:space="preserve"> 7140 Bátaszék, Szabadság u. 4.</w:t>
      </w:r>
    </w:p>
    <w:p w:rsidR="00DE42BE" w:rsidRPr="002F0575" w:rsidRDefault="00DE42BE" w:rsidP="00DE42BE">
      <w:pPr>
        <w:widowControl w:val="0"/>
        <w:tabs>
          <w:tab w:val="left" w:pos="426"/>
        </w:tabs>
        <w:autoSpaceDE w:val="0"/>
        <w:autoSpaceDN w:val="0"/>
        <w:adjustRightInd w:val="0"/>
        <w:jc w:val="both"/>
        <w:rPr>
          <w:rFonts w:ascii="Arial" w:hAnsi="Arial" w:cs="Arial"/>
          <w:sz w:val="22"/>
          <w:szCs w:val="22"/>
        </w:rPr>
      </w:pPr>
    </w:p>
    <w:p w:rsidR="00DE42BE" w:rsidRPr="002F0575" w:rsidRDefault="00DE42BE" w:rsidP="00DE42BE">
      <w:pPr>
        <w:widowControl w:val="0"/>
        <w:autoSpaceDE w:val="0"/>
        <w:autoSpaceDN w:val="0"/>
        <w:adjustRightInd w:val="0"/>
        <w:jc w:val="both"/>
        <w:rPr>
          <w:rFonts w:ascii="Arial" w:hAnsi="Arial" w:cs="Arial"/>
          <w:b/>
          <w:bCs/>
          <w:sz w:val="22"/>
          <w:szCs w:val="22"/>
          <w:u w:val="single"/>
        </w:rPr>
      </w:pPr>
      <w:r w:rsidRPr="002F0575">
        <w:rPr>
          <w:rFonts w:ascii="Arial" w:hAnsi="Arial" w:cs="Arial"/>
          <w:b/>
          <w:bCs/>
          <w:sz w:val="22"/>
          <w:szCs w:val="22"/>
          <w:u w:val="single"/>
        </w:rPr>
        <w:t>Az intézmény fenntartója</w:t>
      </w:r>
    </w:p>
    <w:p w:rsidR="00DE42BE" w:rsidRPr="002F0575" w:rsidRDefault="00DE42BE" w:rsidP="00DE42BE">
      <w:pPr>
        <w:widowControl w:val="0"/>
        <w:autoSpaceDE w:val="0"/>
        <w:autoSpaceDN w:val="0"/>
        <w:adjustRightInd w:val="0"/>
        <w:jc w:val="both"/>
        <w:rPr>
          <w:rFonts w:ascii="Arial" w:hAnsi="Arial" w:cs="Arial"/>
          <w:sz w:val="22"/>
          <w:szCs w:val="22"/>
        </w:rPr>
      </w:pPr>
      <w:r w:rsidRPr="002F0575">
        <w:rPr>
          <w:rFonts w:ascii="Arial" w:hAnsi="Arial" w:cs="Arial"/>
          <w:sz w:val="22"/>
          <w:szCs w:val="22"/>
        </w:rPr>
        <w:t>Bátaszék és Környéke Önkormányzatainak Egészségügyi, Szociális és Gyermekjóléti Intézmény-fenntartó Társulása</w:t>
      </w:r>
    </w:p>
    <w:p w:rsidR="00DE42BE" w:rsidRPr="002F0575" w:rsidRDefault="00DE42BE" w:rsidP="00DE42BE">
      <w:pPr>
        <w:widowControl w:val="0"/>
        <w:autoSpaceDE w:val="0"/>
        <w:autoSpaceDN w:val="0"/>
        <w:adjustRightInd w:val="0"/>
        <w:jc w:val="both"/>
        <w:rPr>
          <w:rFonts w:ascii="Arial" w:hAnsi="Arial" w:cs="Arial"/>
          <w:sz w:val="22"/>
          <w:szCs w:val="22"/>
        </w:rPr>
      </w:pPr>
      <w:r w:rsidRPr="002F0575">
        <w:rPr>
          <w:rFonts w:ascii="Arial" w:hAnsi="Arial" w:cs="Arial"/>
          <w:b/>
          <w:bCs/>
          <w:i/>
          <w:iCs/>
          <w:sz w:val="22"/>
          <w:szCs w:val="22"/>
        </w:rPr>
        <w:t>Székhelye</w:t>
      </w:r>
      <w:r w:rsidRPr="002F0575">
        <w:rPr>
          <w:rFonts w:ascii="Arial" w:hAnsi="Arial" w:cs="Arial"/>
          <w:sz w:val="22"/>
          <w:szCs w:val="22"/>
        </w:rPr>
        <w:t xml:space="preserve"> 7140 Bátaszék, Szabadság u. 4.</w:t>
      </w:r>
    </w:p>
    <w:p w:rsidR="00DE42BE" w:rsidRPr="002F0575" w:rsidRDefault="00DE42BE" w:rsidP="00DE42BE">
      <w:pPr>
        <w:widowControl w:val="0"/>
        <w:tabs>
          <w:tab w:val="left" w:pos="426"/>
        </w:tabs>
        <w:autoSpaceDE w:val="0"/>
        <w:autoSpaceDN w:val="0"/>
        <w:adjustRightInd w:val="0"/>
        <w:jc w:val="both"/>
        <w:rPr>
          <w:rFonts w:ascii="Arial" w:hAnsi="Arial" w:cs="Arial"/>
          <w:sz w:val="22"/>
          <w:szCs w:val="22"/>
        </w:rPr>
      </w:pPr>
    </w:p>
    <w:p w:rsidR="00DE42BE" w:rsidRPr="002F0575" w:rsidRDefault="00DE42BE" w:rsidP="00DE42BE">
      <w:pPr>
        <w:widowControl w:val="0"/>
        <w:autoSpaceDE w:val="0"/>
        <w:autoSpaceDN w:val="0"/>
        <w:adjustRightInd w:val="0"/>
        <w:jc w:val="both"/>
        <w:rPr>
          <w:rFonts w:ascii="Arial" w:hAnsi="Arial" w:cs="Arial"/>
          <w:b/>
          <w:bCs/>
          <w:sz w:val="22"/>
          <w:szCs w:val="22"/>
          <w:u w:val="single"/>
        </w:rPr>
      </w:pPr>
      <w:r w:rsidRPr="002F0575">
        <w:rPr>
          <w:rFonts w:ascii="Arial" w:hAnsi="Arial" w:cs="Arial"/>
          <w:b/>
          <w:bCs/>
          <w:sz w:val="22"/>
          <w:szCs w:val="22"/>
          <w:u w:val="single"/>
        </w:rPr>
        <w:t xml:space="preserve">Az intézmény alaptevékenysége </w:t>
      </w:r>
    </w:p>
    <w:p w:rsidR="00DE42BE" w:rsidRPr="002F0575" w:rsidRDefault="00DE42BE" w:rsidP="00DE42BE">
      <w:pPr>
        <w:widowControl w:val="0"/>
        <w:autoSpaceDE w:val="0"/>
        <w:autoSpaceDN w:val="0"/>
        <w:adjustRightInd w:val="0"/>
        <w:jc w:val="both"/>
        <w:rPr>
          <w:rFonts w:ascii="Arial" w:hAnsi="Arial" w:cs="Arial"/>
          <w:sz w:val="22"/>
          <w:szCs w:val="22"/>
        </w:rPr>
      </w:pPr>
      <w:r w:rsidRPr="002F0575">
        <w:rPr>
          <w:rFonts w:ascii="Arial" w:hAnsi="Arial" w:cs="Arial"/>
          <w:sz w:val="22"/>
          <w:szCs w:val="22"/>
        </w:rPr>
        <w:t>A szociális igazgatásról és szociális ellátásokról szóló 1992. évi III. törvényben meghatározott egyes szociális alapszolgáltatások bentlakás nélküli, családsegítés és gyermekjóléti feladatok ellátása.</w:t>
      </w:r>
    </w:p>
    <w:p w:rsidR="00DE42BE" w:rsidRDefault="00DE42BE" w:rsidP="00DE42BE">
      <w:pPr>
        <w:overflowPunct w:val="0"/>
        <w:autoSpaceDE w:val="0"/>
        <w:autoSpaceDN w:val="0"/>
        <w:adjustRightInd w:val="0"/>
        <w:jc w:val="both"/>
        <w:textAlignment w:val="baseline"/>
        <w:rPr>
          <w:rFonts w:ascii="Arial" w:eastAsia="Batang" w:hAnsi="Arial" w:cs="Arial"/>
          <w:color w:val="000000"/>
          <w:sz w:val="22"/>
          <w:szCs w:val="22"/>
        </w:rPr>
      </w:pPr>
    </w:p>
    <w:p w:rsidR="00DE42BE" w:rsidRPr="003A6B35" w:rsidRDefault="00DE42BE" w:rsidP="00DE42BE">
      <w:pPr>
        <w:widowControl w:val="0"/>
        <w:autoSpaceDE w:val="0"/>
        <w:autoSpaceDN w:val="0"/>
        <w:adjustRightInd w:val="0"/>
        <w:jc w:val="both"/>
        <w:rPr>
          <w:rFonts w:ascii="Arial" w:hAnsi="Arial" w:cs="Arial"/>
          <w:b/>
          <w:bCs/>
          <w:sz w:val="22"/>
          <w:szCs w:val="22"/>
          <w:u w:val="single"/>
        </w:rPr>
      </w:pPr>
      <w:r w:rsidRPr="003A6B35">
        <w:rPr>
          <w:rFonts w:ascii="Arial" w:hAnsi="Arial" w:cs="Arial"/>
          <w:b/>
          <w:bCs/>
          <w:sz w:val="22"/>
          <w:szCs w:val="22"/>
          <w:u w:val="single"/>
        </w:rPr>
        <w:t>Az intézmény illetékessége, működési területe</w:t>
      </w:r>
      <w:r>
        <w:rPr>
          <w:rFonts w:ascii="Arial" w:hAnsi="Arial" w:cs="Arial"/>
          <w:b/>
          <w:bCs/>
          <w:sz w:val="22"/>
          <w:szCs w:val="22"/>
          <w:u w:val="single"/>
        </w:rPr>
        <w:t xml:space="preserve"> </w:t>
      </w:r>
    </w:p>
    <w:p w:rsidR="00DE42BE" w:rsidRPr="00975822" w:rsidRDefault="00DE42BE" w:rsidP="00DE42BE">
      <w:pPr>
        <w:numPr>
          <w:ilvl w:val="0"/>
          <w:numId w:val="11"/>
        </w:numPr>
        <w:suppressAutoHyphens/>
        <w:overflowPunct w:val="0"/>
        <w:autoSpaceDE w:val="0"/>
        <w:spacing w:before="120"/>
        <w:jc w:val="both"/>
        <w:textAlignment w:val="baseline"/>
        <w:rPr>
          <w:rFonts w:ascii="Arial" w:hAnsi="Arial" w:cs="Arial"/>
          <w:sz w:val="22"/>
          <w:szCs w:val="22"/>
        </w:rPr>
      </w:pPr>
      <w:r w:rsidRPr="00975822">
        <w:rPr>
          <w:rFonts w:ascii="Arial" w:hAnsi="Arial" w:cs="Arial"/>
          <w:sz w:val="22"/>
          <w:szCs w:val="22"/>
        </w:rPr>
        <w:t xml:space="preserve">családsegítés és a gyermekjóléti szolgáltatás Bátaszék város (általa Alsónána, </w:t>
      </w:r>
      <w:r w:rsidRPr="00975822">
        <w:rPr>
          <w:rFonts w:ascii="Arial" w:hAnsi="Arial" w:cs="Arial"/>
          <w:sz w:val="22"/>
          <w:szCs w:val="22"/>
          <w:shd w:val="clear" w:color="auto" w:fill="FFFFFF"/>
        </w:rPr>
        <w:t>Alsónyék és Sárpilis községek</w:t>
      </w:r>
      <w:r>
        <w:rPr>
          <w:rFonts w:ascii="Arial" w:hAnsi="Arial" w:cs="Arial"/>
          <w:sz w:val="22"/>
          <w:szCs w:val="22"/>
          <w:shd w:val="clear" w:color="auto" w:fill="FFFFFF"/>
        </w:rPr>
        <w:t>, 2025.01.01-től Várdomb község</w:t>
      </w:r>
      <w:r w:rsidRPr="00975822">
        <w:rPr>
          <w:rFonts w:ascii="Arial" w:hAnsi="Arial" w:cs="Arial"/>
          <w:sz w:val="22"/>
          <w:szCs w:val="22"/>
        </w:rPr>
        <w:t xml:space="preserve">), </w:t>
      </w:r>
    </w:p>
    <w:p w:rsidR="00DE42BE" w:rsidRPr="003A6B35" w:rsidRDefault="00DE42BE" w:rsidP="00DE42BE">
      <w:pPr>
        <w:numPr>
          <w:ilvl w:val="0"/>
          <w:numId w:val="11"/>
        </w:numPr>
        <w:suppressAutoHyphens/>
        <w:overflowPunct w:val="0"/>
        <w:autoSpaceDE w:val="0"/>
        <w:spacing w:before="120" w:after="120"/>
        <w:jc w:val="both"/>
        <w:textAlignment w:val="baseline"/>
        <w:rPr>
          <w:rFonts w:ascii="Arial" w:hAnsi="Arial" w:cs="Arial"/>
          <w:sz w:val="22"/>
          <w:szCs w:val="22"/>
        </w:rPr>
      </w:pPr>
      <w:r w:rsidRPr="003A6B35">
        <w:rPr>
          <w:rFonts w:ascii="Arial" w:hAnsi="Arial" w:cs="Arial"/>
          <w:sz w:val="22"/>
          <w:szCs w:val="22"/>
        </w:rPr>
        <w:t xml:space="preserve">a házi segítségnyújtás és a jelzőrendszeres házi segítségnyújtás Bátaszék város, Alsónána, Alsónyék, Báta, Pörböly, Sárpilis és Várdomb községek, </w:t>
      </w:r>
    </w:p>
    <w:p w:rsidR="00DE42BE" w:rsidRPr="003A6B35" w:rsidRDefault="00DE42BE" w:rsidP="00DE42BE">
      <w:pPr>
        <w:numPr>
          <w:ilvl w:val="0"/>
          <w:numId w:val="11"/>
        </w:numPr>
        <w:suppressAutoHyphens/>
        <w:overflowPunct w:val="0"/>
        <w:autoSpaceDE w:val="0"/>
        <w:jc w:val="both"/>
        <w:textAlignment w:val="baseline"/>
        <w:rPr>
          <w:rFonts w:ascii="Arial" w:hAnsi="Arial" w:cs="Arial"/>
          <w:sz w:val="22"/>
          <w:szCs w:val="22"/>
        </w:rPr>
      </w:pPr>
      <w:r w:rsidRPr="003A6B35">
        <w:rPr>
          <w:rFonts w:ascii="Arial" w:hAnsi="Arial" w:cs="Arial"/>
          <w:sz w:val="22"/>
          <w:szCs w:val="22"/>
        </w:rPr>
        <w:t xml:space="preserve">az idősek nappali ellátása Bátaszék város, Alsónána, Alsónyék, Pörböly, Sárpilis és Várdomb községek, </w:t>
      </w:r>
    </w:p>
    <w:p w:rsidR="00DE42BE" w:rsidRDefault="00DE42BE" w:rsidP="00DE42BE">
      <w:pPr>
        <w:numPr>
          <w:ilvl w:val="0"/>
          <w:numId w:val="11"/>
        </w:numPr>
        <w:suppressAutoHyphens/>
        <w:overflowPunct w:val="0"/>
        <w:autoSpaceDE w:val="0"/>
        <w:spacing w:before="120" w:after="120"/>
        <w:jc w:val="both"/>
        <w:textAlignment w:val="baseline"/>
        <w:rPr>
          <w:rFonts w:ascii="Arial" w:hAnsi="Arial" w:cs="Arial"/>
          <w:sz w:val="22"/>
          <w:szCs w:val="22"/>
        </w:rPr>
      </w:pPr>
      <w:r>
        <w:rPr>
          <w:rFonts w:ascii="Arial" w:hAnsi="Arial" w:cs="Arial"/>
          <w:sz w:val="22"/>
          <w:szCs w:val="22"/>
        </w:rPr>
        <w:t>az étkeztetés Bátaszék város.</w:t>
      </w:r>
      <w:r w:rsidRPr="003A6B35">
        <w:rPr>
          <w:rFonts w:ascii="Arial" w:hAnsi="Arial" w:cs="Arial"/>
          <w:sz w:val="22"/>
          <w:szCs w:val="22"/>
        </w:rPr>
        <w:t xml:space="preserve"> </w:t>
      </w:r>
    </w:p>
    <w:p w:rsidR="00DE42BE" w:rsidRPr="003A6B35" w:rsidRDefault="00DE42BE" w:rsidP="00DE42BE">
      <w:pPr>
        <w:suppressAutoHyphens/>
        <w:overflowPunct w:val="0"/>
        <w:autoSpaceDE w:val="0"/>
        <w:spacing w:before="120" w:after="120"/>
        <w:ind w:left="735"/>
        <w:jc w:val="both"/>
        <w:textAlignment w:val="baseline"/>
        <w:rPr>
          <w:rFonts w:ascii="Arial" w:hAnsi="Arial" w:cs="Arial"/>
          <w:sz w:val="22"/>
          <w:szCs w:val="22"/>
        </w:rPr>
      </w:pPr>
    </w:p>
    <w:p w:rsidR="00DE42BE" w:rsidRPr="00920B70" w:rsidRDefault="00DE42BE" w:rsidP="00DE42BE">
      <w:pPr>
        <w:jc w:val="both"/>
        <w:rPr>
          <w:rFonts w:ascii="Arial" w:eastAsia="Batang" w:hAnsi="Arial" w:cs="Arial"/>
          <w:b/>
          <w:sz w:val="22"/>
          <w:szCs w:val="22"/>
          <w:u w:val="single"/>
        </w:rPr>
      </w:pPr>
      <w:r w:rsidRPr="00920B70">
        <w:rPr>
          <w:rFonts w:ascii="Arial" w:eastAsia="Batang" w:hAnsi="Arial" w:cs="Arial"/>
          <w:b/>
          <w:sz w:val="22"/>
          <w:szCs w:val="22"/>
          <w:u w:val="single"/>
        </w:rPr>
        <w:t>Személyi és tárgyi feltételek a Család- és Gyermekjóléti Szolgálatnál (továbbiakban: Szolgálat)</w:t>
      </w:r>
    </w:p>
    <w:p w:rsidR="00DE42BE" w:rsidRPr="00920B70" w:rsidRDefault="00DE42BE" w:rsidP="00DE42BE">
      <w:pPr>
        <w:jc w:val="both"/>
        <w:rPr>
          <w:rFonts w:ascii="Arial" w:eastAsia="Batang" w:hAnsi="Arial" w:cs="Arial"/>
          <w:b/>
          <w:sz w:val="22"/>
          <w:szCs w:val="22"/>
          <w:u w:val="single"/>
        </w:rPr>
      </w:pPr>
    </w:p>
    <w:p w:rsidR="00DE42BE" w:rsidRPr="00297662" w:rsidRDefault="00DE42BE" w:rsidP="00DE42BE">
      <w:pPr>
        <w:spacing w:line="276" w:lineRule="auto"/>
        <w:jc w:val="both"/>
        <w:rPr>
          <w:rFonts w:ascii="Arial" w:eastAsia="Batang" w:hAnsi="Arial" w:cs="Arial"/>
          <w:b/>
          <w:sz w:val="22"/>
          <w:szCs w:val="22"/>
        </w:rPr>
      </w:pPr>
      <w:r w:rsidRPr="00297662">
        <w:rPr>
          <w:rFonts w:ascii="Arial" w:eastAsia="Batang" w:hAnsi="Arial" w:cs="Arial"/>
          <w:b/>
          <w:sz w:val="22"/>
          <w:szCs w:val="22"/>
        </w:rPr>
        <w:t>Személyi feltételek</w:t>
      </w:r>
    </w:p>
    <w:p w:rsidR="00DE42BE" w:rsidRDefault="00DE42BE" w:rsidP="00DE42BE">
      <w:pPr>
        <w:spacing w:line="276" w:lineRule="auto"/>
        <w:jc w:val="both"/>
        <w:rPr>
          <w:rFonts w:ascii="Arial" w:eastAsia="Batang" w:hAnsi="Arial" w:cs="Arial"/>
          <w:sz w:val="22"/>
          <w:szCs w:val="22"/>
        </w:rPr>
      </w:pPr>
      <w:r>
        <w:rPr>
          <w:rFonts w:ascii="Arial" w:eastAsia="Batang" w:hAnsi="Arial" w:cs="Arial"/>
          <w:sz w:val="22"/>
          <w:szCs w:val="22"/>
        </w:rPr>
        <w:t xml:space="preserve">A 2024-es évben 5 engedélyezett álláshellyel rendelkezett Szolgálatunk. 1 fő intézményvezető, 1 fő szakmai vezető osztott munkakörben családsegítői feladatokat is ellátva, 2 fő családsegítő és 1 fő </w:t>
      </w:r>
      <w:proofErr w:type="gramStart"/>
      <w:r>
        <w:rPr>
          <w:rFonts w:ascii="Arial" w:eastAsia="Batang" w:hAnsi="Arial" w:cs="Arial"/>
          <w:sz w:val="22"/>
          <w:szCs w:val="22"/>
        </w:rPr>
        <w:t>adminisztrátor</w:t>
      </w:r>
      <w:proofErr w:type="gramEnd"/>
      <w:r>
        <w:rPr>
          <w:rFonts w:ascii="Arial" w:eastAsia="Batang" w:hAnsi="Arial" w:cs="Arial"/>
          <w:sz w:val="22"/>
          <w:szCs w:val="22"/>
        </w:rPr>
        <w:t xml:space="preserve"> teljes munkaidőben látta el a feladatokat. Valamennyi munkavállaló határozatlan idejű közalkalmazotti jogviszonyban áll.</w:t>
      </w:r>
    </w:p>
    <w:p w:rsidR="00DE42BE" w:rsidRDefault="00DE42BE" w:rsidP="00DE42BE">
      <w:pPr>
        <w:spacing w:line="276" w:lineRule="auto"/>
        <w:jc w:val="both"/>
        <w:rPr>
          <w:rFonts w:ascii="Arial" w:eastAsia="Batang" w:hAnsi="Arial" w:cs="Arial"/>
          <w:sz w:val="22"/>
          <w:szCs w:val="22"/>
        </w:rPr>
      </w:pPr>
      <w:r>
        <w:rPr>
          <w:rFonts w:ascii="Arial" w:eastAsia="Batang" w:hAnsi="Arial" w:cs="Arial"/>
          <w:sz w:val="22"/>
          <w:szCs w:val="22"/>
        </w:rPr>
        <w:t xml:space="preserve">A tavalyi évben az </w:t>
      </w:r>
      <w:proofErr w:type="gramStart"/>
      <w:r>
        <w:rPr>
          <w:rFonts w:ascii="Arial" w:eastAsia="Batang" w:hAnsi="Arial" w:cs="Arial"/>
          <w:sz w:val="22"/>
          <w:szCs w:val="22"/>
        </w:rPr>
        <w:t>adminisztrátori</w:t>
      </w:r>
      <w:proofErr w:type="gramEnd"/>
      <w:r>
        <w:rPr>
          <w:rFonts w:ascii="Arial" w:eastAsia="Batang" w:hAnsi="Arial" w:cs="Arial"/>
          <w:sz w:val="22"/>
          <w:szCs w:val="22"/>
        </w:rPr>
        <w:t xml:space="preserve"> munkakörben május 1-től személyi változás történt.  </w:t>
      </w:r>
    </w:p>
    <w:p w:rsidR="00DE42BE" w:rsidRDefault="00DE42BE" w:rsidP="00DE42BE">
      <w:pPr>
        <w:spacing w:line="276" w:lineRule="auto"/>
        <w:jc w:val="both"/>
        <w:rPr>
          <w:rFonts w:ascii="Arial" w:eastAsia="Batang" w:hAnsi="Arial" w:cs="Arial"/>
          <w:sz w:val="22"/>
          <w:szCs w:val="22"/>
        </w:rPr>
      </w:pPr>
      <w:r>
        <w:rPr>
          <w:rFonts w:ascii="Arial" w:eastAsia="Batang" w:hAnsi="Arial" w:cs="Arial"/>
          <w:sz w:val="22"/>
          <w:szCs w:val="22"/>
        </w:rPr>
        <w:t>Bátaszék városban és a társult településeken összesen 3 fő családsegítő látta el a szakmai feladatokat.</w:t>
      </w:r>
    </w:p>
    <w:p w:rsidR="00DE42BE" w:rsidRDefault="00DE42BE" w:rsidP="00DE42BE">
      <w:pPr>
        <w:spacing w:line="276" w:lineRule="auto"/>
        <w:jc w:val="both"/>
        <w:rPr>
          <w:rFonts w:ascii="Arial" w:eastAsia="Batang" w:hAnsi="Arial" w:cs="Arial"/>
          <w:sz w:val="22"/>
          <w:szCs w:val="22"/>
        </w:rPr>
      </w:pPr>
    </w:p>
    <w:p w:rsidR="00DE42BE" w:rsidRPr="00714CF4" w:rsidRDefault="00DE42BE" w:rsidP="00DE42BE">
      <w:pPr>
        <w:spacing w:line="276" w:lineRule="auto"/>
        <w:jc w:val="both"/>
        <w:rPr>
          <w:rFonts w:ascii="Arial" w:hAnsi="Arial" w:cs="Arial"/>
          <w:b/>
          <w:bCs/>
          <w:sz w:val="22"/>
          <w:szCs w:val="22"/>
        </w:rPr>
      </w:pPr>
      <w:r w:rsidRPr="00714CF4">
        <w:rPr>
          <w:rFonts w:ascii="Arial" w:hAnsi="Arial" w:cs="Arial"/>
          <w:b/>
          <w:bCs/>
          <w:sz w:val="22"/>
          <w:szCs w:val="22"/>
        </w:rPr>
        <w:t xml:space="preserve">Továbbképzések </w:t>
      </w:r>
    </w:p>
    <w:p w:rsidR="00DE42BE" w:rsidRDefault="00DE42BE" w:rsidP="00DE42BE">
      <w:pPr>
        <w:spacing w:line="276" w:lineRule="auto"/>
        <w:jc w:val="both"/>
        <w:rPr>
          <w:rFonts w:ascii="Arial" w:hAnsi="Arial" w:cs="Arial"/>
          <w:bCs/>
          <w:sz w:val="22"/>
          <w:szCs w:val="22"/>
        </w:rPr>
      </w:pPr>
      <w:r w:rsidRPr="00714CF4">
        <w:rPr>
          <w:rFonts w:ascii="Arial" w:hAnsi="Arial" w:cs="Arial"/>
          <w:bCs/>
          <w:sz w:val="22"/>
          <w:szCs w:val="22"/>
        </w:rPr>
        <w:t xml:space="preserve">Az intézmény szakképzett dolgozóinak regisztrációja megtörtént. Az intézmény továbbképzési tervvel rendelkezik, melyet a dolgozók megismertek és tudomásul vettek. </w:t>
      </w:r>
    </w:p>
    <w:p w:rsidR="00DE42BE" w:rsidRPr="001F487F" w:rsidRDefault="00DE42BE" w:rsidP="00DE42BE">
      <w:pPr>
        <w:spacing w:line="276" w:lineRule="auto"/>
        <w:jc w:val="both"/>
        <w:rPr>
          <w:rFonts w:ascii="Arial" w:hAnsi="Arial" w:cs="Arial"/>
          <w:bCs/>
          <w:sz w:val="22"/>
          <w:szCs w:val="22"/>
        </w:rPr>
      </w:pPr>
      <w:r w:rsidRPr="001F487F">
        <w:rPr>
          <w:rFonts w:ascii="Arial" w:hAnsi="Arial" w:cs="Arial"/>
          <w:bCs/>
          <w:sz w:val="22"/>
          <w:szCs w:val="22"/>
        </w:rPr>
        <w:t>A személyes gondoskodást végző személyek továbbképzéséről és a szociális szakvizsgáról</w:t>
      </w:r>
    </w:p>
    <w:p w:rsidR="00DE42BE" w:rsidRDefault="00DE42BE" w:rsidP="00DE42BE">
      <w:pPr>
        <w:spacing w:line="276" w:lineRule="auto"/>
        <w:jc w:val="both"/>
        <w:rPr>
          <w:rFonts w:ascii="Arial" w:hAnsi="Arial" w:cs="Arial"/>
          <w:bCs/>
          <w:sz w:val="22"/>
          <w:szCs w:val="22"/>
        </w:rPr>
      </w:pPr>
      <w:proofErr w:type="gramStart"/>
      <w:r w:rsidRPr="001F487F">
        <w:rPr>
          <w:rFonts w:ascii="Arial" w:hAnsi="Arial" w:cs="Arial"/>
          <w:bCs/>
          <w:sz w:val="22"/>
          <w:szCs w:val="22"/>
        </w:rPr>
        <w:t>szóló</w:t>
      </w:r>
      <w:proofErr w:type="gramEnd"/>
      <w:r w:rsidRPr="001F487F">
        <w:rPr>
          <w:rFonts w:ascii="Arial" w:hAnsi="Arial" w:cs="Arial"/>
          <w:bCs/>
          <w:sz w:val="22"/>
          <w:szCs w:val="22"/>
        </w:rPr>
        <w:t xml:space="preserve"> 9/2000. (VIII. 4.) SZCSM re</w:t>
      </w:r>
      <w:r>
        <w:rPr>
          <w:rFonts w:ascii="Arial" w:hAnsi="Arial" w:cs="Arial"/>
          <w:bCs/>
          <w:sz w:val="22"/>
          <w:szCs w:val="22"/>
        </w:rPr>
        <w:t xml:space="preserve">ndeletben foglaltak szerint, a 2024-es évben 3 családsegítő, 1 képzésben vett részt, amely 32 pontot ért. </w:t>
      </w:r>
    </w:p>
    <w:p w:rsidR="00DE42BE" w:rsidRDefault="00DE42BE" w:rsidP="00DE42BE">
      <w:pPr>
        <w:spacing w:line="276" w:lineRule="auto"/>
        <w:jc w:val="both"/>
        <w:rPr>
          <w:rFonts w:ascii="Arial" w:hAnsi="Arial" w:cs="Arial"/>
          <w:bCs/>
          <w:sz w:val="22"/>
          <w:szCs w:val="22"/>
        </w:rPr>
      </w:pPr>
      <w:r>
        <w:rPr>
          <w:rFonts w:ascii="Arial" w:hAnsi="Arial" w:cs="Arial"/>
          <w:bCs/>
          <w:sz w:val="22"/>
          <w:szCs w:val="22"/>
        </w:rPr>
        <w:t xml:space="preserve">A </w:t>
      </w:r>
      <w:r w:rsidRPr="001F487F">
        <w:rPr>
          <w:rFonts w:ascii="Arial" w:hAnsi="Arial" w:cs="Arial"/>
          <w:bCs/>
          <w:sz w:val="22"/>
          <w:szCs w:val="22"/>
        </w:rPr>
        <w:t>képzési időszak alatt</w:t>
      </w:r>
      <w:r>
        <w:rPr>
          <w:rFonts w:ascii="Arial" w:hAnsi="Arial" w:cs="Arial"/>
          <w:bCs/>
          <w:sz w:val="22"/>
          <w:szCs w:val="22"/>
        </w:rPr>
        <w:t xml:space="preserve"> </w:t>
      </w:r>
      <w:r w:rsidRPr="001F487F">
        <w:rPr>
          <w:rFonts w:ascii="Arial" w:hAnsi="Arial" w:cs="Arial"/>
          <w:bCs/>
          <w:sz w:val="22"/>
          <w:szCs w:val="22"/>
        </w:rPr>
        <w:t>(egy továbbképzési i</w:t>
      </w:r>
      <w:r>
        <w:rPr>
          <w:rFonts w:ascii="Arial" w:hAnsi="Arial" w:cs="Arial"/>
          <w:bCs/>
          <w:sz w:val="22"/>
          <w:szCs w:val="22"/>
        </w:rPr>
        <w:t xml:space="preserve">dőszak 4 év), </w:t>
      </w:r>
      <w:r w:rsidRPr="001F487F">
        <w:rPr>
          <w:rFonts w:ascii="Arial" w:hAnsi="Arial" w:cs="Arial"/>
          <w:bCs/>
          <w:sz w:val="22"/>
          <w:szCs w:val="22"/>
        </w:rPr>
        <w:t>felsőfokú végzettség esetén 80, egyéb szakképesítés esetén 60 pon</w:t>
      </w:r>
      <w:r>
        <w:rPr>
          <w:rFonts w:ascii="Arial" w:hAnsi="Arial" w:cs="Arial"/>
          <w:bCs/>
          <w:sz w:val="22"/>
          <w:szCs w:val="22"/>
        </w:rPr>
        <w:t xml:space="preserve">tot kell megszerezni három féle - </w:t>
      </w:r>
      <w:r w:rsidRPr="001F487F">
        <w:rPr>
          <w:rFonts w:ascii="Arial" w:hAnsi="Arial" w:cs="Arial"/>
          <w:bCs/>
          <w:sz w:val="22"/>
          <w:szCs w:val="22"/>
        </w:rPr>
        <w:t>kötelező, munkakörhöz kötött és választható továbbképzési</w:t>
      </w:r>
      <w:r>
        <w:rPr>
          <w:rFonts w:ascii="Arial" w:hAnsi="Arial" w:cs="Arial"/>
          <w:bCs/>
          <w:sz w:val="22"/>
          <w:szCs w:val="22"/>
        </w:rPr>
        <w:t xml:space="preserve"> program - fenti jogszabály által </w:t>
      </w:r>
      <w:r w:rsidRPr="001F487F">
        <w:rPr>
          <w:rFonts w:ascii="Arial" w:hAnsi="Arial" w:cs="Arial"/>
          <w:bCs/>
          <w:sz w:val="22"/>
          <w:szCs w:val="22"/>
        </w:rPr>
        <w:t>me</w:t>
      </w:r>
      <w:r>
        <w:rPr>
          <w:rFonts w:ascii="Arial" w:hAnsi="Arial" w:cs="Arial"/>
          <w:bCs/>
          <w:sz w:val="22"/>
          <w:szCs w:val="22"/>
        </w:rPr>
        <w:t>ghatározott %-</w:t>
      </w:r>
      <w:proofErr w:type="spellStart"/>
      <w:r>
        <w:rPr>
          <w:rFonts w:ascii="Arial" w:hAnsi="Arial" w:cs="Arial"/>
          <w:bCs/>
          <w:sz w:val="22"/>
          <w:szCs w:val="22"/>
        </w:rPr>
        <w:t>os</w:t>
      </w:r>
      <w:proofErr w:type="spellEnd"/>
      <w:r>
        <w:rPr>
          <w:rFonts w:ascii="Arial" w:hAnsi="Arial" w:cs="Arial"/>
          <w:bCs/>
          <w:sz w:val="22"/>
          <w:szCs w:val="22"/>
        </w:rPr>
        <w:t xml:space="preserve"> teljesítésével.</w:t>
      </w:r>
      <w:r w:rsidRPr="001F487F">
        <w:rPr>
          <w:rFonts w:ascii="Arial" w:hAnsi="Arial" w:cs="Arial"/>
          <w:bCs/>
          <w:sz w:val="22"/>
          <w:szCs w:val="22"/>
        </w:rPr>
        <w:t xml:space="preserve"> </w:t>
      </w:r>
    </w:p>
    <w:p w:rsidR="00DE42BE" w:rsidRPr="00714CF4" w:rsidRDefault="00DE42BE" w:rsidP="00DE42BE">
      <w:pPr>
        <w:spacing w:line="276" w:lineRule="auto"/>
        <w:jc w:val="both"/>
        <w:rPr>
          <w:rFonts w:ascii="Arial" w:hAnsi="Arial" w:cs="Arial"/>
          <w:bCs/>
          <w:sz w:val="22"/>
          <w:szCs w:val="22"/>
        </w:rPr>
      </w:pPr>
      <w:r w:rsidRPr="00714CF4">
        <w:rPr>
          <w:rFonts w:ascii="Arial" w:hAnsi="Arial" w:cs="Arial"/>
          <w:bCs/>
          <w:sz w:val="22"/>
          <w:szCs w:val="22"/>
        </w:rPr>
        <w:t xml:space="preserve">A továbbképzési időszakokat figyelemmel kísérjük, az </w:t>
      </w:r>
      <w:proofErr w:type="gramStart"/>
      <w:r w:rsidRPr="00714CF4">
        <w:rPr>
          <w:rFonts w:ascii="Arial" w:hAnsi="Arial" w:cs="Arial"/>
          <w:bCs/>
          <w:sz w:val="22"/>
          <w:szCs w:val="22"/>
        </w:rPr>
        <w:t>aktuális</w:t>
      </w:r>
      <w:proofErr w:type="gramEnd"/>
      <w:r w:rsidRPr="00714CF4">
        <w:rPr>
          <w:rFonts w:ascii="Arial" w:hAnsi="Arial" w:cs="Arial"/>
          <w:bCs/>
          <w:sz w:val="22"/>
          <w:szCs w:val="22"/>
        </w:rPr>
        <w:t xml:space="preserve"> tanfolyamokat, továbbképzéseket a kollégák számára elérhetővé tesszük, ezzel is segítve és motiválva őket a szakmai fejlődésre. </w:t>
      </w:r>
    </w:p>
    <w:p w:rsidR="00DE42BE" w:rsidRDefault="00DE42BE" w:rsidP="00DE42BE">
      <w:pPr>
        <w:pStyle w:val="Szvegtrzs"/>
        <w:spacing w:line="276" w:lineRule="auto"/>
        <w:rPr>
          <w:rFonts w:ascii="Arial" w:eastAsia="Batang" w:hAnsi="Arial" w:cs="Arial"/>
          <w:b/>
          <w:sz w:val="22"/>
          <w:szCs w:val="22"/>
        </w:rPr>
      </w:pPr>
    </w:p>
    <w:p w:rsidR="00DE42BE" w:rsidRPr="00297662" w:rsidRDefault="00DE42BE" w:rsidP="00DE42BE">
      <w:pPr>
        <w:pStyle w:val="Szvegtrzs"/>
        <w:spacing w:line="276" w:lineRule="auto"/>
        <w:rPr>
          <w:rFonts w:ascii="Arial" w:eastAsia="Batang" w:hAnsi="Arial" w:cs="Arial"/>
          <w:b/>
          <w:sz w:val="22"/>
          <w:szCs w:val="22"/>
        </w:rPr>
      </w:pPr>
      <w:r w:rsidRPr="00297662">
        <w:rPr>
          <w:rFonts w:ascii="Arial" w:eastAsia="Batang" w:hAnsi="Arial" w:cs="Arial"/>
          <w:b/>
          <w:sz w:val="22"/>
          <w:szCs w:val="22"/>
        </w:rPr>
        <w:t>Tárgyi feltételek</w:t>
      </w: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 xml:space="preserve">Szolgálatunk székhelye a 7140 Bátaszék, Budai u. 21. szám alatt, a település fő utcáján, jól megközelíthető helyen helyezkedik el, ahol parkolásra az utcai parkolókban van korlátozott számban lehetőség. Egyes napszakokban nagyon nehéz a parkolás, mert hosszú ideig zsúfoltak a parkolók. A munkaidőben a kerékpárok elhelyezése az intézmény udvarán lévő kerékpártartóban, vagy esős idő esetén, a teraszon megoldott. Intézményünk nem rendelkezik fedett kerékpártárolóval, ezért a céges kerékpárt a lépcsőházban tudjuk tárolni munkaidőn kívül. </w:t>
      </w: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Az épület emeletes, de a szakmai munka az alsó szinten folyik - ami akadálymentesített - így a mozgásukban korlátozott ügyfeleink is nehézség nélkül igénybe tudják venni az intézményi szolgáltatásokat. Az emeleti rész jelenleg technikai okok miatt nem használható hivatalos események, rendezvények céljára.</w:t>
      </w: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 xml:space="preserve">Az alsó, használatban lévő szinten, a három irodahelyiségből kettő rendelkezik klímaberendezéssel, amely nagyban megkönnyítette a nyári forróságban a munkavégzést és az ügyintézés okán az épületet felkereső ügyfelek itt töltött idejének eltöltését. </w:t>
      </w: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 xml:space="preserve">Továbbiakban is </w:t>
      </w:r>
      <w:proofErr w:type="gramStart"/>
      <w:r>
        <w:rPr>
          <w:rFonts w:ascii="Arial" w:eastAsia="Batang" w:hAnsi="Arial" w:cs="Arial"/>
          <w:sz w:val="22"/>
          <w:szCs w:val="22"/>
        </w:rPr>
        <w:t>problémát</w:t>
      </w:r>
      <w:proofErr w:type="gramEnd"/>
      <w:r>
        <w:rPr>
          <w:rFonts w:ascii="Arial" w:eastAsia="Batang" w:hAnsi="Arial" w:cs="Arial"/>
          <w:sz w:val="22"/>
          <w:szCs w:val="22"/>
        </w:rPr>
        <w:t xml:space="preserve"> jelent, hogy nincs raktárhelyiségünk, mivel egész évben fogadjuk a lakossági felajánlásból érkező ruhaneműket, konyhai eszközöket, tisztálkodásiszereket. </w:t>
      </w: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 xml:space="preserve">A húsvéti és a karácsonyi élelmiszerosztáshoz megvásárolt termékek raktározását a tavalyi évben nem tudtuk megoldani, így a csomagok pakolásáig a Coop élelmiszerbolt tudta azokat tárolni. A két esemény helyszíne különböző volt: az egyik a helyi művelődési házban, a másik pedig a helyi önkormányzat házasságkötő termében került megrendezésre. </w:t>
      </w:r>
    </w:p>
    <w:p w:rsidR="00DE42BE" w:rsidRDefault="00DE42BE" w:rsidP="00DE42BE">
      <w:pPr>
        <w:pStyle w:val="Szvegtrzs"/>
        <w:spacing w:line="276" w:lineRule="auto"/>
        <w:rPr>
          <w:rFonts w:ascii="Arial" w:eastAsia="Batang" w:hAnsi="Arial" w:cs="Arial"/>
          <w:sz w:val="22"/>
          <w:szCs w:val="22"/>
        </w:rPr>
      </w:pP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 xml:space="preserve">A Szolgálatnál dolgozó szakemberek mindegyike külön számítógéppel, íróasztallal rendelkezik. A telefonálási, </w:t>
      </w:r>
      <w:proofErr w:type="spellStart"/>
      <w:r>
        <w:rPr>
          <w:rFonts w:ascii="Arial" w:eastAsia="Batang" w:hAnsi="Arial" w:cs="Arial"/>
          <w:sz w:val="22"/>
          <w:szCs w:val="22"/>
        </w:rPr>
        <w:t>szkenelési</w:t>
      </w:r>
      <w:proofErr w:type="spellEnd"/>
      <w:r>
        <w:rPr>
          <w:rFonts w:ascii="Arial" w:eastAsia="Batang" w:hAnsi="Arial" w:cs="Arial"/>
          <w:sz w:val="22"/>
          <w:szCs w:val="22"/>
        </w:rPr>
        <w:t xml:space="preserve">, fénymásolási lehetőség minden munkavállaló számára biztosított a munkaidő teljes egészében. Az intézmény más szakmai egységeiben dolgozók részére is lehetőséget biztosítottunk </w:t>
      </w:r>
      <w:proofErr w:type="gramStart"/>
      <w:r>
        <w:rPr>
          <w:rFonts w:ascii="Arial" w:eastAsia="Batang" w:hAnsi="Arial" w:cs="Arial"/>
          <w:sz w:val="22"/>
          <w:szCs w:val="22"/>
        </w:rPr>
        <w:t>dokumentumok</w:t>
      </w:r>
      <w:proofErr w:type="gramEnd"/>
      <w:r>
        <w:rPr>
          <w:rFonts w:ascii="Arial" w:eastAsia="Batang" w:hAnsi="Arial" w:cs="Arial"/>
          <w:sz w:val="22"/>
          <w:szCs w:val="22"/>
        </w:rPr>
        <w:t xml:space="preserve"> fénymásolásra, nyomtatására. </w:t>
      </w:r>
    </w:p>
    <w:p w:rsidR="00DE42BE" w:rsidRDefault="00DE42BE" w:rsidP="00DE42BE">
      <w:pPr>
        <w:pStyle w:val="Szvegtrzs"/>
        <w:spacing w:line="276" w:lineRule="auto"/>
        <w:rPr>
          <w:rFonts w:ascii="Arial" w:eastAsia="Batang" w:hAnsi="Arial" w:cs="Arial"/>
          <w:sz w:val="22"/>
          <w:szCs w:val="22"/>
        </w:rPr>
      </w:pPr>
    </w:p>
    <w:p w:rsidR="00DE42BE" w:rsidRDefault="00DE42BE" w:rsidP="00DE42BE">
      <w:pPr>
        <w:pStyle w:val="Szvegtrzs"/>
        <w:spacing w:line="276" w:lineRule="auto"/>
        <w:rPr>
          <w:rFonts w:ascii="Arial" w:eastAsia="Batang" w:hAnsi="Arial" w:cs="Arial"/>
          <w:sz w:val="22"/>
          <w:szCs w:val="22"/>
        </w:rPr>
      </w:pPr>
      <w:r>
        <w:rPr>
          <w:rFonts w:ascii="Arial" w:eastAsia="Batang" w:hAnsi="Arial" w:cs="Arial"/>
          <w:sz w:val="22"/>
          <w:szCs w:val="22"/>
        </w:rPr>
        <w:t xml:space="preserve">Intézményünk családsegítői két mobiltelefonnal rendelkeznek, amelyeket felváltva használtak </w:t>
      </w:r>
      <w:proofErr w:type="gramStart"/>
      <w:r>
        <w:rPr>
          <w:rFonts w:ascii="Arial" w:eastAsia="Batang" w:hAnsi="Arial" w:cs="Arial"/>
          <w:sz w:val="22"/>
          <w:szCs w:val="22"/>
        </w:rPr>
        <w:t>aszerint</w:t>
      </w:r>
      <w:proofErr w:type="gramEnd"/>
      <w:r>
        <w:rPr>
          <w:rFonts w:ascii="Arial" w:eastAsia="Batang" w:hAnsi="Arial" w:cs="Arial"/>
          <w:sz w:val="22"/>
          <w:szCs w:val="22"/>
        </w:rPr>
        <w:t xml:space="preserve">, ki van a társult településeken. Az ellátott településekre a családsegítők saját gépjárművel, illetve tömegközlekedési járművel jártak. Az utazás költségét az érvényben lévő jogszabályok alapján, intézményünk megtérítette a dolgozók részére. </w:t>
      </w:r>
    </w:p>
    <w:p w:rsidR="00DE42BE" w:rsidRPr="009648F1" w:rsidRDefault="00DE42BE" w:rsidP="00DE42BE">
      <w:pPr>
        <w:pStyle w:val="Szvegtrzs"/>
        <w:spacing w:line="276" w:lineRule="auto"/>
        <w:rPr>
          <w:rFonts w:ascii="Arial" w:eastAsia="Batang" w:hAnsi="Arial" w:cs="Arial"/>
          <w:sz w:val="22"/>
          <w:szCs w:val="22"/>
        </w:rPr>
      </w:pPr>
      <w:r w:rsidRPr="009648F1">
        <w:rPr>
          <w:rFonts w:ascii="Arial" w:eastAsia="Batang" w:hAnsi="Arial" w:cs="Arial"/>
          <w:sz w:val="22"/>
          <w:szCs w:val="22"/>
        </w:rPr>
        <w:t>A jogszabályi előírásoknak megfelelően, minden mun</w:t>
      </w:r>
      <w:r>
        <w:rPr>
          <w:rFonts w:ascii="Arial" w:eastAsia="Batang" w:hAnsi="Arial" w:cs="Arial"/>
          <w:sz w:val="22"/>
          <w:szCs w:val="22"/>
        </w:rPr>
        <w:t>kavállaló részére munkaruhát</w:t>
      </w:r>
      <w:r w:rsidRPr="009648F1">
        <w:rPr>
          <w:rFonts w:ascii="Arial" w:eastAsia="Batang" w:hAnsi="Arial" w:cs="Arial"/>
          <w:sz w:val="22"/>
          <w:szCs w:val="22"/>
        </w:rPr>
        <w:t xml:space="preserve"> biztosít</w:t>
      </w:r>
      <w:r>
        <w:rPr>
          <w:rFonts w:ascii="Arial" w:eastAsia="Batang" w:hAnsi="Arial" w:cs="Arial"/>
          <w:sz w:val="22"/>
          <w:szCs w:val="22"/>
        </w:rPr>
        <w:t>ott a fenntartó 2</w:t>
      </w:r>
      <w:r w:rsidRPr="009648F1">
        <w:rPr>
          <w:rFonts w:ascii="Arial" w:eastAsia="Batang" w:hAnsi="Arial" w:cs="Arial"/>
          <w:sz w:val="22"/>
          <w:szCs w:val="22"/>
        </w:rPr>
        <w:t>0.000 Ft értékben</w:t>
      </w:r>
      <w:r>
        <w:rPr>
          <w:rFonts w:ascii="Arial" w:eastAsia="Batang" w:hAnsi="Arial" w:cs="Arial"/>
          <w:sz w:val="22"/>
          <w:szCs w:val="22"/>
        </w:rPr>
        <w:t>.</w:t>
      </w:r>
    </w:p>
    <w:p w:rsidR="00DE42BE" w:rsidRPr="009648F1" w:rsidRDefault="00DE42BE" w:rsidP="00DE42BE">
      <w:pPr>
        <w:spacing w:line="276" w:lineRule="auto"/>
        <w:jc w:val="both"/>
        <w:rPr>
          <w:rFonts w:ascii="Arial" w:hAnsi="Arial" w:cs="Arial"/>
          <w:sz w:val="22"/>
          <w:szCs w:val="22"/>
        </w:rPr>
      </w:pPr>
      <w:r>
        <w:rPr>
          <w:rFonts w:ascii="Arial" w:hAnsi="Arial" w:cs="Arial"/>
          <w:sz w:val="22"/>
          <w:szCs w:val="22"/>
        </w:rPr>
        <w:t xml:space="preserve">Egész évben megoldott </w:t>
      </w:r>
      <w:r w:rsidRPr="009648F1">
        <w:rPr>
          <w:rFonts w:ascii="Arial" w:hAnsi="Arial" w:cs="Arial"/>
          <w:sz w:val="22"/>
          <w:szCs w:val="22"/>
        </w:rPr>
        <w:t xml:space="preserve">volt a munkavállalók védőeszközökkel történő ellátása, valamint nagy hangsúlyt fektettünk a higiéniai szabályok szigorú betartására. </w:t>
      </w:r>
    </w:p>
    <w:p w:rsidR="00DE42BE" w:rsidRDefault="00DE42BE" w:rsidP="00DE42BE">
      <w:pPr>
        <w:pStyle w:val="Cmsor1"/>
        <w:spacing w:line="276" w:lineRule="auto"/>
        <w:jc w:val="center"/>
        <w:rPr>
          <w:rFonts w:ascii="Arial" w:hAnsi="Arial" w:cs="Arial"/>
          <w:sz w:val="28"/>
          <w:szCs w:val="28"/>
        </w:rPr>
      </w:pPr>
    </w:p>
    <w:p w:rsidR="00DE42BE" w:rsidRPr="00FE4164" w:rsidRDefault="00DE42BE" w:rsidP="00DE42BE">
      <w:pPr>
        <w:pStyle w:val="Cmsor1"/>
        <w:spacing w:line="276" w:lineRule="auto"/>
        <w:jc w:val="center"/>
        <w:rPr>
          <w:rFonts w:ascii="Arial" w:hAnsi="Arial" w:cs="Arial"/>
          <w:sz w:val="28"/>
          <w:szCs w:val="28"/>
        </w:rPr>
      </w:pPr>
      <w:r w:rsidRPr="00FE4164">
        <w:rPr>
          <w:rFonts w:ascii="Arial" w:hAnsi="Arial" w:cs="Arial"/>
          <w:sz w:val="28"/>
          <w:szCs w:val="28"/>
        </w:rPr>
        <w:t>A Család-és Gyermekjóléti Szolgálat</w:t>
      </w:r>
    </w:p>
    <w:p w:rsidR="00DE42BE" w:rsidRPr="00FE4164" w:rsidRDefault="00DE42BE" w:rsidP="00DE42BE">
      <w:pPr>
        <w:pStyle w:val="Cmsor1"/>
        <w:spacing w:line="276" w:lineRule="auto"/>
        <w:jc w:val="center"/>
        <w:rPr>
          <w:rFonts w:ascii="Arial" w:hAnsi="Arial" w:cs="Arial"/>
          <w:sz w:val="28"/>
          <w:szCs w:val="28"/>
        </w:rPr>
      </w:pPr>
      <w:r>
        <w:rPr>
          <w:rFonts w:ascii="Arial" w:hAnsi="Arial" w:cs="Arial"/>
          <w:sz w:val="28"/>
          <w:szCs w:val="28"/>
        </w:rPr>
        <w:t>2024</w:t>
      </w:r>
      <w:r w:rsidRPr="00FE4164">
        <w:rPr>
          <w:rFonts w:ascii="Arial" w:hAnsi="Arial" w:cs="Arial"/>
          <w:sz w:val="28"/>
          <w:szCs w:val="28"/>
        </w:rPr>
        <w:t>. évi szakmai munkájának bemutatása</w:t>
      </w:r>
    </w:p>
    <w:p w:rsidR="00DE42BE" w:rsidRPr="00935CB2" w:rsidRDefault="00DE42BE" w:rsidP="00DE42BE">
      <w:pPr>
        <w:pStyle w:val="Cmsor1"/>
        <w:spacing w:line="276" w:lineRule="auto"/>
        <w:jc w:val="center"/>
        <w:rPr>
          <w:sz w:val="22"/>
          <w:szCs w:val="22"/>
        </w:rPr>
      </w:pPr>
    </w:p>
    <w:p w:rsidR="00DE42BE" w:rsidRPr="007061B4" w:rsidRDefault="00DE42BE" w:rsidP="00DE42BE">
      <w:pPr>
        <w:spacing w:line="276" w:lineRule="auto"/>
        <w:jc w:val="both"/>
        <w:rPr>
          <w:rFonts w:ascii="Arial" w:hAnsi="Arial" w:cs="Arial"/>
          <w:color w:val="000000"/>
          <w:sz w:val="22"/>
          <w:szCs w:val="22"/>
        </w:rPr>
      </w:pPr>
      <w:r w:rsidRPr="007061B4">
        <w:rPr>
          <w:rFonts w:ascii="Arial" w:hAnsi="Arial" w:cs="Arial"/>
          <w:color w:val="000000"/>
          <w:sz w:val="22"/>
          <w:szCs w:val="22"/>
        </w:rPr>
        <w:t>Gyermekjóléti szolgáltatás a családsegítéssel egy szolgáltatóként</w:t>
      </w:r>
      <w:r>
        <w:rPr>
          <w:rFonts w:ascii="Arial" w:hAnsi="Arial" w:cs="Arial"/>
          <w:color w:val="000000"/>
          <w:sz w:val="22"/>
          <w:szCs w:val="22"/>
        </w:rPr>
        <w:t xml:space="preserve">, </w:t>
      </w:r>
      <w:r w:rsidRPr="007061B4">
        <w:rPr>
          <w:rFonts w:ascii="Arial" w:hAnsi="Arial" w:cs="Arial"/>
          <w:color w:val="000000"/>
          <w:sz w:val="22"/>
          <w:szCs w:val="22"/>
        </w:rPr>
        <w:t>a család- és gyermekjóléti szolgálat keretében működtethető.</w:t>
      </w:r>
    </w:p>
    <w:p w:rsidR="00DE42BE" w:rsidRPr="00426E5A" w:rsidRDefault="00DE42BE" w:rsidP="00DE42BE">
      <w:pPr>
        <w:autoSpaceDE w:val="0"/>
        <w:autoSpaceDN w:val="0"/>
        <w:adjustRightInd w:val="0"/>
        <w:spacing w:line="276" w:lineRule="auto"/>
        <w:jc w:val="both"/>
        <w:rPr>
          <w:rFonts w:ascii="Arial" w:eastAsia="Calibri" w:hAnsi="Arial" w:cs="Arial"/>
          <w:sz w:val="22"/>
          <w:szCs w:val="22"/>
        </w:rPr>
      </w:pPr>
    </w:p>
    <w:p w:rsidR="00DE42BE" w:rsidRPr="00426E5A" w:rsidRDefault="00DE42BE" w:rsidP="00DE42BE">
      <w:pPr>
        <w:autoSpaceDE w:val="0"/>
        <w:autoSpaceDN w:val="0"/>
        <w:adjustRightInd w:val="0"/>
        <w:spacing w:line="276" w:lineRule="auto"/>
        <w:jc w:val="both"/>
        <w:rPr>
          <w:rStyle w:val="Erskiemels"/>
          <w:rFonts w:ascii="Arial" w:eastAsia="Calibri" w:hAnsi="Arial" w:cs="Arial"/>
          <w:b/>
          <w:color w:val="auto"/>
          <w:sz w:val="22"/>
          <w:szCs w:val="22"/>
        </w:rPr>
      </w:pPr>
      <w:r w:rsidRPr="00426E5A">
        <w:rPr>
          <w:rStyle w:val="Erskiemels"/>
          <w:rFonts w:ascii="Arial" w:eastAsia="Calibri" w:hAnsi="Arial" w:cs="Arial"/>
          <w:b/>
          <w:color w:val="auto"/>
          <w:sz w:val="22"/>
          <w:szCs w:val="22"/>
        </w:rPr>
        <w:t>A gyermekek védelmének rendszere az alábbi pillérekre épül</w:t>
      </w:r>
    </w:p>
    <w:p w:rsidR="00DE42BE" w:rsidRPr="007061B4" w:rsidRDefault="00DE42BE" w:rsidP="00DE42BE">
      <w:pPr>
        <w:numPr>
          <w:ilvl w:val="0"/>
          <w:numId w:val="24"/>
        </w:numPr>
        <w:autoSpaceDE w:val="0"/>
        <w:autoSpaceDN w:val="0"/>
        <w:adjustRightInd w:val="0"/>
        <w:spacing w:line="276" w:lineRule="auto"/>
        <w:jc w:val="both"/>
        <w:rPr>
          <w:rFonts w:ascii="Arial" w:eastAsia="Calibri" w:hAnsi="Arial" w:cs="Arial"/>
          <w:sz w:val="22"/>
          <w:szCs w:val="22"/>
        </w:rPr>
      </w:pPr>
      <w:r w:rsidRPr="007061B4">
        <w:rPr>
          <w:rFonts w:ascii="Arial" w:eastAsia="Calibri" w:hAnsi="Arial" w:cs="Arial"/>
          <w:sz w:val="22"/>
          <w:szCs w:val="22"/>
        </w:rPr>
        <w:t>Pénzbeli és természetbeni ellátások</w:t>
      </w:r>
    </w:p>
    <w:p w:rsidR="00DE42BE" w:rsidRPr="007061B4" w:rsidRDefault="00DE42BE" w:rsidP="00DE42BE">
      <w:pPr>
        <w:numPr>
          <w:ilvl w:val="0"/>
          <w:numId w:val="24"/>
        </w:numPr>
        <w:autoSpaceDE w:val="0"/>
        <w:autoSpaceDN w:val="0"/>
        <w:adjustRightInd w:val="0"/>
        <w:spacing w:line="276" w:lineRule="auto"/>
        <w:jc w:val="both"/>
        <w:rPr>
          <w:rFonts w:ascii="Arial" w:eastAsia="Calibri" w:hAnsi="Arial" w:cs="Arial"/>
          <w:sz w:val="22"/>
          <w:szCs w:val="22"/>
        </w:rPr>
      </w:pPr>
      <w:r w:rsidRPr="007061B4">
        <w:rPr>
          <w:rFonts w:ascii="Arial" w:eastAsia="Calibri" w:hAnsi="Arial" w:cs="Arial"/>
          <w:sz w:val="22"/>
          <w:szCs w:val="22"/>
        </w:rPr>
        <w:t>Személyes gondoskodás keretébe tartozó gyermekjóléti alapellátások</w:t>
      </w:r>
    </w:p>
    <w:p w:rsidR="00DE42BE" w:rsidRPr="007061B4" w:rsidRDefault="00DE42BE" w:rsidP="00DE42BE">
      <w:pPr>
        <w:numPr>
          <w:ilvl w:val="0"/>
          <w:numId w:val="24"/>
        </w:numPr>
        <w:autoSpaceDE w:val="0"/>
        <w:autoSpaceDN w:val="0"/>
        <w:adjustRightInd w:val="0"/>
        <w:spacing w:line="276" w:lineRule="auto"/>
        <w:jc w:val="both"/>
        <w:rPr>
          <w:rFonts w:ascii="Arial" w:eastAsia="Calibri" w:hAnsi="Arial" w:cs="Arial"/>
          <w:sz w:val="22"/>
          <w:szCs w:val="22"/>
        </w:rPr>
      </w:pPr>
      <w:r w:rsidRPr="007061B4">
        <w:rPr>
          <w:rFonts w:ascii="Arial" w:eastAsia="Calibri" w:hAnsi="Arial" w:cs="Arial"/>
          <w:sz w:val="22"/>
          <w:szCs w:val="22"/>
        </w:rPr>
        <w:t>Személyes gondoskodás keretébe tartozó gyermekvédelmi szakellátások</w:t>
      </w:r>
    </w:p>
    <w:p w:rsidR="00DE42BE" w:rsidRPr="007061B4" w:rsidRDefault="00DE42BE" w:rsidP="00DE42BE">
      <w:pPr>
        <w:numPr>
          <w:ilvl w:val="0"/>
          <w:numId w:val="24"/>
        </w:numPr>
        <w:autoSpaceDE w:val="0"/>
        <w:autoSpaceDN w:val="0"/>
        <w:adjustRightInd w:val="0"/>
        <w:spacing w:line="276" w:lineRule="auto"/>
        <w:jc w:val="both"/>
        <w:rPr>
          <w:rFonts w:ascii="Arial" w:eastAsia="Calibri" w:hAnsi="Arial" w:cs="Arial"/>
          <w:sz w:val="22"/>
          <w:szCs w:val="22"/>
        </w:rPr>
      </w:pPr>
      <w:r w:rsidRPr="007061B4">
        <w:rPr>
          <w:rFonts w:ascii="Arial" w:eastAsia="Calibri" w:hAnsi="Arial" w:cs="Arial"/>
          <w:sz w:val="22"/>
          <w:szCs w:val="22"/>
        </w:rPr>
        <w:t>Gyermekvédelmi gondoskodás keretébe tartozó hatósági intézkedések (védelembe vétel, hátrányos, halmozottan hátrányos helyzet megállapítása, családba fogadás, ideiglenes hatályú elhelyezés, nevelésbe vétel, nevelési felügyelet)</w:t>
      </w:r>
    </w:p>
    <w:p w:rsidR="00DE42BE" w:rsidRPr="007061B4" w:rsidRDefault="00DE42BE" w:rsidP="00DE42BE">
      <w:pPr>
        <w:numPr>
          <w:ilvl w:val="0"/>
          <w:numId w:val="24"/>
        </w:numPr>
        <w:autoSpaceDE w:val="0"/>
        <w:autoSpaceDN w:val="0"/>
        <w:adjustRightInd w:val="0"/>
        <w:spacing w:line="276" w:lineRule="auto"/>
        <w:jc w:val="both"/>
        <w:rPr>
          <w:rFonts w:ascii="Arial" w:eastAsia="Calibri" w:hAnsi="Arial" w:cs="Arial"/>
          <w:sz w:val="22"/>
          <w:szCs w:val="22"/>
        </w:rPr>
      </w:pPr>
      <w:r w:rsidRPr="007061B4">
        <w:rPr>
          <w:rFonts w:ascii="Arial" w:eastAsia="Calibri" w:hAnsi="Arial" w:cs="Arial"/>
          <w:sz w:val="22"/>
          <w:szCs w:val="22"/>
        </w:rPr>
        <w:t>A bíróság által javítóintézeti nevelésre utalt, illetve előzetes letartóztatásba helyezett fiatalkorúak javítóintézeti ellátása</w:t>
      </w:r>
    </w:p>
    <w:p w:rsidR="00DE42BE" w:rsidRPr="007061B4" w:rsidRDefault="00DE42BE" w:rsidP="00DE42BE">
      <w:pPr>
        <w:autoSpaceDE w:val="0"/>
        <w:autoSpaceDN w:val="0"/>
        <w:adjustRightInd w:val="0"/>
        <w:spacing w:line="276" w:lineRule="auto"/>
        <w:jc w:val="both"/>
        <w:rPr>
          <w:rFonts w:ascii="Arial" w:eastAsia="Calibri" w:hAnsi="Arial" w:cs="Arial"/>
          <w:bCs/>
          <w:sz w:val="22"/>
          <w:szCs w:val="22"/>
        </w:rPr>
      </w:pPr>
    </w:p>
    <w:p w:rsidR="00DE42BE" w:rsidRPr="007061B4" w:rsidRDefault="00DE42BE" w:rsidP="00DE42BE">
      <w:pPr>
        <w:autoSpaceDE w:val="0"/>
        <w:autoSpaceDN w:val="0"/>
        <w:adjustRightInd w:val="0"/>
        <w:spacing w:line="276" w:lineRule="auto"/>
        <w:jc w:val="both"/>
        <w:rPr>
          <w:rFonts w:ascii="Arial" w:eastAsia="Calibri" w:hAnsi="Arial" w:cs="Arial"/>
          <w:bCs/>
          <w:sz w:val="22"/>
          <w:szCs w:val="22"/>
        </w:rPr>
      </w:pPr>
      <w:r w:rsidRPr="007061B4">
        <w:rPr>
          <w:rFonts w:ascii="Arial" w:eastAsia="Calibri" w:hAnsi="Arial" w:cs="Arial"/>
          <w:bCs/>
          <w:sz w:val="22"/>
          <w:szCs w:val="22"/>
        </w:rPr>
        <w:t>Az önkormányzatok feladata a szociális és gyermekjóléti - gyermekvédelmi alapellátás biztosítása, annak érdekében, hogy a gyermekek testi</w:t>
      </w:r>
      <w:r>
        <w:rPr>
          <w:rFonts w:ascii="Arial" w:eastAsia="Calibri" w:hAnsi="Arial" w:cs="Arial"/>
          <w:bCs/>
          <w:sz w:val="22"/>
          <w:szCs w:val="22"/>
        </w:rPr>
        <w:t>,</w:t>
      </w:r>
      <w:r w:rsidRPr="007061B4">
        <w:rPr>
          <w:rFonts w:ascii="Arial" w:eastAsia="Calibri" w:hAnsi="Arial" w:cs="Arial"/>
          <w:bCs/>
          <w:sz w:val="22"/>
          <w:szCs w:val="22"/>
        </w:rPr>
        <w:t xml:space="preserve"> érzelmi, értelmi és erkölcsi fejlődését, jólétét és családban történő nevelkedését elősegítse, biztosítsa. A szakellátás feladata a családból kiemelt gyermekek helyettesítő védelmének biztosítása. </w:t>
      </w:r>
    </w:p>
    <w:p w:rsidR="00DE42BE" w:rsidRPr="007061B4" w:rsidRDefault="00DE42BE" w:rsidP="00DE42BE">
      <w:pPr>
        <w:autoSpaceDE w:val="0"/>
        <w:autoSpaceDN w:val="0"/>
        <w:adjustRightInd w:val="0"/>
        <w:spacing w:line="276" w:lineRule="auto"/>
        <w:jc w:val="both"/>
        <w:rPr>
          <w:rFonts w:ascii="Arial" w:hAnsi="Arial" w:cs="Arial"/>
          <w:sz w:val="22"/>
          <w:szCs w:val="22"/>
        </w:rPr>
      </w:pPr>
    </w:p>
    <w:p w:rsidR="00DE42BE" w:rsidRPr="00ED33D5" w:rsidRDefault="00DE42BE" w:rsidP="00DE42BE">
      <w:pPr>
        <w:autoSpaceDE w:val="0"/>
        <w:autoSpaceDN w:val="0"/>
        <w:adjustRightInd w:val="0"/>
        <w:spacing w:line="276" w:lineRule="auto"/>
        <w:jc w:val="both"/>
        <w:rPr>
          <w:rFonts w:ascii="Arial" w:eastAsia="Calibri" w:hAnsi="Arial" w:cs="Arial"/>
          <w:b/>
          <w:bCs/>
          <w:sz w:val="22"/>
          <w:szCs w:val="22"/>
        </w:rPr>
      </w:pPr>
      <w:r w:rsidRPr="00ED33D5">
        <w:rPr>
          <w:rFonts w:ascii="Arial" w:hAnsi="Arial" w:cs="Arial"/>
          <w:sz w:val="22"/>
          <w:szCs w:val="22"/>
        </w:rPr>
        <w:t xml:space="preserve">A Család- és Gyermekjóléti Szolgálat a szolgáltatási körébe tartozó feladatait a Szociális igazgatásról és szociális ellátásokról szóló 1993. évi III. törvény (továbbiakban: Szt.) és a gyermekek védelméről </w:t>
      </w:r>
      <w:r>
        <w:rPr>
          <w:rFonts w:ascii="Arial" w:hAnsi="Arial" w:cs="Arial"/>
          <w:sz w:val="22"/>
          <w:szCs w:val="22"/>
        </w:rPr>
        <w:t>szóló 1997. évi XXXI. törvény (továbbiakban: Gyvt.) és</w:t>
      </w:r>
      <w:r w:rsidRPr="00ED33D5">
        <w:rPr>
          <w:rFonts w:ascii="Arial" w:hAnsi="Arial" w:cs="Arial"/>
          <w:sz w:val="22"/>
          <w:szCs w:val="22"/>
        </w:rPr>
        <w:t xml:space="preserve"> a végrehajtás</w:t>
      </w:r>
      <w:r>
        <w:rPr>
          <w:rFonts w:ascii="Arial" w:hAnsi="Arial" w:cs="Arial"/>
          <w:sz w:val="22"/>
          <w:szCs w:val="22"/>
        </w:rPr>
        <w:t>ukra kiadott kormányrendeletek, az</w:t>
      </w:r>
      <w:r w:rsidRPr="00ED33D5">
        <w:rPr>
          <w:rFonts w:ascii="Arial" w:hAnsi="Arial" w:cs="Arial"/>
          <w:sz w:val="22"/>
          <w:szCs w:val="22"/>
        </w:rPr>
        <w:t xml:space="preserve"> ágazati miniszteri rendeletek, valamint Bátaszék Város Önkormányzatának Képviselő-testülete által elfogadott </w:t>
      </w:r>
      <w:r>
        <w:rPr>
          <w:rFonts w:ascii="Arial" w:hAnsi="Arial" w:cs="Arial"/>
          <w:sz w:val="22"/>
          <w:szCs w:val="22"/>
        </w:rPr>
        <w:t>helyi szociális és gyermekvédelmi rendeletek</w:t>
      </w:r>
      <w:r w:rsidRPr="00ED33D5">
        <w:rPr>
          <w:rFonts w:ascii="Arial" w:hAnsi="Arial" w:cs="Arial"/>
          <w:sz w:val="22"/>
          <w:szCs w:val="22"/>
        </w:rPr>
        <w:t xml:space="preserve"> határozzák meg.</w:t>
      </w:r>
    </w:p>
    <w:p w:rsidR="00DE42BE" w:rsidRPr="009648F1" w:rsidRDefault="00DE42BE" w:rsidP="00DE42BE">
      <w:pPr>
        <w:spacing w:line="276" w:lineRule="auto"/>
        <w:jc w:val="both"/>
        <w:rPr>
          <w:rFonts w:ascii="Arial" w:hAnsi="Arial" w:cs="Arial"/>
          <w:color w:val="000000"/>
          <w:sz w:val="22"/>
          <w:szCs w:val="22"/>
        </w:rPr>
      </w:pPr>
      <w:r w:rsidRPr="009648F1">
        <w:rPr>
          <w:rFonts w:ascii="Arial" w:hAnsi="Arial" w:cs="Arial"/>
          <w:color w:val="000000"/>
          <w:sz w:val="22"/>
          <w:szCs w:val="22"/>
        </w:rPr>
        <w:t>A család-és gyermekjóléti szolgálat ellátja a Gyvt. 39. § (2)-(4) bekezdése, 40. §-</w:t>
      </w:r>
      <w:proofErr w:type="gramStart"/>
      <w:r w:rsidRPr="009648F1">
        <w:rPr>
          <w:rFonts w:ascii="Arial" w:hAnsi="Arial" w:cs="Arial"/>
          <w:color w:val="000000"/>
          <w:sz w:val="22"/>
          <w:szCs w:val="22"/>
        </w:rPr>
        <w:t>a</w:t>
      </w:r>
      <w:proofErr w:type="gramEnd"/>
      <w:r w:rsidRPr="009648F1">
        <w:rPr>
          <w:rFonts w:ascii="Arial" w:hAnsi="Arial" w:cs="Arial"/>
          <w:color w:val="000000"/>
          <w:sz w:val="22"/>
          <w:szCs w:val="22"/>
        </w:rPr>
        <w:t>, valamint az Szt. 64. §-a szerinti feladatokat.</w:t>
      </w:r>
    </w:p>
    <w:p w:rsidR="00DE42BE" w:rsidRPr="009648F1" w:rsidRDefault="00DE42BE" w:rsidP="00DE42BE">
      <w:pPr>
        <w:autoSpaceDE w:val="0"/>
        <w:autoSpaceDN w:val="0"/>
        <w:adjustRightInd w:val="0"/>
        <w:spacing w:line="276" w:lineRule="auto"/>
        <w:jc w:val="both"/>
        <w:rPr>
          <w:rFonts w:ascii="Arial" w:eastAsia="Calibri" w:hAnsi="Arial" w:cs="Arial"/>
          <w:b/>
          <w:bCs/>
          <w:sz w:val="22"/>
          <w:szCs w:val="22"/>
        </w:rPr>
      </w:pPr>
    </w:p>
    <w:p w:rsidR="00DE42BE" w:rsidRPr="001444EA" w:rsidRDefault="00DE42BE" w:rsidP="00DE42BE">
      <w:pPr>
        <w:pStyle w:val="Default"/>
        <w:spacing w:line="276" w:lineRule="auto"/>
        <w:jc w:val="both"/>
        <w:rPr>
          <w:rStyle w:val="Erskiemels"/>
          <w:rFonts w:ascii="Arial" w:hAnsi="Arial" w:cs="Arial"/>
          <w:b/>
          <w:color w:val="auto"/>
          <w:sz w:val="22"/>
          <w:szCs w:val="22"/>
        </w:rPr>
      </w:pPr>
      <w:r w:rsidRPr="001444EA">
        <w:rPr>
          <w:rStyle w:val="Erskiemels"/>
          <w:rFonts w:ascii="Arial" w:hAnsi="Arial" w:cs="Arial"/>
          <w:b/>
          <w:color w:val="auto"/>
          <w:sz w:val="22"/>
          <w:szCs w:val="22"/>
        </w:rPr>
        <w:t xml:space="preserve">A feladatellátás általános megközelítése </w:t>
      </w:r>
    </w:p>
    <w:p w:rsidR="00DE42BE" w:rsidRPr="004F60CE" w:rsidRDefault="00DE42BE" w:rsidP="00DE42BE">
      <w:pPr>
        <w:pStyle w:val="Default"/>
        <w:spacing w:line="276" w:lineRule="auto"/>
        <w:jc w:val="both"/>
        <w:rPr>
          <w:rFonts w:ascii="Arial" w:hAnsi="Arial" w:cs="Arial"/>
          <w:sz w:val="22"/>
          <w:szCs w:val="22"/>
        </w:rPr>
      </w:pPr>
    </w:p>
    <w:p w:rsidR="00DE42BE" w:rsidRDefault="00DE42BE" w:rsidP="00DE42BE">
      <w:pPr>
        <w:pStyle w:val="Default"/>
        <w:spacing w:line="276" w:lineRule="auto"/>
        <w:jc w:val="both"/>
        <w:rPr>
          <w:rFonts w:ascii="Arial" w:hAnsi="Arial" w:cs="Arial"/>
          <w:sz w:val="22"/>
          <w:szCs w:val="22"/>
        </w:rPr>
      </w:pPr>
      <w:r>
        <w:rPr>
          <w:rFonts w:ascii="Arial" w:hAnsi="Arial" w:cs="Arial"/>
          <w:b/>
          <w:bCs/>
          <w:sz w:val="22"/>
          <w:szCs w:val="22"/>
        </w:rPr>
        <w:t>A családsegítés célja, feladata</w:t>
      </w:r>
      <w:r w:rsidRPr="004F60CE">
        <w:rPr>
          <w:rFonts w:ascii="Arial" w:hAnsi="Arial" w:cs="Arial"/>
          <w:b/>
          <w:bCs/>
          <w:sz w:val="22"/>
          <w:szCs w:val="22"/>
        </w:rPr>
        <w:t xml:space="preserve"> </w:t>
      </w:r>
    </w:p>
    <w:p w:rsidR="00DE42BE" w:rsidRPr="004F60CE" w:rsidRDefault="00DE42BE" w:rsidP="00DE42BE">
      <w:pPr>
        <w:pStyle w:val="Default"/>
        <w:spacing w:line="276" w:lineRule="auto"/>
        <w:jc w:val="both"/>
        <w:rPr>
          <w:rFonts w:ascii="Arial" w:hAnsi="Arial" w:cs="Arial"/>
          <w:b/>
          <w:bCs/>
          <w:sz w:val="22"/>
          <w:szCs w:val="22"/>
        </w:rPr>
      </w:pPr>
      <w:r>
        <w:rPr>
          <w:rFonts w:ascii="Arial" w:hAnsi="Arial" w:cs="Arial"/>
          <w:sz w:val="22"/>
          <w:szCs w:val="22"/>
        </w:rPr>
        <w:t>A</w:t>
      </w:r>
      <w:r w:rsidRPr="004F60CE">
        <w:rPr>
          <w:rFonts w:ascii="Arial" w:hAnsi="Arial" w:cs="Arial"/>
          <w:sz w:val="22"/>
          <w:szCs w:val="22"/>
        </w:rPr>
        <w:t xml:space="preserve"> szociális vagy mentálhigiénés </w:t>
      </w:r>
      <w:proofErr w:type="gramStart"/>
      <w:r w:rsidRPr="004F60CE">
        <w:rPr>
          <w:rFonts w:ascii="Arial" w:hAnsi="Arial" w:cs="Arial"/>
          <w:sz w:val="22"/>
          <w:szCs w:val="22"/>
        </w:rPr>
        <w:t>problémák</w:t>
      </w:r>
      <w:proofErr w:type="gramEnd"/>
      <w:r w:rsidRPr="004F60CE">
        <w:rPr>
          <w:rFonts w:ascii="Arial" w:hAnsi="Arial" w:cs="Arial"/>
          <w:sz w:val="22"/>
          <w:szCs w:val="22"/>
        </w:rPr>
        <w:t xml:space="preserve">, illetve egyéb krízis helyzet miatt segítségre szoruló személyek, családok számára az ilyen helyzethez vezető okok megelőzése, a krízishelyzet megszüntetése, valamint az életvezetési képesség megőrzése céljából nyújtott szolgáltatás. </w:t>
      </w:r>
    </w:p>
    <w:p w:rsidR="00DE42BE" w:rsidRPr="004F60CE" w:rsidRDefault="00DE42BE" w:rsidP="00DE42BE">
      <w:pPr>
        <w:pStyle w:val="Default"/>
        <w:spacing w:line="276" w:lineRule="auto"/>
        <w:jc w:val="both"/>
        <w:rPr>
          <w:rFonts w:ascii="Arial" w:hAnsi="Arial" w:cs="Arial"/>
          <w:sz w:val="22"/>
          <w:szCs w:val="22"/>
        </w:rPr>
      </w:pPr>
    </w:p>
    <w:p w:rsidR="00DE42BE" w:rsidRDefault="00DE42BE" w:rsidP="00DE42BE">
      <w:pPr>
        <w:pStyle w:val="Default"/>
        <w:spacing w:line="276" w:lineRule="auto"/>
        <w:jc w:val="both"/>
        <w:rPr>
          <w:rFonts w:ascii="Arial" w:hAnsi="Arial" w:cs="Arial"/>
          <w:sz w:val="22"/>
          <w:szCs w:val="22"/>
        </w:rPr>
      </w:pPr>
      <w:r w:rsidRPr="004F60CE">
        <w:rPr>
          <w:rFonts w:ascii="Arial" w:hAnsi="Arial" w:cs="Arial"/>
          <w:b/>
          <w:bCs/>
          <w:sz w:val="22"/>
          <w:szCs w:val="22"/>
        </w:rPr>
        <w:t>A gyermekjólé</w:t>
      </w:r>
      <w:r>
        <w:rPr>
          <w:rFonts w:ascii="Arial" w:hAnsi="Arial" w:cs="Arial"/>
          <w:b/>
          <w:bCs/>
          <w:sz w:val="22"/>
          <w:szCs w:val="22"/>
        </w:rPr>
        <w:t>ti szolgáltatás célja, feladata</w:t>
      </w:r>
      <w:r w:rsidRPr="004F60CE">
        <w:rPr>
          <w:rFonts w:ascii="Arial" w:hAnsi="Arial" w:cs="Arial"/>
          <w:b/>
          <w:bCs/>
          <w:sz w:val="22"/>
          <w:szCs w:val="22"/>
        </w:rPr>
        <w:t xml:space="preserve"> </w:t>
      </w:r>
    </w:p>
    <w:p w:rsidR="00DE42BE" w:rsidRPr="004F60CE" w:rsidRDefault="00DE42BE" w:rsidP="00DE42BE">
      <w:pPr>
        <w:pStyle w:val="Default"/>
        <w:spacing w:line="276" w:lineRule="auto"/>
        <w:jc w:val="both"/>
        <w:rPr>
          <w:rFonts w:ascii="Arial" w:hAnsi="Arial" w:cs="Arial"/>
          <w:sz w:val="22"/>
          <w:szCs w:val="22"/>
        </w:rPr>
      </w:pPr>
      <w:r w:rsidRPr="004F60CE">
        <w:rPr>
          <w:rFonts w:ascii="Arial" w:hAnsi="Arial" w:cs="Arial"/>
          <w:sz w:val="22"/>
          <w:szCs w:val="22"/>
        </w:rPr>
        <w:t>A gyermek testi, értelmi, érzelmi,</w:t>
      </w:r>
      <w:r>
        <w:rPr>
          <w:rFonts w:ascii="Arial" w:hAnsi="Arial" w:cs="Arial"/>
          <w:sz w:val="22"/>
          <w:szCs w:val="22"/>
        </w:rPr>
        <w:t xml:space="preserve"> szellemi,</w:t>
      </w:r>
      <w:r w:rsidRPr="004F60CE">
        <w:rPr>
          <w:rFonts w:ascii="Arial" w:hAnsi="Arial" w:cs="Arial"/>
          <w:sz w:val="22"/>
          <w:szCs w:val="22"/>
        </w:rPr>
        <w:t xml:space="preserve"> erkölcsi fejlődésének, jólétének, családban </w:t>
      </w:r>
      <w:r>
        <w:rPr>
          <w:rFonts w:ascii="Arial" w:hAnsi="Arial" w:cs="Arial"/>
          <w:sz w:val="22"/>
          <w:szCs w:val="22"/>
        </w:rPr>
        <w:t>történő nevelkedés</w:t>
      </w:r>
      <w:r w:rsidRPr="004F60CE">
        <w:rPr>
          <w:rFonts w:ascii="Arial" w:hAnsi="Arial" w:cs="Arial"/>
          <w:sz w:val="22"/>
          <w:szCs w:val="22"/>
        </w:rPr>
        <w:t>ének elősegítése, veszélyeztetettségének megelőzése, megszüntetése, családból való kiemelésének megelőzése. Az alapellátás hozzájárul a gyermek hátrányos és halmozottan hátrányos helyzetének feltárásához és a gyermek szocializációs hátrányának csökkentésével</w:t>
      </w:r>
      <w:r>
        <w:rPr>
          <w:rFonts w:ascii="Arial" w:hAnsi="Arial" w:cs="Arial"/>
          <w:sz w:val="22"/>
          <w:szCs w:val="22"/>
        </w:rPr>
        <w:t>,</w:t>
      </w:r>
      <w:r w:rsidRPr="004F60CE">
        <w:rPr>
          <w:rFonts w:ascii="Arial" w:hAnsi="Arial" w:cs="Arial"/>
          <w:sz w:val="22"/>
          <w:szCs w:val="22"/>
        </w:rPr>
        <w:t xml:space="preserve"> annak leküzdéséhez. </w:t>
      </w:r>
    </w:p>
    <w:p w:rsidR="00DE42BE" w:rsidRPr="004F60CE" w:rsidRDefault="00DE42BE" w:rsidP="00DE42BE">
      <w:pPr>
        <w:pStyle w:val="Default"/>
        <w:spacing w:line="276" w:lineRule="auto"/>
        <w:jc w:val="both"/>
        <w:rPr>
          <w:rFonts w:ascii="Arial" w:hAnsi="Arial" w:cs="Arial"/>
          <w:sz w:val="22"/>
          <w:szCs w:val="22"/>
        </w:rPr>
      </w:pPr>
      <w:r w:rsidRPr="004F60CE">
        <w:rPr>
          <w:rFonts w:ascii="Arial" w:hAnsi="Arial" w:cs="Arial"/>
          <w:sz w:val="22"/>
          <w:szCs w:val="22"/>
        </w:rPr>
        <w:t xml:space="preserve">A gyermekjóléti szolgáltatás a szociális munka eszközeivel és módszereivel hozzájárul az egyének, családok, csoportok és közösségek jólétéhez, fejlődéséhez és szociális környezetükhöz való alkalmazkodáshoz. A gyermekek jóllétét </w:t>
      </w:r>
      <w:proofErr w:type="gramStart"/>
      <w:r w:rsidRPr="004F60CE">
        <w:rPr>
          <w:rFonts w:ascii="Arial" w:hAnsi="Arial" w:cs="Arial"/>
          <w:sz w:val="22"/>
          <w:szCs w:val="22"/>
        </w:rPr>
        <w:t>garantáló</w:t>
      </w:r>
      <w:proofErr w:type="gramEnd"/>
      <w:r w:rsidRPr="004F60CE">
        <w:rPr>
          <w:rFonts w:ascii="Arial" w:hAnsi="Arial" w:cs="Arial"/>
          <w:sz w:val="22"/>
          <w:szCs w:val="22"/>
        </w:rPr>
        <w:t xml:space="preserve"> szolgáltatások biztosítására, a gyermeki jogok védelmére vonatkozó tevékenység, a családok, az egyének – különös tekintettel a gyermekek – szociális és mentálhigiénés támogatását foglalja magában. Ezen felül a családtervezési, pszichológiai, nevelési, egészségügyi, mentálhigiénés és a káros szenvedélyek megelőzését célzó tanácsadást vagy az ezekhez való hozzájutást megszervezi. Támogatja, segíti, tanácsokkal látja el a válsághelyzetben lévő várandós anyát, valamint </w:t>
      </w:r>
      <w:r w:rsidRPr="004F60CE">
        <w:rPr>
          <w:rFonts w:ascii="Arial" w:hAnsi="Arial" w:cs="Arial"/>
          <w:color w:val="auto"/>
          <w:sz w:val="22"/>
          <w:szCs w:val="22"/>
        </w:rPr>
        <w:t>szervezi a szociális szolgáltatásokhoz és gyermekjóléti alapellátásokhoz, különösen a családok átmeneti otthonában igénybe vehető ellátáshoz történő hozzájutását</w:t>
      </w:r>
    </w:p>
    <w:p w:rsidR="00DE42BE" w:rsidRPr="009648F1" w:rsidRDefault="00DE42BE" w:rsidP="00DE42BE">
      <w:pPr>
        <w:autoSpaceDE w:val="0"/>
        <w:autoSpaceDN w:val="0"/>
        <w:adjustRightInd w:val="0"/>
        <w:spacing w:line="276" w:lineRule="auto"/>
        <w:jc w:val="both"/>
        <w:rPr>
          <w:rFonts w:ascii="Arial" w:eastAsia="Calibri" w:hAnsi="Arial" w:cs="Arial"/>
          <w:sz w:val="22"/>
          <w:szCs w:val="22"/>
        </w:rPr>
      </w:pPr>
    </w:p>
    <w:p w:rsidR="00DE42BE" w:rsidRPr="009648F1" w:rsidRDefault="00DE42BE" w:rsidP="00DE42BE">
      <w:pPr>
        <w:spacing w:line="276" w:lineRule="auto"/>
        <w:jc w:val="both"/>
        <w:rPr>
          <w:rFonts w:ascii="Arial" w:hAnsi="Arial" w:cs="Arial"/>
          <w:b/>
          <w:color w:val="000000"/>
          <w:sz w:val="22"/>
          <w:szCs w:val="22"/>
        </w:rPr>
      </w:pPr>
      <w:r w:rsidRPr="009648F1">
        <w:rPr>
          <w:rFonts w:ascii="Arial" w:hAnsi="Arial" w:cs="Arial"/>
          <w:b/>
          <w:color w:val="000000"/>
          <w:sz w:val="22"/>
          <w:szCs w:val="22"/>
        </w:rPr>
        <w:t xml:space="preserve">Az intézmény alapfeladatai </w:t>
      </w:r>
    </w:p>
    <w:p w:rsidR="00DE42BE" w:rsidRPr="009648F1" w:rsidRDefault="00DE42BE" w:rsidP="00DE42BE">
      <w:pPr>
        <w:spacing w:line="276" w:lineRule="auto"/>
        <w:jc w:val="both"/>
        <w:rPr>
          <w:rFonts w:ascii="Arial" w:hAnsi="Arial" w:cs="Arial"/>
          <w:color w:val="000000"/>
          <w:sz w:val="22"/>
          <w:szCs w:val="22"/>
        </w:rPr>
      </w:pPr>
      <w:r w:rsidRPr="009648F1">
        <w:rPr>
          <w:rFonts w:ascii="Arial" w:hAnsi="Arial" w:cs="Arial"/>
          <w:color w:val="000000"/>
          <w:sz w:val="22"/>
          <w:szCs w:val="22"/>
        </w:rPr>
        <w:t xml:space="preserve">A </w:t>
      </w:r>
      <w:r>
        <w:rPr>
          <w:rFonts w:ascii="Arial" w:hAnsi="Arial" w:cs="Arial"/>
          <w:color w:val="000000"/>
          <w:sz w:val="22"/>
          <w:szCs w:val="22"/>
        </w:rPr>
        <w:t>c</w:t>
      </w:r>
      <w:r w:rsidRPr="009648F1">
        <w:rPr>
          <w:rFonts w:ascii="Arial" w:hAnsi="Arial" w:cs="Arial"/>
          <w:color w:val="000000"/>
          <w:sz w:val="22"/>
          <w:szCs w:val="22"/>
        </w:rPr>
        <w:t xml:space="preserve">salád-és </w:t>
      </w:r>
      <w:r>
        <w:rPr>
          <w:rFonts w:ascii="Arial" w:hAnsi="Arial" w:cs="Arial"/>
          <w:color w:val="000000"/>
          <w:sz w:val="22"/>
          <w:szCs w:val="22"/>
        </w:rPr>
        <w:t>g</w:t>
      </w:r>
      <w:r w:rsidRPr="009648F1">
        <w:rPr>
          <w:rFonts w:ascii="Arial" w:hAnsi="Arial" w:cs="Arial"/>
          <w:color w:val="000000"/>
          <w:sz w:val="22"/>
          <w:szCs w:val="22"/>
        </w:rPr>
        <w:t xml:space="preserve">yermekjóléti </w:t>
      </w:r>
      <w:r>
        <w:rPr>
          <w:rFonts w:ascii="Arial" w:hAnsi="Arial" w:cs="Arial"/>
          <w:color w:val="000000"/>
          <w:sz w:val="22"/>
          <w:szCs w:val="22"/>
        </w:rPr>
        <w:t>s</w:t>
      </w:r>
      <w:r w:rsidRPr="009648F1">
        <w:rPr>
          <w:rFonts w:ascii="Arial" w:hAnsi="Arial" w:cs="Arial"/>
          <w:color w:val="000000"/>
          <w:sz w:val="22"/>
          <w:szCs w:val="22"/>
        </w:rPr>
        <w:t xml:space="preserve">zolgálat olyan általános segítő szolgáltatást végez a szociális munka eszközeinek és módszereinek felhasználásával, amelynek célja elősegíteni az egyének, és a családok életvezetési nehézségeinek elhárítását és feloldását. </w:t>
      </w:r>
    </w:p>
    <w:p w:rsidR="00DE42BE" w:rsidRPr="009648F1" w:rsidRDefault="00DE42BE" w:rsidP="00DE42BE">
      <w:pPr>
        <w:spacing w:line="276" w:lineRule="auto"/>
        <w:jc w:val="both"/>
        <w:rPr>
          <w:rFonts w:ascii="Arial" w:hAnsi="Arial" w:cs="Arial"/>
          <w:color w:val="000000"/>
          <w:sz w:val="22"/>
          <w:szCs w:val="22"/>
        </w:rPr>
      </w:pPr>
    </w:p>
    <w:p w:rsidR="00DE42BE" w:rsidRPr="009648F1" w:rsidRDefault="00DE42BE" w:rsidP="00DE42BE">
      <w:pPr>
        <w:numPr>
          <w:ilvl w:val="0"/>
          <w:numId w:val="25"/>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A család és gyermekjóléti szolgáltatás feladata az ellátási területén, a települések teljes lakossága részére személyes gondoskodást nyújtó alapellátás biztosítása. </w:t>
      </w:r>
    </w:p>
    <w:p w:rsidR="00DE42BE" w:rsidRPr="009648F1" w:rsidRDefault="00DE42BE" w:rsidP="00DE42BE">
      <w:pPr>
        <w:numPr>
          <w:ilvl w:val="0"/>
          <w:numId w:val="25"/>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A helyi társadalom, szociális, közéleti és közösségi </w:t>
      </w:r>
      <w:proofErr w:type="gramStart"/>
      <w:r w:rsidRPr="009648F1">
        <w:rPr>
          <w:rFonts w:ascii="Arial" w:hAnsi="Arial" w:cs="Arial"/>
          <w:color w:val="000000"/>
          <w:sz w:val="22"/>
          <w:szCs w:val="22"/>
        </w:rPr>
        <w:t>problémáinak</w:t>
      </w:r>
      <w:proofErr w:type="gramEnd"/>
      <w:r w:rsidRPr="009648F1">
        <w:rPr>
          <w:rFonts w:ascii="Arial" w:hAnsi="Arial" w:cs="Arial"/>
          <w:color w:val="000000"/>
          <w:sz w:val="22"/>
          <w:szCs w:val="22"/>
        </w:rPr>
        <w:t xml:space="preserve"> feltárása, és azok megoldásának segítése.</w:t>
      </w:r>
    </w:p>
    <w:p w:rsidR="00DE42BE" w:rsidRPr="009648F1" w:rsidRDefault="00DE42BE" w:rsidP="00DE42BE">
      <w:pPr>
        <w:numPr>
          <w:ilvl w:val="0"/>
          <w:numId w:val="25"/>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Az egyéni, családi és közösségi szociális segítő szolgálat hatékony működtetése, a szociális és mentálhigiénés </w:t>
      </w:r>
      <w:proofErr w:type="gramStart"/>
      <w:r w:rsidRPr="009648F1">
        <w:rPr>
          <w:rFonts w:ascii="Arial" w:hAnsi="Arial" w:cs="Arial"/>
          <w:color w:val="000000"/>
          <w:sz w:val="22"/>
          <w:szCs w:val="22"/>
        </w:rPr>
        <w:t>problémák</w:t>
      </w:r>
      <w:proofErr w:type="gramEnd"/>
      <w:r w:rsidRPr="009648F1">
        <w:rPr>
          <w:rFonts w:ascii="Arial" w:hAnsi="Arial" w:cs="Arial"/>
          <w:color w:val="000000"/>
          <w:sz w:val="22"/>
          <w:szCs w:val="22"/>
        </w:rPr>
        <w:t>, krízishelyzetek megoldásában segítségnyújtás.</w:t>
      </w:r>
    </w:p>
    <w:p w:rsidR="00DE42BE" w:rsidRPr="009648F1" w:rsidRDefault="00DE42BE" w:rsidP="00DE42BE">
      <w:pPr>
        <w:numPr>
          <w:ilvl w:val="0"/>
          <w:numId w:val="25"/>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Fontos, hogy az intézmény a szolgáltatásokkal igyekezzen kielégíteni az alapvető lakossági szükségleteket, igényeket, a helyi kezdeményezések és a szakmai </w:t>
      </w:r>
      <w:proofErr w:type="gramStart"/>
      <w:r w:rsidRPr="009648F1">
        <w:rPr>
          <w:rFonts w:ascii="Arial" w:hAnsi="Arial" w:cs="Arial"/>
          <w:color w:val="000000"/>
          <w:sz w:val="22"/>
          <w:szCs w:val="22"/>
        </w:rPr>
        <w:t>kompetencia</w:t>
      </w:r>
      <w:proofErr w:type="gramEnd"/>
      <w:r w:rsidRPr="009648F1">
        <w:rPr>
          <w:rFonts w:ascii="Arial" w:hAnsi="Arial" w:cs="Arial"/>
          <w:color w:val="000000"/>
          <w:sz w:val="22"/>
          <w:szCs w:val="22"/>
        </w:rPr>
        <w:t xml:space="preserve"> összekapcsolásával.</w:t>
      </w:r>
      <w:r>
        <w:rPr>
          <w:rFonts w:ascii="Arial" w:hAnsi="Arial" w:cs="Arial"/>
          <w:color w:val="000000"/>
          <w:sz w:val="22"/>
          <w:szCs w:val="22"/>
        </w:rPr>
        <w:t xml:space="preserve"> Segítségnyújtás</w:t>
      </w:r>
      <w:r w:rsidRPr="009648F1">
        <w:rPr>
          <w:rFonts w:ascii="Arial" w:hAnsi="Arial" w:cs="Arial"/>
          <w:color w:val="000000"/>
          <w:sz w:val="22"/>
          <w:szCs w:val="22"/>
        </w:rPr>
        <w:t xml:space="preserve"> az életfeltételek javításáért, a gyermekek érdekének védelméért, a fiatalok előnyösebb pályakezdéséért, a családok, az idősek, a nyugdíjasok szociális, </w:t>
      </w:r>
      <w:proofErr w:type="gramStart"/>
      <w:r w:rsidRPr="009648F1">
        <w:rPr>
          <w:rFonts w:ascii="Arial" w:hAnsi="Arial" w:cs="Arial"/>
          <w:color w:val="000000"/>
          <w:sz w:val="22"/>
          <w:szCs w:val="22"/>
        </w:rPr>
        <w:t>mentális</w:t>
      </w:r>
      <w:proofErr w:type="gramEnd"/>
      <w:r w:rsidRPr="009648F1">
        <w:rPr>
          <w:rFonts w:ascii="Arial" w:hAnsi="Arial" w:cs="Arial"/>
          <w:color w:val="000000"/>
          <w:sz w:val="22"/>
          <w:szCs w:val="22"/>
        </w:rPr>
        <w:t xml:space="preserve"> problémáinak megoldásáért, kiszolgáltatottságának enyhítéséért. </w:t>
      </w:r>
    </w:p>
    <w:p w:rsidR="00DE42BE" w:rsidRPr="009648F1" w:rsidRDefault="00DE42BE" w:rsidP="00DE42BE">
      <w:pPr>
        <w:numPr>
          <w:ilvl w:val="0"/>
          <w:numId w:val="25"/>
        </w:numPr>
        <w:spacing w:line="276" w:lineRule="auto"/>
        <w:jc w:val="both"/>
        <w:rPr>
          <w:rFonts w:ascii="Arial" w:hAnsi="Arial" w:cs="Arial"/>
          <w:color w:val="000000"/>
          <w:sz w:val="22"/>
          <w:szCs w:val="22"/>
        </w:rPr>
      </w:pPr>
      <w:r w:rsidRPr="009F04D5">
        <w:rPr>
          <w:rFonts w:ascii="Arial" w:hAnsi="Arial" w:cs="Arial"/>
          <w:i/>
          <w:color w:val="000000"/>
          <w:sz w:val="22"/>
          <w:szCs w:val="22"/>
        </w:rPr>
        <w:t xml:space="preserve">A </w:t>
      </w:r>
      <w:r w:rsidRPr="00D44597">
        <w:rPr>
          <w:rFonts w:ascii="Arial" w:hAnsi="Arial" w:cs="Arial"/>
          <w:i/>
          <w:color w:val="000000"/>
          <w:sz w:val="22"/>
          <w:szCs w:val="22"/>
          <w:u w:val="single"/>
        </w:rPr>
        <w:t>szociális segítő munka keretében biztosítani kell</w:t>
      </w:r>
      <w:r w:rsidRPr="009648F1">
        <w:rPr>
          <w:rFonts w:ascii="Arial" w:hAnsi="Arial" w:cs="Arial"/>
          <w:color w:val="000000"/>
          <w:sz w:val="22"/>
          <w:szCs w:val="22"/>
        </w:rPr>
        <w:t>: a szociális, életvezetési, mentálhigiénés tanácsadást, az anyagi nehézségekkel küzdők számára a pénzbeli, természetbeni ellátásokhoz, továbbá a szociális szolgáltatásokhoz való hozzájutás megszervezését.</w:t>
      </w:r>
    </w:p>
    <w:p w:rsidR="00DE42BE" w:rsidRPr="009648F1" w:rsidRDefault="00DE42BE" w:rsidP="00DE42BE">
      <w:pPr>
        <w:numPr>
          <w:ilvl w:val="1"/>
          <w:numId w:val="25"/>
        </w:numPr>
        <w:spacing w:line="276" w:lineRule="auto"/>
        <w:jc w:val="both"/>
        <w:rPr>
          <w:rFonts w:ascii="Arial" w:hAnsi="Arial" w:cs="Arial"/>
          <w:b/>
          <w:color w:val="000000"/>
          <w:sz w:val="22"/>
          <w:szCs w:val="22"/>
          <w:u w:val="single"/>
        </w:rPr>
      </w:pPr>
      <w:r w:rsidRPr="009648F1">
        <w:rPr>
          <w:rFonts w:ascii="Arial" w:hAnsi="Arial" w:cs="Arial"/>
          <w:color w:val="000000"/>
          <w:sz w:val="22"/>
          <w:szCs w:val="22"/>
        </w:rPr>
        <w:t xml:space="preserve">A szociális segítő tevékenységet, így a családban jelentkező működési zavarok, illetve </w:t>
      </w:r>
      <w:proofErr w:type="gramStart"/>
      <w:r w:rsidRPr="009648F1">
        <w:rPr>
          <w:rFonts w:ascii="Arial" w:hAnsi="Arial" w:cs="Arial"/>
          <w:color w:val="000000"/>
          <w:sz w:val="22"/>
          <w:szCs w:val="22"/>
        </w:rPr>
        <w:t>konfliktusok</w:t>
      </w:r>
      <w:proofErr w:type="gramEnd"/>
      <w:r w:rsidRPr="009648F1">
        <w:rPr>
          <w:rFonts w:ascii="Arial" w:hAnsi="Arial" w:cs="Arial"/>
          <w:color w:val="000000"/>
          <w:sz w:val="22"/>
          <w:szCs w:val="22"/>
        </w:rPr>
        <w:t xml:space="preserve"> megoldásának elősegítését, közösségfejlesztő programok szervezését, valamint egyéni és csoportos készségfejlesztést, a tartós munkanélküliek, a fiatal munkanélküliek, az </w:t>
      </w:r>
      <w:proofErr w:type="spellStart"/>
      <w:r w:rsidRPr="009648F1">
        <w:rPr>
          <w:rFonts w:ascii="Arial" w:hAnsi="Arial" w:cs="Arial"/>
          <w:color w:val="000000"/>
          <w:sz w:val="22"/>
          <w:szCs w:val="22"/>
        </w:rPr>
        <w:t>adósságterhekkel</w:t>
      </w:r>
      <w:proofErr w:type="spellEnd"/>
      <w:r w:rsidRPr="009648F1">
        <w:rPr>
          <w:rFonts w:ascii="Arial" w:hAnsi="Arial" w:cs="Arial"/>
          <w:color w:val="000000"/>
          <w:sz w:val="22"/>
          <w:szCs w:val="22"/>
        </w:rPr>
        <w:t xml:space="preserve"> és lakhatási problémákkal küzdők, a fogyatékossággal élők, a krónikus betegek, a szenvedélybetegek, a pszichiátriai betegek, a kábítószer-problémával küzdők, illetve egyéb szociálisan rászorult személyek</w:t>
      </w:r>
      <w:r>
        <w:rPr>
          <w:rFonts w:ascii="Arial" w:hAnsi="Arial" w:cs="Arial"/>
          <w:color w:val="000000"/>
          <w:sz w:val="22"/>
          <w:szCs w:val="22"/>
        </w:rPr>
        <w:t xml:space="preserve"> </w:t>
      </w:r>
      <w:r w:rsidRPr="009648F1">
        <w:rPr>
          <w:rFonts w:ascii="Arial" w:hAnsi="Arial" w:cs="Arial"/>
          <w:color w:val="000000"/>
          <w:sz w:val="22"/>
          <w:szCs w:val="22"/>
        </w:rPr>
        <w:t xml:space="preserve">és családtagjaik részére tanácsadás nyújtását. </w:t>
      </w:r>
    </w:p>
    <w:p w:rsidR="00DE42BE" w:rsidRDefault="00DE42BE" w:rsidP="00DE42BE">
      <w:pPr>
        <w:numPr>
          <w:ilvl w:val="0"/>
          <w:numId w:val="25"/>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A szociális segítő munka a szolgáltatást igénybe vevő személy otthonában, családi környezetében tett látogatások, illetve a </w:t>
      </w:r>
      <w:r>
        <w:rPr>
          <w:rFonts w:ascii="Arial" w:hAnsi="Arial" w:cs="Arial"/>
          <w:color w:val="000000"/>
          <w:sz w:val="22"/>
          <w:szCs w:val="22"/>
        </w:rPr>
        <w:t>c</w:t>
      </w:r>
      <w:r w:rsidRPr="009648F1">
        <w:rPr>
          <w:rFonts w:ascii="Arial" w:hAnsi="Arial" w:cs="Arial"/>
          <w:color w:val="000000"/>
          <w:sz w:val="22"/>
          <w:szCs w:val="22"/>
        </w:rPr>
        <w:t xml:space="preserve">salád- és </w:t>
      </w:r>
      <w:r>
        <w:rPr>
          <w:rFonts w:ascii="Arial" w:hAnsi="Arial" w:cs="Arial"/>
          <w:color w:val="000000"/>
          <w:sz w:val="22"/>
          <w:szCs w:val="22"/>
        </w:rPr>
        <w:t>g</w:t>
      </w:r>
      <w:r w:rsidRPr="009648F1">
        <w:rPr>
          <w:rFonts w:ascii="Arial" w:hAnsi="Arial" w:cs="Arial"/>
          <w:color w:val="000000"/>
          <w:sz w:val="22"/>
          <w:szCs w:val="22"/>
        </w:rPr>
        <w:t xml:space="preserve">yermekjóléti </w:t>
      </w:r>
      <w:r>
        <w:rPr>
          <w:rFonts w:ascii="Arial" w:hAnsi="Arial" w:cs="Arial"/>
          <w:color w:val="000000"/>
          <w:sz w:val="22"/>
          <w:szCs w:val="22"/>
        </w:rPr>
        <w:t>s</w:t>
      </w:r>
      <w:r w:rsidRPr="009648F1">
        <w:rPr>
          <w:rFonts w:ascii="Arial" w:hAnsi="Arial" w:cs="Arial"/>
          <w:color w:val="000000"/>
          <w:sz w:val="22"/>
          <w:szCs w:val="22"/>
        </w:rPr>
        <w:t xml:space="preserve">zolgálat e célra kialakított helyiségében folytatott segítő beszélgetés és egyéb segítő tevékenységek útján valósul meg. </w:t>
      </w:r>
    </w:p>
    <w:p w:rsidR="00DE42BE" w:rsidRPr="00291EC7" w:rsidRDefault="00DE42BE" w:rsidP="00DE42BE">
      <w:pPr>
        <w:spacing w:line="276" w:lineRule="auto"/>
        <w:jc w:val="both"/>
        <w:rPr>
          <w:rFonts w:ascii="Arial" w:hAnsi="Arial" w:cs="Arial"/>
          <w:color w:val="000000"/>
          <w:sz w:val="22"/>
          <w:szCs w:val="22"/>
        </w:rPr>
      </w:pPr>
      <w:r w:rsidRPr="00291EC7">
        <w:rPr>
          <w:rFonts w:ascii="Arial" w:hAnsi="Arial" w:cs="Arial"/>
          <w:b/>
          <w:color w:val="000000"/>
          <w:sz w:val="22"/>
          <w:szCs w:val="22"/>
        </w:rPr>
        <w:t>A Szolgálat által ellátandó célcsoportok</w:t>
      </w:r>
    </w:p>
    <w:p w:rsidR="00DE42BE" w:rsidRPr="009648F1" w:rsidRDefault="00DE42BE" w:rsidP="00DE42BE">
      <w:pPr>
        <w:spacing w:line="276" w:lineRule="auto"/>
        <w:jc w:val="both"/>
        <w:rPr>
          <w:rFonts w:ascii="Arial" w:hAnsi="Arial" w:cs="Arial"/>
          <w:i/>
          <w:color w:val="000000"/>
          <w:sz w:val="22"/>
          <w:szCs w:val="22"/>
        </w:rPr>
      </w:pPr>
      <w:r>
        <w:rPr>
          <w:rFonts w:ascii="Arial" w:hAnsi="Arial" w:cs="Arial"/>
          <w:i/>
          <w:color w:val="000000"/>
          <w:sz w:val="22"/>
          <w:szCs w:val="22"/>
        </w:rPr>
        <w:t>Az ellátási területen</w:t>
      </w:r>
      <w:r w:rsidRPr="009648F1">
        <w:rPr>
          <w:rFonts w:ascii="Arial" w:hAnsi="Arial" w:cs="Arial"/>
          <w:i/>
          <w:color w:val="000000"/>
          <w:sz w:val="22"/>
          <w:szCs w:val="22"/>
        </w:rPr>
        <w:t xml:space="preserve"> élő:</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szociális és mentálhigiénés </w:t>
      </w:r>
      <w:proofErr w:type="gramStart"/>
      <w:r w:rsidRPr="009648F1">
        <w:rPr>
          <w:rFonts w:ascii="Arial" w:hAnsi="Arial" w:cs="Arial"/>
          <w:color w:val="000000"/>
          <w:sz w:val="22"/>
          <w:szCs w:val="22"/>
        </w:rPr>
        <w:t>problémákkal</w:t>
      </w:r>
      <w:proofErr w:type="gramEnd"/>
      <w:r w:rsidRPr="009648F1">
        <w:rPr>
          <w:rFonts w:ascii="Arial" w:hAnsi="Arial" w:cs="Arial"/>
          <w:color w:val="000000"/>
          <w:sz w:val="22"/>
          <w:szCs w:val="22"/>
        </w:rPr>
        <w:t xml:space="preserve"> küzdő, veszélyeztetett és vagy krízishelyzetben lévő egyének/családok - gyermekek,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az együttműködésre kötelezettek,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az észlelő- és jelzőrendszer által küldött egyének /családok,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mindazok, akik </w:t>
      </w:r>
      <w:proofErr w:type="gramStart"/>
      <w:r w:rsidRPr="009648F1">
        <w:rPr>
          <w:rFonts w:ascii="Arial" w:hAnsi="Arial" w:cs="Arial"/>
          <w:color w:val="000000"/>
          <w:sz w:val="22"/>
          <w:szCs w:val="22"/>
        </w:rPr>
        <w:t>problémájukkal</w:t>
      </w:r>
      <w:proofErr w:type="gramEnd"/>
      <w:r w:rsidRPr="009648F1">
        <w:rPr>
          <w:rFonts w:ascii="Arial" w:hAnsi="Arial" w:cs="Arial"/>
          <w:color w:val="000000"/>
          <w:sz w:val="22"/>
          <w:szCs w:val="22"/>
        </w:rPr>
        <w:t xml:space="preserve"> az intézményhez fordulnak,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alacsony jövedelemmel rendelkező személyek/családok, munkanélküliek,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életvezetési </w:t>
      </w:r>
      <w:proofErr w:type="gramStart"/>
      <w:r w:rsidRPr="009648F1">
        <w:rPr>
          <w:rFonts w:ascii="Arial" w:hAnsi="Arial" w:cs="Arial"/>
          <w:color w:val="000000"/>
          <w:sz w:val="22"/>
          <w:szCs w:val="22"/>
        </w:rPr>
        <w:t>problémákkal</w:t>
      </w:r>
      <w:proofErr w:type="gramEnd"/>
      <w:r w:rsidRPr="009648F1">
        <w:rPr>
          <w:rFonts w:ascii="Arial" w:hAnsi="Arial" w:cs="Arial"/>
          <w:color w:val="000000"/>
          <w:sz w:val="22"/>
          <w:szCs w:val="22"/>
        </w:rPr>
        <w:t xml:space="preserve"> küzdő személyek/ családok,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gyermeknevelési </w:t>
      </w:r>
      <w:proofErr w:type="gramStart"/>
      <w:r w:rsidRPr="009648F1">
        <w:rPr>
          <w:rFonts w:ascii="Arial" w:hAnsi="Arial" w:cs="Arial"/>
          <w:color w:val="000000"/>
          <w:sz w:val="22"/>
          <w:szCs w:val="22"/>
        </w:rPr>
        <w:t>problémákkal</w:t>
      </w:r>
      <w:proofErr w:type="gramEnd"/>
      <w:r w:rsidRPr="009648F1">
        <w:rPr>
          <w:rFonts w:ascii="Arial" w:hAnsi="Arial" w:cs="Arial"/>
          <w:color w:val="000000"/>
          <w:sz w:val="22"/>
          <w:szCs w:val="22"/>
        </w:rPr>
        <w:t xml:space="preserve"> küzdő személyek/ családok,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csökkent munkaképességű személyek, egészségügyi </w:t>
      </w:r>
      <w:proofErr w:type="gramStart"/>
      <w:r w:rsidRPr="009648F1">
        <w:rPr>
          <w:rFonts w:ascii="Arial" w:hAnsi="Arial" w:cs="Arial"/>
          <w:color w:val="000000"/>
          <w:sz w:val="22"/>
          <w:szCs w:val="22"/>
        </w:rPr>
        <w:t>problémákkal</w:t>
      </w:r>
      <w:proofErr w:type="gramEnd"/>
      <w:r w:rsidRPr="009648F1">
        <w:rPr>
          <w:rFonts w:ascii="Arial" w:hAnsi="Arial" w:cs="Arial"/>
          <w:color w:val="000000"/>
          <w:sz w:val="22"/>
          <w:szCs w:val="22"/>
        </w:rPr>
        <w:t xml:space="preserve"> küzdő személyek,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egyedülállók, időskorúak, szenvedélybetegek, pszichiátriai betegek,</w:t>
      </w:r>
    </w:p>
    <w:p w:rsidR="00DE42BE" w:rsidRPr="009648F1" w:rsidRDefault="00DE42BE" w:rsidP="00DE42BE">
      <w:pPr>
        <w:numPr>
          <w:ilvl w:val="0"/>
          <w:numId w:val="26"/>
        </w:numPr>
        <w:spacing w:line="276" w:lineRule="auto"/>
        <w:jc w:val="both"/>
        <w:rPr>
          <w:rFonts w:ascii="Arial" w:hAnsi="Arial" w:cs="Arial"/>
          <w:color w:val="000000"/>
          <w:sz w:val="22"/>
          <w:szCs w:val="22"/>
        </w:rPr>
      </w:pPr>
      <w:r w:rsidRPr="009648F1">
        <w:rPr>
          <w:rFonts w:ascii="Arial" w:hAnsi="Arial" w:cs="Arial"/>
          <w:color w:val="000000"/>
          <w:sz w:val="22"/>
          <w:szCs w:val="22"/>
        </w:rPr>
        <w:t>az iskolából rendszeresen hiányzó, illetve kikerülő fiatalok,</w:t>
      </w:r>
    </w:p>
    <w:p w:rsidR="00DE42BE" w:rsidRPr="009648F1" w:rsidRDefault="00DE42BE" w:rsidP="00DE42BE">
      <w:pPr>
        <w:numPr>
          <w:ilvl w:val="0"/>
          <w:numId w:val="26"/>
        </w:numPr>
        <w:spacing w:line="276" w:lineRule="auto"/>
        <w:contextualSpacing/>
        <w:jc w:val="both"/>
        <w:rPr>
          <w:rFonts w:ascii="Arial" w:hAnsi="Arial" w:cs="Arial"/>
          <w:color w:val="000000"/>
          <w:sz w:val="22"/>
          <w:szCs w:val="22"/>
        </w:rPr>
      </w:pPr>
      <w:r>
        <w:rPr>
          <w:rFonts w:ascii="Arial" w:hAnsi="Arial" w:cs="Arial"/>
          <w:color w:val="000000"/>
          <w:sz w:val="22"/>
          <w:szCs w:val="22"/>
        </w:rPr>
        <w:t>p</w:t>
      </w:r>
      <w:r w:rsidRPr="009648F1">
        <w:rPr>
          <w:rFonts w:ascii="Arial" w:hAnsi="Arial" w:cs="Arial"/>
          <w:color w:val="000000"/>
          <w:sz w:val="22"/>
          <w:szCs w:val="22"/>
        </w:rPr>
        <w:t xml:space="preserve">árkapcsolati </w:t>
      </w:r>
      <w:proofErr w:type="gramStart"/>
      <w:r w:rsidRPr="009648F1">
        <w:rPr>
          <w:rFonts w:ascii="Arial" w:hAnsi="Arial" w:cs="Arial"/>
          <w:color w:val="000000"/>
          <w:sz w:val="22"/>
          <w:szCs w:val="22"/>
        </w:rPr>
        <w:t>problémákkal</w:t>
      </w:r>
      <w:proofErr w:type="gramEnd"/>
      <w:r w:rsidRPr="009648F1">
        <w:rPr>
          <w:rFonts w:ascii="Arial" w:hAnsi="Arial" w:cs="Arial"/>
          <w:color w:val="000000"/>
          <w:sz w:val="22"/>
          <w:szCs w:val="22"/>
        </w:rPr>
        <w:t xml:space="preserve"> küzdő szülők,</w:t>
      </w:r>
    </w:p>
    <w:p w:rsidR="00DE42BE" w:rsidRPr="009648F1" w:rsidRDefault="00DE42BE" w:rsidP="00DE42BE">
      <w:pPr>
        <w:numPr>
          <w:ilvl w:val="0"/>
          <w:numId w:val="26"/>
        </w:numPr>
        <w:spacing w:line="276" w:lineRule="auto"/>
        <w:contextualSpacing/>
        <w:jc w:val="both"/>
        <w:rPr>
          <w:rFonts w:ascii="Arial" w:hAnsi="Arial" w:cs="Arial"/>
          <w:color w:val="000000"/>
          <w:sz w:val="22"/>
          <w:szCs w:val="22"/>
        </w:rPr>
      </w:pPr>
      <w:r>
        <w:rPr>
          <w:rFonts w:ascii="Arial" w:hAnsi="Arial" w:cs="Arial"/>
          <w:color w:val="000000"/>
          <w:sz w:val="22"/>
          <w:szCs w:val="22"/>
        </w:rPr>
        <w:t>k</w:t>
      </w:r>
      <w:r w:rsidRPr="009648F1">
        <w:rPr>
          <w:rFonts w:ascii="Arial" w:hAnsi="Arial" w:cs="Arial"/>
          <w:color w:val="000000"/>
          <w:sz w:val="22"/>
          <w:szCs w:val="22"/>
        </w:rPr>
        <w:t xml:space="preserve">riminalizálódó fiatalok. </w:t>
      </w:r>
    </w:p>
    <w:p w:rsidR="00DE42BE" w:rsidRDefault="00DE42BE" w:rsidP="00DE42BE">
      <w:pPr>
        <w:spacing w:line="276" w:lineRule="auto"/>
        <w:jc w:val="both"/>
        <w:rPr>
          <w:rFonts w:ascii="Arial" w:hAnsi="Arial" w:cs="Arial"/>
          <w:b/>
          <w:color w:val="000000"/>
          <w:sz w:val="22"/>
          <w:szCs w:val="22"/>
        </w:rPr>
      </w:pPr>
    </w:p>
    <w:p w:rsidR="00DE42BE" w:rsidRPr="009648F1" w:rsidRDefault="00DE42BE" w:rsidP="00DE42BE">
      <w:pPr>
        <w:spacing w:line="276" w:lineRule="auto"/>
        <w:jc w:val="both"/>
        <w:rPr>
          <w:rFonts w:ascii="Arial" w:hAnsi="Arial" w:cs="Arial"/>
          <w:b/>
          <w:color w:val="000000"/>
          <w:sz w:val="22"/>
          <w:szCs w:val="22"/>
        </w:rPr>
      </w:pPr>
      <w:r w:rsidRPr="009648F1">
        <w:rPr>
          <w:rFonts w:ascii="Arial" w:hAnsi="Arial" w:cs="Arial"/>
          <w:b/>
          <w:color w:val="000000"/>
          <w:sz w:val="22"/>
          <w:szCs w:val="22"/>
        </w:rPr>
        <w:t>Az ellátások igénybevétele</w:t>
      </w:r>
    </w:p>
    <w:p w:rsidR="00DE42BE" w:rsidRPr="009648F1" w:rsidRDefault="00DE42BE" w:rsidP="00DE42BE">
      <w:pPr>
        <w:spacing w:line="276" w:lineRule="auto"/>
        <w:jc w:val="both"/>
        <w:rPr>
          <w:rFonts w:ascii="Arial" w:hAnsi="Arial" w:cs="Arial"/>
          <w:color w:val="000000"/>
          <w:sz w:val="22"/>
          <w:szCs w:val="22"/>
        </w:rPr>
      </w:pPr>
      <w:r w:rsidRPr="009648F1">
        <w:rPr>
          <w:rFonts w:ascii="Arial" w:hAnsi="Arial" w:cs="Arial"/>
          <w:color w:val="000000"/>
          <w:sz w:val="22"/>
          <w:szCs w:val="22"/>
        </w:rPr>
        <w:t>Intézményünk szolgáltatásait a feladatellátásban részt vevő települése</w:t>
      </w:r>
      <w:r>
        <w:rPr>
          <w:rFonts w:ascii="Arial" w:hAnsi="Arial" w:cs="Arial"/>
          <w:color w:val="000000"/>
          <w:sz w:val="22"/>
          <w:szCs w:val="22"/>
        </w:rPr>
        <w:t>k (Bátaszék, Alsónána, Alsónyék és</w:t>
      </w:r>
      <w:r w:rsidRPr="009648F1">
        <w:rPr>
          <w:rFonts w:ascii="Arial" w:hAnsi="Arial" w:cs="Arial"/>
          <w:color w:val="000000"/>
          <w:sz w:val="22"/>
          <w:szCs w:val="22"/>
        </w:rPr>
        <w:t xml:space="preserve"> Sárpilis</w:t>
      </w:r>
      <w:r>
        <w:rPr>
          <w:rFonts w:ascii="Arial" w:hAnsi="Arial" w:cs="Arial"/>
          <w:color w:val="000000"/>
          <w:sz w:val="22"/>
          <w:szCs w:val="22"/>
        </w:rPr>
        <w:t>, 2025.01.01-től Várdomb</w:t>
      </w:r>
      <w:r w:rsidRPr="009648F1">
        <w:rPr>
          <w:rFonts w:ascii="Arial" w:hAnsi="Arial" w:cs="Arial"/>
          <w:color w:val="000000"/>
          <w:sz w:val="22"/>
          <w:szCs w:val="22"/>
        </w:rPr>
        <w:t xml:space="preserve">) közigazgatási területén </w:t>
      </w:r>
      <w:r>
        <w:rPr>
          <w:rFonts w:ascii="Arial" w:hAnsi="Arial" w:cs="Arial"/>
          <w:color w:val="000000"/>
          <w:sz w:val="22"/>
          <w:szCs w:val="22"/>
        </w:rPr>
        <w:t>életvitelszerűen élő vagy ott tartózkodó</w:t>
      </w:r>
      <w:r w:rsidRPr="009648F1">
        <w:rPr>
          <w:rFonts w:ascii="Arial" w:hAnsi="Arial" w:cs="Arial"/>
          <w:color w:val="000000"/>
          <w:sz w:val="22"/>
          <w:szCs w:val="22"/>
        </w:rPr>
        <w:t xml:space="preserve"> lakosok veheti</w:t>
      </w:r>
      <w:r>
        <w:rPr>
          <w:rFonts w:ascii="Arial" w:hAnsi="Arial" w:cs="Arial"/>
          <w:color w:val="000000"/>
          <w:sz w:val="22"/>
          <w:szCs w:val="22"/>
        </w:rPr>
        <w:t xml:space="preserve">k igénybe. </w:t>
      </w:r>
      <w:proofErr w:type="gramStart"/>
      <w:r>
        <w:rPr>
          <w:rFonts w:ascii="Arial" w:hAnsi="Arial" w:cs="Arial"/>
          <w:color w:val="000000"/>
          <w:sz w:val="22"/>
          <w:szCs w:val="22"/>
        </w:rPr>
        <w:t>Krízis</w:t>
      </w:r>
      <w:proofErr w:type="gramEnd"/>
      <w:r>
        <w:rPr>
          <w:rFonts w:ascii="Arial" w:hAnsi="Arial" w:cs="Arial"/>
          <w:color w:val="000000"/>
          <w:sz w:val="22"/>
          <w:szCs w:val="22"/>
        </w:rPr>
        <w:t xml:space="preserve">helyzet esetén </w:t>
      </w:r>
      <w:r w:rsidRPr="009648F1">
        <w:rPr>
          <w:rFonts w:ascii="Arial" w:hAnsi="Arial" w:cs="Arial"/>
          <w:color w:val="000000"/>
          <w:sz w:val="22"/>
          <w:szCs w:val="22"/>
        </w:rPr>
        <w:t xml:space="preserve">bárki (más illetékességi területhez tartozó személy is) felkeresheti segítségért az intézményt. </w:t>
      </w:r>
    </w:p>
    <w:p w:rsidR="00DE42BE" w:rsidRPr="009648F1" w:rsidRDefault="00DE42BE" w:rsidP="00DE42BE">
      <w:pPr>
        <w:spacing w:line="276" w:lineRule="auto"/>
        <w:jc w:val="both"/>
        <w:rPr>
          <w:rFonts w:ascii="Arial" w:hAnsi="Arial" w:cs="Arial"/>
          <w:color w:val="000000"/>
          <w:sz w:val="22"/>
          <w:szCs w:val="22"/>
        </w:rPr>
      </w:pPr>
    </w:p>
    <w:p w:rsidR="00DE42BE" w:rsidRPr="009648F1" w:rsidRDefault="00DE42BE" w:rsidP="00DE42BE">
      <w:pPr>
        <w:spacing w:line="276" w:lineRule="auto"/>
        <w:jc w:val="both"/>
        <w:rPr>
          <w:rFonts w:ascii="Arial" w:hAnsi="Arial" w:cs="Arial"/>
          <w:color w:val="000000"/>
          <w:sz w:val="22"/>
          <w:szCs w:val="22"/>
        </w:rPr>
      </w:pPr>
      <w:r w:rsidRPr="009648F1">
        <w:rPr>
          <w:rFonts w:ascii="Arial" w:hAnsi="Arial" w:cs="Arial"/>
          <w:color w:val="000000"/>
          <w:sz w:val="22"/>
          <w:szCs w:val="22"/>
        </w:rPr>
        <w:t xml:space="preserve">A személyes gondoskodás igénybevétele (ha a törvény másként nem rendelkezik) önkéntes és az ellátást igénybe vevő kérelmére történik. </w:t>
      </w:r>
    </w:p>
    <w:p w:rsidR="00DE42BE" w:rsidRPr="009648F1" w:rsidRDefault="00DE42BE" w:rsidP="00DE42BE">
      <w:pPr>
        <w:numPr>
          <w:ilvl w:val="0"/>
          <w:numId w:val="12"/>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Cselekvőképtelen kiskorú és cselekvőképességet teljesen korlátozó gondnokság alatt álló személy kérelmét törvényes képviselője terjeszti elő, korlátozottan cselekvőképes kiskorú és a cselekvőképességében a gyermekjóléti, gyermekvédelmi, szociális ellátások igénybevételével összefüggő jognyilatkozatok tekintetében részlegesen korlátozott nagykorú személy a kérelmét törvényes képviselőjének hozzájárulásával terjesztheti elő. </w:t>
      </w:r>
    </w:p>
    <w:p w:rsidR="00DE42BE" w:rsidRPr="009648F1" w:rsidRDefault="00DE42BE" w:rsidP="00DE42BE">
      <w:pPr>
        <w:numPr>
          <w:ilvl w:val="0"/>
          <w:numId w:val="12"/>
        </w:numPr>
        <w:spacing w:line="276" w:lineRule="auto"/>
        <w:jc w:val="both"/>
        <w:rPr>
          <w:rFonts w:ascii="Arial" w:hAnsi="Arial" w:cs="Arial"/>
          <w:color w:val="000000"/>
          <w:sz w:val="22"/>
          <w:szCs w:val="22"/>
        </w:rPr>
      </w:pPr>
      <w:r w:rsidRPr="009648F1">
        <w:rPr>
          <w:rFonts w:ascii="Arial" w:hAnsi="Arial" w:cs="Arial"/>
          <w:color w:val="000000"/>
          <w:sz w:val="22"/>
          <w:szCs w:val="22"/>
        </w:rPr>
        <w:t xml:space="preserve">A korlátozottan cselekvőképes kiskorú, a cselekvőképességében a gyermekjóléti, gyermekvédelmi, szociális ellátások igénybevételével összefüggő jognyilatkozatok tekintetében részlegesen korlátozott nagykorú személy és a törvényes képviselője között az ellátás igénybevételével kapcsolatban felmerült vitában - a tényállás tisztázása mellett - a gyámhatóság dönt. </w:t>
      </w:r>
    </w:p>
    <w:p w:rsidR="00DE42BE" w:rsidRDefault="00DE42BE" w:rsidP="00DE42BE">
      <w:pPr>
        <w:numPr>
          <w:ilvl w:val="0"/>
          <w:numId w:val="12"/>
        </w:numPr>
        <w:spacing w:line="276" w:lineRule="auto"/>
        <w:jc w:val="both"/>
        <w:rPr>
          <w:rFonts w:ascii="Arial" w:hAnsi="Arial" w:cs="Arial"/>
          <w:color w:val="000000"/>
          <w:sz w:val="22"/>
          <w:szCs w:val="22"/>
        </w:rPr>
      </w:pPr>
      <w:r w:rsidRPr="009648F1">
        <w:rPr>
          <w:rFonts w:ascii="Arial" w:hAnsi="Arial" w:cs="Arial"/>
          <w:color w:val="000000"/>
          <w:sz w:val="22"/>
          <w:szCs w:val="22"/>
        </w:rPr>
        <w:t>Ha a gyermek védelme-érdeke, az ellátás önkéntes igénybevételével nem biztosított, a törvény az ellátás kötelező igénybevételét elrendeli, hatósági eljárás-beavatkozás formájában.</w:t>
      </w:r>
    </w:p>
    <w:p w:rsidR="00DE42BE" w:rsidRPr="009648F1" w:rsidRDefault="00DE42BE" w:rsidP="00DE42BE">
      <w:pPr>
        <w:spacing w:line="276" w:lineRule="auto"/>
        <w:ind w:left="720"/>
        <w:jc w:val="both"/>
        <w:rPr>
          <w:rFonts w:ascii="Arial" w:hAnsi="Arial" w:cs="Arial"/>
          <w:color w:val="000000"/>
          <w:sz w:val="22"/>
          <w:szCs w:val="22"/>
        </w:rPr>
      </w:pPr>
    </w:p>
    <w:p w:rsidR="00DE42BE" w:rsidRDefault="00DE42BE" w:rsidP="00DE42BE">
      <w:pPr>
        <w:spacing w:line="276" w:lineRule="auto"/>
        <w:jc w:val="both"/>
        <w:rPr>
          <w:rFonts w:ascii="Arial" w:hAnsi="Arial" w:cs="Arial"/>
          <w:color w:val="000000"/>
          <w:sz w:val="22"/>
          <w:szCs w:val="22"/>
        </w:rPr>
      </w:pPr>
      <w:r>
        <w:rPr>
          <w:rFonts w:ascii="Arial" w:hAnsi="Arial" w:cs="Arial"/>
          <w:color w:val="000000"/>
          <w:sz w:val="22"/>
          <w:szCs w:val="22"/>
        </w:rPr>
        <w:t>Az intézményi szolgáltatásokat térítésmentesen vehetik igénybe az ellátottak.</w:t>
      </w:r>
    </w:p>
    <w:p w:rsidR="00DE42BE" w:rsidRPr="009648F1" w:rsidRDefault="00DE42BE" w:rsidP="00DE42BE">
      <w:pPr>
        <w:spacing w:line="276" w:lineRule="auto"/>
        <w:jc w:val="both"/>
        <w:rPr>
          <w:rFonts w:ascii="Arial" w:hAnsi="Arial" w:cs="Arial"/>
          <w:color w:val="000000"/>
          <w:sz w:val="22"/>
          <w:szCs w:val="22"/>
        </w:rPr>
      </w:pPr>
    </w:p>
    <w:p w:rsidR="00DE42BE" w:rsidRDefault="00DE42BE" w:rsidP="00DE42BE">
      <w:pPr>
        <w:spacing w:line="276" w:lineRule="auto"/>
        <w:jc w:val="both"/>
        <w:rPr>
          <w:rFonts w:ascii="Arial" w:hAnsi="Arial" w:cs="Arial"/>
          <w:color w:val="000000"/>
          <w:sz w:val="22"/>
          <w:szCs w:val="22"/>
        </w:rPr>
      </w:pPr>
      <w:r w:rsidRPr="009648F1">
        <w:rPr>
          <w:rFonts w:ascii="Arial" w:hAnsi="Arial" w:cs="Arial"/>
          <w:color w:val="000000"/>
          <w:sz w:val="22"/>
          <w:szCs w:val="22"/>
        </w:rPr>
        <w:t xml:space="preserve">Az ellátást igénybe vevővel, hozzátartozójával, családjával vagy törvényes képviselőjével a Szolgálat családsegítői együttműködési megállapodást </w:t>
      </w:r>
      <w:proofErr w:type="gramStart"/>
      <w:r w:rsidRPr="009648F1">
        <w:rPr>
          <w:rFonts w:ascii="Arial" w:hAnsi="Arial" w:cs="Arial"/>
          <w:color w:val="000000"/>
          <w:sz w:val="22"/>
          <w:szCs w:val="22"/>
        </w:rPr>
        <w:t>kötnek</w:t>
      </w:r>
      <w:proofErr w:type="gramEnd"/>
      <w:r w:rsidRPr="009648F1">
        <w:rPr>
          <w:rFonts w:ascii="Arial" w:hAnsi="Arial" w:cs="Arial"/>
          <w:color w:val="000000"/>
          <w:sz w:val="22"/>
          <w:szCs w:val="22"/>
        </w:rPr>
        <w:t xml:space="preserve"> és </w:t>
      </w:r>
      <w:r>
        <w:rPr>
          <w:rFonts w:ascii="Arial" w:hAnsi="Arial" w:cs="Arial"/>
          <w:color w:val="000000"/>
          <w:sz w:val="22"/>
          <w:szCs w:val="22"/>
        </w:rPr>
        <w:t xml:space="preserve">folyamatos </w:t>
      </w:r>
      <w:r w:rsidRPr="009648F1">
        <w:rPr>
          <w:rFonts w:ascii="Arial" w:hAnsi="Arial" w:cs="Arial"/>
          <w:color w:val="000000"/>
          <w:sz w:val="22"/>
          <w:szCs w:val="22"/>
        </w:rPr>
        <w:t xml:space="preserve">kapcsolatot tartanak. </w:t>
      </w:r>
    </w:p>
    <w:p w:rsidR="00DE42BE" w:rsidRDefault="00DE42BE" w:rsidP="00DE42BE">
      <w:pPr>
        <w:spacing w:line="276" w:lineRule="auto"/>
        <w:jc w:val="both"/>
        <w:rPr>
          <w:rFonts w:ascii="Arial" w:hAnsi="Arial" w:cs="Arial"/>
          <w:color w:val="000000"/>
          <w:sz w:val="22"/>
          <w:szCs w:val="22"/>
        </w:rPr>
      </w:pPr>
    </w:p>
    <w:p w:rsidR="00DE42BE" w:rsidRPr="009648F1" w:rsidRDefault="00DE42BE" w:rsidP="00DE42BE">
      <w:pPr>
        <w:spacing w:line="276" w:lineRule="auto"/>
        <w:jc w:val="both"/>
        <w:rPr>
          <w:rFonts w:ascii="Arial" w:hAnsi="Arial" w:cs="Arial"/>
          <w:color w:val="000000"/>
          <w:sz w:val="22"/>
          <w:szCs w:val="22"/>
        </w:rPr>
      </w:pPr>
    </w:p>
    <w:p w:rsidR="00DE42BE" w:rsidRPr="00A64A49" w:rsidRDefault="00DE42BE" w:rsidP="00DE42BE">
      <w:pPr>
        <w:spacing w:line="276" w:lineRule="auto"/>
        <w:jc w:val="both"/>
        <w:rPr>
          <w:rFonts w:ascii="Arial" w:hAnsi="Arial" w:cs="Arial"/>
          <w:b/>
          <w:color w:val="000000"/>
          <w:sz w:val="22"/>
          <w:szCs w:val="22"/>
        </w:rPr>
      </w:pPr>
      <w:r>
        <w:rPr>
          <w:rFonts w:ascii="Arial" w:hAnsi="Arial" w:cs="Arial"/>
          <w:b/>
          <w:color w:val="000000"/>
          <w:sz w:val="22"/>
          <w:szCs w:val="22"/>
        </w:rPr>
        <w:t>Az ellátások igénybevételének módja</w:t>
      </w:r>
    </w:p>
    <w:p w:rsidR="00DE42BE" w:rsidRPr="009648F1" w:rsidRDefault="00DE42BE" w:rsidP="00DE42BE">
      <w:pPr>
        <w:numPr>
          <w:ilvl w:val="0"/>
          <w:numId w:val="19"/>
        </w:numPr>
        <w:spacing w:line="276" w:lineRule="auto"/>
        <w:jc w:val="both"/>
        <w:rPr>
          <w:rFonts w:ascii="Arial" w:hAnsi="Arial" w:cs="Arial"/>
          <w:color w:val="000000"/>
          <w:sz w:val="22"/>
          <w:szCs w:val="22"/>
        </w:rPr>
      </w:pPr>
      <w:r>
        <w:rPr>
          <w:rFonts w:ascii="Arial" w:hAnsi="Arial" w:cs="Arial"/>
          <w:color w:val="000000"/>
          <w:sz w:val="22"/>
          <w:szCs w:val="22"/>
        </w:rPr>
        <w:t>Személyes megkeresés</w:t>
      </w:r>
      <w:r w:rsidRPr="009648F1">
        <w:rPr>
          <w:rFonts w:ascii="Arial" w:hAnsi="Arial" w:cs="Arial"/>
          <w:color w:val="000000"/>
          <w:sz w:val="22"/>
          <w:szCs w:val="22"/>
        </w:rPr>
        <w:t xml:space="preserve">, amely vagy az intézményben, vagy a </w:t>
      </w:r>
      <w:proofErr w:type="gramStart"/>
      <w:r w:rsidRPr="009648F1">
        <w:rPr>
          <w:rFonts w:ascii="Arial" w:hAnsi="Arial" w:cs="Arial"/>
          <w:color w:val="000000"/>
          <w:sz w:val="22"/>
          <w:szCs w:val="22"/>
        </w:rPr>
        <w:t>kliens</w:t>
      </w:r>
      <w:proofErr w:type="gramEnd"/>
      <w:r w:rsidRPr="009648F1">
        <w:rPr>
          <w:rFonts w:ascii="Arial" w:hAnsi="Arial" w:cs="Arial"/>
          <w:color w:val="000000"/>
          <w:sz w:val="22"/>
          <w:szCs w:val="22"/>
        </w:rPr>
        <w:t xml:space="preserve"> lakásán történik </w:t>
      </w:r>
    </w:p>
    <w:p w:rsidR="00DE42BE" w:rsidRPr="009648F1" w:rsidRDefault="00DE42BE" w:rsidP="00DE42BE">
      <w:pPr>
        <w:numPr>
          <w:ilvl w:val="0"/>
          <w:numId w:val="19"/>
        </w:numPr>
        <w:spacing w:line="276" w:lineRule="auto"/>
        <w:jc w:val="both"/>
        <w:rPr>
          <w:rFonts w:ascii="Arial" w:hAnsi="Arial" w:cs="Arial"/>
          <w:color w:val="000000"/>
          <w:sz w:val="22"/>
          <w:szCs w:val="22"/>
        </w:rPr>
      </w:pPr>
      <w:r w:rsidRPr="009648F1">
        <w:rPr>
          <w:rFonts w:ascii="Arial" w:hAnsi="Arial" w:cs="Arial"/>
          <w:color w:val="000000"/>
          <w:sz w:val="22"/>
          <w:szCs w:val="22"/>
        </w:rPr>
        <w:t>Telefonos megkeresés</w:t>
      </w:r>
    </w:p>
    <w:p w:rsidR="00DE42BE" w:rsidRPr="009648F1" w:rsidRDefault="00DE42BE" w:rsidP="00DE42BE">
      <w:pPr>
        <w:numPr>
          <w:ilvl w:val="0"/>
          <w:numId w:val="19"/>
        </w:numPr>
        <w:spacing w:line="276" w:lineRule="auto"/>
        <w:jc w:val="both"/>
        <w:rPr>
          <w:rFonts w:ascii="Arial" w:hAnsi="Arial" w:cs="Arial"/>
          <w:color w:val="000000"/>
          <w:sz w:val="22"/>
          <w:szCs w:val="22"/>
        </w:rPr>
      </w:pPr>
      <w:r w:rsidRPr="009648F1">
        <w:rPr>
          <w:rFonts w:ascii="Arial" w:hAnsi="Arial" w:cs="Arial"/>
          <w:color w:val="000000"/>
          <w:sz w:val="22"/>
          <w:szCs w:val="22"/>
        </w:rPr>
        <w:t>Írásbeli megkeresés</w:t>
      </w:r>
    </w:p>
    <w:p w:rsidR="00DE42BE" w:rsidRDefault="00DE42BE" w:rsidP="00DE42BE">
      <w:pPr>
        <w:autoSpaceDE w:val="0"/>
        <w:autoSpaceDN w:val="0"/>
        <w:adjustRightInd w:val="0"/>
        <w:spacing w:line="276" w:lineRule="auto"/>
        <w:rPr>
          <w:rFonts w:ascii="TimesNewRoman" w:eastAsia="Calibri" w:hAnsi="TimesNewRoman" w:cs="TimesNewRoman"/>
        </w:rPr>
      </w:pPr>
    </w:p>
    <w:p w:rsidR="00DE42BE" w:rsidRPr="00F77727" w:rsidRDefault="00DE42BE" w:rsidP="00DE42BE">
      <w:pPr>
        <w:autoSpaceDE w:val="0"/>
        <w:autoSpaceDN w:val="0"/>
        <w:adjustRightInd w:val="0"/>
        <w:spacing w:line="276" w:lineRule="auto"/>
        <w:jc w:val="both"/>
        <w:rPr>
          <w:rFonts w:ascii="Arial" w:eastAsia="Calibri" w:hAnsi="Arial" w:cs="Arial"/>
          <w:sz w:val="22"/>
          <w:szCs w:val="22"/>
        </w:rPr>
      </w:pPr>
      <w:r w:rsidRPr="00D44582">
        <w:rPr>
          <w:rFonts w:ascii="Arial" w:eastAsia="Calibri" w:hAnsi="Arial" w:cs="Arial"/>
          <w:sz w:val="22"/>
          <w:szCs w:val="22"/>
        </w:rPr>
        <w:t>Szolgálatunkat több es</w:t>
      </w:r>
      <w:r>
        <w:rPr>
          <w:rFonts w:ascii="Arial" w:eastAsia="Calibri" w:hAnsi="Arial" w:cs="Arial"/>
          <w:sz w:val="22"/>
          <w:szCs w:val="22"/>
        </w:rPr>
        <w:t xml:space="preserve">etben keresték meg </w:t>
      </w:r>
      <w:r w:rsidRPr="00D44582">
        <w:rPr>
          <w:rFonts w:ascii="Arial" w:eastAsia="Calibri" w:hAnsi="Arial" w:cs="Arial"/>
          <w:sz w:val="22"/>
          <w:szCs w:val="22"/>
        </w:rPr>
        <w:t xml:space="preserve">szociális </w:t>
      </w:r>
      <w:proofErr w:type="gramStart"/>
      <w:r w:rsidRPr="00D44582">
        <w:rPr>
          <w:rFonts w:ascii="Arial" w:eastAsia="Calibri" w:hAnsi="Arial" w:cs="Arial"/>
          <w:sz w:val="22"/>
          <w:szCs w:val="22"/>
        </w:rPr>
        <w:t>problémákkal</w:t>
      </w:r>
      <w:proofErr w:type="gramEnd"/>
      <w:r w:rsidRPr="00D44582">
        <w:rPr>
          <w:rFonts w:ascii="Arial" w:eastAsia="Calibri" w:hAnsi="Arial" w:cs="Arial"/>
          <w:sz w:val="22"/>
          <w:szCs w:val="22"/>
        </w:rPr>
        <w:t xml:space="preserve"> küzdő egyének és gyermektelen családok, akiknek jellemzően tanácsadás, ügyintézés</w:t>
      </w:r>
      <w:r>
        <w:rPr>
          <w:rFonts w:ascii="Arial" w:eastAsia="Calibri" w:hAnsi="Arial" w:cs="Arial"/>
          <w:sz w:val="22"/>
          <w:szCs w:val="22"/>
        </w:rPr>
        <w:t>, segítő beszélgetés, információnyújtás</w:t>
      </w:r>
      <w:r w:rsidRPr="00D44582">
        <w:rPr>
          <w:rFonts w:ascii="Arial" w:eastAsia="Calibri" w:hAnsi="Arial" w:cs="Arial"/>
          <w:sz w:val="22"/>
          <w:szCs w:val="22"/>
        </w:rPr>
        <w:t xml:space="preserve"> keretében </w:t>
      </w:r>
      <w:r>
        <w:rPr>
          <w:rFonts w:ascii="Arial" w:eastAsia="Calibri" w:hAnsi="Arial" w:cs="Arial"/>
          <w:sz w:val="22"/>
          <w:szCs w:val="22"/>
        </w:rPr>
        <w:t>segítettünk</w:t>
      </w:r>
      <w:r w:rsidRPr="00D44582">
        <w:rPr>
          <w:rFonts w:ascii="Arial" w:eastAsia="Calibri" w:hAnsi="Arial" w:cs="Arial"/>
          <w:sz w:val="22"/>
          <w:szCs w:val="22"/>
        </w:rPr>
        <w:t>. Ezen esetekben nem került sor együttműk</w:t>
      </w:r>
      <w:r>
        <w:rPr>
          <w:rFonts w:ascii="Arial" w:eastAsia="Calibri" w:hAnsi="Arial" w:cs="Arial"/>
          <w:sz w:val="22"/>
          <w:szCs w:val="22"/>
        </w:rPr>
        <w:t>ödési megállapodás megkötésére, mivel a</w:t>
      </w:r>
      <w:r w:rsidRPr="009648F1">
        <w:rPr>
          <w:rFonts w:ascii="Arial" w:hAnsi="Arial" w:cs="Arial"/>
          <w:sz w:val="22"/>
          <w:szCs w:val="22"/>
        </w:rPr>
        <w:t xml:space="preserve">z esetek egy része már az első beszélgetéssel lezárul. </w:t>
      </w:r>
    </w:p>
    <w:p w:rsidR="00DE42BE" w:rsidRPr="00F77727" w:rsidRDefault="00DE42BE" w:rsidP="00DE42BE">
      <w:pPr>
        <w:spacing w:line="276" w:lineRule="auto"/>
        <w:jc w:val="both"/>
        <w:rPr>
          <w:rFonts w:ascii="Arial" w:hAnsi="Arial" w:cs="Arial"/>
          <w:sz w:val="22"/>
          <w:szCs w:val="22"/>
        </w:rPr>
      </w:pPr>
      <w:r w:rsidRPr="009648F1">
        <w:rPr>
          <w:rFonts w:ascii="Arial" w:hAnsi="Arial" w:cs="Arial"/>
          <w:sz w:val="22"/>
          <w:szCs w:val="22"/>
        </w:rPr>
        <w:t xml:space="preserve">Sokszor csak </w:t>
      </w:r>
      <w:proofErr w:type="gramStart"/>
      <w:r w:rsidRPr="009648F1">
        <w:rPr>
          <w:rFonts w:ascii="Arial" w:hAnsi="Arial" w:cs="Arial"/>
          <w:sz w:val="22"/>
          <w:szCs w:val="22"/>
        </w:rPr>
        <w:t>információra</w:t>
      </w:r>
      <w:proofErr w:type="gramEnd"/>
      <w:r w:rsidRPr="009648F1">
        <w:rPr>
          <w:rFonts w:ascii="Arial" w:hAnsi="Arial" w:cs="Arial"/>
          <w:sz w:val="22"/>
          <w:szCs w:val="22"/>
        </w:rPr>
        <w:t xml:space="preserve">, tájékoztatásra, ügyintézésben való segítségnyújtásra, javaslatra van szüksége a kliensnek egy adott ügyben. </w:t>
      </w:r>
    </w:p>
    <w:p w:rsidR="00DE42BE" w:rsidRDefault="00DE42BE" w:rsidP="00DE42BE">
      <w:pPr>
        <w:spacing w:line="276" w:lineRule="auto"/>
        <w:jc w:val="both"/>
        <w:rPr>
          <w:rFonts w:ascii="Arial" w:hAnsi="Arial" w:cs="Arial"/>
          <w:color w:val="000000"/>
          <w:sz w:val="22"/>
          <w:szCs w:val="22"/>
        </w:rPr>
      </w:pPr>
    </w:p>
    <w:p w:rsidR="00DE42BE" w:rsidRPr="00D44582" w:rsidRDefault="00DE42BE" w:rsidP="00DE42BE">
      <w:pPr>
        <w:spacing w:line="276" w:lineRule="auto"/>
        <w:jc w:val="both"/>
        <w:rPr>
          <w:rFonts w:ascii="Arial" w:hAnsi="Arial" w:cs="Arial"/>
          <w:sz w:val="22"/>
          <w:szCs w:val="22"/>
        </w:rPr>
      </w:pPr>
      <w:r w:rsidRPr="00D44582">
        <w:rPr>
          <w:rFonts w:ascii="Arial" w:hAnsi="Arial" w:cs="Arial"/>
          <w:color w:val="000000"/>
          <w:sz w:val="22"/>
          <w:szCs w:val="22"/>
        </w:rPr>
        <w:t>A szociális segítő tevékenység a személyes gondoskodást végző és a szolgáltatást igénybe vevő személy együttes m</w:t>
      </w:r>
      <w:r w:rsidRPr="00D44582">
        <w:rPr>
          <w:rFonts w:ascii="Arial" w:hAnsi="Arial" w:cs="Arial"/>
          <w:sz w:val="22"/>
          <w:szCs w:val="22"/>
        </w:rPr>
        <w:t xml:space="preserve">unkafolyamata, amelynek tartalma és menete írásbeli együttműködési megállapodásban kerül rögzítésre, feltéve, hogy a szakmai tevékenység az első interjú kapcsán tett intézkedéssel nem zárható le. </w:t>
      </w:r>
    </w:p>
    <w:p w:rsidR="00DE42BE" w:rsidRPr="00D44582" w:rsidRDefault="00DE42BE" w:rsidP="00DE42BE">
      <w:pPr>
        <w:spacing w:line="276" w:lineRule="auto"/>
        <w:jc w:val="both"/>
        <w:rPr>
          <w:rFonts w:ascii="Arial" w:hAnsi="Arial" w:cs="Arial"/>
          <w:sz w:val="22"/>
          <w:szCs w:val="22"/>
        </w:rPr>
      </w:pPr>
      <w:r>
        <w:rPr>
          <w:rFonts w:ascii="Arial" w:eastAsia="Calibri" w:hAnsi="Arial" w:cs="Arial"/>
          <w:sz w:val="22"/>
          <w:szCs w:val="22"/>
        </w:rPr>
        <w:t xml:space="preserve">A </w:t>
      </w:r>
      <w:r w:rsidRPr="00D44582">
        <w:rPr>
          <w:rFonts w:ascii="Arial" w:eastAsia="Calibri" w:hAnsi="Arial" w:cs="Arial"/>
          <w:sz w:val="22"/>
          <w:szCs w:val="22"/>
        </w:rPr>
        <w:t xml:space="preserve">felek együttműködési megállapodást kötnek az igényelt szolgáltatások tartalmára vonatkozóan. </w:t>
      </w:r>
    </w:p>
    <w:p w:rsidR="00DE42BE" w:rsidRDefault="00DE42BE" w:rsidP="00DE42BE">
      <w:pPr>
        <w:spacing w:line="276" w:lineRule="auto"/>
        <w:jc w:val="both"/>
        <w:rPr>
          <w:rFonts w:ascii="Arial" w:eastAsia="Calibri" w:hAnsi="Arial" w:cs="Arial"/>
          <w:sz w:val="22"/>
          <w:szCs w:val="22"/>
        </w:rPr>
      </w:pPr>
      <w:r w:rsidRPr="00D44582">
        <w:rPr>
          <w:rFonts w:ascii="Arial" w:eastAsia="Calibri" w:hAnsi="Arial" w:cs="Arial"/>
          <w:sz w:val="22"/>
          <w:szCs w:val="22"/>
        </w:rPr>
        <w:t xml:space="preserve">Az együttműködési megállapodás a család felnőtt tagjával kerül megkötésre. Az alapszolgáltatás biztosítása </w:t>
      </w:r>
      <w:r>
        <w:rPr>
          <w:rFonts w:ascii="Arial" w:eastAsia="Calibri" w:hAnsi="Arial" w:cs="Arial"/>
          <w:sz w:val="22"/>
          <w:szCs w:val="22"/>
        </w:rPr>
        <w:t>fél</w:t>
      </w:r>
      <w:r w:rsidRPr="00D44582">
        <w:rPr>
          <w:rFonts w:ascii="Arial" w:eastAsia="Calibri" w:hAnsi="Arial" w:cs="Arial"/>
          <w:sz w:val="22"/>
          <w:szCs w:val="22"/>
        </w:rPr>
        <w:t xml:space="preserve"> évre szól. Cselekvési</w:t>
      </w:r>
      <w:r>
        <w:rPr>
          <w:rFonts w:ascii="Arial" w:eastAsia="Calibri" w:hAnsi="Arial" w:cs="Arial"/>
          <w:sz w:val="22"/>
          <w:szCs w:val="22"/>
        </w:rPr>
        <w:t>/intézkedési</w:t>
      </w:r>
      <w:r w:rsidRPr="00D44582">
        <w:rPr>
          <w:rFonts w:ascii="Arial" w:eastAsia="Calibri" w:hAnsi="Arial" w:cs="Arial"/>
          <w:sz w:val="22"/>
          <w:szCs w:val="22"/>
        </w:rPr>
        <w:t xml:space="preserve"> terv készül a </w:t>
      </w:r>
      <w:proofErr w:type="gramStart"/>
      <w:r w:rsidRPr="00D44582">
        <w:rPr>
          <w:rFonts w:ascii="Arial" w:eastAsia="Calibri" w:hAnsi="Arial" w:cs="Arial"/>
          <w:sz w:val="22"/>
          <w:szCs w:val="22"/>
        </w:rPr>
        <w:t>probléma</w:t>
      </w:r>
      <w:proofErr w:type="gramEnd"/>
      <w:r w:rsidRPr="00D44582">
        <w:rPr>
          <w:rFonts w:ascii="Arial" w:eastAsia="Calibri" w:hAnsi="Arial" w:cs="Arial"/>
          <w:sz w:val="22"/>
          <w:szCs w:val="22"/>
        </w:rPr>
        <w:t xml:space="preserve"> megoldására, melynek félévente megtörténik a felülvizsgálata.</w:t>
      </w:r>
      <w:r>
        <w:rPr>
          <w:rFonts w:ascii="Arial" w:eastAsia="Calibri" w:hAnsi="Arial" w:cs="Arial"/>
          <w:sz w:val="22"/>
          <w:szCs w:val="22"/>
        </w:rPr>
        <w:t xml:space="preserve"> </w:t>
      </w:r>
    </w:p>
    <w:p w:rsidR="00DE42BE" w:rsidRDefault="00DE42BE" w:rsidP="00DE42BE">
      <w:pPr>
        <w:spacing w:line="276" w:lineRule="auto"/>
        <w:jc w:val="both"/>
        <w:rPr>
          <w:rFonts w:ascii="Arial" w:eastAsia="Calibri" w:hAnsi="Arial" w:cs="Arial"/>
          <w:sz w:val="22"/>
          <w:szCs w:val="22"/>
        </w:rPr>
      </w:pPr>
      <w:r w:rsidRPr="00E14FF5">
        <w:rPr>
          <w:rFonts w:ascii="Arial" w:eastAsia="Calibri" w:hAnsi="Arial" w:cs="Arial"/>
          <w:i/>
          <w:sz w:val="22"/>
          <w:szCs w:val="22"/>
          <w:u w:val="single"/>
        </w:rPr>
        <w:t>Intézkedési tervet</w:t>
      </w:r>
      <w:r>
        <w:rPr>
          <w:rFonts w:ascii="Arial" w:eastAsia="Calibri" w:hAnsi="Arial" w:cs="Arial"/>
          <w:sz w:val="22"/>
          <w:szCs w:val="22"/>
        </w:rPr>
        <w:t xml:space="preserve"> (</w:t>
      </w:r>
      <w:r w:rsidRPr="00E14FF5">
        <w:rPr>
          <w:rFonts w:ascii="Arial" w:hAnsi="Arial" w:cs="Arial"/>
          <w:sz w:val="22"/>
          <w:szCs w:val="22"/>
        </w:rPr>
        <w:t>20/2012.(VIII.31.) EMMI rendelet</w:t>
      </w:r>
      <w:r>
        <w:rPr>
          <w:rFonts w:ascii="Arial" w:hAnsi="Arial" w:cs="Arial"/>
          <w:sz w:val="22"/>
          <w:szCs w:val="22"/>
        </w:rPr>
        <w:t xml:space="preserve"> </w:t>
      </w:r>
      <w:r w:rsidRPr="00E14FF5">
        <w:rPr>
          <w:rFonts w:ascii="Arial" w:hAnsi="Arial" w:cs="Arial"/>
          <w:sz w:val="22"/>
          <w:szCs w:val="22"/>
        </w:rPr>
        <w:t>51§ (4) b,</w:t>
      </w:r>
      <w:r w:rsidRPr="00E14FF5">
        <w:rPr>
          <w:rFonts w:ascii="Arial" w:hAnsi="Arial" w:cs="Arial"/>
          <w:color w:val="FF0000"/>
          <w:sz w:val="22"/>
          <w:szCs w:val="22"/>
        </w:rPr>
        <w:t xml:space="preserve"> </w:t>
      </w:r>
      <w:r w:rsidRPr="00E14FF5">
        <w:rPr>
          <w:rFonts w:ascii="Arial" w:hAnsi="Arial" w:cs="Arial"/>
          <w:sz w:val="22"/>
          <w:szCs w:val="22"/>
        </w:rPr>
        <w:t>valamint a (4a) bekezdés szerint</w:t>
      </w:r>
      <w:r>
        <w:rPr>
          <w:rFonts w:ascii="Arial" w:hAnsi="Arial" w:cs="Arial"/>
          <w:sz w:val="22"/>
          <w:szCs w:val="22"/>
        </w:rPr>
        <w:t xml:space="preserve">) </w:t>
      </w:r>
      <w:r w:rsidRPr="00E14FF5">
        <w:rPr>
          <w:rFonts w:ascii="Arial" w:eastAsia="Calibri" w:hAnsi="Arial" w:cs="Arial"/>
          <w:sz w:val="22"/>
          <w:szCs w:val="22"/>
        </w:rPr>
        <w:t>a</w:t>
      </w:r>
      <w:r>
        <w:rPr>
          <w:rFonts w:ascii="Arial" w:eastAsia="Calibri" w:hAnsi="Arial" w:cs="Arial"/>
          <w:sz w:val="22"/>
          <w:szCs w:val="22"/>
        </w:rPr>
        <w:t xml:space="preserve"> tanuló 10 óra fölött történő igazolatlan iskolai mulasztásai esetén, önkéntes együttműködéssel készítünk, egyéb </w:t>
      </w:r>
      <w:proofErr w:type="gramStart"/>
      <w:r>
        <w:rPr>
          <w:rFonts w:ascii="Arial" w:eastAsia="Calibri" w:hAnsi="Arial" w:cs="Arial"/>
          <w:sz w:val="22"/>
          <w:szCs w:val="22"/>
        </w:rPr>
        <w:t>probléma</w:t>
      </w:r>
      <w:proofErr w:type="gramEnd"/>
      <w:r>
        <w:rPr>
          <w:rFonts w:ascii="Arial" w:eastAsia="Calibri" w:hAnsi="Arial" w:cs="Arial"/>
          <w:sz w:val="22"/>
          <w:szCs w:val="22"/>
        </w:rPr>
        <w:t xml:space="preserve"> esetén pedig a </w:t>
      </w:r>
      <w:r w:rsidRPr="00E14FF5">
        <w:rPr>
          <w:rFonts w:ascii="Arial" w:eastAsia="Calibri" w:hAnsi="Arial" w:cs="Arial"/>
          <w:i/>
          <w:sz w:val="22"/>
          <w:szCs w:val="22"/>
          <w:u w:val="single"/>
        </w:rPr>
        <w:t>cselekvési tervet</w:t>
      </w:r>
      <w:r>
        <w:rPr>
          <w:rFonts w:ascii="Arial" w:eastAsia="Calibri" w:hAnsi="Arial" w:cs="Arial"/>
          <w:sz w:val="22"/>
          <w:szCs w:val="22"/>
        </w:rPr>
        <w:t xml:space="preserve"> szükséges kitölteni.</w:t>
      </w:r>
      <w:r w:rsidRPr="00D44582">
        <w:rPr>
          <w:rFonts w:ascii="Arial" w:eastAsia="Calibri" w:hAnsi="Arial" w:cs="Arial"/>
          <w:sz w:val="22"/>
          <w:szCs w:val="22"/>
        </w:rPr>
        <w:t xml:space="preserve"> </w:t>
      </w:r>
    </w:p>
    <w:p w:rsidR="00DE42BE" w:rsidRDefault="00DE42BE" w:rsidP="00DE42BE">
      <w:pPr>
        <w:spacing w:line="276" w:lineRule="auto"/>
        <w:jc w:val="both"/>
        <w:rPr>
          <w:rFonts w:ascii="Arial" w:hAnsi="Arial" w:cs="Arial"/>
          <w:sz w:val="22"/>
          <w:szCs w:val="22"/>
        </w:rPr>
      </w:pPr>
      <w:r w:rsidRPr="00D44582">
        <w:rPr>
          <w:rFonts w:ascii="Arial" w:hAnsi="Arial" w:cs="Arial"/>
          <w:sz w:val="22"/>
          <w:szCs w:val="22"/>
        </w:rPr>
        <w:t xml:space="preserve">A </w:t>
      </w:r>
      <w:r>
        <w:rPr>
          <w:rFonts w:ascii="Arial" w:hAnsi="Arial" w:cs="Arial"/>
          <w:sz w:val="22"/>
          <w:szCs w:val="22"/>
        </w:rPr>
        <w:t>terv</w:t>
      </w:r>
      <w:r w:rsidRPr="00D44582">
        <w:rPr>
          <w:rFonts w:ascii="Arial" w:hAnsi="Arial" w:cs="Arial"/>
          <w:sz w:val="22"/>
          <w:szCs w:val="22"/>
        </w:rPr>
        <w:t xml:space="preserve"> tartalmazza a szolgáltatást igénybe vevő személy </w:t>
      </w:r>
      <w:proofErr w:type="gramStart"/>
      <w:r w:rsidRPr="00D44582">
        <w:rPr>
          <w:rFonts w:ascii="Arial" w:hAnsi="Arial" w:cs="Arial"/>
          <w:sz w:val="22"/>
          <w:szCs w:val="22"/>
        </w:rPr>
        <w:t>problémáit</w:t>
      </w:r>
      <w:proofErr w:type="gramEnd"/>
      <w:r w:rsidRPr="00D44582">
        <w:rPr>
          <w:rFonts w:ascii="Arial" w:hAnsi="Arial" w:cs="Arial"/>
          <w:sz w:val="22"/>
          <w:szCs w:val="22"/>
        </w:rPr>
        <w:t xml:space="preserve">, az elérendő célokat, a célok érdekében megvalósítandó feladatokat, az együttműködés módját, a folyamatba bevonandó szolgáltatókat, intézményeket, a találkozások rendszerességét, a segítő folyamat várható eredményét és a lezárás időpontját. </w:t>
      </w:r>
    </w:p>
    <w:p w:rsidR="00DE42BE" w:rsidRDefault="00DE42BE" w:rsidP="00DE42BE">
      <w:p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Az igénybe vevők</w:t>
      </w:r>
      <w:r w:rsidRPr="00D44582">
        <w:rPr>
          <w:rFonts w:ascii="Arial" w:eastAsia="Calibri" w:hAnsi="Arial" w:cs="Arial"/>
          <w:sz w:val="22"/>
          <w:szCs w:val="22"/>
        </w:rPr>
        <w:t xml:space="preserve"> tájékoztatást kapnak az adataik kezelésére vonatkozóan is.</w:t>
      </w:r>
    </w:p>
    <w:p w:rsidR="00DE42BE" w:rsidRPr="00D44582" w:rsidRDefault="00DE42BE" w:rsidP="00DE42BE">
      <w:pPr>
        <w:autoSpaceDE w:val="0"/>
        <w:autoSpaceDN w:val="0"/>
        <w:adjustRightInd w:val="0"/>
        <w:spacing w:line="276" w:lineRule="auto"/>
        <w:jc w:val="both"/>
        <w:rPr>
          <w:rFonts w:ascii="Arial" w:eastAsia="Calibri" w:hAnsi="Arial" w:cs="Arial"/>
          <w:sz w:val="22"/>
          <w:szCs w:val="22"/>
        </w:rPr>
      </w:pPr>
    </w:p>
    <w:p w:rsidR="00DE42BE" w:rsidRPr="009648F1" w:rsidRDefault="00DE42BE" w:rsidP="00DE42BE">
      <w:pPr>
        <w:pStyle w:val="Default"/>
        <w:spacing w:line="276" w:lineRule="auto"/>
        <w:jc w:val="both"/>
        <w:rPr>
          <w:rFonts w:ascii="Arial" w:hAnsi="Arial" w:cs="Arial"/>
          <w:sz w:val="22"/>
          <w:szCs w:val="22"/>
        </w:rPr>
      </w:pPr>
      <w:r w:rsidRPr="00115D01">
        <w:rPr>
          <w:rFonts w:ascii="Arial" w:hAnsi="Arial" w:cs="Arial"/>
          <w:sz w:val="22"/>
          <w:szCs w:val="22"/>
        </w:rPr>
        <w:t>A gyermekjóléti alapellátás a gyermek veszélyeztetettségének felmerülése esetén</w:t>
      </w:r>
      <w:r>
        <w:rPr>
          <w:rFonts w:ascii="Arial" w:hAnsi="Arial" w:cs="Arial"/>
          <w:sz w:val="22"/>
          <w:szCs w:val="22"/>
        </w:rPr>
        <w:t>,</w:t>
      </w:r>
      <w:r w:rsidRPr="00115D01">
        <w:rPr>
          <w:rFonts w:ascii="Arial" w:hAnsi="Arial" w:cs="Arial"/>
          <w:sz w:val="22"/>
          <w:szCs w:val="22"/>
        </w:rPr>
        <w:t xml:space="preserve"> a gyermek élethelyzetének feltárására, sorsának megtervezésére és végig kísérésére a jogszabályi előírásokna</w:t>
      </w:r>
      <w:r>
        <w:rPr>
          <w:rFonts w:ascii="Arial" w:hAnsi="Arial" w:cs="Arial"/>
          <w:sz w:val="22"/>
          <w:szCs w:val="22"/>
        </w:rPr>
        <w:t>k megfelelően 2021-ben bevezetésre került</w:t>
      </w:r>
      <w:r w:rsidRPr="00115D01">
        <w:rPr>
          <w:rFonts w:ascii="Arial" w:hAnsi="Arial" w:cs="Arial"/>
          <w:sz w:val="22"/>
          <w:szCs w:val="22"/>
        </w:rPr>
        <w:t xml:space="preserve"> a </w:t>
      </w:r>
      <w:r>
        <w:rPr>
          <w:rFonts w:ascii="Arial" w:hAnsi="Arial" w:cs="Arial"/>
          <w:sz w:val="22"/>
          <w:szCs w:val="22"/>
        </w:rPr>
        <w:t>„</w:t>
      </w:r>
      <w:r w:rsidRPr="00F77727">
        <w:rPr>
          <w:rFonts w:ascii="Arial" w:hAnsi="Arial" w:cs="Arial"/>
          <w:bCs/>
          <w:sz w:val="22"/>
          <w:szCs w:val="22"/>
        </w:rPr>
        <w:t>Gyermekeink Védelmében</w:t>
      </w:r>
      <w:r>
        <w:rPr>
          <w:rFonts w:ascii="Arial" w:hAnsi="Arial" w:cs="Arial"/>
          <w:bCs/>
          <w:sz w:val="22"/>
          <w:szCs w:val="22"/>
        </w:rPr>
        <w:t>”</w:t>
      </w:r>
      <w:r w:rsidRPr="00F77727">
        <w:rPr>
          <w:rFonts w:ascii="Arial" w:hAnsi="Arial" w:cs="Arial"/>
          <w:bCs/>
          <w:sz w:val="22"/>
          <w:szCs w:val="22"/>
        </w:rPr>
        <w:t xml:space="preserve"> elnevezésű informatikai rendszer </w:t>
      </w:r>
      <w:r>
        <w:rPr>
          <w:rFonts w:ascii="Arial" w:eastAsia="Calibri" w:hAnsi="Arial" w:cs="Arial"/>
          <w:sz w:val="22"/>
          <w:szCs w:val="22"/>
        </w:rPr>
        <w:t xml:space="preserve">(továbbiakban: </w:t>
      </w:r>
      <w:proofErr w:type="spellStart"/>
      <w:r>
        <w:rPr>
          <w:rFonts w:ascii="Arial" w:eastAsia="Calibri" w:hAnsi="Arial" w:cs="Arial"/>
          <w:sz w:val="22"/>
          <w:szCs w:val="22"/>
        </w:rPr>
        <w:t>Gyvr</w:t>
      </w:r>
      <w:proofErr w:type="spellEnd"/>
      <w:r>
        <w:rPr>
          <w:rFonts w:ascii="Arial" w:eastAsia="Calibri" w:hAnsi="Arial" w:cs="Arial"/>
          <w:sz w:val="22"/>
          <w:szCs w:val="22"/>
        </w:rPr>
        <w:t>.)</w:t>
      </w:r>
      <w:r w:rsidRPr="00115D01">
        <w:rPr>
          <w:rFonts w:ascii="Arial" w:hAnsi="Arial" w:cs="Arial"/>
          <w:b/>
          <w:bCs/>
          <w:sz w:val="22"/>
          <w:szCs w:val="22"/>
        </w:rPr>
        <w:t xml:space="preserve">, </w:t>
      </w:r>
      <w:r w:rsidRPr="00115D01">
        <w:rPr>
          <w:rFonts w:ascii="Arial" w:hAnsi="Arial" w:cs="Arial"/>
          <w:sz w:val="22"/>
          <w:szCs w:val="22"/>
        </w:rPr>
        <w:t xml:space="preserve">amely változást eredményezett az </w:t>
      </w:r>
      <w:proofErr w:type="gramStart"/>
      <w:r w:rsidRPr="00115D01">
        <w:rPr>
          <w:rFonts w:ascii="Arial" w:hAnsi="Arial" w:cs="Arial"/>
          <w:sz w:val="22"/>
          <w:szCs w:val="22"/>
        </w:rPr>
        <w:t>adminisztrációs</w:t>
      </w:r>
      <w:proofErr w:type="gramEnd"/>
      <w:r w:rsidRPr="00115D01">
        <w:rPr>
          <w:rFonts w:ascii="Arial" w:hAnsi="Arial" w:cs="Arial"/>
          <w:sz w:val="22"/>
          <w:szCs w:val="22"/>
        </w:rPr>
        <w:t xml:space="preserve"> feladatok terén. A rendszer bevezetésének célja, hogy biztosítsa a különböző gyermekvédelmi szolgáltatások, intézmények, valamint a hatóságok között a kölcsönös tájékoztatást és az együttműködést, továbbá megjelölje az elvégzendő gondozási-nevelési feladatokat, és lehetővé tegye a gyermek sorsának alakításában részt vevő intézmények és hatóságok tevékenységének ellenőrzését. </w:t>
      </w:r>
    </w:p>
    <w:p w:rsidR="00DE42BE" w:rsidRPr="0093669E" w:rsidRDefault="00DE42BE" w:rsidP="00DE42BE">
      <w:pPr>
        <w:spacing w:line="276" w:lineRule="auto"/>
        <w:jc w:val="both"/>
        <w:rPr>
          <w:rFonts w:ascii="Arial" w:hAnsi="Arial" w:cs="Arial"/>
          <w:sz w:val="22"/>
          <w:szCs w:val="22"/>
        </w:rPr>
      </w:pPr>
      <w:r w:rsidRPr="0093669E">
        <w:rPr>
          <w:rFonts w:ascii="Arial" w:hAnsi="Arial" w:cs="Arial"/>
          <w:sz w:val="22"/>
          <w:szCs w:val="22"/>
        </w:rPr>
        <w:t xml:space="preserve">Az elmúlt években a rendszer hibái, hiányosságai miatt, nehéz volt </w:t>
      </w:r>
      <w:proofErr w:type="gramStart"/>
      <w:r w:rsidRPr="0093669E">
        <w:rPr>
          <w:rFonts w:ascii="Arial" w:hAnsi="Arial" w:cs="Arial"/>
          <w:sz w:val="22"/>
          <w:szCs w:val="22"/>
        </w:rPr>
        <w:t>minden nap</w:t>
      </w:r>
      <w:proofErr w:type="gramEnd"/>
      <w:r w:rsidRPr="0093669E">
        <w:rPr>
          <w:rFonts w:ascii="Arial" w:hAnsi="Arial" w:cs="Arial"/>
          <w:sz w:val="22"/>
          <w:szCs w:val="22"/>
        </w:rPr>
        <w:t xml:space="preserve"> felhasználói szinten alkalmazni</w:t>
      </w:r>
      <w:r>
        <w:rPr>
          <w:rFonts w:ascii="Arial" w:hAnsi="Arial" w:cs="Arial"/>
          <w:sz w:val="22"/>
          <w:szCs w:val="22"/>
        </w:rPr>
        <w:t xml:space="preserve">, amely hibák alkalmanként még a 2024-es évben is olyan kihívások elé állították a szakembereket, amikkel, segítséggel tudtak megbirkózni. </w:t>
      </w:r>
    </w:p>
    <w:p w:rsidR="00DE42BE" w:rsidRPr="00D44582" w:rsidRDefault="00DE42BE" w:rsidP="00DE42BE">
      <w:pPr>
        <w:spacing w:line="276" w:lineRule="auto"/>
        <w:jc w:val="both"/>
        <w:rPr>
          <w:rFonts w:ascii="Arial" w:hAnsi="Arial" w:cs="Arial"/>
          <w:sz w:val="22"/>
          <w:szCs w:val="22"/>
        </w:rPr>
      </w:pPr>
    </w:p>
    <w:p w:rsidR="00DE42BE" w:rsidRPr="00D44582" w:rsidRDefault="00DE42BE" w:rsidP="00DE42BE">
      <w:pPr>
        <w:autoSpaceDE w:val="0"/>
        <w:autoSpaceDN w:val="0"/>
        <w:adjustRightInd w:val="0"/>
        <w:spacing w:line="276" w:lineRule="auto"/>
        <w:jc w:val="both"/>
        <w:rPr>
          <w:rFonts w:ascii="Arial" w:eastAsia="Calibri" w:hAnsi="Arial" w:cs="Arial"/>
          <w:sz w:val="22"/>
          <w:szCs w:val="22"/>
        </w:rPr>
      </w:pPr>
      <w:r w:rsidRPr="00D44582">
        <w:rPr>
          <w:rFonts w:ascii="Arial" w:eastAsia="Calibri" w:hAnsi="Arial" w:cs="Arial"/>
          <w:sz w:val="22"/>
          <w:szCs w:val="22"/>
        </w:rPr>
        <w:t>Gyermekeket érintő veszélyeztetettség esetén</w:t>
      </w:r>
      <w:r>
        <w:rPr>
          <w:rFonts w:ascii="Arial" w:eastAsia="Calibri" w:hAnsi="Arial" w:cs="Arial"/>
          <w:sz w:val="22"/>
          <w:szCs w:val="22"/>
        </w:rPr>
        <w:t>,</w:t>
      </w:r>
      <w:r w:rsidRPr="00D44582">
        <w:rPr>
          <w:rFonts w:ascii="Arial" w:eastAsia="Calibri" w:hAnsi="Arial" w:cs="Arial"/>
          <w:sz w:val="22"/>
          <w:szCs w:val="22"/>
        </w:rPr>
        <w:t xml:space="preserve"> a </w:t>
      </w:r>
      <w:proofErr w:type="spellStart"/>
      <w:r>
        <w:rPr>
          <w:rFonts w:ascii="Arial" w:eastAsia="Calibri" w:hAnsi="Arial" w:cs="Arial"/>
          <w:sz w:val="22"/>
          <w:szCs w:val="22"/>
        </w:rPr>
        <w:t>Gyvr</w:t>
      </w:r>
      <w:proofErr w:type="spellEnd"/>
      <w:r>
        <w:rPr>
          <w:rFonts w:ascii="Arial" w:eastAsia="Calibri" w:hAnsi="Arial" w:cs="Arial"/>
          <w:sz w:val="22"/>
          <w:szCs w:val="22"/>
        </w:rPr>
        <w:t xml:space="preserve">. </w:t>
      </w:r>
      <w:r w:rsidRPr="00D44582">
        <w:rPr>
          <w:rFonts w:ascii="Arial" w:eastAsia="Calibri" w:hAnsi="Arial" w:cs="Arial"/>
          <w:sz w:val="22"/>
          <w:szCs w:val="22"/>
        </w:rPr>
        <w:t>online felületen lévő</w:t>
      </w:r>
      <w:r>
        <w:rPr>
          <w:rFonts w:ascii="Arial" w:eastAsia="Calibri" w:hAnsi="Arial" w:cs="Arial"/>
          <w:sz w:val="22"/>
          <w:szCs w:val="22"/>
        </w:rPr>
        <w:t xml:space="preserve"> adatlapok</w:t>
      </w:r>
      <w:r w:rsidRPr="00D44582">
        <w:rPr>
          <w:rFonts w:ascii="Arial" w:eastAsia="Calibri" w:hAnsi="Arial" w:cs="Arial"/>
          <w:sz w:val="22"/>
          <w:szCs w:val="22"/>
        </w:rPr>
        <w:t xml:space="preserve"> </w:t>
      </w:r>
      <w:r>
        <w:rPr>
          <w:rFonts w:ascii="Arial" w:eastAsia="Calibri" w:hAnsi="Arial" w:cs="Arial"/>
          <w:sz w:val="22"/>
          <w:szCs w:val="22"/>
        </w:rPr>
        <w:t>kitöltésre került</w:t>
      </w:r>
      <w:r w:rsidRPr="00D44582">
        <w:rPr>
          <w:rFonts w:ascii="Arial" w:eastAsia="Calibri" w:hAnsi="Arial" w:cs="Arial"/>
          <w:sz w:val="22"/>
          <w:szCs w:val="22"/>
        </w:rPr>
        <w:t xml:space="preserve">ek. Ha a </w:t>
      </w:r>
      <w:proofErr w:type="gramStart"/>
      <w:r w:rsidRPr="00D44582">
        <w:rPr>
          <w:rFonts w:ascii="Arial" w:eastAsia="Calibri" w:hAnsi="Arial" w:cs="Arial"/>
          <w:sz w:val="22"/>
          <w:szCs w:val="22"/>
        </w:rPr>
        <w:t>probléma</w:t>
      </w:r>
      <w:proofErr w:type="gramEnd"/>
      <w:r w:rsidRPr="00D44582">
        <w:rPr>
          <w:rFonts w:ascii="Arial" w:eastAsia="Calibri" w:hAnsi="Arial" w:cs="Arial"/>
          <w:sz w:val="22"/>
          <w:szCs w:val="22"/>
        </w:rPr>
        <w:t xml:space="preserve"> nem oldódott meg, vagy a gondozási folyamatban veszélyeztető körülmény merül fel, indokolt </w:t>
      </w:r>
      <w:r>
        <w:rPr>
          <w:rFonts w:ascii="Arial" w:eastAsia="Calibri" w:hAnsi="Arial" w:cs="Arial"/>
          <w:sz w:val="22"/>
          <w:szCs w:val="22"/>
        </w:rPr>
        <w:t xml:space="preserve">volt </w:t>
      </w:r>
      <w:r w:rsidRPr="00D44582">
        <w:rPr>
          <w:rFonts w:ascii="Arial" w:eastAsia="Calibri" w:hAnsi="Arial" w:cs="Arial"/>
          <w:sz w:val="22"/>
          <w:szCs w:val="22"/>
        </w:rPr>
        <w:t>a hatósági beavatkozás</w:t>
      </w:r>
      <w:r>
        <w:rPr>
          <w:rFonts w:ascii="Arial" w:eastAsia="Calibri" w:hAnsi="Arial" w:cs="Arial"/>
          <w:sz w:val="22"/>
          <w:szCs w:val="22"/>
        </w:rPr>
        <w:t xml:space="preserve"> kezdeményezése</w:t>
      </w:r>
      <w:r w:rsidRPr="00D44582">
        <w:rPr>
          <w:rFonts w:ascii="Arial" w:eastAsia="Calibri" w:hAnsi="Arial" w:cs="Arial"/>
          <w:sz w:val="22"/>
          <w:szCs w:val="22"/>
        </w:rPr>
        <w:t>. Esetkonferencia összehívására kerül</w:t>
      </w:r>
      <w:r>
        <w:rPr>
          <w:rFonts w:ascii="Arial" w:eastAsia="Calibri" w:hAnsi="Arial" w:cs="Arial"/>
          <w:sz w:val="22"/>
          <w:szCs w:val="22"/>
        </w:rPr>
        <w:t>t</w:t>
      </w:r>
      <w:r w:rsidRPr="00D44582">
        <w:rPr>
          <w:rFonts w:ascii="Arial" w:eastAsia="Calibri" w:hAnsi="Arial" w:cs="Arial"/>
          <w:sz w:val="22"/>
          <w:szCs w:val="22"/>
        </w:rPr>
        <w:t xml:space="preserve"> sor a család és az érintett jelzőrendszeri tagok meghívásával. A Szolgálat </w:t>
      </w:r>
      <w:r>
        <w:rPr>
          <w:rFonts w:ascii="Arial" w:eastAsia="Calibri" w:hAnsi="Arial" w:cs="Arial"/>
          <w:sz w:val="22"/>
          <w:szCs w:val="22"/>
        </w:rPr>
        <w:t xml:space="preserve">írásbeli </w:t>
      </w:r>
      <w:r w:rsidRPr="00D44582">
        <w:rPr>
          <w:rFonts w:ascii="Arial" w:eastAsia="Calibri" w:hAnsi="Arial" w:cs="Arial"/>
          <w:sz w:val="22"/>
          <w:szCs w:val="22"/>
        </w:rPr>
        <w:t>jelzést te</w:t>
      </w:r>
      <w:r>
        <w:rPr>
          <w:rFonts w:ascii="Arial" w:eastAsia="Calibri" w:hAnsi="Arial" w:cs="Arial"/>
          <w:sz w:val="22"/>
          <w:szCs w:val="22"/>
        </w:rPr>
        <w:t>tt</w:t>
      </w:r>
      <w:r w:rsidRPr="00D44582">
        <w:rPr>
          <w:rFonts w:ascii="Arial" w:eastAsia="Calibri" w:hAnsi="Arial" w:cs="Arial"/>
          <w:sz w:val="22"/>
          <w:szCs w:val="22"/>
        </w:rPr>
        <w:t xml:space="preserve"> a Szekszárdi Humánszolgáltató Központ Családsegítő és Gyermekjóléti Központja felé.</w:t>
      </w:r>
    </w:p>
    <w:p w:rsidR="00DE42BE" w:rsidRPr="00D44582" w:rsidRDefault="00DE42BE" w:rsidP="00DE42BE">
      <w:pPr>
        <w:autoSpaceDE w:val="0"/>
        <w:autoSpaceDN w:val="0"/>
        <w:adjustRightInd w:val="0"/>
        <w:spacing w:line="276" w:lineRule="auto"/>
        <w:jc w:val="both"/>
        <w:rPr>
          <w:rFonts w:ascii="Arial" w:eastAsia="Calibri" w:hAnsi="Arial" w:cs="Arial"/>
          <w:sz w:val="22"/>
          <w:szCs w:val="22"/>
        </w:rPr>
      </w:pPr>
      <w:r w:rsidRPr="00D44582">
        <w:rPr>
          <w:rFonts w:ascii="Arial" w:eastAsia="Calibri" w:hAnsi="Arial" w:cs="Arial"/>
          <w:sz w:val="22"/>
          <w:szCs w:val="22"/>
        </w:rPr>
        <w:t xml:space="preserve">Együttműködési megállapodás alapján azon személyekkel, családokkal dolgozunk, ahol a szociális segítőmunka biztosítása </w:t>
      </w:r>
      <w:r>
        <w:rPr>
          <w:rFonts w:ascii="Arial" w:eastAsia="Calibri" w:hAnsi="Arial" w:cs="Arial"/>
          <w:sz w:val="22"/>
          <w:szCs w:val="22"/>
        </w:rPr>
        <w:t xml:space="preserve">átlagosan </w:t>
      </w:r>
      <w:r w:rsidRPr="00D44582">
        <w:rPr>
          <w:rFonts w:ascii="Arial" w:eastAsia="Calibri" w:hAnsi="Arial" w:cs="Arial"/>
          <w:sz w:val="22"/>
          <w:szCs w:val="22"/>
        </w:rPr>
        <w:t>havi háromszori személyes kapcsolattartásra épül.</w:t>
      </w:r>
    </w:p>
    <w:p w:rsidR="00DE42BE" w:rsidRPr="009648F1" w:rsidRDefault="00DE42BE" w:rsidP="00DE42BE">
      <w:pPr>
        <w:spacing w:line="276" w:lineRule="auto"/>
        <w:jc w:val="both"/>
        <w:rPr>
          <w:rFonts w:ascii="Arial" w:hAnsi="Arial" w:cs="Arial"/>
          <w:sz w:val="22"/>
          <w:szCs w:val="22"/>
        </w:rPr>
      </w:pPr>
    </w:p>
    <w:p w:rsidR="00DE42BE" w:rsidRPr="009648F1" w:rsidRDefault="00DE42BE" w:rsidP="00DE42BE">
      <w:pPr>
        <w:spacing w:line="276" w:lineRule="auto"/>
        <w:jc w:val="both"/>
        <w:rPr>
          <w:rFonts w:ascii="Arial" w:hAnsi="Arial" w:cs="Arial"/>
          <w:color w:val="000000"/>
          <w:sz w:val="22"/>
          <w:szCs w:val="22"/>
        </w:rPr>
      </w:pPr>
      <w:r>
        <w:rPr>
          <w:rFonts w:ascii="Arial" w:hAnsi="Arial" w:cs="Arial"/>
          <w:color w:val="000000"/>
          <w:sz w:val="22"/>
          <w:szCs w:val="22"/>
        </w:rPr>
        <w:t>2024-ben</w:t>
      </w:r>
      <w:r w:rsidRPr="009648F1">
        <w:rPr>
          <w:rFonts w:ascii="Arial" w:hAnsi="Arial" w:cs="Arial"/>
          <w:color w:val="000000"/>
          <w:sz w:val="22"/>
          <w:szCs w:val="22"/>
        </w:rPr>
        <w:t xml:space="preserve"> is folyamatosan biztosítottuk az ügyfélfogadást, a családokkal történő kapcsolattartást. A családlátogatások az érvényben lévő szakmai eljárásrendben foglaltak szerint valósultak meg, a családokkal legtöbb esetben személyesen, családlátogatás keretében vagy a Gondozási Központ interjúszobájában tartottuk a kapcsolatot. </w:t>
      </w:r>
    </w:p>
    <w:p w:rsidR="00DE42BE" w:rsidRDefault="00DE42BE" w:rsidP="00DE42BE">
      <w:pPr>
        <w:spacing w:line="276" w:lineRule="auto"/>
        <w:jc w:val="both"/>
        <w:rPr>
          <w:sz w:val="23"/>
          <w:szCs w:val="23"/>
        </w:rPr>
      </w:pPr>
    </w:p>
    <w:p w:rsidR="00DE42BE" w:rsidRDefault="00DE42BE" w:rsidP="00DE42BE">
      <w:pPr>
        <w:spacing w:line="276" w:lineRule="auto"/>
        <w:jc w:val="both"/>
        <w:rPr>
          <w:rFonts w:ascii="Arial" w:hAnsi="Arial" w:cs="Arial"/>
          <w:b/>
          <w:sz w:val="22"/>
          <w:szCs w:val="22"/>
        </w:rPr>
      </w:pPr>
      <w:r w:rsidRPr="008768A2">
        <w:rPr>
          <w:rFonts w:ascii="Arial" w:hAnsi="Arial" w:cs="Arial"/>
          <w:b/>
          <w:sz w:val="22"/>
          <w:szCs w:val="22"/>
        </w:rPr>
        <w:t>Jelzőrendszer működése</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A</w:t>
      </w:r>
      <w:r>
        <w:rPr>
          <w:rFonts w:ascii="Arial" w:eastAsia="Calibri" w:hAnsi="Arial" w:cs="Arial"/>
          <w:color w:val="000000"/>
          <w:sz w:val="22"/>
          <w:szCs w:val="22"/>
        </w:rPr>
        <w:t>z észlelő- és jelzőrendszer működtetését - a Gyvt. szabályozása alapján -</w:t>
      </w:r>
      <w:r w:rsidRPr="00A94906">
        <w:rPr>
          <w:rFonts w:ascii="Arial" w:eastAsia="Calibri" w:hAnsi="Arial" w:cs="Arial"/>
          <w:color w:val="000000"/>
          <w:sz w:val="22"/>
          <w:szCs w:val="22"/>
        </w:rPr>
        <w:t xml:space="preserve"> a család- és gyermekjóléti szolgálat látja el. A működtetéshez a jogszabály négy lépcsős működtető és támogató rendszert határoz meg. </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1. a települési jelzőrendszeri felelős </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2. a járási jelzőrendszeri tanácsadó </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3. Kormányhivatal Járási Hivatala </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4. Szociális és Gyermekvédelmi Főigazgatóság </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p>
    <w:p w:rsidR="00DE42BE" w:rsidRPr="0093669E" w:rsidRDefault="00DE42BE" w:rsidP="00DE42BE">
      <w:pPr>
        <w:autoSpaceDE w:val="0"/>
        <w:autoSpaceDN w:val="0"/>
        <w:adjustRightInd w:val="0"/>
        <w:spacing w:line="276" w:lineRule="auto"/>
        <w:jc w:val="both"/>
        <w:rPr>
          <w:rFonts w:ascii="Arial" w:eastAsia="Calibri" w:hAnsi="Arial" w:cs="Arial"/>
          <w:b/>
          <w:i/>
          <w:color w:val="000000"/>
          <w:sz w:val="22"/>
          <w:szCs w:val="22"/>
        </w:rPr>
      </w:pPr>
      <w:r w:rsidRPr="0093669E">
        <w:rPr>
          <w:rFonts w:ascii="Arial" w:eastAsia="Calibri" w:hAnsi="Arial" w:cs="Arial"/>
          <w:b/>
          <w:i/>
          <w:color w:val="000000"/>
          <w:sz w:val="22"/>
          <w:szCs w:val="22"/>
        </w:rPr>
        <w:t>A feladatok az alábbiak szerint oszlanak meg</w:t>
      </w:r>
    </w:p>
    <w:p w:rsidR="00DE42BE" w:rsidRDefault="00DE42BE" w:rsidP="00DE42BE">
      <w:pPr>
        <w:numPr>
          <w:ilvl w:val="0"/>
          <w:numId w:val="27"/>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A települési jelzőrendszeri felelős tartja a kapcsolatot a jelzőrendszeri tagokkal, működteti a jelzőrendszert. Éves intézkedési tervet készít, amelyben szerepelnek az adott évre kitűzött célok, a jelzőrendszer hatékony működtetése érdekében. Évente Gyermekvédelmi Tanácskozást szervez, mely során a jelzőrendszeri tagokkal közösen értékelik a jelzőrendszer éves munkáját, felmérik a jelzőrendszer működése során fellépő hiányosságokat, és megoldást találnak a zavartalan működésre. </w:t>
      </w:r>
    </w:p>
    <w:p w:rsidR="00DE42BE" w:rsidRPr="00A94906" w:rsidRDefault="00DE42BE" w:rsidP="00DE42BE">
      <w:pPr>
        <w:autoSpaceDE w:val="0"/>
        <w:autoSpaceDN w:val="0"/>
        <w:adjustRightInd w:val="0"/>
        <w:spacing w:line="276" w:lineRule="auto"/>
        <w:ind w:left="720"/>
        <w:jc w:val="both"/>
        <w:rPr>
          <w:rFonts w:ascii="Arial" w:eastAsia="Calibri" w:hAnsi="Arial" w:cs="Arial"/>
          <w:color w:val="000000"/>
          <w:sz w:val="22"/>
          <w:szCs w:val="22"/>
        </w:rPr>
      </w:pPr>
    </w:p>
    <w:p w:rsidR="00DE42BE" w:rsidRDefault="00DE42BE" w:rsidP="00DE42BE">
      <w:pPr>
        <w:numPr>
          <w:ilvl w:val="0"/>
          <w:numId w:val="27"/>
        </w:numPr>
        <w:autoSpaceDE w:val="0"/>
        <w:autoSpaceDN w:val="0"/>
        <w:adjustRightInd w:val="0"/>
        <w:spacing w:line="276" w:lineRule="auto"/>
        <w:jc w:val="both"/>
        <w:rPr>
          <w:rFonts w:ascii="Arial" w:eastAsia="Calibri" w:hAnsi="Arial" w:cs="Arial"/>
          <w:color w:val="000000"/>
          <w:sz w:val="22"/>
          <w:szCs w:val="22"/>
        </w:rPr>
      </w:pPr>
      <w:r>
        <w:rPr>
          <w:rFonts w:ascii="Arial" w:eastAsia="Calibri" w:hAnsi="Arial" w:cs="Arial"/>
          <w:color w:val="000000"/>
          <w:sz w:val="22"/>
          <w:szCs w:val="22"/>
        </w:rPr>
        <w:t xml:space="preserve"> J</w:t>
      </w:r>
      <w:r w:rsidRPr="00A94906">
        <w:rPr>
          <w:rFonts w:ascii="Arial" w:eastAsia="Calibri" w:hAnsi="Arial" w:cs="Arial"/>
          <w:color w:val="000000"/>
          <w:sz w:val="22"/>
          <w:szCs w:val="22"/>
        </w:rPr>
        <w:t xml:space="preserve">árási jelzőrendszeri tanácsadó szakmai támogatást nyújt a települési jelzőrendszeri felelősnek, vizsgálja a Szolgálathoz beérkezett jelzések szakmai tartalmát, a jelzésekre </w:t>
      </w:r>
      <w:proofErr w:type="gramStart"/>
      <w:r w:rsidRPr="00A94906">
        <w:rPr>
          <w:rFonts w:ascii="Arial" w:eastAsia="Calibri" w:hAnsi="Arial" w:cs="Arial"/>
          <w:color w:val="000000"/>
          <w:sz w:val="22"/>
          <w:szCs w:val="22"/>
        </w:rPr>
        <w:t>reagálás</w:t>
      </w:r>
      <w:proofErr w:type="gramEnd"/>
      <w:r w:rsidRPr="00A94906">
        <w:rPr>
          <w:rFonts w:ascii="Arial" w:eastAsia="Calibri" w:hAnsi="Arial" w:cs="Arial"/>
          <w:color w:val="000000"/>
          <w:sz w:val="22"/>
          <w:szCs w:val="22"/>
        </w:rPr>
        <w:t xml:space="preserve"> idejét. Amennyiben </w:t>
      </w:r>
      <w:proofErr w:type="gramStart"/>
      <w:r w:rsidRPr="00A94906">
        <w:rPr>
          <w:rFonts w:ascii="Arial" w:eastAsia="Calibri" w:hAnsi="Arial" w:cs="Arial"/>
          <w:color w:val="000000"/>
          <w:sz w:val="22"/>
          <w:szCs w:val="22"/>
        </w:rPr>
        <w:t>problémát</w:t>
      </w:r>
      <w:proofErr w:type="gramEnd"/>
      <w:r w:rsidRPr="00A94906">
        <w:rPr>
          <w:rFonts w:ascii="Arial" w:eastAsia="Calibri" w:hAnsi="Arial" w:cs="Arial"/>
          <w:color w:val="000000"/>
          <w:sz w:val="22"/>
          <w:szCs w:val="22"/>
        </w:rPr>
        <w:t xml:space="preserve"> tapasztal, jelzi a települési jelzőrendszeri felelősnek. </w:t>
      </w:r>
    </w:p>
    <w:p w:rsidR="00DE42BE" w:rsidRDefault="00DE42BE" w:rsidP="00DE42BE">
      <w:pPr>
        <w:pStyle w:val="Listaszerbekezds"/>
        <w:rPr>
          <w:rFonts w:ascii="Arial" w:eastAsia="Calibri" w:hAnsi="Arial" w:cs="Arial"/>
          <w:color w:val="000000"/>
          <w:sz w:val="22"/>
          <w:szCs w:val="22"/>
        </w:rPr>
      </w:pPr>
    </w:p>
    <w:p w:rsidR="00DE42BE" w:rsidRPr="00A94906" w:rsidRDefault="00DE42BE" w:rsidP="00DE42BE">
      <w:pPr>
        <w:autoSpaceDE w:val="0"/>
        <w:autoSpaceDN w:val="0"/>
        <w:adjustRightInd w:val="0"/>
        <w:spacing w:line="276" w:lineRule="auto"/>
        <w:ind w:left="720"/>
        <w:jc w:val="both"/>
        <w:rPr>
          <w:rFonts w:ascii="Arial" w:eastAsia="Calibri" w:hAnsi="Arial" w:cs="Arial"/>
          <w:color w:val="000000"/>
          <w:sz w:val="22"/>
          <w:szCs w:val="22"/>
        </w:rPr>
      </w:pPr>
    </w:p>
    <w:p w:rsidR="00DE42BE" w:rsidRDefault="00DE42BE" w:rsidP="00DE42BE">
      <w:pPr>
        <w:numPr>
          <w:ilvl w:val="0"/>
          <w:numId w:val="27"/>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A Kormányhivatal Járási Hivatala (Budapesten a Gyámügyi és Igazságügyi Főosztály) begyűjti, és éves értékelést készít a jelzőrendszerek működéséről a jelzőrendszeri intézkedési tervekből. Tanácsadóként segíti a jelzőrendszer működtetését. </w:t>
      </w:r>
    </w:p>
    <w:p w:rsidR="00DE42BE" w:rsidRPr="00A94906" w:rsidRDefault="00DE42BE" w:rsidP="00DE42BE">
      <w:pPr>
        <w:autoSpaceDE w:val="0"/>
        <w:autoSpaceDN w:val="0"/>
        <w:adjustRightInd w:val="0"/>
        <w:spacing w:line="276" w:lineRule="auto"/>
        <w:ind w:left="720"/>
        <w:jc w:val="both"/>
        <w:rPr>
          <w:rFonts w:ascii="Arial" w:eastAsia="Calibri" w:hAnsi="Arial" w:cs="Arial"/>
          <w:color w:val="000000"/>
          <w:sz w:val="22"/>
          <w:szCs w:val="22"/>
        </w:rPr>
      </w:pPr>
    </w:p>
    <w:p w:rsidR="00DE42BE" w:rsidRDefault="00DE42BE" w:rsidP="00DE42BE">
      <w:pPr>
        <w:numPr>
          <w:ilvl w:val="0"/>
          <w:numId w:val="27"/>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A Szociális és Gyermekvédelmi Főigazgatóság képzésekkel, </w:t>
      </w:r>
      <w:proofErr w:type="gramStart"/>
      <w:r w:rsidRPr="00A94906">
        <w:rPr>
          <w:rFonts w:ascii="Arial" w:eastAsia="Calibri" w:hAnsi="Arial" w:cs="Arial"/>
          <w:color w:val="000000"/>
          <w:sz w:val="22"/>
          <w:szCs w:val="22"/>
        </w:rPr>
        <w:t>konferenciákkal</w:t>
      </w:r>
      <w:proofErr w:type="gramEnd"/>
      <w:r w:rsidRPr="00A94906">
        <w:rPr>
          <w:rFonts w:ascii="Arial" w:eastAsia="Calibri" w:hAnsi="Arial" w:cs="Arial"/>
          <w:color w:val="000000"/>
          <w:sz w:val="22"/>
          <w:szCs w:val="22"/>
        </w:rPr>
        <w:t xml:space="preserve"> segíti a jelzőrendszer működését, valamint működteti a gyermekvédő hívószámot. (Ingyenesen, a nap 24 órájában hívható telefonos jelzési lehetőség, ami erre irányuló kérelem nélkül is </w:t>
      </w:r>
      <w:proofErr w:type="gramStart"/>
      <w:r w:rsidRPr="00A94906">
        <w:rPr>
          <w:rFonts w:ascii="Arial" w:eastAsia="Calibri" w:hAnsi="Arial" w:cs="Arial"/>
          <w:color w:val="000000"/>
          <w:sz w:val="22"/>
          <w:szCs w:val="22"/>
        </w:rPr>
        <w:t>anonim</w:t>
      </w:r>
      <w:proofErr w:type="gramEnd"/>
      <w:r w:rsidRPr="00A94906">
        <w:rPr>
          <w:rFonts w:ascii="Arial" w:eastAsia="Calibri" w:hAnsi="Arial" w:cs="Arial"/>
          <w:color w:val="000000"/>
          <w:sz w:val="22"/>
          <w:szCs w:val="22"/>
        </w:rPr>
        <w:t xml:space="preserve">.) </w:t>
      </w:r>
    </w:p>
    <w:p w:rsidR="00DE42BE" w:rsidRDefault="00DE42BE" w:rsidP="00DE42BE">
      <w:pPr>
        <w:pStyle w:val="Listaszerbekezds"/>
        <w:rPr>
          <w:rFonts w:ascii="Arial" w:eastAsia="Calibri" w:hAnsi="Arial" w:cs="Arial"/>
          <w:color w:val="000000"/>
          <w:sz w:val="22"/>
          <w:szCs w:val="22"/>
        </w:rPr>
      </w:pPr>
    </w:p>
    <w:p w:rsidR="00DE42BE" w:rsidRDefault="00DE42BE" w:rsidP="00DE42BE">
      <w:pPr>
        <w:autoSpaceDE w:val="0"/>
        <w:autoSpaceDN w:val="0"/>
        <w:adjustRightInd w:val="0"/>
        <w:spacing w:line="276" w:lineRule="auto"/>
        <w:ind w:left="720"/>
        <w:jc w:val="both"/>
        <w:rPr>
          <w:rFonts w:ascii="Arial" w:eastAsia="Calibri" w:hAnsi="Arial" w:cs="Arial"/>
          <w:color w:val="000000"/>
          <w:sz w:val="22"/>
          <w:szCs w:val="22"/>
        </w:rPr>
      </w:pPr>
    </w:p>
    <w:p w:rsidR="002B0169" w:rsidRDefault="002B0169" w:rsidP="00DE42BE">
      <w:pPr>
        <w:autoSpaceDE w:val="0"/>
        <w:autoSpaceDN w:val="0"/>
        <w:adjustRightInd w:val="0"/>
        <w:spacing w:line="276" w:lineRule="auto"/>
        <w:jc w:val="both"/>
        <w:rPr>
          <w:rFonts w:ascii="Arial" w:eastAsia="Calibri" w:hAnsi="Arial" w:cs="Arial"/>
          <w:b/>
          <w:i/>
          <w:color w:val="000000"/>
          <w:sz w:val="22"/>
          <w:szCs w:val="22"/>
        </w:rPr>
      </w:pPr>
    </w:p>
    <w:p w:rsidR="002B0169" w:rsidRDefault="002B0169" w:rsidP="00DE42BE">
      <w:pPr>
        <w:autoSpaceDE w:val="0"/>
        <w:autoSpaceDN w:val="0"/>
        <w:adjustRightInd w:val="0"/>
        <w:spacing w:line="276" w:lineRule="auto"/>
        <w:jc w:val="both"/>
        <w:rPr>
          <w:rFonts w:ascii="Arial" w:eastAsia="Calibri" w:hAnsi="Arial" w:cs="Arial"/>
          <w:b/>
          <w:i/>
          <w:color w:val="000000"/>
          <w:sz w:val="22"/>
          <w:szCs w:val="22"/>
        </w:rPr>
      </w:pPr>
    </w:p>
    <w:p w:rsidR="00DE42BE" w:rsidRPr="0093669E" w:rsidRDefault="00DE42BE" w:rsidP="00DE42BE">
      <w:pPr>
        <w:autoSpaceDE w:val="0"/>
        <w:autoSpaceDN w:val="0"/>
        <w:adjustRightInd w:val="0"/>
        <w:spacing w:line="276" w:lineRule="auto"/>
        <w:jc w:val="both"/>
        <w:rPr>
          <w:rFonts w:ascii="Arial" w:eastAsia="Calibri" w:hAnsi="Arial" w:cs="Arial"/>
          <w:b/>
          <w:i/>
          <w:color w:val="000000"/>
          <w:sz w:val="22"/>
          <w:szCs w:val="22"/>
        </w:rPr>
      </w:pPr>
      <w:r w:rsidRPr="0093669E">
        <w:rPr>
          <w:rFonts w:ascii="Arial" w:eastAsia="Calibri" w:hAnsi="Arial" w:cs="Arial"/>
          <w:b/>
          <w:i/>
          <w:color w:val="000000"/>
          <w:sz w:val="22"/>
          <w:szCs w:val="22"/>
        </w:rPr>
        <w:t xml:space="preserve">A jelzőrendszer működtetésének eszközei </w:t>
      </w:r>
    </w:p>
    <w:p w:rsidR="00DE42BE"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A személyes gondoskodást nyújtó gyermekjóléti, gyermekvédelmi intézmények, valamint személyek szakmai feladatairól és működésük feltételeiről szóló 15/1998. NM rendelet szerint a veszélyeztetettséget észlelő és jelzőrendszer működtetésének eszközei:</w:t>
      </w:r>
    </w:p>
    <w:p w:rsidR="00DE42BE" w:rsidRPr="00A94906" w:rsidRDefault="00DE42BE" w:rsidP="00DE42BE">
      <w:p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 xml:space="preserve"> </w:t>
      </w:r>
    </w:p>
    <w:p w:rsidR="00DE42BE" w:rsidRPr="00A94906" w:rsidRDefault="00DE42BE" w:rsidP="00DE42BE">
      <w:pPr>
        <w:numPr>
          <w:ilvl w:val="0"/>
          <w:numId w:val="22"/>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Jelzések- visszajelzések</w:t>
      </w:r>
    </w:p>
    <w:p w:rsidR="00DE42BE" w:rsidRPr="00A94906" w:rsidRDefault="00DE42BE" w:rsidP="00DE42BE">
      <w:pPr>
        <w:numPr>
          <w:ilvl w:val="0"/>
          <w:numId w:val="22"/>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Esetmegbeszélések, esetkonferenciák, esetkonzultációk</w:t>
      </w:r>
    </w:p>
    <w:p w:rsidR="00DE42BE" w:rsidRPr="00A94906" w:rsidRDefault="00DE42BE" w:rsidP="00DE42BE">
      <w:pPr>
        <w:numPr>
          <w:ilvl w:val="0"/>
          <w:numId w:val="22"/>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Szakmaközi megbeszélések</w:t>
      </w:r>
    </w:p>
    <w:p w:rsidR="00DE42BE" w:rsidRPr="00A94906" w:rsidRDefault="00DE42BE" w:rsidP="00DE42BE">
      <w:pPr>
        <w:numPr>
          <w:ilvl w:val="0"/>
          <w:numId w:val="22"/>
        </w:numPr>
        <w:autoSpaceDE w:val="0"/>
        <w:autoSpaceDN w:val="0"/>
        <w:adjustRightInd w:val="0"/>
        <w:spacing w:line="276" w:lineRule="auto"/>
        <w:jc w:val="both"/>
        <w:rPr>
          <w:rFonts w:ascii="Arial" w:eastAsia="Calibri" w:hAnsi="Arial" w:cs="Arial"/>
          <w:color w:val="000000"/>
          <w:sz w:val="22"/>
          <w:szCs w:val="22"/>
        </w:rPr>
      </w:pPr>
      <w:r>
        <w:rPr>
          <w:rFonts w:ascii="Arial" w:eastAsia="Calibri" w:hAnsi="Arial" w:cs="Arial"/>
          <w:color w:val="000000"/>
          <w:sz w:val="22"/>
          <w:szCs w:val="22"/>
        </w:rPr>
        <w:t>Szakmai</w:t>
      </w:r>
      <w:r w:rsidRPr="00A94906">
        <w:rPr>
          <w:rFonts w:ascii="Arial" w:eastAsia="Calibri" w:hAnsi="Arial" w:cs="Arial"/>
          <w:color w:val="000000"/>
          <w:sz w:val="22"/>
          <w:szCs w:val="22"/>
        </w:rPr>
        <w:t xml:space="preserve"> Tanácskozás</w:t>
      </w:r>
    </w:p>
    <w:p w:rsidR="00DE42BE" w:rsidRDefault="00DE42BE" w:rsidP="00DE42BE">
      <w:pPr>
        <w:numPr>
          <w:ilvl w:val="0"/>
          <w:numId w:val="22"/>
        </w:numPr>
        <w:autoSpaceDE w:val="0"/>
        <w:autoSpaceDN w:val="0"/>
        <w:adjustRightInd w:val="0"/>
        <w:spacing w:line="276" w:lineRule="auto"/>
        <w:jc w:val="both"/>
        <w:rPr>
          <w:rFonts w:ascii="Arial" w:eastAsia="Calibri" w:hAnsi="Arial" w:cs="Arial"/>
          <w:color w:val="000000"/>
          <w:sz w:val="22"/>
          <w:szCs w:val="22"/>
        </w:rPr>
      </w:pPr>
      <w:r w:rsidRPr="00A94906">
        <w:rPr>
          <w:rFonts w:ascii="Arial" w:eastAsia="Calibri" w:hAnsi="Arial" w:cs="Arial"/>
          <w:color w:val="000000"/>
          <w:sz w:val="22"/>
          <w:szCs w:val="22"/>
        </w:rPr>
        <w:t>A jelzőrendszeri intézkedési terv</w:t>
      </w:r>
    </w:p>
    <w:p w:rsidR="00DE42BE" w:rsidRDefault="00DE42BE" w:rsidP="00DE42BE">
      <w:pPr>
        <w:numPr>
          <w:ilvl w:val="0"/>
          <w:numId w:val="22"/>
        </w:numPr>
        <w:autoSpaceDE w:val="0"/>
        <w:autoSpaceDN w:val="0"/>
        <w:adjustRightInd w:val="0"/>
        <w:spacing w:line="276" w:lineRule="auto"/>
        <w:jc w:val="both"/>
        <w:rPr>
          <w:rFonts w:ascii="Arial" w:eastAsia="Calibri" w:hAnsi="Arial" w:cs="Arial"/>
          <w:color w:val="000000"/>
          <w:sz w:val="22"/>
          <w:szCs w:val="22"/>
        </w:rPr>
      </w:pPr>
      <w:r>
        <w:rPr>
          <w:rFonts w:ascii="Arial" w:eastAsia="Calibri" w:hAnsi="Arial" w:cs="Arial"/>
          <w:color w:val="000000"/>
          <w:sz w:val="22"/>
          <w:szCs w:val="22"/>
        </w:rPr>
        <w:t>Jelzőrendszeri megbeszélések</w:t>
      </w:r>
    </w:p>
    <w:p w:rsidR="00DE42BE" w:rsidRDefault="00DE42BE" w:rsidP="00DE42BE">
      <w:pPr>
        <w:spacing w:line="276" w:lineRule="auto"/>
        <w:jc w:val="both"/>
        <w:rPr>
          <w:rFonts w:ascii="Arial" w:hAnsi="Arial" w:cs="Arial"/>
          <w:b/>
          <w:sz w:val="22"/>
          <w:szCs w:val="22"/>
        </w:rPr>
      </w:pPr>
    </w:p>
    <w:p w:rsidR="00DE42BE" w:rsidRDefault="00DE42BE" w:rsidP="00DE42BE">
      <w:pPr>
        <w:spacing w:line="276" w:lineRule="auto"/>
        <w:jc w:val="both"/>
        <w:rPr>
          <w:rFonts w:ascii="Arial" w:hAnsi="Arial" w:cs="Arial"/>
          <w:sz w:val="22"/>
          <w:szCs w:val="22"/>
        </w:rPr>
      </w:pPr>
      <w:r>
        <w:rPr>
          <w:rFonts w:ascii="Arial" w:hAnsi="Arial" w:cs="Arial"/>
          <w:sz w:val="22"/>
          <w:szCs w:val="22"/>
        </w:rPr>
        <w:t xml:space="preserve">A szolgáltatás </w:t>
      </w:r>
      <w:proofErr w:type="spellStart"/>
      <w:r>
        <w:rPr>
          <w:rFonts w:ascii="Arial" w:hAnsi="Arial" w:cs="Arial"/>
          <w:sz w:val="22"/>
          <w:szCs w:val="22"/>
        </w:rPr>
        <w:t>alapköve</w:t>
      </w:r>
      <w:proofErr w:type="spellEnd"/>
      <w:r>
        <w:rPr>
          <w:rFonts w:ascii="Arial" w:hAnsi="Arial" w:cs="Arial"/>
          <w:sz w:val="22"/>
          <w:szCs w:val="22"/>
        </w:rPr>
        <w:t xml:space="preserve"> a jelzőrendszer működtetése és működése, amelynek célja, hogy mihamarabb kiszűrje a veszélyeztetettséget mind a gyermekek, mind a felnőttek esetében és minél előbb </w:t>
      </w:r>
      <w:proofErr w:type="gramStart"/>
      <w:r>
        <w:rPr>
          <w:rFonts w:ascii="Arial" w:hAnsi="Arial" w:cs="Arial"/>
          <w:sz w:val="22"/>
          <w:szCs w:val="22"/>
        </w:rPr>
        <w:t>komplex</w:t>
      </w:r>
      <w:proofErr w:type="gramEnd"/>
      <w:r>
        <w:rPr>
          <w:rFonts w:ascii="Arial" w:hAnsi="Arial" w:cs="Arial"/>
          <w:sz w:val="22"/>
          <w:szCs w:val="22"/>
        </w:rPr>
        <w:t xml:space="preserve"> segítséget tudjon nyújtani az arra rászorulóknak. </w:t>
      </w:r>
    </w:p>
    <w:p w:rsidR="00DE42BE" w:rsidRDefault="00DE42BE" w:rsidP="00DE42BE">
      <w:pPr>
        <w:spacing w:line="276" w:lineRule="auto"/>
        <w:jc w:val="both"/>
        <w:rPr>
          <w:rFonts w:ascii="Arial" w:hAnsi="Arial" w:cs="Arial"/>
          <w:sz w:val="22"/>
          <w:szCs w:val="22"/>
        </w:rPr>
      </w:pPr>
      <w:r>
        <w:rPr>
          <w:rFonts w:ascii="Arial" w:hAnsi="Arial" w:cs="Arial"/>
          <w:sz w:val="22"/>
          <w:szCs w:val="22"/>
        </w:rPr>
        <w:t xml:space="preserve">Ennek érdekében Szolgálatunk egyik fő feladata a különböző intézményekkel való kapcsolattartás, a kölcsönös együttműködés kialakítása, a rendszer működtetése. A rendszer tagjainak feladata, hogy egymással képesek legyenek együttműködni, tájékoztassák egymást és a gyermekek esetében, a kompetenciahatáraikon belül tegyenek meg mindent azért, hogy a gyermekek a saját családjukban nevelkedhessenek. </w:t>
      </w:r>
    </w:p>
    <w:p w:rsidR="00DE42BE" w:rsidRDefault="00DE42BE" w:rsidP="00DE42BE">
      <w:pPr>
        <w:spacing w:line="276" w:lineRule="auto"/>
        <w:jc w:val="both"/>
        <w:rPr>
          <w:rFonts w:ascii="Arial" w:hAnsi="Arial" w:cs="Arial"/>
          <w:sz w:val="22"/>
          <w:szCs w:val="22"/>
        </w:rPr>
      </w:pPr>
    </w:p>
    <w:p w:rsidR="00DE42BE" w:rsidRPr="000B45E8" w:rsidRDefault="00DE42BE" w:rsidP="00DE42BE">
      <w:pPr>
        <w:spacing w:line="276" w:lineRule="auto"/>
        <w:jc w:val="both"/>
        <w:rPr>
          <w:rFonts w:ascii="Arial" w:hAnsi="Arial" w:cs="Arial"/>
          <w:sz w:val="22"/>
          <w:szCs w:val="22"/>
        </w:rPr>
      </w:pPr>
      <w:r w:rsidRPr="000B45E8">
        <w:rPr>
          <w:rFonts w:ascii="Arial" w:hAnsi="Arial" w:cs="Arial"/>
          <w:sz w:val="22"/>
          <w:szCs w:val="22"/>
        </w:rPr>
        <w:t xml:space="preserve">A </w:t>
      </w:r>
      <w:r>
        <w:rPr>
          <w:rFonts w:ascii="Arial" w:hAnsi="Arial" w:cs="Arial"/>
          <w:sz w:val="22"/>
          <w:szCs w:val="22"/>
        </w:rPr>
        <w:t>Gyvt.</w:t>
      </w:r>
      <w:r w:rsidRPr="000B45E8">
        <w:rPr>
          <w:rFonts w:ascii="Arial" w:hAnsi="Arial" w:cs="Arial"/>
          <w:sz w:val="22"/>
          <w:szCs w:val="22"/>
        </w:rPr>
        <w:t xml:space="preserve"> rendelkezik a gyermekvédelmi jelzőrendszer tagjainak köréről, és azok feladatairól, akik a következőkből állnak: </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az egészségügyi szolgáltatást nyújtók, így különösen a védőnői szolgálat, a háziorvos, a házi gyermekorvos,</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személyes gondoskodást nyújtó szolgáltatók,</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köznevelési intézmények,</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rendőrség,</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az ügyészség,</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bíróság,</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pártfogó felügyelői szolgálat,</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az áldozatsegítés és a kárenyhítés feladatait ellátó szervezetek,</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menekülteket befogadó állomás, a menekültek átmeneti szállása,</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az egyesületek, az alapítványok és egyházi jogi személyek,</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munkaügyi hatóság,</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javítóintézet,</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gyermekjogi képviselő,</w:t>
      </w:r>
    </w:p>
    <w:p w:rsidR="00DE42BE" w:rsidRPr="000B45E8" w:rsidRDefault="00DE42BE" w:rsidP="00DE42BE">
      <w:pPr>
        <w:pStyle w:val="Listaszerbekezds"/>
        <w:numPr>
          <w:ilvl w:val="0"/>
          <w:numId w:val="28"/>
        </w:numPr>
        <w:spacing w:line="276" w:lineRule="auto"/>
        <w:jc w:val="both"/>
        <w:rPr>
          <w:rFonts w:ascii="Arial" w:hAnsi="Arial" w:cs="Arial"/>
          <w:sz w:val="22"/>
          <w:szCs w:val="22"/>
        </w:rPr>
      </w:pPr>
      <w:r w:rsidRPr="000B45E8">
        <w:rPr>
          <w:rFonts w:ascii="Arial" w:hAnsi="Arial" w:cs="Arial"/>
          <w:sz w:val="22"/>
          <w:szCs w:val="22"/>
        </w:rPr>
        <w:t>a gyermekvédelmi és gyámügyi feladatkörében eljáró fővárosi és megyei kormányhivatal,</w:t>
      </w:r>
    </w:p>
    <w:p w:rsidR="00DE42BE" w:rsidRPr="00A50A1B" w:rsidRDefault="00DE42BE" w:rsidP="00DE42BE">
      <w:pPr>
        <w:pStyle w:val="Listaszerbekezds"/>
        <w:numPr>
          <w:ilvl w:val="0"/>
          <w:numId w:val="28"/>
        </w:numPr>
        <w:spacing w:line="276" w:lineRule="auto"/>
        <w:jc w:val="both"/>
        <w:rPr>
          <w:rFonts w:ascii="Arial" w:hAnsi="Arial" w:cs="Arial"/>
          <w:sz w:val="22"/>
          <w:szCs w:val="22"/>
        </w:rPr>
      </w:pPr>
      <w:r w:rsidRPr="00A50A1B">
        <w:rPr>
          <w:rFonts w:ascii="Arial" w:hAnsi="Arial" w:cs="Arial"/>
          <w:sz w:val="22"/>
          <w:szCs w:val="22"/>
        </w:rPr>
        <w:t>az állam fenntartói feladatainak ellátására a Kormány rendeletében kijelölt szerv.</w:t>
      </w:r>
    </w:p>
    <w:p w:rsidR="00DE42BE" w:rsidRPr="00A50A1B" w:rsidRDefault="00DE42BE" w:rsidP="00DE42BE">
      <w:pPr>
        <w:widowControl w:val="0"/>
        <w:autoSpaceDE w:val="0"/>
        <w:autoSpaceDN w:val="0"/>
        <w:adjustRightInd w:val="0"/>
        <w:spacing w:line="276" w:lineRule="auto"/>
        <w:jc w:val="both"/>
        <w:rPr>
          <w:rFonts w:ascii="Arial" w:hAnsi="Arial" w:cs="Arial"/>
          <w:sz w:val="22"/>
          <w:szCs w:val="22"/>
        </w:rPr>
      </w:pPr>
    </w:p>
    <w:p w:rsidR="00DE42BE" w:rsidRPr="00A50A1B" w:rsidRDefault="00DE42BE" w:rsidP="00DE42BE">
      <w:pPr>
        <w:widowControl w:val="0"/>
        <w:autoSpaceDE w:val="0"/>
        <w:autoSpaceDN w:val="0"/>
        <w:adjustRightInd w:val="0"/>
        <w:spacing w:line="276" w:lineRule="auto"/>
        <w:jc w:val="both"/>
        <w:rPr>
          <w:rFonts w:ascii="Arial" w:hAnsi="Arial" w:cs="Arial"/>
          <w:sz w:val="22"/>
          <w:szCs w:val="22"/>
        </w:rPr>
      </w:pPr>
      <w:r w:rsidRPr="00A50A1B">
        <w:rPr>
          <w:rFonts w:ascii="Arial" w:hAnsi="Arial" w:cs="Arial"/>
          <w:sz w:val="22"/>
          <w:szCs w:val="22"/>
        </w:rPr>
        <w:t xml:space="preserve">Településünkön a családsegítők </w:t>
      </w:r>
      <w:r>
        <w:rPr>
          <w:rFonts w:ascii="Arial" w:hAnsi="Arial" w:cs="Arial"/>
          <w:sz w:val="22"/>
          <w:szCs w:val="22"/>
        </w:rPr>
        <w:t>2024-ben</w:t>
      </w:r>
      <w:r w:rsidRPr="00A50A1B">
        <w:rPr>
          <w:rFonts w:ascii="Arial" w:hAnsi="Arial" w:cs="Arial"/>
          <w:sz w:val="22"/>
          <w:szCs w:val="22"/>
        </w:rPr>
        <w:t xml:space="preserve"> a következő jelzőrendszeri tagokkal tartották a kapcsolatot:</w:t>
      </w:r>
    </w:p>
    <w:p w:rsidR="00DE42BE" w:rsidRPr="00A50A1B" w:rsidRDefault="00DE42BE" w:rsidP="00DE42BE">
      <w:pPr>
        <w:widowControl w:val="0"/>
        <w:autoSpaceDE w:val="0"/>
        <w:autoSpaceDN w:val="0"/>
        <w:adjustRightInd w:val="0"/>
        <w:spacing w:line="276" w:lineRule="auto"/>
        <w:jc w:val="both"/>
        <w:rPr>
          <w:rFonts w:ascii="Arial" w:hAnsi="Arial" w:cs="Arial"/>
          <w:sz w:val="22"/>
          <w:szCs w:val="22"/>
        </w:rPr>
      </w:pP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Védőnők (</w:t>
      </w:r>
      <w:r>
        <w:rPr>
          <w:rFonts w:ascii="Arial" w:hAnsi="Arial" w:cs="Arial"/>
          <w:sz w:val="22"/>
          <w:szCs w:val="22"/>
        </w:rPr>
        <w:t>5</w:t>
      </w:r>
      <w:r w:rsidRPr="00A50A1B">
        <w:rPr>
          <w:rFonts w:ascii="Arial" w:hAnsi="Arial" w:cs="Arial"/>
          <w:sz w:val="22"/>
          <w:szCs w:val="22"/>
        </w:rPr>
        <w:t xml:space="preserve"> fő)</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Gimnázium, általános iskola, óvoda, bölcsőde gyermekvédelmi felelősei (4 fő)</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Óvodai, iskolai szociális segítő (1 fő)</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Gyermekorvos (1 fő)</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Nappali Ellátás szakmai vezetője</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Rendőrség őrsparancsnoka</w:t>
      </w:r>
    </w:p>
    <w:p w:rsidR="00DE42BE" w:rsidRPr="00A50A1B" w:rsidRDefault="00DE42BE" w:rsidP="00DE42BE">
      <w:pPr>
        <w:numPr>
          <w:ilvl w:val="1"/>
          <w:numId w:val="16"/>
        </w:numPr>
        <w:spacing w:line="276" w:lineRule="auto"/>
        <w:contextualSpacing/>
        <w:rPr>
          <w:rFonts w:ascii="Arial" w:hAnsi="Arial" w:cs="Arial"/>
          <w:sz w:val="22"/>
          <w:szCs w:val="22"/>
        </w:rPr>
      </w:pPr>
      <w:r>
        <w:rPr>
          <w:rFonts w:ascii="Arial" w:hAnsi="Arial" w:cs="Arial"/>
          <w:sz w:val="22"/>
          <w:szCs w:val="22"/>
        </w:rPr>
        <w:t>Jegyző</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Polgármester</w:t>
      </w:r>
    </w:p>
    <w:p w:rsidR="00DE42BE" w:rsidRPr="00A50A1B" w:rsidRDefault="00DE42BE" w:rsidP="00DE42BE">
      <w:pPr>
        <w:numPr>
          <w:ilvl w:val="1"/>
          <w:numId w:val="16"/>
        </w:numPr>
        <w:spacing w:line="276" w:lineRule="auto"/>
        <w:contextualSpacing/>
        <w:rPr>
          <w:rFonts w:ascii="Arial" w:hAnsi="Arial" w:cs="Arial"/>
          <w:sz w:val="22"/>
          <w:szCs w:val="22"/>
        </w:rPr>
      </w:pPr>
      <w:r w:rsidRPr="00A50A1B">
        <w:rPr>
          <w:rFonts w:ascii="Arial" w:hAnsi="Arial" w:cs="Arial"/>
          <w:sz w:val="22"/>
          <w:szCs w:val="22"/>
        </w:rPr>
        <w:t xml:space="preserve">Háziorvos és </w:t>
      </w:r>
      <w:proofErr w:type="gramStart"/>
      <w:r w:rsidRPr="00A50A1B">
        <w:rPr>
          <w:rFonts w:ascii="Arial" w:hAnsi="Arial" w:cs="Arial"/>
          <w:sz w:val="22"/>
          <w:szCs w:val="22"/>
        </w:rPr>
        <w:t>asszisztense</w:t>
      </w:r>
      <w:proofErr w:type="gramEnd"/>
      <w:r w:rsidRPr="00A50A1B">
        <w:rPr>
          <w:rFonts w:ascii="Arial" w:hAnsi="Arial" w:cs="Arial"/>
          <w:sz w:val="22"/>
          <w:szCs w:val="22"/>
        </w:rPr>
        <w:t xml:space="preserve"> (1 – 1 fő)</w:t>
      </w:r>
    </w:p>
    <w:p w:rsidR="00DE42BE" w:rsidRPr="00A50A1B" w:rsidRDefault="00DE42BE" w:rsidP="00DE42BE">
      <w:pPr>
        <w:widowControl w:val="0"/>
        <w:autoSpaceDE w:val="0"/>
        <w:autoSpaceDN w:val="0"/>
        <w:adjustRightInd w:val="0"/>
        <w:spacing w:line="276" w:lineRule="auto"/>
        <w:jc w:val="both"/>
        <w:rPr>
          <w:rFonts w:ascii="Arial" w:hAnsi="Arial" w:cs="Arial"/>
          <w:sz w:val="22"/>
          <w:szCs w:val="22"/>
        </w:rPr>
      </w:pPr>
    </w:p>
    <w:p w:rsidR="00DE42BE" w:rsidRPr="00A50A1B" w:rsidRDefault="00DE42BE" w:rsidP="00DE42BE">
      <w:pPr>
        <w:widowControl w:val="0"/>
        <w:autoSpaceDE w:val="0"/>
        <w:autoSpaceDN w:val="0"/>
        <w:adjustRightInd w:val="0"/>
        <w:spacing w:line="276" w:lineRule="auto"/>
        <w:jc w:val="both"/>
        <w:rPr>
          <w:rFonts w:ascii="Arial" w:hAnsi="Arial" w:cs="Arial"/>
          <w:sz w:val="22"/>
          <w:szCs w:val="22"/>
        </w:rPr>
      </w:pPr>
      <w:r w:rsidRPr="00A50A1B">
        <w:rPr>
          <w:rFonts w:ascii="Arial" w:hAnsi="Arial" w:cs="Arial"/>
          <w:sz w:val="22"/>
          <w:szCs w:val="22"/>
        </w:rPr>
        <w:t xml:space="preserve">A település </w:t>
      </w:r>
      <w:r>
        <w:rPr>
          <w:rFonts w:ascii="Arial" w:hAnsi="Arial" w:cs="Arial"/>
          <w:sz w:val="22"/>
          <w:szCs w:val="22"/>
        </w:rPr>
        <w:t>házi</w:t>
      </w:r>
      <w:r w:rsidRPr="00A50A1B">
        <w:rPr>
          <w:rFonts w:ascii="Arial" w:hAnsi="Arial" w:cs="Arial"/>
          <w:sz w:val="22"/>
          <w:szCs w:val="22"/>
        </w:rPr>
        <w:t>orvosaival az együttműködés részlegesen valósul</w:t>
      </w:r>
      <w:r>
        <w:rPr>
          <w:rFonts w:ascii="Arial" w:hAnsi="Arial" w:cs="Arial"/>
          <w:sz w:val="22"/>
          <w:szCs w:val="22"/>
        </w:rPr>
        <w:t>t</w:t>
      </w:r>
      <w:r w:rsidRPr="00A50A1B">
        <w:rPr>
          <w:rFonts w:ascii="Arial" w:hAnsi="Arial" w:cs="Arial"/>
          <w:sz w:val="22"/>
          <w:szCs w:val="22"/>
        </w:rPr>
        <w:t xml:space="preserve"> meg: telefonon és személyesen elérhetőek voltak, </w:t>
      </w:r>
      <w:proofErr w:type="gramStart"/>
      <w:r w:rsidRPr="00A50A1B">
        <w:rPr>
          <w:rFonts w:ascii="Arial" w:hAnsi="Arial" w:cs="Arial"/>
          <w:sz w:val="22"/>
          <w:szCs w:val="22"/>
        </w:rPr>
        <w:t>információkat</w:t>
      </w:r>
      <w:proofErr w:type="gramEnd"/>
      <w:r w:rsidRPr="00A50A1B">
        <w:rPr>
          <w:rFonts w:ascii="Arial" w:hAnsi="Arial" w:cs="Arial"/>
          <w:sz w:val="22"/>
          <w:szCs w:val="22"/>
        </w:rPr>
        <w:t xml:space="preserve"> tömören szolgáltattak, azonban a szakmai egyeztetésekre, megbeszélésekre nem jöttek el, a hivatalos megkeresésekre nagyon ritkán kaptunk visszajelzést.</w:t>
      </w:r>
      <w:r>
        <w:rPr>
          <w:rFonts w:ascii="Arial" w:hAnsi="Arial" w:cs="Arial"/>
          <w:sz w:val="22"/>
          <w:szCs w:val="22"/>
        </w:rPr>
        <w:t xml:space="preserve"> Az év folyamán két háziorvos tett jelzést a Szolgálat felé és kérte a segítségünket a </w:t>
      </w:r>
      <w:proofErr w:type="gramStart"/>
      <w:r>
        <w:rPr>
          <w:rFonts w:ascii="Arial" w:hAnsi="Arial" w:cs="Arial"/>
          <w:sz w:val="22"/>
          <w:szCs w:val="22"/>
        </w:rPr>
        <w:t>probléma</w:t>
      </w:r>
      <w:proofErr w:type="gramEnd"/>
      <w:r>
        <w:rPr>
          <w:rFonts w:ascii="Arial" w:hAnsi="Arial" w:cs="Arial"/>
          <w:sz w:val="22"/>
          <w:szCs w:val="22"/>
        </w:rPr>
        <w:t xml:space="preserve"> rendezésében.</w:t>
      </w:r>
    </w:p>
    <w:p w:rsidR="00DE42BE" w:rsidRPr="00A50A1B" w:rsidRDefault="00DE42BE" w:rsidP="00DE42BE">
      <w:pPr>
        <w:widowControl w:val="0"/>
        <w:autoSpaceDE w:val="0"/>
        <w:autoSpaceDN w:val="0"/>
        <w:adjustRightInd w:val="0"/>
        <w:spacing w:line="276" w:lineRule="auto"/>
        <w:jc w:val="both"/>
        <w:rPr>
          <w:rFonts w:ascii="Arial" w:hAnsi="Arial" w:cs="Arial"/>
          <w:b/>
          <w:bCs/>
          <w:sz w:val="22"/>
          <w:szCs w:val="22"/>
        </w:rPr>
      </w:pPr>
    </w:p>
    <w:p w:rsidR="00DE42BE" w:rsidRPr="00A50A1B" w:rsidRDefault="00DE42BE" w:rsidP="00DE42BE">
      <w:pPr>
        <w:spacing w:line="276" w:lineRule="auto"/>
        <w:jc w:val="both"/>
        <w:rPr>
          <w:rFonts w:ascii="Arial" w:hAnsi="Arial" w:cs="Arial"/>
          <w:sz w:val="22"/>
          <w:szCs w:val="22"/>
        </w:rPr>
      </w:pPr>
      <w:r w:rsidRPr="00A50A1B">
        <w:rPr>
          <w:rFonts w:ascii="Arial" w:hAnsi="Arial" w:cs="Arial"/>
          <w:sz w:val="22"/>
          <w:szCs w:val="22"/>
        </w:rPr>
        <w:t xml:space="preserve">Rendszeresen hangsúlyozza a családsegítő a jelzőrendszeri tagoknak, hogy amennyiben veszélyeztetettséget észlelnek, mérlegelés nélkül kötelesek azt jelezni Szolgálatunk felé, legyen szó egyénről, családról vagy gyermekről. </w:t>
      </w:r>
    </w:p>
    <w:p w:rsidR="00DE42BE" w:rsidRPr="00A50A1B" w:rsidRDefault="00DE42BE" w:rsidP="00DE42BE">
      <w:pPr>
        <w:tabs>
          <w:tab w:val="left" w:pos="851"/>
        </w:tabs>
        <w:spacing w:line="276" w:lineRule="auto"/>
        <w:jc w:val="both"/>
        <w:rPr>
          <w:rFonts w:ascii="Arial" w:hAnsi="Arial" w:cs="Arial"/>
          <w:sz w:val="22"/>
          <w:szCs w:val="22"/>
        </w:rPr>
      </w:pPr>
      <w:r w:rsidRPr="00A50A1B">
        <w:rPr>
          <w:rFonts w:ascii="Arial" w:hAnsi="Arial" w:cs="Arial"/>
          <w:sz w:val="22"/>
          <w:szCs w:val="22"/>
        </w:rPr>
        <w:t>A jelzőrendszer tagjai kötelesek jelzéssel élni a gyermek veszélyeztetettsége ese</w:t>
      </w:r>
      <w:r>
        <w:rPr>
          <w:rFonts w:ascii="Arial" w:hAnsi="Arial" w:cs="Arial"/>
          <w:sz w:val="22"/>
          <w:szCs w:val="22"/>
        </w:rPr>
        <w:t>tén a gyermekjóléti szolgálat felé</w:t>
      </w:r>
      <w:r w:rsidRPr="00A50A1B">
        <w:rPr>
          <w:rFonts w:ascii="Arial" w:hAnsi="Arial" w:cs="Arial"/>
          <w:sz w:val="22"/>
          <w:szCs w:val="22"/>
        </w:rPr>
        <w:t>, valamint hatósági intézkedést kezdeményezni a gyermek bántalmazása, illetve súlyos elhanyagolása vagy egyéb más, súlyos veszélyeztető ok fennállása, továbbá a gyermek önmaga által előidézett súlyos veszélyeztető magatartása esetén. A törvény emellett a tagok számára együttműködési és kölcsönös tájékoztatási kötelezettséget ír elő.</w:t>
      </w:r>
    </w:p>
    <w:p w:rsidR="00DE42BE" w:rsidRDefault="00DE42BE" w:rsidP="00DE42BE">
      <w:pPr>
        <w:spacing w:line="276" w:lineRule="auto"/>
        <w:jc w:val="both"/>
        <w:rPr>
          <w:rFonts w:ascii="Arial" w:hAnsi="Arial" w:cs="Arial"/>
          <w:sz w:val="22"/>
          <w:szCs w:val="22"/>
        </w:rPr>
      </w:pPr>
      <w:r w:rsidRPr="00A50A1B">
        <w:rPr>
          <w:rFonts w:ascii="Arial" w:hAnsi="Arial" w:cs="Arial"/>
          <w:sz w:val="22"/>
          <w:szCs w:val="22"/>
        </w:rPr>
        <w:t xml:space="preserve">Szükséges a jelzőrendszeri tagokkal történő a közös együtt gondolkodás, a folyamatos </w:t>
      </w:r>
      <w:proofErr w:type="gramStart"/>
      <w:r w:rsidRPr="00A50A1B">
        <w:rPr>
          <w:rFonts w:ascii="Arial" w:hAnsi="Arial" w:cs="Arial"/>
          <w:sz w:val="22"/>
          <w:szCs w:val="22"/>
        </w:rPr>
        <w:t>információ</w:t>
      </w:r>
      <w:proofErr w:type="gramEnd"/>
      <w:r w:rsidRPr="00A50A1B">
        <w:rPr>
          <w:rFonts w:ascii="Arial" w:hAnsi="Arial" w:cs="Arial"/>
          <w:sz w:val="22"/>
          <w:szCs w:val="22"/>
        </w:rPr>
        <w:t xml:space="preserve">csere a családokat érintő problémák </w:t>
      </w:r>
      <w:r>
        <w:rPr>
          <w:rFonts w:ascii="Arial" w:hAnsi="Arial" w:cs="Arial"/>
          <w:sz w:val="22"/>
          <w:szCs w:val="22"/>
        </w:rPr>
        <w:t>kezelésében</w:t>
      </w:r>
      <w:r w:rsidRPr="00A50A1B">
        <w:rPr>
          <w:rFonts w:ascii="Arial" w:hAnsi="Arial" w:cs="Arial"/>
          <w:sz w:val="22"/>
          <w:szCs w:val="22"/>
        </w:rPr>
        <w:t xml:space="preserve">, a közös kiútkereséséről, mert a legtöbb esetben összetett problémákkal találkozunk. Közös célok és csapatmunka nélkül nem tudunk hatékony segítséget nyújtani a családok részére. </w:t>
      </w:r>
    </w:p>
    <w:p w:rsidR="00DE42BE" w:rsidRDefault="00DE42BE" w:rsidP="00DE42BE">
      <w:pPr>
        <w:spacing w:line="276" w:lineRule="auto"/>
        <w:jc w:val="both"/>
        <w:rPr>
          <w:rFonts w:ascii="Arial" w:hAnsi="Arial" w:cs="Arial"/>
          <w:sz w:val="22"/>
          <w:szCs w:val="22"/>
        </w:rPr>
      </w:pP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2024 júliusától fokozottabb figyelmet fordít a jogszabály a jelzőrendszeri tagok jelzési kötelezettségére.</w:t>
      </w: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Az 1997. évi XXXI. törvény 17. § (4) bekezdése egyes minősített esetekben súlyosabb büntetőjogi felelősséget határoz meg, mely szerint:</w:t>
      </w:r>
    </w:p>
    <w:p w:rsidR="00DE42BE" w:rsidRPr="00EE5F17" w:rsidRDefault="00DE42BE" w:rsidP="00DE42BE">
      <w:pPr>
        <w:spacing w:line="276" w:lineRule="auto"/>
        <w:jc w:val="both"/>
        <w:rPr>
          <w:rFonts w:ascii="Arial" w:hAnsi="Arial" w:cs="Arial"/>
          <w:sz w:val="22"/>
          <w:szCs w:val="22"/>
        </w:rPr>
      </w:pP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Ha a jelzőrendszer tagja kiemelt veszélyeztető okra utaló körülményt észlel, azt haladéktalanul, de legkésőbb 3 munkanapon belül jeleznie kell, különben a Gyámhatóság jelzi ennek elmulasztását a fegyelmi jogkör gyakorlójának és felelősségre vonják az illetőt. A gyermek sérelmére elkövetett bűncselekmény gyanúja esetén a Gyámhatóság büntetőeljárást kezdeményez.</w:t>
      </w:r>
    </w:p>
    <w:p w:rsidR="00DE42BE" w:rsidRPr="00EE5F17" w:rsidRDefault="00DE42BE" w:rsidP="00DE42BE">
      <w:pPr>
        <w:spacing w:line="276" w:lineRule="auto"/>
        <w:jc w:val="both"/>
        <w:rPr>
          <w:rFonts w:ascii="Arial" w:hAnsi="Arial" w:cs="Arial"/>
          <w:sz w:val="22"/>
          <w:szCs w:val="22"/>
        </w:rPr>
      </w:pP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Kiemelt veszélyeztető okok:</w:t>
      </w: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w:t>
      </w:r>
      <w:r w:rsidRPr="00EE5F17">
        <w:rPr>
          <w:rFonts w:ascii="Arial" w:hAnsi="Arial" w:cs="Arial"/>
          <w:sz w:val="22"/>
          <w:szCs w:val="22"/>
        </w:rPr>
        <w:tab/>
        <w:t>a gyermek szexuális bántalmazására utaló körülmények (miniszteri rendeletben meghatározták)</w:t>
      </w: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w:t>
      </w:r>
      <w:r w:rsidRPr="00EE5F17">
        <w:rPr>
          <w:rFonts w:ascii="Arial" w:hAnsi="Arial" w:cs="Arial"/>
          <w:sz w:val="22"/>
          <w:szCs w:val="22"/>
        </w:rPr>
        <w:tab/>
        <w:t>a gyermek fizikai bántalmazására utaló körülmények (miniszteri rendeletben meghatározták)</w:t>
      </w: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w:t>
      </w:r>
      <w:r w:rsidRPr="00EE5F17">
        <w:rPr>
          <w:rFonts w:ascii="Arial" w:hAnsi="Arial" w:cs="Arial"/>
          <w:sz w:val="22"/>
          <w:szCs w:val="22"/>
        </w:rPr>
        <w:tab/>
        <w:t>A gyermek elhanyagolására utaló körülmények (miniszteri rendeletben meghatározták)</w:t>
      </w:r>
    </w:p>
    <w:p w:rsidR="00DE42BE" w:rsidRPr="00EE5F17" w:rsidRDefault="00DE42BE" w:rsidP="00DE42BE">
      <w:pPr>
        <w:spacing w:line="276" w:lineRule="auto"/>
        <w:jc w:val="both"/>
        <w:rPr>
          <w:rFonts w:ascii="Arial" w:hAnsi="Arial" w:cs="Arial"/>
          <w:sz w:val="22"/>
          <w:szCs w:val="22"/>
        </w:rPr>
      </w:pPr>
      <w:r w:rsidRPr="00EE5F17">
        <w:rPr>
          <w:rFonts w:ascii="Arial" w:hAnsi="Arial" w:cs="Arial"/>
          <w:sz w:val="22"/>
          <w:szCs w:val="22"/>
        </w:rPr>
        <w:t>-</w:t>
      </w:r>
      <w:r w:rsidRPr="00EE5F17">
        <w:rPr>
          <w:rFonts w:ascii="Arial" w:hAnsi="Arial" w:cs="Arial"/>
          <w:sz w:val="22"/>
          <w:szCs w:val="22"/>
        </w:rPr>
        <w:tab/>
        <w:t>a gyermek által megkísérelt öngyilkosság, ha a gyermek nem részesül még egészségügyi ellátásban, gyermekjóléti alapellátásban vagy gyermekvédelmi szakellátásban.</w:t>
      </w:r>
    </w:p>
    <w:p w:rsidR="00DE42BE" w:rsidRPr="00EE5F17" w:rsidRDefault="00DE42BE" w:rsidP="00DE42BE">
      <w:pPr>
        <w:spacing w:line="276" w:lineRule="auto"/>
        <w:jc w:val="both"/>
        <w:rPr>
          <w:rFonts w:ascii="Arial" w:hAnsi="Arial" w:cs="Arial"/>
          <w:sz w:val="22"/>
          <w:szCs w:val="22"/>
        </w:rPr>
      </w:pPr>
    </w:p>
    <w:p w:rsidR="00DE42BE" w:rsidRPr="00A50A1B" w:rsidRDefault="00DE42BE" w:rsidP="00DE42BE">
      <w:pPr>
        <w:spacing w:line="276" w:lineRule="auto"/>
        <w:jc w:val="both"/>
        <w:rPr>
          <w:rFonts w:ascii="Arial" w:hAnsi="Arial" w:cs="Arial"/>
          <w:sz w:val="22"/>
          <w:szCs w:val="22"/>
        </w:rPr>
      </w:pPr>
      <w:r w:rsidRPr="00EE5F17">
        <w:rPr>
          <w:rFonts w:ascii="Arial" w:hAnsi="Arial" w:cs="Arial"/>
          <w:sz w:val="22"/>
          <w:szCs w:val="22"/>
        </w:rPr>
        <w:t>Aki a gyermekek védelméről és a gyámügyi igazgatásról szóló 1997. évi XXXI. törvény 17. § (4a)-(4c) bekezdésében meghatározott, a gyermekek veszélyeztetettségével kapcsolatos kiemelt veszélyeztető okra utaló körülménnyel összefüggő kötelezettségét megszegi, vétség miatt 2 évig terjedő szabadságvesztéssel büntetendő</w:t>
      </w:r>
      <w:proofErr w:type="gramStart"/>
      <w:r w:rsidRPr="00EE5F17">
        <w:rPr>
          <w:rFonts w:ascii="Arial" w:hAnsi="Arial" w:cs="Arial"/>
          <w:sz w:val="22"/>
          <w:szCs w:val="22"/>
        </w:rPr>
        <w:t>!!</w:t>
      </w:r>
      <w:proofErr w:type="gramEnd"/>
    </w:p>
    <w:p w:rsidR="00DE42BE" w:rsidRPr="00A50A1B" w:rsidRDefault="00DE42BE" w:rsidP="00DE42BE">
      <w:pPr>
        <w:spacing w:line="276" w:lineRule="auto"/>
        <w:jc w:val="both"/>
        <w:rPr>
          <w:rFonts w:ascii="Arial" w:hAnsi="Arial" w:cs="Arial"/>
          <w:b/>
          <w:sz w:val="22"/>
          <w:szCs w:val="22"/>
        </w:rPr>
      </w:pPr>
    </w:p>
    <w:p w:rsidR="00DE42BE" w:rsidRPr="00A50A1B" w:rsidRDefault="00DE42BE" w:rsidP="00DE42BE">
      <w:pPr>
        <w:spacing w:line="276" w:lineRule="auto"/>
        <w:jc w:val="both"/>
        <w:rPr>
          <w:rFonts w:ascii="Arial" w:hAnsi="Arial" w:cs="Arial"/>
          <w:b/>
          <w:sz w:val="22"/>
          <w:szCs w:val="22"/>
        </w:rPr>
      </w:pPr>
      <w:r>
        <w:rPr>
          <w:rFonts w:ascii="Arial" w:hAnsi="Arial" w:cs="Arial"/>
          <w:b/>
          <w:sz w:val="22"/>
          <w:szCs w:val="22"/>
        </w:rPr>
        <w:t>Az é</w:t>
      </w:r>
      <w:r w:rsidRPr="00A50A1B">
        <w:rPr>
          <w:rFonts w:ascii="Arial" w:hAnsi="Arial" w:cs="Arial"/>
          <w:b/>
          <w:sz w:val="22"/>
          <w:szCs w:val="22"/>
        </w:rPr>
        <w:t xml:space="preserve">ves </w:t>
      </w:r>
      <w:r>
        <w:rPr>
          <w:rFonts w:ascii="Arial" w:hAnsi="Arial" w:cs="Arial"/>
          <w:b/>
          <w:sz w:val="22"/>
          <w:szCs w:val="22"/>
        </w:rPr>
        <w:t>t</w:t>
      </w:r>
      <w:r w:rsidRPr="00A50A1B">
        <w:rPr>
          <w:rFonts w:ascii="Arial" w:hAnsi="Arial" w:cs="Arial"/>
          <w:b/>
          <w:sz w:val="22"/>
          <w:szCs w:val="22"/>
        </w:rPr>
        <w:t>elepülési Szakmai Tanácskozás</w:t>
      </w:r>
    </w:p>
    <w:p w:rsidR="00DE42BE" w:rsidRPr="00A50A1B" w:rsidRDefault="00DE42BE" w:rsidP="00DE42BE">
      <w:pPr>
        <w:spacing w:line="276" w:lineRule="auto"/>
        <w:jc w:val="both"/>
        <w:outlineLvl w:val="0"/>
        <w:rPr>
          <w:rFonts w:ascii="Arial" w:hAnsi="Arial" w:cs="Arial"/>
          <w:bCs/>
          <w:kern w:val="36"/>
          <w:sz w:val="22"/>
          <w:szCs w:val="22"/>
        </w:rPr>
      </w:pPr>
      <w:r w:rsidRPr="00A50A1B">
        <w:rPr>
          <w:rFonts w:ascii="Arial" w:hAnsi="Arial" w:cs="Arial"/>
          <w:bCs/>
          <w:kern w:val="36"/>
          <w:sz w:val="22"/>
          <w:szCs w:val="22"/>
        </w:rPr>
        <w:t xml:space="preserve">A személyes gondoskodást nyújtó gyermekjóléti, gyermekvédelmi intézmények, valamint személyek szakmai feladatairól és működésük feltételeiről szóló 15/1998 (IV.30.) NM rendelet 15. § (7)-(8) bekezdése értelmében a család- és gyermekjóléti szolgáltató minden év február 28-ig tanácskozást szervez, amelyen a jelzőrendszer tagjainak írásos tájékoztatóit figyelembe véve, átfogóan értékelik a jelzőrendszer éves működését, és szükség szerint, javaslatot tesznek a működés javítására. </w:t>
      </w:r>
    </w:p>
    <w:p w:rsidR="00DE42BE" w:rsidRPr="00A50A1B" w:rsidRDefault="00DE42BE" w:rsidP="00DE42BE">
      <w:pPr>
        <w:shd w:val="clear" w:color="auto" w:fill="FFFFFF"/>
        <w:spacing w:line="276" w:lineRule="auto"/>
        <w:jc w:val="both"/>
        <w:rPr>
          <w:rFonts w:ascii="Arial" w:hAnsi="Arial" w:cs="Arial"/>
          <w:sz w:val="22"/>
          <w:szCs w:val="22"/>
        </w:rPr>
      </w:pPr>
      <w:r w:rsidRPr="00A50A1B">
        <w:rPr>
          <w:rFonts w:ascii="Arial" w:hAnsi="Arial" w:cs="Arial"/>
          <w:sz w:val="22"/>
          <w:szCs w:val="22"/>
        </w:rPr>
        <w:t xml:space="preserve">Az éves szakmai tanácskozás a településszintű jelzőrendszeri hálózat működésének minden tag részvételével elkészített írásbeli beszámolóján alapuló éves helyzetfeltárás, és annak rendszerezett visszacsatolása a szakma, a fenntartó és a helyi közösség számára. </w:t>
      </w:r>
    </w:p>
    <w:p w:rsidR="00DE42BE" w:rsidRPr="00A50A1B" w:rsidRDefault="00DE42BE" w:rsidP="00DE42BE">
      <w:pPr>
        <w:shd w:val="clear" w:color="auto" w:fill="FFFFFF"/>
        <w:spacing w:line="276" w:lineRule="auto"/>
        <w:jc w:val="both"/>
        <w:rPr>
          <w:rFonts w:ascii="Arial" w:hAnsi="Arial" w:cs="Arial"/>
          <w:sz w:val="22"/>
          <w:szCs w:val="22"/>
        </w:rPr>
      </w:pPr>
      <w:r w:rsidRPr="00A50A1B">
        <w:rPr>
          <w:rFonts w:ascii="Arial" w:hAnsi="Arial" w:cs="Arial"/>
          <w:sz w:val="22"/>
          <w:szCs w:val="22"/>
        </w:rPr>
        <w:t xml:space="preserve">Célja településenként a helyi szociális és gyermekvédelmi helyzet bemutatása, a hiányosságok feltárása, a fejlesztés irányának meghatározása, valamint a helyi közösség és a döntéshozók érzékenyítése. </w:t>
      </w:r>
    </w:p>
    <w:p w:rsidR="00DE42BE" w:rsidRPr="00426E5A" w:rsidRDefault="00DE42BE" w:rsidP="00DE42BE">
      <w:pPr>
        <w:spacing w:line="276" w:lineRule="auto"/>
        <w:jc w:val="both"/>
        <w:rPr>
          <w:rFonts w:ascii="Arial" w:hAnsi="Arial" w:cs="Arial"/>
          <w:sz w:val="22"/>
          <w:szCs w:val="22"/>
        </w:rPr>
      </w:pPr>
      <w:r w:rsidRPr="00426E5A">
        <w:rPr>
          <w:rFonts w:ascii="Arial" w:hAnsi="Arial" w:cs="Arial"/>
          <w:sz w:val="22"/>
          <w:szCs w:val="22"/>
        </w:rPr>
        <w:t xml:space="preserve">Az éves települési Szakmai Tanácskozás 2024.02.27-én került megtartásra. </w:t>
      </w:r>
    </w:p>
    <w:p w:rsidR="00DE42BE" w:rsidRDefault="00DE42BE" w:rsidP="00DE42BE">
      <w:pPr>
        <w:spacing w:line="276" w:lineRule="auto"/>
        <w:jc w:val="both"/>
        <w:rPr>
          <w:rFonts w:ascii="Arial" w:hAnsi="Arial" w:cs="Arial"/>
          <w:sz w:val="22"/>
          <w:szCs w:val="22"/>
        </w:rPr>
      </w:pPr>
      <w:r>
        <w:rPr>
          <w:rFonts w:ascii="Arial" w:hAnsi="Arial" w:cs="Arial"/>
          <w:sz w:val="22"/>
          <w:szCs w:val="22"/>
        </w:rPr>
        <w:t xml:space="preserve">A helyi védőnők adtak tájékoztatást a fejtetű/fertőző betegségek esetén életbe lépő eljárásrendjükről, amely a helyi oktatási-nevelési intézményeket érintik, amelyre Mészáros István, a Bátaszéki Kanizsai Dorottya Általános Iskola igazgatója is </w:t>
      </w:r>
      <w:proofErr w:type="gramStart"/>
      <w:r>
        <w:rPr>
          <w:rFonts w:ascii="Arial" w:hAnsi="Arial" w:cs="Arial"/>
          <w:sz w:val="22"/>
          <w:szCs w:val="22"/>
        </w:rPr>
        <w:t>reflektált</w:t>
      </w:r>
      <w:proofErr w:type="gramEnd"/>
      <w:r>
        <w:rPr>
          <w:rFonts w:ascii="Arial" w:hAnsi="Arial" w:cs="Arial"/>
          <w:sz w:val="22"/>
          <w:szCs w:val="22"/>
        </w:rPr>
        <w:t xml:space="preserve">, valamint a </w:t>
      </w:r>
      <w:proofErr w:type="spellStart"/>
      <w:r>
        <w:rPr>
          <w:rFonts w:ascii="Arial" w:hAnsi="Arial" w:cs="Arial"/>
          <w:sz w:val="22"/>
          <w:szCs w:val="22"/>
        </w:rPr>
        <w:t>protokolt</w:t>
      </w:r>
      <w:proofErr w:type="spellEnd"/>
      <w:r>
        <w:rPr>
          <w:rFonts w:ascii="Arial" w:hAnsi="Arial" w:cs="Arial"/>
          <w:sz w:val="22"/>
          <w:szCs w:val="22"/>
        </w:rPr>
        <w:t xml:space="preserve"> érintően történt szakmai egyeztetés. Ezt követően a statisztikai adatok tükrében értékelésre került</w:t>
      </w:r>
      <w:r w:rsidRPr="00A50A1B">
        <w:rPr>
          <w:rFonts w:ascii="Arial" w:hAnsi="Arial" w:cs="Arial"/>
          <w:sz w:val="22"/>
          <w:szCs w:val="22"/>
        </w:rPr>
        <w:t xml:space="preserve"> a jelzőrendszer tavalyi évi </w:t>
      </w:r>
      <w:r>
        <w:rPr>
          <w:rFonts w:ascii="Arial" w:hAnsi="Arial" w:cs="Arial"/>
          <w:sz w:val="22"/>
          <w:szCs w:val="22"/>
        </w:rPr>
        <w:t>működése, és a jelzőrendszeri tagok együttműködése, majd a résztvevők elmondták,</w:t>
      </w:r>
      <w:r w:rsidRPr="00A50A1B">
        <w:rPr>
          <w:rFonts w:ascii="Arial" w:hAnsi="Arial" w:cs="Arial"/>
          <w:sz w:val="22"/>
          <w:szCs w:val="22"/>
        </w:rPr>
        <w:t xml:space="preserve"> hogy hogyan </w:t>
      </w:r>
      <w:r>
        <w:rPr>
          <w:rFonts w:ascii="Arial" w:hAnsi="Arial" w:cs="Arial"/>
          <w:sz w:val="22"/>
          <w:szCs w:val="22"/>
        </w:rPr>
        <w:t>látják</w:t>
      </w:r>
      <w:r w:rsidRPr="00A50A1B">
        <w:rPr>
          <w:rFonts w:ascii="Arial" w:hAnsi="Arial" w:cs="Arial"/>
          <w:sz w:val="22"/>
          <w:szCs w:val="22"/>
        </w:rPr>
        <w:t xml:space="preserve"> a település jelzőrendszerének</w:t>
      </w:r>
      <w:r>
        <w:rPr>
          <w:rFonts w:ascii="Arial" w:hAnsi="Arial" w:cs="Arial"/>
          <w:sz w:val="22"/>
          <w:szCs w:val="22"/>
        </w:rPr>
        <w:t xml:space="preserve"> működését. </w:t>
      </w:r>
    </w:p>
    <w:p w:rsidR="00DE42BE" w:rsidRDefault="00DE42BE" w:rsidP="00DE42BE">
      <w:pPr>
        <w:spacing w:line="276" w:lineRule="auto"/>
        <w:jc w:val="both"/>
        <w:rPr>
          <w:rFonts w:ascii="Arial" w:hAnsi="Arial" w:cs="Arial"/>
          <w:sz w:val="22"/>
          <w:szCs w:val="22"/>
        </w:rPr>
      </w:pPr>
    </w:p>
    <w:p w:rsidR="00DE42BE" w:rsidRPr="00A50A1B" w:rsidRDefault="00DE42BE" w:rsidP="00DE42BE">
      <w:pPr>
        <w:spacing w:line="276" w:lineRule="auto"/>
        <w:jc w:val="both"/>
        <w:rPr>
          <w:rFonts w:ascii="Arial" w:hAnsi="Arial" w:cs="Arial"/>
          <w:sz w:val="22"/>
          <w:szCs w:val="22"/>
        </w:rPr>
      </w:pPr>
      <w:r>
        <w:rPr>
          <w:rFonts w:ascii="Arial" w:hAnsi="Arial" w:cs="Arial"/>
          <w:sz w:val="22"/>
          <w:szCs w:val="22"/>
        </w:rPr>
        <w:t>A jelzőrendszeri tagok részére előzetesen kiküldött</w:t>
      </w:r>
      <w:r w:rsidRPr="00A50A1B">
        <w:rPr>
          <w:rFonts w:ascii="Arial" w:hAnsi="Arial" w:cs="Arial"/>
          <w:sz w:val="22"/>
          <w:szCs w:val="22"/>
        </w:rPr>
        <w:t xml:space="preserve"> értékelő adatlapok, </w:t>
      </w:r>
      <w:r>
        <w:rPr>
          <w:rFonts w:ascii="Arial" w:hAnsi="Arial" w:cs="Arial"/>
          <w:sz w:val="22"/>
          <w:szCs w:val="22"/>
        </w:rPr>
        <w:t xml:space="preserve">sok esetben </w:t>
      </w:r>
      <w:r w:rsidRPr="00A50A1B">
        <w:rPr>
          <w:rFonts w:ascii="Arial" w:hAnsi="Arial" w:cs="Arial"/>
          <w:sz w:val="22"/>
          <w:szCs w:val="22"/>
        </w:rPr>
        <w:t>a többször</w:t>
      </w:r>
      <w:r>
        <w:rPr>
          <w:rFonts w:ascii="Arial" w:hAnsi="Arial" w:cs="Arial"/>
          <w:sz w:val="22"/>
          <w:szCs w:val="22"/>
        </w:rPr>
        <w:t>i</w:t>
      </w:r>
      <w:r w:rsidRPr="00A50A1B">
        <w:rPr>
          <w:rFonts w:ascii="Arial" w:hAnsi="Arial" w:cs="Arial"/>
          <w:sz w:val="22"/>
          <w:szCs w:val="22"/>
        </w:rPr>
        <w:t xml:space="preserve"> kérések és felszólítások ellenére sem érkeztek vissza a Szolgálathoz.</w:t>
      </w:r>
      <w:r>
        <w:rPr>
          <w:rFonts w:ascii="Arial" w:hAnsi="Arial" w:cs="Arial"/>
          <w:sz w:val="22"/>
          <w:szCs w:val="22"/>
        </w:rPr>
        <w:t xml:space="preserve"> Felhívtuk a szakemberek figyelmét arra, hogy a kitöltött és visszaküldött adatlapok a település Jelzőrendszeri Intézkedési Tervének elkészítése során, annak szerves részét képezik. </w:t>
      </w:r>
    </w:p>
    <w:p w:rsidR="00DE42BE" w:rsidRPr="00A50A1B" w:rsidRDefault="00DE42BE" w:rsidP="00DE42BE">
      <w:pPr>
        <w:spacing w:line="276" w:lineRule="auto"/>
        <w:jc w:val="both"/>
        <w:rPr>
          <w:rFonts w:ascii="Arial" w:hAnsi="Arial" w:cs="Arial"/>
          <w:sz w:val="22"/>
          <w:szCs w:val="22"/>
        </w:rPr>
      </w:pPr>
      <w:r w:rsidRPr="00A50A1B">
        <w:rPr>
          <w:rFonts w:ascii="Arial" w:hAnsi="Arial" w:cs="Arial"/>
          <w:sz w:val="22"/>
          <w:szCs w:val="22"/>
        </w:rPr>
        <w:t>A jelzőrendszeri tagok pozitívan nyilatkoztak a tavalyi évről</w:t>
      </w:r>
      <w:r>
        <w:rPr>
          <w:rFonts w:ascii="Arial" w:hAnsi="Arial" w:cs="Arial"/>
          <w:sz w:val="22"/>
          <w:szCs w:val="22"/>
        </w:rPr>
        <w:t>.</w:t>
      </w:r>
    </w:p>
    <w:p w:rsidR="00DE42BE" w:rsidRPr="00A50A1B" w:rsidRDefault="00DE42BE" w:rsidP="00DE42BE">
      <w:pPr>
        <w:shd w:val="clear" w:color="auto" w:fill="FFFFFF"/>
        <w:spacing w:line="276" w:lineRule="auto"/>
        <w:jc w:val="both"/>
        <w:rPr>
          <w:rFonts w:ascii="Arial" w:hAnsi="Arial" w:cs="Arial"/>
          <w:sz w:val="22"/>
          <w:szCs w:val="22"/>
        </w:rPr>
      </w:pPr>
      <w:r w:rsidRPr="00A50A1B">
        <w:rPr>
          <w:rFonts w:ascii="Arial" w:hAnsi="Arial" w:cs="Arial"/>
          <w:sz w:val="22"/>
          <w:szCs w:val="22"/>
        </w:rPr>
        <w:t>A Tanácskozáson célként fogalmazódott meg, a jelzőrendszeri együttműködés további erősítésének, hatékonyságának növelése, az időben történő jelzések megtétele, a személyes találkozások fontossága.</w:t>
      </w:r>
    </w:p>
    <w:p w:rsidR="00DE42BE" w:rsidRDefault="00DE42BE" w:rsidP="00DE42BE">
      <w:pPr>
        <w:spacing w:line="276" w:lineRule="auto"/>
        <w:jc w:val="both"/>
        <w:rPr>
          <w:rFonts w:ascii="Arial" w:hAnsi="Arial" w:cs="Arial"/>
          <w:sz w:val="22"/>
          <w:szCs w:val="22"/>
        </w:rPr>
      </w:pPr>
      <w:r w:rsidRPr="00A50A1B">
        <w:rPr>
          <w:rFonts w:ascii="Arial" w:hAnsi="Arial" w:cs="Arial"/>
          <w:sz w:val="22"/>
          <w:szCs w:val="22"/>
        </w:rPr>
        <w:t xml:space="preserve">A település jelzőrendszerének hatékonyabb működésére a jelzőrendszeri tagok nem tettek új javaslatot. </w:t>
      </w:r>
    </w:p>
    <w:p w:rsidR="00DE42BE" w:rsidRPr="00A50A1B" w:rsidRDefault="00DE42BE" w:rsidP="00DE42BE">
      <w:pPr>
        <w:spacing w:line="276" w:lineRule="auto"/>
        <w:jc w:val="both"/>
        <w:rPr>
          <w:rFonts w:ascii="Arial" w:hAnsi="Arial" w:cs="Arial"/>
          <w:sz w:val="22"/>
          <w:szCs w:val="22"/>
        </w:rPr>
      </w:pPr>
    </w:p>
    <w:p w:rsidR="00DE42BE" w:rsidRPr="00A50A1B" w:rsidRDefault="00DE42BE" w:rsidP="00DE42BE">
      <w:pPr>
        <w:spacing w:line="276" w:lineRule="auto"/>
        <w:jc w:val="both"/>
        <w:rPr>
          <w:rFonts w:ascii="Arial" w:hAnsi="Arial" w:cs="Arial"/>
          <w:b/>
          <w:sz w:val="22"/>
          <w:szCs w:val="22"/>
        </w:rPr>
      </w:pPr>
      <w:r w:rsidRPr="00A50A1B">
        <w:rPr>
          <w:rFonts w:ascii="Arial" w:hAnsi="Arial" w:cs="Arial"/>
          <w:b/>
          <w:sz w:val="22"/>
          <w:szCs w:val="22"/>
        </w:rPr>
        <w:t xml:space="preserve">Jelzőrendszeri Intézkedési Terv </w:t>
      </w:r>
    </w:p>
    <w:p w:rsidR="00DE42BE" w:rsidRPr="00A50A1B" w:rsidRDefault="00DE42BE" w:rsidP="00DE42BE">
      <w:pPr>
        <w:spacing w:line="276" w:lineRule="auto"/>
        <w:jc w:val="both"/>
        <w:rPr>
          <w:rFonts w:ascii="Arial" w:hAnsi="Arial" w:cs="Arial"/>
          <w:sz w:val="22"/>
          <w:szCs w:val="22"/>
        </w:rPr>
      </w:pPr>
      <w:r w:rsidRPr="00A50A1B">
        <w:rPr>
          <w:rFonts w:ascii="Arial" w:hAnsi="Arial" w:cs="Arial"/>
          <w:sz w:val="22"/>
          <w:szCs w:val="22"/>
        </w:rPr>
        <w:t xml:space="preserve">Az éves település szintű Jelzőrendszeri Intézkedési Tervet a Család- és Gyermekjóléti Szolgálat az éves Szakmai Tanácskozást követően minden év március 31-ig készíti el. </w:t>
      </w:r>
    </w:p>
    <w:p w:rsidR="00DE42BE" w:rsidRPr="00A50A1B" w:rsidRDefault="00DE42BE" w:rsidP="00DE42BE">
      <w:pPr>
        <w:spacing w:line="276" w:lineRule="auto"/>
        <w:jc w:val="both"/>
        <w:rPr>
          <w:rFonts w:ascii="Arial" w:hAnsi="Arial" w:cs="Arial"/>
          <w:sz w:val="22"/>
          <w:szCs w:val="22"/>
        </w:rPr>
      </w:pPr>
      <w:r w:rsidRPr="00A50A1B">
        <w:rPr>
          <w:rFonts w:ascii="Arial" w:hAnsi="Arial" w:cs="Arial"/>
          <w:sz w:val="22"/>
          <w:szCs w:val="22"/>
        </w:rPr>
        <w:t xml:space="preserve">Szolgálatunk határidőre elkészítette a Jelzőrendszeri Intézkedési Tervet, mely megküldésre került a </w:t>
      </w:r>
      <w:r>
        <w:rPr>
          <w:rFonts w:ascii="Arial" w:hAnsi="Arial" w:cs="Arial"/>
          <w:sz w:val="22"/>
          <w:szCs w:val="22"/>
        </w:rPr>
        <w:t>S</w:t>
      </w:r>
      <w:r w:rsidRPr="00A50A1B">
        <w:rPr>
          <w:rFonts w:ascii="Arial" w:hAnsi="Arial" w:cs="Arial"/>
          <w:sz w:val="22"/>
          <w:szCs w:val="22"/>
        </w:rPr>
        <w:t xml:space="preserve">zekszárdi </w:t>
      </w:r>
      <w:r>
        <w:rPr>
          <w:rFonts w:ascii="Arial" w:hAnsi="Arial" w:cs="Arial"/>
          <w:sz w:val="22"/>
          <w:szCs w:val="22"/>
        </w:rPr>
        <w:t xml:space="preserve">Humánszolgáltató Központ </w:t>
      </w:r>
      <w:r w:rsidRPr="00A50A1B">
        <w:rPr>
          <w:rFonts w:ascii="Arial" w:hAnsi="Arial" w:cs="Arial"/>
          <w:sz w:val="22"/>
          <w:szCs w:val="22"/>
        </w:rPr>
        <w:t>Családsegítő</w:t>
      </w:r>
      <w:bookmarkStart w:id="1" w:name="_Toc67304492"/>
      <w:bookmarkStart w:id="2" w:name="_Toc67317061"/>
      <w:r w:rsidRPr="00A50A1B">
        <w:rPr>
          <w:rFonts w:ascii="Arial" w:hAnsi="Arial" w:cs="Arial"/>
          <w:sz w:val="22"/>
          <w:szCs w:val="22"/>
        </w:rPr>
        <w:t xml:space="preserve"> és Gyermekjóléti Központ</w:t>
      </w:r>
      <w:r>
        <w:rPr>
          <w:rFonts w:ascii="Arial" w:hAnsi="Arial" w:cs="Arial"/>
          <w:sz w:val="22"/>
          <w:szCs w:val="22"/>
        </w:rPr>
        <w:t>ja</w:t>
      </w:r>
      <w:r w:rsidRPr="00A50A1B">
        <w:rPr>
          <w:rFonts w:ascii="Arial" w:hAnsi="Arial" w:cs="Arial"/>
          <w:sz w:val="22"/>
          <w:szCs w:val="22"/>
        </w:rPr>
        <w:t xml:space="preserve"> részére.</w:t>
      </w:r>
    </w:p>
    <w:p w:rsidR="00DE42BE" w:rsidRPr="00A50A1B" w:rsidRDefault="00DE42BE" w:rsidP="00DE42BE">
      <w:pPr>
        <w:spacing w:line="276" w:lineRule="auto"/>
        <w:jc w:val="both"/>
        <w:rPr>
          <w:rFonts w:ascii="Arial" w:hAnsi="Arial" w:cs="Arial"/>
          <w:i/>
          <w:sz w:val="22"/>
          <w:szCs w:val="22"/>
          <w:u w:val="single"/>
        </w:rPr>
      </w:pPr>
    </w:p>
    <w:bookmarkEnd w:id="1"/>
    <w:bookmarkEnd w:id="2"/>
    <w:p w:rsidR="00DE42BE" w:rsidRPr="00A50A1B" w:rsidRDefault="00DE42BE" w:rsidP="00DE42BE">
      <w:pPr>
        <w:spacing w:line="276" w:lineRule="auto"/>
        <w:jc w:val="both"/>
        <w:rPr>
          <w:rFonts w:ascii="Arial" w:hAnsi="Arial" w:cs="Arial"/>
          <w:i/>
          <w:sz w:val="22"/>
          <w:szCs w:val="22"/>
          <w:u w:val="single"/>
        </w:rPr>
      </w:pPr>
      <w:r w:rsidRPr="00A50A1B">
        <w:rPr>
          <w:rFonts w:ascii="Arial" w:hAnsi="Arial" w:cs="Arial"/>
          <w:i/>
          <w:sz w:val="22"/>
          <w:szCs w:val="22"/>
          <w:u w:val="single"/>
        </w:rPr>
        <w:t>Az intézkedési tervnek tartalmaznia kell:</w:t>
      </w:r>
    </w:p>
    <w:p w:rsidR="00DE42BE" w:rsidRPr="00A50A1B" w:rsidRDefault="00DE42BE" w:rsidP="00DE42BE">
      <w:pPr>
        <w:numPr>
          <w:ilvl w:val="0"/>
          <w:numId w:val="29"/>
        </w:numPr>
        <w:spacing w:line="276" w:lineRule="auto"/>
        <w:jc w:val="both"/>
        <w:rPr>
          <w:rFonts w:ascii="Arial" w:hAnsi="Arial" w:cs="Arial"/>
          <w:sz w:val="22"/>
          <w:szCs w:val="22"/>
        </w:rPr>
      </w:pPr>
      <w:r w:rsidRPr="00A50A1B">
        <w:rPr>
          <w:rFonts w:ascii="Arial" w:hAnsi="Arial" w:cs="Arial"/>
          <w:sz w:val="22"/>
          <w:szCs w:val="22"/>
        </w:rPr>
        <w:t>a jelzőrendszeri tagok írásos beszámolójának tanulságait,</w:t>
      </w:r>
    </w:p>
    <w:p w:rsidR="00DE42BE" w:rsidRPr="00A50A1B" w:rsidRDefault="00DE42BE" w:rsidP="00DE42BE">
      <w:pPr>
        <w:numPr>
          <w:ilvl w:val="0"/>
          <w:numId w:val="29"/>
        </w:numPr>
        <w:spacing w:line="276" w:lineRule="auto"/>
        <w:jc w:val="both"/>
        <w:rPr>
          <w:rFonts w:ascii="Arial" w:hAnsi="Arial" w:cs="Arial"/>
          <w:sz w:val="22"/>
          <w:szCs w:val="22"/>
        </w:rPr>
      </w:pPr>
      <w:r w:rsidRPr="00A50A1B">
        <w:rPr>
          <w:rFonts w:ascii="Arial" w:hAnsi="Arial" w:cs="Arial"/>
          <w:sz w:val="22"/>
          <w:szCs w:val="22"/>
        </w:rPr>
        <w:t>az előző évi intézkedési tervből megvalósult elemeket,</w:t>
      </w:r>
    </w:p>
    <w:p w:rsidR="00DE42BE" w:rsidRPr="00A50A1B" w:rsidRDefault="00DE42BE" w:rsidP="00DE42BE">
      <w:pPr>
        <w:numPr>
          <w:ilvl w:val="0"/>
          <w:numId w:val="29"/>
        </w:numPr>
        <w:spacing w:line="276" w:lineRule="auto"/>
        <w:jc w:val="both"/>
        <w:rPr>
          <w:rFonts w:ascii="Arial" w:hAnsi="Arial" w:cs="Arial"/>
          <w:sz w:val="22"/>
          <w:szCs w:val="22"/>
        </w:rPr>
      </w:pPr>
      <w:r w:rsidRPr="00A50A1B">
        <w:rPr>
          <w:rFonts w:ascii="Arial" w:hAnsi="Arial" w:cs="Arial"/>
          <w:sz w:val="22"/>
          <w:szCs w:val="22"/>
        </w:rPr>
        <w:t>az éves célkitűzéseket, és</w:t>
      </w:r>
    </w:p>
    <w:p w:rsidR="00DE42BE" w:rsidRPr="00A50A1B" w:rsidRDefault="00DE42BE" w:rsidP="00DE42BE">
      <w:pPr>
        <w:numPr>
          <w:ilvl w:val="0"/>
          <w:numId w:val="29"/>
        </w:numPr>
        <w:spacing w:line="276" w:lineRule="auto"/>
        <w:jc w:val="both"/>
        <w:rPr>
          <w:rFonts w:ascii="Arial" w:hAnsi="Arial" w:cs="Arial"/>
          <w:sz w:val="22"/>
          <w:szCs w:val="22"/>
        </w:rPr>
      </w:pPr>
      <w:r w:rsidRPr="00A50A1B">
        <w:rPr>
          <w:rFonts w:ascii="Arial" w:hAnsi="Arial" w:cs="Arial"/>
          <w:sz w:val="22"/>
          <w:szCs w:val="22"/>
        </w:rPr>
        <w:t>a településre vonatkozó célok elérése és a jelzőrendszeri működés hatékonyságának javítása érdekében tervezett lépéseket.</w:t>
      </w:r>
    </w:p>
    <w:p w:rsidR="00DE42BE" w:rsidRPr="00A50A1B" w:rsidRDefault="00DE42BE" w:rsidP="00DE42BE">
      <w:pPr>
        <w:spacing w:line="276" w:lineRule="auto"/>
        <w:jc w:val="both"/>
        <w:rPr>
          <w:rFonts w:ascii="Arial" w:hAnsi="Arial" w:cs="Arial"/>
          <w:sz w:val="22"/>
          <w:szCs w:val="22"/>
        </w:rPr>
      </w:pPr>
    </w:p>
    <w:p w:rsidR="00DE42BE" w:rsidRPr="00A50A1B" w:rsidRDefault="00DE42BE" w:rsidP="00DE42BE">
      <w:pPr>
        <w:spacing w:line="276" w:lineRule="auto"/>
        <w:jc w:val="both"/>
        <w:rPr>
          <w:rFonts w:ascii="Arial" w:eastAsia="Calibri" w:hAnsi="Arial" w:cs="Arial"/>
          <w:sz w:val="22"/>
          <w:szCs w:val="22"/>
        </w:rPr>
      </w:pPr>
      <w:r w:rsidRPr="00A50A1B">
        <w:rPr>
          <w:rFonts w:ascii="Arial" w:eastAsia="Calibri" w:hAnsi="Arial" w:cs="Arial"/>
          <w:sz w:val="22"/>
          <w:szCs w:val="22"/>
        </w:rPr>
        <w:t xml:space="preserve">A Jelzőrendszeri Intézkedési Tervben rögzítésre kerültek azok a feladatok és célok, amelyek mentén a jelzőrendszer hatékonyabban tudja betölteni a szerepét. </w:t>
      </w:r>
    </w:p>
    <w:p w:rsidR="00DE42BE" w:rsidRPr="00A50A1B" w:rsidRDefault="00DE42BE" w:rsidP="00DE42BE">
      <w:pPr>
        <w:spacing w:line="276" w:lineRule="auto"/>
        <w:jc w:val="both"/>
        <w:rPr>
          <w:rFonts w:ascii="Arial" w:eastAsia="Calibri" w:hAnsi="Arial" w:cs="Arial"/>
          <w:sz w:val="22"/>
          <w:szCs w:val="22"/>
        </w:rPr>
      </w:pPr>
    </w:p>
    <w:p w:rsidR="00DE42BE" w:rsidRPr="00426E5A" w:rsidRDefault="00DE42BE" w:rsidP="00DE42BE">
      <w:pPr>
        <w:spacing w:line="276" w:lineRule="auto"/>
        <w:jc w:val="both"/>
        <w:rPr>
          <w:rStyle w:val="Erskiemels"/>
          <w:rFonts w:ascii="Arial" w:eastAsia="Calibri" w:hAnsi="Arial" w:cs="Arial"/>
          <w:b/>
          <w:color w:val="auto"/>
          <w:sz w:val="22"/>
          <w:szCs w:val="22"/>
        </w:rPr>
      </w:pPr>
      <w:r w:rsidRPr="00426E5A">
        <w:rPr>
          <w:rStyle w:val="Erskiemels"/>
          <w:rFonts w:ascii="Arial" w:eastAsia="Calibri" w:hAnsi="Arial" w:cs="Arial"/>
          <w:b/>
          <w:color w:val="auto"/>
          <w:sz w:val="22"/>
          <w:szCs w:val="22"/>
        </w:rPr>
        <w:t>Ezek a következők</w:t>
      </w:r>
    </w:p>
    <w:p w:rsidR="00DE42BE" w:rsidRPr="00020877" w:rsidRDefault="00DE42BE" w:rsidP="00DE42BE">
      <w:pPr>
        <w:pStyle w:val="Listaszerbekezds"/>
        <w:numPr>
          <w:ilvl w:val="0"/>
          <w:numId w:val="30"/>
        </w:numPr>
        <w:spacing w:after="120" w:line="276" w:lineRule="auto"/>
        <w:jc w:val="both"/>
        <w:rPr>
          <w:rFonts w:ascii="Arial" w:eastAsia="Calibri" w:hAnsi="Arial" w:cs="Arial"/>
          <w:sz w:val="22"/>
          <w:szCs w:val="22"/>
        </w:rPr>
      </w:pPr>
      <w:r w:rsidRPr="00020877">
        <w:rPr>
          <w:rFonts w:ascii="Arial" w:eastAsia="Calibri" w:hAnsi="Arial" w:cs="Arial"/>
          <w:sz w:val="22"/>
          <w:szCs w:val="22"/>
        </w:rPr>
        <w:t>A jelzésre kötelezett szervek kötelezettségeikre való felhívása, különös tekintettel az írásbeli jelzések megtételére</w:t>
      </w:r>
      <w:r>
        <w:rPr>
          <w:rFonts w:ascii="Arial" w:eastAsia="Calibri" w:hAnsi="Arial" w:cs="Arial"/>
          <w:sz w:val="22"/>
          <w:szCs w:val="22"/>
        </w:rPr>
        <w:t>.</w:t>
      </w:r>
    </w:p>
    <w:p w:rsidR="00DE42BE" w:rsidRPr="00020877" w:rsidRDefault="00DE42BE" w:rsidP="00DE42BE">
      <w:pPr>
        <w:pStyle w:val="Listaszerbekezds"/>
        <w:numPr>
          <w:ilvl w:val="0"/>
          <w:numId w:val="30"/>
        </w:numPr>
        <w:spacing w:after="120" w:line="276" w:lineRule="auto"/>
        <w:jc w:val="both"/>
        <w:rPr>
          <w:rFonts w:ascii="Arial" w:eastAsia="Calibri" w:hAnsi="Arial" w:cs="Arial"/>
          <w:sz w:val="22"/>
          <w:szCs w:val="22"/>
        </w:rPr>
      </w:pPr>
      <w:r w:rsidRPr="00020877">
        <w:rPr>
          <w:rFonts w:ascii="Arial" w:eastAsia="Calibri" w:hAnsi="Arial" w:cs="Arial"/>
          <w:sz w:val="22"/>
          <w:szCs w:val="22"/>
        </w:rPr>
        <w:t>Az intézményünk közreműködésével történő szolgáltatások ismertetése, ismertségének növelése</w:t>
      </w:r>
      <w:r>
        <w:rPr>
          <w:rFonts w:ascii="Arial" w:eastAsia="Calibri" w:hAnsi="Arial" w:cs="Arial"/>
          <w:sz w:val="22"/>
          <w:szCs w:val="22"/>
        </w:rPr>
        <w:t>.</w:t>
      </w:r>
    </w:p>
    <w:p w:rsidR="00DE42BE" w:rsidRPr="00020877" w:rsidRDefault="00DE42BE" w:rsidP="00DE42BE">
      <w:pPr>
        <w:pStyle w:val="Listaszerbekezds"/>
        <w:numPr>
          <w:ilvl w:val="0"/>
          <w:numId w:val="30"/>
        </w:numPr>
        <w:spacing w:after="120" w:line="276" w:lineRule="auto"/>
        <w:jc w:val="both"/>
        <w:rPr>
          <w:rFonts w:ascii="Arial" w:eastAsia="Calibri" w:hAnsi="Arial" w:cs="Arial"/>
          <w:sz w:val="22"/>
          <w:szCs w:val="22"/>
        </w:rPr>
      </w:pPr>
      <w:r w:rsidRPr="00020877">
        <w:rPr>
          <w:rFonts w:ascii="Arial" w:eastAsia="Calibri" w:hAnsi="Arial" w:cs="Arial"/>
          <w:sz w:val="22"/>
          <w:szCs w:val="22"/>
        </w:rPr>
        <w:t>Jogszabályi változások ismertetése</w:t>
      </w:r>
      <w:r>
        <w:rPr>
          <w:rFonts w:ascii="Arial" w:eastAsia="Calibri" w:hAnsi="Arial" w:cs="Arial"/>
          <w:sz w:val="22"/>
          <w:szCs w:val="22"/>
        </w:rPr>
        <w:t>.</w:t>
      </w:r>
    </w:p>
    <w:p w:rsidR="00DE42BE" w:rsidRPr="00020877" w:rsidRDefault="00DE42BE" w:rsidP="00DE42BE">
      <w:pPr>
        <w:pStyle w:val="Listaszerbekezds"/>
        <w:numPr>
          <w:ilvl w:val="0"/>
          <w:numId w:val="30"/>
        </w:numPr>
        <w:spacing w:after="120" w:line="276" w:lineRule="auto"/>
        <w:jc w:val="both"/>
        <w:rPr>
          <w:rFonts w:ascii="Arial" w:eastAsia="Calibri" w:hAnsi="Arial" w:cs="Arial"/>
          <w:sz w:val="22"/>
          <w:szCs w:val="22"/>
        </w:rPr>
      </w:pPr>
      <w:r w:rsidRPr="00020877">
        <w:rPr>
          <w:rFonts w:ascii="Arial" w:eastAsia="Calibri" w:hAnsi="Arial" w:cs="Arial"/>
          <w:sz w:val="22"/>
          <w:szCs w:val="22"/>
        </w:rPr>
        <w:t>A szakma fogalmainak tisztázása, közös nyelv használata</w:t>
      </w:r>
      <w:r>
        <w:rPr>
          <w:rFonts w:ascii="Arial" w:eastAsia="Calibri" w:hAnsi="Arial" w:cs="Arial"/>
          <w:sz w:val="22"/>
          <w:szCs w:val="22"/>
        </w:rPr>
        <w:t>.</w:t>
      </w:r>
    </w:p>
    <w:p w:rsidR="00DE42BE" w:rsidRPr="00020877" w:rsidRDefault="00DE42BE" w:rsidP="00DE42BE">
      <w:pPr>
        <w:pStyle w:val="Listaszerbekezds"/>
        <w:numPr>
          <w:ilvl w:val="0"/>
          <w:numId w:val="30"/>
        </w:numPr>
        <w:spacing w:after="120" w:line="276" w:lineRule="auto"/>
        <w:jc w:val="both"/>
        <w:rPr>
          <w:rFonts w:ascii="Arial" w:eastAsia="Calibri" w:hAnsi="Arial" w:cs="Arial"/>
          <w:sz w:val="22"/>
          <w:szCs w:val="22"/>
        </w:rPr>
      </w:pPr>
      <w:r w:rsidRPr="00020877">
        <w:rPr>
          <w:rFonts w:ascii="Arial" w:eastAsia="Calibri" w:hAnsi="Arial" w:cs="Arial"/>
          <w:sz w:val="22"/>
          <w:szCs w:val="22"/>
        </w:rPr>
        <w:t>Szakmaközi megbeszélések szervezése</w:t>
      </w:r>
      <w:r>
        <w:rPr>
          <w:rFonts w:ascii="Arial" w:eastAsia="Calibri" w:hAnsi="Arial" w:cs="Arial"/>
          <w:sz w:val="22"/>
          <w:szCs w:val="22"/>
        </w:rPr>
        <w:t>.</w:t>
      </w:r>
    </w:p>
    <w:p w:rsidR="00DE42BE" w:rsidRPr="00020877" w:rsidRDefault="00DE42BE" w:rsidP="00DE42BE">
      <w:pPr>
        <w:pStyle w:val="Listaszerbekezds"/>
        <w:numPr>
          <w:ilvl w:val="0"/>
          <w:numId w:val="30"/>
        </w:numPr>
        <w:spacing w:after="120" w:line="276" w:lineRule="auto"/>
        <w:jc w:val="both"/>
        <w:rPr>
          <w:rFonts w:ascii="Arial" w:eastAsia="Calibri" w:hAnsi="Arial" w:cs="Arial"/>
          <w:sz w:val="22"/>
          <w:szCs w:val="22"/>
        </w:rPr>
      </w:pPr>
      <w:r w:rsidRPr="00020877">
        <w:rPr>
          <w:rFonts w:ascii="Arial" w:eastAsia="Calibri" w:hAnsi="Arial" w:cs="Arial"/>
          <w:sz w:val="22"/>
          <w:szCs w:val="22"/>
        </w:rPr>
        <w:t xml:space="preserve">Éves jelzőrendszeri intézkedési </w:t>
      </w:r>
      <w:proofErr w:type="gramStart"/>
      <w:r w:rsidRPr="00020877">
        <w:rPr>
          <w:rFonts w:ascii="Arial" w:eastAsia="Calibri" w:hAnsi="Arial" w:cs="Arial"/>
          <w:sz w:val="22"/>
          <w:szCs w:val="22"/>
        </w:rPr>
        <w:t>terv készítés</w:t>
      </w:r>
      <w:proofErr w:type="gramEnd"/>
      <w:r>
        <w:rPr>
          <w:rFonts w:ascii="Arial" w:eastAsia="Calibri" w:hAnsi="Arial" w:cs="Arial"/>
          <w:sz w:val="22"/>
          <w:szCs w:val="22"/>
        </w:rPr>
        <w:t>.</w:t>
      </w:r>
    </w:p>
    <w:p w:rsidR="00DE42BE" w:rsidRPr="001A5AF2" w:rsidRDefault="00DE42BE" w:rsidP="00DE42BE">
      <w:pPr>
        <w:pStyle w:val="Listaszerbekezds"/>
        <w:numPr>
          <w:ilvl w:val="0"/>
          <w:numId w:val="30"/>
        </w:numPr>
        <w:spacing w:after="120" w:line="276" w:lineRule="auto"/>
        <w:jc w:val="both"/>
        <w:rPr>
          <w:rFonts w:ascii="Arial" w:hAnsi="Arial" w:cs="Arial"/>
          <w:sz w:val="22"/>
          <w:szCs w:val="22"/>
        </w:rPr>
      </w:pPr>
      <w:r w:rsidRPr="00020877">
        <w:rPr>
          <w:rFonts w:ascii="Arial" w:eastAsia="Calibri" w:hAnsi="Arial" w:cs="Arial"/>
          <w:sz w:val="22"/>
          <w:szCs w:val="22"/>
        </w:rPr>
        <w:t>A jelzőrendszer tagjaival történő rendszeres, személyes kapcsolattartás</w:t>
      </w:r>
      <w:r>
        <w:rPr>
          <w:rFonts w:ascii="Arial" w:eastAsia="Calibri" w:hAnsi="Arial" w:cs="Arial"/>
          <w:sz w:val="22"/>
          <w:szCs w:val="22"/>
        </w:rPr>
        <w:t>.</w:t>
      </w:r>
    </w:p>
    <w:p w:rsidR="00DE42BE" w:rsidRPr="00003A55" w:rsidRDefault="00DE42BE" w:rsidP="00DE42BE">
      <w:pPr>
        <w:pStyle w:val="Listaszerbekezds"/>
        <w:spacing w:after="120" w:line="276" w:lineRule="auto"/>
        <w:ind w:left="1440"/>
        <w:jc w:val="both"/>
        <w:rPr>
          <w:rFonts w:ascii="Arial" w:hAnsi="Arial" w:cs="Arial"/>
          <w:sz w:val="22"/>
          <w:szCs w:val="22"/>
        </w:rPr>
      </w:pPr>
    </w:p>
    <w:p w:rsidR="00DE42BE" w:rsidRPr="00003A55" w:rsidRDefault="00DE42BE" w:rsidP="00DE42BE">
      <w:pPr>
        <w:pStyle w:val="Cmsor1"/>
        <w:spacing w:after="120" w:line="276" w:lineRule="auto"/>
        <w:rPr>
          <w:rFonts w:ascii="Arial" w:eastAsia="Calibri" w:hAnsi="Arial" w:cs="Arial"/>
          <w:i/>
          <w:sz w:val="20"/>
          <w:szCs w:val="20"/>
        </w:rPr>
      </w:pPr>
      <w:r w:rsidRPr="00003A55">
        <w:rPr>
          <w:rFonts w:ascii="Arial" w:eastAsia="Calibri" w:hAnsi="Arial" w:cs="Arial"/>
          <w:i/>
          <w:sz w:val="20"/>
          <w:szCs w:val="20"/>
        </w:rPr>
        <w:t xml:space="preserve">Szolgálatunkhoz érkezett jelzések száma a </w:t>
      </w:r>
      <w:r>
        <w:rPr>
          <w:rFonts w:ascii="Arial" w:eastAsia="Calibri" w:hAnsi="Arial" w:cs="Arial"/>
          <w:i/>
          <w:sz w:val="20"/>
          <w:szCs w:val="20"/>
        </w:rPr>
        <w:t>2024-es</w:t>
      </w:r>
      <w:r w:rsidRPr="00003A55">
        <w:rPr>
          <w:rFonts w:ascii="Arial" w:eastAsia="Calibri" w:hAnsi="Arial" w:cs="Arial"/>
          <w:i/>
          <w:sz w:val="20"/>
          <w:szCs w:val="20"/>
        </w:rPr>
        <w:t xml:space="preserve"> évben, Bátaszék</w:t>
      </w:r>
      <w:r>
        <w:rPr>
          <w:rFonts w:ascii="Arial" w:eastAsia="Calibri" w:hAnsi="Arial" w:cs="Arial"/>
          <w:i/>
          <w:sz w:val="20"/>
          <w:szCs w:val="20"/>
        </w:rPr>
        <w:t xml:space="preserve"> település tekintetében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9"/>
        <w:gridCol w:w="2409"/>
        <w:gridCol w:w="2391"/>
      </w:tblGrid>
      <w:tr w:rsidR="00DE42BE" w:rsidRPr="00453A0E" w:rsidTr="00DE42BE">
        <w:trPr>
          <w:trHeight w:val="83"/>
          <w:jc w:val="center"/>
        </w:trPr>
        <w:tc>
          <w:tcPr>
            <w:tcW w:w="4119" w:type="dxa"/>
            <w:tcBorders>
              <w:top w:val="double" w:sz="4" w:space="0" w:color="auto"/>
            </w:tcBorders>
            <w:shd w:val="clear" w:color="auto" w:fill="D9D9D9"/>
            <w:vAlign w:val="center"/>
          </w:tcPr>
          <w:p w:rsidR="00DE42BE" w:rsidRPr="00453A0E" w:rsidRDefault="00DE42BE" w:rsidP="00DE42BE">
            <w:pPr>
              <w:pStyle w:val="Szvegtrzs"/>
              <w:jc w:val="center"/>
              <w:rPr>
                <w:rFonts w:ascii="Arial" w:hAnsi="Arial" w:cs="Arial"/>
                <w:b/>
                <w:bCs w:val="0"/>
                <w:sz w:val="22"/>
                <w:szCs w:val="22"/>
              </w:rPr>
            </w:pPr>
            <w:r w:rsidRPr="00453A0E">
              <w:rPr>
                <w:rFonts w:ascii="Arial" w:hAnsi="Arial" w:cs="Arial"/>
                <w:b/>
                <w:bCs w:val="0"/>
                <w:sz w:val="22"/>
                <w:szCs w:val="22"/>
              </w:rPr>
              <w:t>jelzést tevő</w:t>
            </w:r>
          </w:p>
        </w:tc>
        <w:tc>
          <w:tcPr>
            <w:tcW w:w="2409" w:type="dxa"/>
            <w:tcBorders>
              <w:top w:val="double" w:sz="4" w:space="0" w:color="auto"/>
            </w:tcBorders>
            <w:shd w:val="clear" w:color="auto" w:fill="D9D9D9"/>
            <w:vAlign w:val="center"/>
          </w:tcPr>
          <w:p w:rsidR="00DE42BE" w:rsidRPr="00453A0E" w:rsidRDefault="00DE42BE" w:rsidP="00DE42BE">
            <w:pPr>
              <w:pStyle w:val="Szvegtrzs"/>
              <w:jc w:val="center"/>
              <w:rPr>
                <w:rFonts w:ascii="Arial" w:hAnsi="Arial" w:cs="Arial"/>
                <w:b/>
                <w:sz w:val="22"/>
                <w:szCs w:val="22"/>
              </w:rPr>
            </w:pPr>
            <w:r w:rsidRPr="00003A55">
              <w:rPr>
                <w:rFonts w:ascii="Arial" w:hAnsi="Arial" w:cs="Arial"/>
                <w:b/>
                <w:sz w:val="22"/>
                <w:szCs w:val="22"/>
              </w:rPr>
              <w:t>0-17 évesekkel kapcsolatos jelzések száma</w:t>
            </w:r>
          </w:p>
        </w:tc>
        <w:tc>
          <w:tcPr>
            <w:tcW w:w="2391" w:type="dxa"/>
            <w:tcBorders>
              <w:top w:val="double" w:sz="4" w:space="0" w:color="auto"/>
            </w:tcBorders>
            <w:shd w:val="clear" w:color="auto" w:fill="D9D9D9"/>
            <w:vAlign w:val="center"/>
          </w:tcPr>
          <w:p w:rsidR="00DE42BE" w:rsidRPr="00453A0E" w:rsidRDefault="00DE42BE" w:rsidP="00DE42BE">
            <w:pPr>
              <w:pStyle w:val="Szvegtrzs"/>
              <w:jc w:val="center"/>
              <w:rPr>
                <w:rFonts w:ascii="Arial" w:hAnsi="Arial" w:cs="Arial"/>
                <w:b/>
                <w:sz w:val="22"/>
                <w:szCs w:val="22"/>
              </w:rPr>
            </w:pPr>
            <w:r w:rsidRPr="00003A55">
              <w:rPr>
                <w:rFonts w:ascii="Arial" w:hAnsi="Arial" w:cs="Arial"/>
                <w:b/>
                <w:sz w:val="22"/>
                <w:szCs w:val="22"/>
              </w:rPr>
              <w:t>nagykorú személy</w:t>
            </w:r>
            <w:r>
              <w:rPr>
                <w:rFonts w:ascii="Arial" w:hAnsi="Arial" w:cs="Arial"/>
                <w:b/>
                <w:sz w:val="22"/>
                <w:szCs w:val="22"/>
              </w:rPr>
              <w:t>ekkel kapcsolatos jelzések száma</w:t>
            </w:r>
          </w:p>
        </w:tc>
      </w:tr>
      <w:tr w:rsidR="00DE42BE" w:rsidRPr="001A5AF2" w:rsidTr="00DE42BE">
        <w:trPr>
          <w:trHeight w:val="83"/>
          <w:jc w:val="center"/>
        </w:trPr>
        <w:tc>
          <w:tcPr>
            <w:tcW w:w="4119" w:type="dxa"/>
            <w:tcBorders>
              <w:top w:val="double" w:sz="4" w:space="0" w:color="auto"/>
            </w:tcBorders>
            <w:shd w:val="clear" w:color="auto" w:fill="auto"/>
          </w:tcPr>
          <w:p w:rsidR="00DE42BE" w:rsidRPr="001A5AF2" w:rsidRDefault="00DE42BE" w:rsidP="00DE42BE">
            <w:pPr>
              <w:pStyle w:val="Szvegtrzs"/>
              <w:numPr>
                <w:ilvl w:val="0"/>
                <w:numId w:val="31"/>
              </w:numPr>
              <w:ind w:left="0" w:hanging="305"/>
              <w:rPr>
                <w:rFonts w:ascii="Arial" w:hAnsi="Arial" w:cs="Arial"/>
                <w:bCs w:val="0"/>
                <w:sz w:val="22"/>
                <w:szCs w:val="22"/>
              </w:rPr>
            </w:pPr>
            <w:r w:rsidRPr="001A5AF2">
              <w:rPr>
                <w:rFonts w:ascii="Arial" w:hAnsi="Arial" w:cs="Arial"/>
                <w:bCs w:val="0"/>
                <w:sz w:val="22"/>
                <w:szCs w:val="22"/>
              </w:rPr>
              <w:t>Egészségügyi szolgáltató</w:t>
            </w:r>
          </w:p>
        </w:tc>
        <w:tc>
          <w:tcPr>
            <w:tcW w:w="2409" w:type="dxa"/>
            <w:tcBorders>
              <w:top w:val="double" w:sz="4" w:space="0" w:color="auto"/>
            </w:tcBorders>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20</w:t>
            </w:r>
          </w:p>
        </w:tc>
        <w:tc>
          <w:tcPr>
            <w:tcW w:w="2391" w:type="dxa"/>
            <w:tcBorders>
              <w:top w:val="double" w:sz="4" w:space="0" w:color="auto"/>
            </w:tcBorders>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6</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ind w:hanging="441"/>
              <w:rPr>
                <w:rFonts w:ascii="Arial" w:hAnsi="Arial" w:cs="Arial"/>
                <w:bCs w:val="0"/>
                <w:sz w:val="22"/>
                <w:szCs w:val="22"/>
              </w:rPr>
            </w:pPr>
            <w:r w:rsidRPr="001A5AF2">
              <w:rPr>
                <w:rFonts w:ascii="Arial" w:hAnsi="Arial" w:cs="Arial"/>
                <w:b/>
                <w:bCs w:val="0"/>
                <w:i/>
                <w:sz w:val="22"/>
                <w:szCs w:val="22"/>
              </w:rPr>
              <w:t xml:space="preserve">     </w:t>
            </w:r>
            <w:r>
              <w:rPr>
                <w:rFonts w:ascii="Arial" w:hAnsi="Arial" w:cs="Arial"/>
                <w:b/>
                <w:bCs w:val="0"/>
                <w:sz w:val="22"/>
                <w:szCs w:val="22"/>
                <w:u w:val="single"/>
              </w:rPr>
              <w:t xml:space="preserve">      e</w:t>
            </w:r>
            <w:r w:rsidRPr="001A5AF2">
              <w:rPr>
                <w:rFonts w:ascii="Arial" w:hAnsi="Arial" w:cs="Arial"/>
                <w:b/>
                <w:bCs w:val="0"/>
                <w:sz w:val="22"/>
                <w:szCs w:val="22"/>
                <w:u w:val="single"/>
              </w:rPr>
              <w:t>bből</w:t>
            </w:r>
            <w:r w:rsidRPr="001A5AF2">
              <w:rPr>
                <w:rFonts w:ascii="Arial" w:hAnsi="Arial" w:cs="Arial"/>
                <w:bCs w:val="0"/>
                <w:sz w:val="22"/>
                <w:szCs w:val="22"/>
                <w:u w:val="single"/>
              </w:rPr>
              <w:t>:</w:t>
            </w:r>
            <w:r w:rsidRPr="001A5AF2">
              <w:rPr>
                <w:rFonts w:ascii="Arial" w:hAnsi="Arial" w:cs="Arial"/>
                <w:bCs w:val="0"/>
                <w:sz w:val="22"/>
                <w:szCs w:val="22"/>
              </w:rPr>
              <w:t xml:space="preserve"> védőnői</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13</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6</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rPr>
                <w:rFonts w:ascii="Arial" w:hAnsi="Arial" w:cs="Arial"/>
                <w:bCs w:val="0"/>
                <w:sz w:val="22"/>
                <w:szCs w:val="22"/>
              </w:rPr>
            </w:pPr>
            <w:r w:rsidRPr="001A5AF2">
              <w:rPr>
                <w:rFonts w:ascii="Arial" w:hAnsi="Arial" w:cs="Arial"/>
                <w:bCs w:val="0"/>
                <w:sz w:val="22"/>
                <w:szCs w:val="22"/>
              </w:rPr>
              <w:t>Személyes gondoskodást nyújtó szociális szolgáltatók</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21</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13</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rPr>
                <w:rFonts w:ascii="Arial" w:hAnsi="Arial" w:cs="Arial"/>
                <w:bCs w:val="0"/>
                <w:sz w:val="22"/>
                <w:szCs w:val="22"/>
              </w:rPr>
            </w:pPr>
            <w:r w:rsidRPr="001A5AF2">
              <w:rPr>
                <w:rFonts w:ascii="Arial" w:hAnsi="Arial" w:cs="Arial"/>
                <w:bCs w:val="0"/>
                <w:sz w:val="22"/>
                <w:szCs w:val="22"/>
              </w:rPr>
              <w:t xml:space="preserve">    </w:t>
            </w:r>
            <w:r w:rsidRPr="001A5AF2">
              <w:rPr>
                <w:rFonts w:ascii="Arial" w:hAnsi="Arial" w:cs="Arial"/>
                <w:b/>
                <w:bCs w:val="0"/>
                <w:sz w:val="22"/>
                <w:szCs w:val="22"/>
                <w:u w:val="single"/>
              </w:rPr>
              <w:t>ebből</w:t>
            </w:r>
            <w:r w:rsidRPr="001A5AF2">
              <w:rPr>
                <w:rFonts w:ascii="Arial" w:hAnsi="Arial" w:cs="Arial"/>
                <w:bCs w:val="0"/>
                <w:sz w:val="22"/>
                <w:szCs w:val="22"/>
                <w:u w:val="single"/>
              </w:rPr>
              <w:t>:</w:t>
            </w:r>
            <w:r w:rsidRPr="001A5AF2">
              <w:rPr>
                <w:rFonts w:ascii="Arial" w:hAnsi="Arial" w:cs="Arial"/>
                <w:bCs w:val="0"/>
                <w:sz w:val="22"/>
                <w:szCs w:val="22"/>
              </w:rPr>
              <w:t xml:space="preserve"> család- és gyermekjóléti szolgálat</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5</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3</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rPr>
                <w:rFonts w:ascii="Arial" w:hAnsi="Arial" w:cs="Arial"/>
                <w:bCs w:val="0"/>
                <w:sz w:val="22"/>
                <w:szCs w:val="22"/>
              </w:rPr>
            </w:pPr>
            <w:r w:rsidRPr="001A5AF2">
              <w:rPr>
                <w:rFonts w:ascii="Arial" w:hAnsi="Arial" w:cs="Arial"/>
                <w:b/>
                <w:bCs w:val="0"/>
                <w:sz w:val="22"/>
                <w:szCs w:val="22"/>
              </w:rPr>
              <w:t xml:space="preserve">    </w:t>
            </w:r>
            <w:r w:rsidRPr="001A5AF2">
              <w:rPr>
                <w:rFonts w:ascii="Arial" w:hAnsi="Arial" w:cs="Arial"/>
                <w:b/>
                <w:bCs w:val="0"/>
                <w:sz w:val="22"/>
                <w:szCs w:val="22"/>
                <w:u w:val="single"/>
              </w:rPr>
              <w:t>ebből:</w:t>
            </w:r>
            <w:r w:rsidRPr="001A5AF2">
              <w:rPr>
                <w:rFonts w:ascii="Arial" w:hAnsi="Arial" w:cs="Arial"/>
                <w:bCs w:val="0"/>
                <w:sz w:val="22"/>
                <w:szCs w:val="22"/>
              </w:rPr>
              <w:t xml:space="preserve"> család- és gyermekjóléti központ</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12</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6</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numPr>
                <w:ilvl w:val="0"/>
                <w:numId w:val="31"/>
              </w:numPr>
              <w:ind w:left="0" w:hanging="284"/>
              <w:rPr>
                <w:rFonts w:ascii="Arial" w:hAnsi="Arial" w:cs="Arial"/>
                <w:bCs w:val="0"/>
                <w:sz w:val="22"/>
                <w:szCs w:val="22"/>
              </w:rPr>
            </w:pPr>
            <w:r w:rsidRPr="001A5AF2">
              <w:rPr>
                <w:rFonts w:ascii="Arial" w:hAnsi="Arial" w:cs="Arial"/>
                <w:bCs w:val="0"/>
                <w:sz w:val="22"/>
                <w:szCs w:val="22"/>
              </w:rPr>
              <w:t>Kisgyermekek napközbeni ellátását nyújtók</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2</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numPr>
                <w:ilvl w:val="0"/>
                <w:numId w:val="31"/>
              </w:numPr>
              <w:ind w:left="0" w:hanging="284"/>
              <w:rPr>
                <w:rFonts w:ascii="Arial" w:hAnsi="Arial" w:cs="Arial"/>
                <w:bCs w:val="0"/>
                <w:sz w:val="22"/>
                <w:szCs w:val="22"/>
              </w:rPr>
            </w:pPr>
            <w:r w:rsidRPr="001A5AF2">
              <w:rPr>
                <w:rFonts w:ascii="Arial" w:hAnsi="Arial" w:cs="Arial"/>
                <w:bCs w:val="0"/>
                <w:sz w:val="22"/>
                <w:szCs w:val="22"/>
              </w:rPr>
              <w:t>Köznevelési intézmények</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41</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4</w:t>
            </w:r>
          </w:p>
        </w:tc>
      </w:tr>
      <w:tr w:rsidR="00DE42BE" w:rsidRPr="001A5AF2" w:rsidTr="00DE42BE">
        <w:trPr>
          <w:trHeight w:val="83"/>
          <w:jc w:val="center"/>
        </w:trPr>
        <w:tc>
          <w:tcPr>
            <w:tcW w:w="4119" w:type="dxa"/>
            <w:shd w:val="clear" w:color="auto" w:fill="auto"/>
          </w:tcPr>
          <w:p w:rsidR="00DE42BE" w:rsidRPr="001A5AF2" w:rsidRDefault="00DE42BE" w:rsidP="00DE42BE">
            <w:pPr>
              <w:pStyle w:val="Szvegtrzs"/>
              <w:numPr>
                <w:ilvl w:val="0"/>
                <w:numId w:val="31"/>
              </w:numPr>
              <w:ind w:left="0" w:hanging="284"/>
              <w:rPr>
                <w:rFonts w:ascii="Arial" w:hAnsi="Arial" w:cs="Arial"/>
                <w:bCs w:val="0"/>
                <w:sz w:val="22"/>
                <w:szCs w:val="22"/>
              </w:rPr>
            </w:pPr>
            <w:r w:rsidRPr="001A5AF2">
              <w:rPr>
                <w:rFonts w:ascii="Arial" w:hAnsi="Arial" w:cs="Arial"/>
                <w:bCs w:val="0"/>
                <w:sz w:val="22"/>
                <w:szCs w:val="22"/>
              </w:rPr>
              <w:t>Rendőrség</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6</w:t>
            </w:r>
          </w:p>
        </w:tc>
        <w:tc>
          <w:tcPr>
            <w:tcW w:w="2391"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4</w:t>
            </w:r>
          </w:p>
        </w:tc>
      </w:tr>
      <w:tr w:rsidR="00DE42BE" w:rsidRPr="00DC277E" w:rsidTr="00DE42BE">
        <w:trPr>
          <w:trHeight w:val="83"/>
          <w:jc w:val="center"/>
        </w:trPr>
        <w:tc>
          <w:tcPr>
            <w:tcW w:w="4119" w:type="dxa"/>
            <w:shd w:val="clear" w:color="auto" w:fill="auto"/>
          </w:tcPr>
          <w:p w:rsidR="00DE42BE" w:rsidRPr="001A5AF2" w:rsidRDefault="00DE42BE" w:rsidP="00DE42BE">
            <w:pPr>
              <w:pStyle w:val="Szvegtrzs"/>
              <w:tabs>
                <w:tab w:val="left" w:pos="438"/>
              </w:tabs>
              <w:rPr>
                <w:rFonts w:ascii="Arial" w:hAnsi="Arial" w:cs="Arial"/>
                <w:bCs w:val="0"/>
                <w:sz w:val="22"/>
                <w:szCs w:val="22"/>
              </w:rPr>
            </w:pPr>
            <w:r w:rsidRPr="001A5AF2">
              <w:rPr>
                <w:rFonts w:ascii="Arial" w:hAnsi="Arial" w:cs="Arial"/>
                <w:bCs w:val="0"/>
                <w:sz w:val="22"/>
                <w:szCs w:val="22"/>
              </w:rPr>
              <w:t>Állampolgár</w:t>
            </w:r>
          </w:p>
        </w:tc>
        <w:tc>
          <w:tcPr>
            <w:tcW w:w="2409" w:type="dxa"/>
            <w:shd w:val="clear" w:color="auto" w:fill="auto"/>
          </w:tcPr>
          <w:p w:rsidR="00DE42BE" w:rsidRPr="001A5AF2" w:rsidRDefault="00DE42BE" w:rsidP="00DE42BE">
            <w:pPr>
              <w:pStyle w:val="Szvegtrzs"/>
              <w:jc w:val="center"/>
              <w:rPr>
                <w:rFonts w:ascii="Arial" w:hAnsi="Arial" w:cs="Arial"/>
                <w:sz w:val="22"/>
                <w:szCs w:val="22"/>
              </w:rPr>
            </w:pPr>
            <w:r w:rsidRPr="001A5AF2">
              <w:rPr>
                <w:rFonts w:ascii="Arial" w:hAnsi="Arial" w:cs="Arial"/>
                <w:sz w:val="22"/>
                <w:szCs w:val="22"/>
              </w:rPr>
              <w:t>41</w:t>
            </w:r>
          </w:p>
        </w:tc>
        <w:tc>
          <w:tcPr>
            <w:tcW w:w="2391" w:type="dxa"/>
            <w:shd w:val="clear" w:color="auto" w:fill="auto"/>
          </w:tcPr>
          <w:p w:rsidR="00DE42BE" w:rsidRPr="00DC277E" w:rsidRDefault="00DE42BE" w:rsidP="00DE42BE">
            <w:pPr>
              <w:pStyle w:val="Szvegtrzs"/>
              <w:jc w:val="center"/>
              <w:rPr>
                <w:rFonts w:ascii="Arial" w:hAnsi="Arial" w:cs="Arial"/>
                <w:sz w:val="22"/>
                <w:szCs w:val="22"/>
              </w:rPr>
            </w:pPr>
            <w:r w:rsidRPr="001A5AF2">
              <w:rPr>
                <w:rFonts w:ascii="Arial" w:hAnsi="Arial" w:cs="Arial"/>
                <w:sz w:val="22"/>
                <w:szCs w:val="22"/>
              </w:rPr>
              <w:t>29</w:t>
            </w:r>
          </w:p>
        </w:tc>
      </w:tr>
      <w:tr w:rsidR="00DE42BE" w:rsidRPr="00DC277E" w:rsidTr="00DE42BE">
        <w:trPr>
          <w:trHeight w:val="83"/>
          <w:jc w:val="center"/>
        </w:trPr>
        <w:tc>
          <w:tcPr>
            <w:tcW w:w="4119" w:type="dxa"/>
            <w:shd w:val="clear" w:color="auto" w:fill="auto"/>
          </w:tcPr>
          <w:p w:rsidR="00DE42BE" w:rsidRPr="00805A0C" w:rsidRDefault="00DE42BE" w:rsidP="00DE42BE">
            <w:pPr>
              <w:pStyle w:val="Szvegtrzs"/>
              <w:numPr>
                <w:ilvl w:val="0"/>
                <w:numId w:val="31"/>
              </w:numPr>
              <w:ind w:left="0" w:hanging="284"/>
              <w:rPr>
                <w:rFonts w:ascii="Arial" w:hAnsi="Arial" w:cs="Arial"/>
                <w:bCs w:val="0"/>
                <w:sz w:val="22"/>
                <w:szCs w:val="22"/>
              </w:rPr>
            </w:pPr>
            <w:r w:rsidRPr="00805A0C">
              <w:rPr>
                <w:rFonts w:ascii="Arial" w:hAnsi="Arial" w:cs="Arial"/>
                <w:bCs w:val="0"/>
                <w:sz w:val="22"/>
                <w:szCs w:val="22"/>
              </w:rPr>
              <w:t>Önkormányzat, jegyző</w:t>
            </w:r>
          </w:p>
        </w:tc>
        <w:tc>
          <w:tcPr>
            <w:tcW w:w="2409" w:type="dxa"/>
            <w:shd w:val="clear" w:color="auto" w:fill="auto"/>
          </w:tcPr>
          <w:p w:rsidR="00DE42BE" w:rsidRPr="00DC277E" w:rsidRDefault="00DE42BE" w:rsidP="00DE42BE">
            <w:pPr>
              <w:pStyle w:val="Szvegtrzs"/>
              <w:jc w:val="center"/>
              <w:rPr>
                <w:rFonts w:ascii="Arial" w:hAnsi="Arial" w:cs="Arial"/>
                <w:sz w:val="22"/>
                <w:szCs w:val="22"/>
              </w:rPr>
            </w:pPr>
            <w:r>
              <w:rPr>
                <w:rFonts w:ascii="Arial" w:hAnsi="Arial" w:cs="Arial"/>
                <w:sz w:val="22"/>
                <w:szCs w:val="22"/>
              </w:rPr>
              <w:t>10</w:t>
            </w:r>
          </w:p>
        </w:tc>
        <w:tc>
          <w:tcPr>
            <w:tcW w:w="2391" w:type="dxa"/>
            <w:shd w:val="clear" w:color="auto" w:fill="auto"/>
          </w:tcPr>
          <w:p w:rsidR="00DE42BE" w:rsidRPr="00DC277E" w:rsidRDefault="00DE42BE" w:rsidP="00DE42BE">
            <w:pPr>
              <w:pStyle w:val="Szvegtrzs"/>
              <w:jc w:val="center"/>
              <w:rPr>
                <w:rFonts w:ascii="Arial" w:hAnsi="Arial" w:cs="Arial"/>
                <w:sz w:val="22"/>
                <w:szCs w:val="22"/>
              </w:rPr>
            </w:pPr>
            <w:r>
              <w:rPr>
                <w:rFonts w:ascii="Arial" w:hAnsi="Arial" w:cs="Arial"/>
                <w:sz w:val="22"/>
                <w:szCs w:val="22"/>
              </w:rPr>
              <w:t>10</w:t>
            </w:r>
          </w:p>
        </w:tc>
      </w:tr>
      <w:tr w:rsidR="00DE42BE" w:rsidRPr="00DC277E" w:rsidTr="00DE42BE">
        <w:trPr>
          <w:trHeight w:val="83"/>
          <w:jc w:val="center"/>
        </w:trPr>
        <w:tc>
          <w:tcPr>
            <w:tcW w:w="4119" w:type="dxa"/>
            <w:shd w:val="clear" w:color="auto" w:fill="auto"/>
          </w:tcPr>
          <w:p w:rsidR="00DE42BE" w:rsidRPr="00805A0C" w:rsidRDefault="00DE42BE" w:rsidP="00DE42BE">
            <w:pPr>
              <w:pStyle w:val="Szvegtrzs"/>
              <w:numPr>
                <w:ilvl w:val="0"/>
                <w:numId w:val="31"/>
              </w:numPr>
              <w:ind w:left="0" w:hanging="284"/>
              <w:rPr>
                <w:rFonts w:ascii="Arial" w:hAnsi="Arial" w:cs="Arial"/>
                <w:bCs w:val="0"/>
                <w:sz w:val="22"/>
                <w:szCs w:val="22"/>
              </w:rPr>
            </w:pPr>
            <w:r w:rsidRPr="00805A0C">
              <w:rPr>
                <w:rFonts w:ascii="Arial" w:hAnsi="Arial" w:cs="Arial"/>
                <w:bCs w:val="0"/>
                <w:sz w:val="22"/>
                <w:szCs w:val="22"/>
              </w:rPr>
              <w:t>Áldozatsegítés és kárenyhítés feladatait ellátó szervezet</w:t>
            </w:r>
          </w:p>
        </w:tc>
        <w:tc>
          <w:tcPr>
            <w:tcW w:w="2409" w:type="dxa"/>
            <w:shd w:val="clear" w:color="auto" w:fill="auto"/>
          </w:tcPr>
          <w:p w:rsidR="00DE42BE" w:rsidRPr="00DC277E" w:rsidRDefault="00DE42BE" w:rsidP="00DE42BE">
            <w:pPr>
              <w:pStyle w:val="Szvegtrzs"/>
              <w:jc w:val="center"/>
              <w:rPr>
                <w:rFonts w:ascii="Arial" w:hAnsi="Arial" w:cs="Arial"/>
                <w:sz w:val="22"/>
                <w:szCs w:val="22"/>
              </w:rPr>
            </w:pPr>
            <w:r>
              <w:rPr>
                <w:rFonts w:ascii="Arial" w:hAnsi="Arial" w:cs="Arial"/>
                <w:sz w:val="22"/>
                <w:szCs w:val="22"/>
              </w:rPr>
              <w:t>2</w:t>
            </w:r>
          </w:p>
        </w:tc>
        <w:tc>
          <w:tcPr>
            <w:tcW w:w="2391" w:type="dxa"/>
            <w:shd w:val="clear" w:color="auto" w:fill="auto"/>
          </w:tcPr>
          <w:p w:rsidR="00DE42BE" w:rsidRPr="00DC277E" w:rsidRDefault="00DE42BE" w:rsidP="00DE42BE">
            <w:pPr>
              <w:pStyle w:val="Szvegtrzs"/>
              <w:jc w:val="center"/>
              <w:rPr>
                <w:rFonts w:ascii="Arial" w:hAnsi="Arial" w:cs="Arial"/>
                <w:sz w:val="22"/>
                <w:szCs w:val="22"/>
              </w:rPr>
            </w:pPr>
            <w:r>
              <w:rPr>
                <w:rFonts w:ascii="Arial" w:hAnsi="Arial" w:cs="Arial"/>
                <w:sz w:val="22"/>
                <w:szCs w:val="22"/>
              </w:rPr>
              <w:t>-</w:t>
            </w:r>
          </w:p>
        </w:tc>
      </w:tr>
      <w:tr w:rsidR="00DE42BE" w:rsidRPr="00453A0E" w:rsidTr="00DE42BE">
        <w:trPr>
          <w:trHeight w:val="83"/>
          <w:jc w:val="center"/>
        </w:trPr>
        <w:tc>
          <w:tcPr>
            <w:tcW w:w="4119" w:type="dxa"/>
            <w:shd w:val="clear" w:color="auto" w:fill="F2F2F2"/>
          </w:tcPr>
          <w:p w:rsidR="00DE42BE" w:rsidRPr="00453A0E" w:rsidRDefault="00DE42BE" w:rsidP="00DE42BE">
            <w:pPr>
              <w:pStyle w:val="Szvegtrzs"/>
              <w:rPr>
                <w:rFonts w:ascii="Arial" w:hAnsi="Arial" w:cs="Arial"/>
                <w:b/>
                <w:bCs w:val="0"/>
                <w:sz w:val="22"/>
                <w:szCs w:val="22"/>
              </w:rPr>
            </w:pPr>
            <w:r w:rsidRPr="00453A0E">
              <w:rPr>
                <w:rFonts w:ascii="Arial" w:hAnsi="Arial" w:cs="Arial"/>
                <w:b/>
                <w:bCs w:val="0"/>
                <w:sz w:val="22"/>
                <w:szCs w:val="22"/>
              </w:rPr>
              <w:t>összesen</w:t>
            </w:r>
          </w:p>
        </w:tc>
        <w:tc>
          <w:tcPr>
            <w:tcW w:w="2409" w:type="dxa"/>
            <w:shd w:val="clear" w:color="auto" w:fill="F2F2F2"/>
          </w:tcPr>
          <w:p w:rsidR="00DE42BE" w:rsidRPr="00453A0E" w:rsidRDefault="00DE42BE" w:rsidP="00DE42BE">
            <w:pPr>
              <w:pStyle w:val="Szvegtrzs"/>
              <w:jc w:val="center"/>
              <w:rPr>
                <w:rFonts w:ascii="Arial" w:hAnsi="Arial" w:cs="Arial"/>
                <w:b/>
                <w:sz w:val="22"/>
                <w:szCs w:val="22"/>
              </w:rPr>
            </w:pPr>
            <w:r w:rsidRPr="00453A0E">
              <w:rPr>
                <w:rFonts w:ascii="Arial" w:hAnsi="Arial" w:cs="Arial"/>
                <w:b/>
                <w:sz w:val="22"/>
                <w:szCs w:val="22"/>
              </w:rPr>
              <w:t>143</w:t>
            </w:r>
          </w:p>
        </w:tc>
        <w:tc>
          <w:tcPr>
            <w:tcW w:w="2391" w:type="dxa"/>
            <w:shd w:val="clear" w:color="auto" w:fill="F2F2F2"/>
          </w:tcPr>
          <w:p w:rsidR="00DE42BE" w:rsidRPr="00453A0E" w:rsidRDefault="00DE42BE" w:rsidP="00DE42BE">
            <w:pPr>
              <w:pStyle w:val="Szvegtrzs"/>
              <w:jc w:val="center"/>
              <w:rPr>
                <w:rFonts w:ascii="Arial" w:hAnsi="Arial" w:cs="Arial"/>
                <w:b/>
                <w:sz w:val="22"/>
                <w:szCs w:val="22"/>
              </w:rPr>
            </w:pPr>
            <w:r w:rsidRPr="00453A0E">
              <w:rPr>
                <w:rFonts w:ascii="Arial" w:hAnsi="Arial" w:cs="Arial"/>
                <w:b/>
                <w:sz w:val="22"/>
                <w:szCs w:val="22"/>
              </w:rPr>
              <w:t>66</w:t>
            </w:r>
          </w:p>
        </w:tc>
      </w:tr>
      <w:tr w:rsidR="00DE42BE" w:rsidRPr="00453A0E" w:rsidTr="00DE42BE">
        <w:trPr>
          <w:trHeight w:val="83"/>
          <w:jc w:val="center"/>
        </w:trPr>
        <w:tc>
          <w:tcPr>
            <w:tcW w:w="4119" w:type="dxa"/>
            <w:shd w:val="clear" w:color="auto" w:fill="F2F2F2"/>
          </w:tcPr>
          <w:p w:rsidR="00DE42BE" w:rsidRPr="00453A0E" w:rsidRDefault="00DE42BE" w:rsidP="00DE42BE">
            <w:pPr>
              <w:pStyle w:val="Szvegtrzs"/>
              <w:rPr>
                <w:rFonts w:ascii="Arial" w:hAnsi="Arial" w:cs="Arial"/>
                <w:b/>
                <w:bCs w:val="0"/>
                <w:sz w:val="22"/>
                <w:szCs w:val="22"/>
              </w:rPr>
            </w:pPr>
            <w:r w:rsidRPr="00453A0E">
              <w:rPr>
                <w:rFonts w:ascii="Arial" w:hAnsi="Arial" w:cs="Arial"/>
                <w:b/>
                <w:bCs w:val="0"/>
                <w:sz w:val="22"/>
                <w:szCs w:val="22"/>
              </w:rPr>
              <w:t>jelzésekkel érintett személyek száma</w:t>
            </w:r>
          </w:p>
        </w:tc>
        <w:tc>
          <w:tcPr>
            <w:tcW w:w="2409" w:type="dxa"/>
            <w:shd w:val="clear" w:color="auto" w:fill="F2F2F2"/>
          </w:tcPr>
          <w:p w:rsidR="00DE42BE" w:rsidRPr="00453A0E" w:rsidRDefault="00DE42BE" w:rsidP="00DE42BE">
            <w:pPr>
              <w:pStyle w:val="Szvegtrzs"/>
              <w:jc w:val="center"/>
              <w:rPr>
                <w:rFonts w:ascii="Arial" w:hAnsi="Arial" w:cs="Arial"/>
                <w:b/>
                <w:sz w:val="22"/>
                <w:szCs w:val="22"/>
              </w:rPr>
            </w:pPr>
            <w:r w:rsidRPr="00453A0E">
              <w:rPr>
                <w:rFonts w:ascii="Arial" w:hAnsi="Arial" w:cs="Arial"/>
                <w:b/>
                <w:sz w:val="22"/>
                <w:szCs w:val="22"/>
              </w:rPr>
              <w:t>55</w:t>
            </w:r>
          </w:p>
        </w:tc>
        <w:tc>
          <w:tcPr>
            <w:tcW w:w="2391" w:type="dxa"/>
            <w:shd w:val="clear" w:color="auto" w:fill="F2F2F2"/>
          </w:tcPr>
          <w:p w:rsidR="00DE42BE" w:rsidRPr="00453A0E" w:rsidRDefault="00DE42BE" w:rsidP="00DE42BE">
            <w:pPr>
              <w:pStyle w:val="Szvegtrzs"/>
              <w:jc w:val="center"/>
              <w:rPr>
                <w:rFonts w:ascii="Arial" w:hAnsi="Arial" w:cs="Arial"/>
                <w:b/>
                <w:sz w:val="22"/>
                <w:szCs w:val="22"/>
              </w:rPr>
            </w:pPr>
            <w:r w:rsidRPr="00453A0E">
              <w:rPr>
                <w:rFonts w:ascii="Arial" w:hAnsi="Arial" w:cs="Arial"/>
                <w:b/>
                <w:sz w:val="22"/>
                <w:szCs w:val="22"/>
              </w:rPr>
              <w:t>48</w:t>
            </w:r>
          </w:p>
        </w:tc>
      </w:tr>
    </w:tbl>
    <w:p w:rsidR="00DE42BE"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 xml:space="preserve">A 2024-es évben összesen 209 jelzés érkezett, amely egy </w:t>
      </w:r>
      <w:proofErr w:type="gramStart"/>
      <w:r w:rsidRPr="00215AED">
        <w:rPr>
          <w:rFonts w:ascii="Arial" w:eastAsia="Calibri" w:hAnsi="Arial" w:cs="Arial"/>
          <w:color w:val="000000"/>
          <w:sz w:val="22"/>
          <w:szCs w:val="22"/>
        </w:rPr>
        <w:t>minimális</w:t>
      </w:r>
      <w:proofErr w:type="gramEnd"/>
      <w:r w:rsidRPr="00215AED">
        <w:rPr>
          <w:rFonts w:ascii="Arial" w:eastAsia="Calibri" w:hAnsi="Arial" w:cs="Arial"/>
          <w:color w:val="000000"/>
          <w:sz w:val="22"/>
          <w:szCs w:val="22"/>
        </w:rPr>
        <w:t xml:space="preserve"> csökkenést mutat a 2023-as évhez képest (236).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 xml:space="preserve">A jelzések 143 alkalommal kiskorúról és 66 alkalommal nagykorúról szóltak, amelyek 55 kiskorút és 48 nagykorút érintettek. </w:t>
      </w:r>
    </w:p>
    <w:p w:rsidR="00DE42BE" w:rsidRPr="00215AED" w:rsidRDefault="00DE42BE" w:rsidP="00DE42BE">
      <w:pPr>
        <w:spacing w:line="276" w:lineRule="auto"/>
        <w:jc w:val="both"/>
        <w:rPr>
          <w:rFonts w:ascii="Arial" w:eastAsia="Calibri" w:hAnsi="Arial" w:cs="Arial"/>
          <w:color w:val="000000"/>
          <w:sz w:val="22"/>
          <w:szCs w:val="22"/>
        </w:rPr>
      </w:pP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Évek óta tartja magát, hogy a köznevelési intézményektől érkezik a legtöbb jelzés Szolgálatunkhoz, amelyhez most felzárkóztak az állampolgári jelzések is (41-41). Egyre szélesebb körben terjed el, hogy az egyének, állampolgárok is élhetnek jelzési jogukkal, amelyet meg is tettek 2024-ben is, legtöbbször csak szóban vagy tel</w:t>
      </w:r>
      <w:r>
        <w:rPr>
          <w:rFonts w:ascii="Arial" w:eastAsia="Calibri" w:hAnsi="Arial" w:cs="Arial"/>
          <w:color w:val="000000"/>
          <w:sz w:val="22"/>
          <w:szCs w:val="22"/>
        </w:rPr>
        <w:t>efonon</w:t>
      </w:r>
      <w:r w:rsidRPr="00215AED">
        <w:rPr>
          <w:rFonts w:ascii="Arial" w:eastAsia="Calibri" w:hAnsi="Arial" w:cs="Arial"/>
          <w:color w:val="000000"/>
          <w:sz w:val="22"/>
          <w:szCs w:val="22"/>
        </w:rPr>
        <w:t xml:space="preserve">. Ez a </w:t>
      </w:r>
      <w:proofErr w:type="gramStart"/>
      <w:r w:rsidRPr="00215AED">
        <w:rPr>
          <w:rFonts w:ascii="Arial" w:eastAsia="Calibri" w:hAnsi="Arial" w:cs="Arial"/>
          <w:color w:val="000000"/>
          <w:sz w:val="22"/>
          <w:szCs w:val="22"/>
        </w:rPr>
        <w:t>kategória</w:t>
      </w:r>
      <w:proofErr w:type="gramEnd"/>
      <w:r w:rsidRPr="00215AED">
        <w:rPr>
          <w:rFonts w:ascii="Arial" w:eastAsia="Calibri" w:hAnsi="Arial" w:cs="Arial"/>
          <w:color w:val="000000"/>
          <w:sz w:val="22"/>
          <w:szCs w:val="22"/>
        </w:rPr>
        <w:t xml:space="preserve"> az, ahol a legalacsonyabb az írásbeliség megléte. </w:t>
      </w:r>
      <w:r>
        <w:rPr>
          <w:rFonts w:ascii="Arial" w:eastAsia="Calibri" w:hAnsi="Arial" w:cs="Arial"/>
          <w:color w:val="000000"/>
          <w:sz w:val="22"/>
          <w:szCs w:val="22"/>
        </w:rPr>
        <w:t xml:space="preserve">A lakosság részéről a telefonos és személyes szóbeli jelzések megtétele az általános. Ritkán írják le a bejelentésüket. </w:t>
      </w:r>
    </w:p>
    <w:p w:rsidR="00DE42BE" w:rsidRPr="00215AED" w:rsidRDefault="00DE42BE" w:rsidP="00DE42BE">
      <w:pPr>
        <w:spacing w:line="276" w:lineRule="auto"/>
        <w:jc w:val="both"/>
        <w:rPr>
          <w:rFonts w:ascii="Arial" w:eastAsia="Calibri" w:hAnsi="Arial" w:cs="Arial"/>
          <w:color w:val="000000"/>
          <w:sz w:val="22"/>
          <w:szCs w:val="22"/>
        </w:rPr>
      </w:pP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Továbbra is fontos szerepet tölt be az óvodai és iskolai szociális segítő jelenléte a Szolgálatnál, aki rendszeres (hetiszintű) kapcsolatot tart a családs</w:t>
      </w:r>
      <w:r>
        <w:rPr>
          <w:rFonts w:ascii="Arial" w:eastAsia="Calibri" w:hAnsi="Arial" w:cs="Arial"/>
          <w:color w:val="000000"/>
          <w:sz w:val="22"/>
          <w:szCs w:val="22"/>
        </w:rPr>
        <w:t>egítőkkel, informatív, lényegre</w:t>
      </w:r>
      <w:r w:rsidRPr="00215AED">
        <w:rPr>
          <w:rFonts w:ascii="Arial" w:eastAsia="Calibri" w:hAnsi="Arial" w:cs="Arial"/>
          <w:color w:val="000000"/>
          <w:sz w:val="22"/>
          <w:szCs w:val="22"/>
        </w:rPr>
        <w:t xml:space="preserve"> törő és megoldásorientált módon áll a </w:t>
      </w:r>
      <w:proofErr w:type="gramStart"/>
      <w:r w:rsidRPr="00215AED">
        <w:rPr>
          <w:rFonts w:ascii="Arial" w:eastAsia="Calibri" w:hAnsi="Arial" w:cs="Arial"/>
          <w:color w:val="000000"/>
          <w:sz w:val="22"/>
          <w:szCs w:val="22"/>
        </w:rPr>
        <w:t>problémákhoz</w:t>
      </w:r>
      <w:proofErr w:type="gramEnd"/>
      <w:r w:rsidRPr="00215AED">
        <w:rPr>
          <w:rFonts w:ascii="Arial" w:eastAsia="Calibri" w:hAnsi="Arial" w:cs="Arial"/>
          <w:color w:val="000000"/>
          <w:sz w:val="22"/>
          <w:szCs w:val="22"/>
        </w:rPr>
        <w:t xml:space="preserve"> és akitől, sokszor elsőkézből értesülünk az adott megoldandó feladatról. </w:t>
      </w:r>
    </w:p>
    <w:p w:rsidR="00DE42BE" w:rsidRPr="00215AED" w:rsidRDefault="00DE42BE" w:rsidP="00DE42BE">
      <w:pPr>
        <w:spacing w:line="276" w:lineRule="auto"/>
        <w:jc w:val="both"/>
        <w:rPr>
          <w:rFonts w:ascii="Arial" w:eastAsia="Calibri" w:hAnsi="Arial" w:cs="Arial"/>
          <w:color w:val="000000"/>
          <w:sz w:val="22"/>
          <w:szCs w:val="22"/>
        </w:rPr>
      </w:pP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 xml:space="preserve">A következőkben néhány lényegesebb jelzésre okot adó </w:t>
      </w:r>
      <w:proofErr w:type="gramStart"/>
      <w:r w:rsidRPr="00215AED">
        <w:rPr>
          <w:rFonts w:ascii="Arial" w:eastAsia="Calibri" w:hAnsi="Arial" w:cs="Arial"/>
          <w:color w:val="000000"/>
          <w:sz w:val="22"/>
          <w:szCs w:val="22"/>
        </w:rPr>
        <w:t>probléma</w:t>
      </w:r>
      <w:proofErr w:type="gramEnd"/>
      <w:r w:rsidRPr="00215AED">
        <w:rPr>
          <w:rFonts w:ascii="Arial" w:eastAsia="Calibri" w:hAnsi="Arial" w:cs="Arial"/>
          <w:color w:val="000000"/>
          <w:sz w:val="22"/>
          <w:szCs w:val="22"/>
        </w:rPr>
        <w:t xml:space="preserve"> olvasható intézményi kategóriákra bontva:</w:t>
      </w:r>
    </w:p>
    <w:p w:rsidR="00DE42BE" w:rsidRPr="00215AED" w:rsidRDefault="00DE42BE" w:rsidP="00DE42BE">
      <w:pPr>
        <w:spacing w:line="276" w:lineRule="auto"/>
        <w:jc w:val="both"/>
        <w:rPr>
          <w:rFonts w:ascii="Arial" w:eastAsia="Calibri" w:hAnsi="Arial" w:cs="Arial"/>
          <w:color w:val="000000"/>
          <w:sz w:val="22"/>
          <w:szCs w:val="22"/>
        </w:rPr>
      </w:pPr>
    </w:p>
    <w:p w:rsidR="00DE42BE" w:rsidRPr="008E6D77" w:rsidRDefault="00DE42BE" w:rsidP="00DE42BE">
      <w:pPr>
        <w:spacing w:line="276" w:lineRule="auto"/>
        <w:jc w:val="both"/>
        <w:rPr>
          <w:rFonts w:ascii="Arial" w:eastAsia="Calibri" w:hAnsi="Arial" w:cs="Arial"/>
          <w:i/>
          <w:color w:val="000000"/>
          <w:sz w:val="22"/>
          <w:szCs w:val="22"/>
          <w:u w:val="single"/>
        </w:rPr>
      </w:pPr>
      <w:r w:rsidRPr="008E6D77">
        <w:rPr>
          <w:rFonts w:ascii="Arial" w:eastAsia="Calibri" w:hAnsi="Arial" w:cs="Arial"/>
          <w:i/>
          <w:color w:val="000000"/>
          <w:sz w:val="22"/>
          <w:szCs w:val="22"/>
          <w:u w:val="single"/>
        </w:rPr>
        <w:t xml:space="preserve">A család-és gyermekjóléti központtól érkezett jelzések okai között a következők szerepeltek 2024-ben: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Óvodai felszerelés hiányos, nem megfelelő ruházat, habzsolás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Alultápláltság, egészségügyi veszélyeztetettség (nevelésbe vétel történt)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Sokadik visszaköltözés a településre, sok költözés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Magas számú óvodai igazolt hiányzás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Gyermek elhanyagolt, hajtetves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Óvodakötelezettség hiánya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Nem alkalmas ingatlanba való költözés lehetősége</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Humánszolgáltató Központ </w:t>
      </w:r>
      <w:proofErr w:type="gramStart"/>
      <w:r w:rsidRPr="00215AED">
        <w:rPr>
          <w:rFonts w:ascii="Arial" w:eastAsia="Calibri" w:hAnsi="Arial" w:cs="Arial"/>
          <w:color w:val="000000"/>
          <w:sz w:val="22"/>
          <w:szCs w:val="22"/>
        </w:rPr>
        <w:t>krízis</w:t>
      </w:r>
      <w:proofErr w:type="gramEnd"/>
      <w:r w:rsidRPr="00215AED">
        <w:rPr>
          <w:rFonts w:ascii="Arial" w:eastAsia="Calibri" w:hAnsi="Arial" w:cs="Arial"/>
          <w:color w:val="000000"/>
          <w:sz w:val="22"/>
          <w:szCs w:val="22"/>
        </w:rPr>
        <w:t>vonalát hívta a kiskorú</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r>
    </w:p>
    <w:p w:rsidR="00DE42BE" w:rsidRPr="008E6D77" w:rsidRDefault="00DE42BE" w:rsidP="00DE42BE">
      <w:pPr>
        <w:spacing w:line="276" w:lineRule="auto"/>
        <w:jc w:val="both"/>
        <w:rPr>
          <w:rFonts w:ascii="Arial" w:eastAsia="Calibri" w:hAnsi="Arial" w:cs="Arial"/>
          <w:i/>
          <w:color w:val="000000"/>
          <w:sz w:val="22"/>
          <w:szCs w:val="22"/>
          <w:u w:val="single"/>
        </w:rPr>
      </w:pPr>
      <w:r w:rsidRPr="008E6D77">
        <w:rPr>
          <w:rFonts w:ascii="Arial" w:eastAsia="Calibri" w:hAnsi="Arial" w:cs="Arial"/>
          <w:i/>
          <w:color w:val="000000"/>
          <w:sz w:val="22"/>
          <w:szCs w:val="22"/>
          <w:u w:val="single"/>
        </w:rPr>
        <w:t xml:space="preserve">A család-és gyermekjóléti szolgálatok jelzéseinek okai között a következők szerepeltek 2024-ben: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C</w:t>
      </w:r>
      <w:r>
        <w:rPr>
          <w:rFonts w:ascii="Arial" w:eastAsia="Calibri" w:hAnsi="Arial" w:cs="Arial"/>
          <w:color w:val="000000"/>
          <w:sz w:val="22"/>
          <w:szCs w:val="22"/>
        </w:rPr>
        <w:t>saládi vita miatti éjszakai utcán tartózkodás</w:t>
      </w:r>
      <w:r w:rsidRPr="00215AED">
        <w:rPr>
          <w:rFonts w:ascii="Arial" w:eastAsia="Calibri" w:hAnsi="Arial" w:cs="Arial"/>
          <w:color w:val="000000"/>
          <w:sz w:val="22"/>
          <w:szCs w:val="22"/>
        </w:rPr>
        <w:t xml:space="preserve"> a gyermekkel</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Ki kell költöznie az ügyfélnek a tartózkodási helyéről</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Nem megfelelő ruházat (gyermek)</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Nagyobb testvér kísérte a kisebb testvéreit (rendszeresen)</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p>
    <w:p w:rsidR="00DE42BE" w:rsidRPr="008E6D77" w:rsidRDefault="00DE42BE" w:rsidP="00DE42BE">
      <w:pPr>
        <w:spacing w:line="276" w:lineRule="auto"/>
        <w:jc w:val="both"/>
        <w:rPr>
          <w:rFonts w:ascii="Arial" w:eastAsia="Calibri" w:hAnsi="Arial" w:cs="Arial"/>
          <w:i/>
          <w:color w:val="000000"/>
          <w:sz w:val="22"/>
          <w:szCs w:val="22"/>
          <w:u w:val="single"/>
        </w:rPr>
      </w:pPr>
      <w:r w:rsidRPr="008E6D77">
        <w:rPr>
          <w:rFonts w:ascii="Arial" w:eastAsia="Calibri" w:hAnsi="Arial" w:cs="Arial"/>
          <w:i/>
          <w:color w:val="000000"/>
          <w:sz w:val="22"/>
          <w:szCs w:val="22"/>
          <w:u w:val="single"/>
        </w:rPr>
        <w:t xml:space="preserve">A Nappali Ellátás intézmény jelzéseinek okai között a következők szerepeltek 2024-ben: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Idős gondozottnak nem volt tüzelője, a vele élő fia nem segített neki</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Mozgáskorlátozott férfi édesanyja elhunyt, ő gondoskodott róla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Régóta nem látott szomszéd</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Családon belüli pénzeltulajdonítás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p>
    <w:p w:rsidR="00DE42BE" w:rsidRPr="008E6D77" w:rsidRDefault="00DE42BE" w:rsidP="00DE42BE">
      <w:pPr>
        <w:spacing w:line="276" w:lineRule="auto"/>
        <w:jc w:val="both"/>
        <w:rPr>
          <w:rFonts w:ascii="Arial" w:eastAsia="Calibri" w:hAnsi="Arial" w:cs="Arial"/>
          <w:i/>
          <w:color w:val="000000"/>
          <w:sz w:val="22"/>
          <w:szCs w:val="22"/>
          <w:u w:val="single"/>
        </w:rPr>
      </w:pPr>
      <w:r w:rsidRPr="008E6D77">
        <w:rPr>
          <w:rFonts w:ascii="Arial" w:eastAsia="Calibri" w:hAnsi="Arial" w:cs="Arial"/>
          <w:i/>
          <w:color w:val="000000"/>
          <w:sz w:val="22"/>
          <w:szCs w:val="22"/>
          <w:u w:val="single"/>
        </w:rPr>
        <w:t>Köznevelési intézmény</w:t>
      </w:r>
      <w:r>
        <w:rPr>
          <w:rFonts w:ascii="Arial" w:eastAsia="Calibri" w:hAnsi="Arial" w:cs="Arial"/>
          <w:i/>
          <w:color w:val="000000"/>
          <w:sz w:val="22"/>
          <w:szCs w:val="22"/>
          <w:u w:val="single"/>
        </w:rPr>
        <w:t xml:space="preserve"> </w:t>
      </w:r>
      <w:r w:rsidRPr="008E6D77">
        <w:rPr>
          <w:rFonts w:ascii="Arial" w:eastAsia="Calibri" w:hAnsi="Arial" w:cs="Arial"/>
          <w:i/>
          <w:color w:val="000000"/>
          <w:sz w:val="22"/>
          <w:szCs w:val="22"/>
          <w:u w:val="single"/>
        </w:rPr>
        <w:t xml:space="preserve">jelzéseinek okai között a következők szerepeltek 2024-ben: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Nem megfelelő lakáskörülmények</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Szülők különválása negatívan hatott a gyermekre</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Magatartás</w:t>
      </w:r>
      <w:proofErr w:type="gramStart"/>
      <w:r w:rsidRPr="00215AED">
        <w:rPr>
          <w:rFonts w:ascii="Arial" w:eastAsia="Calibri" w:hAnsi="Arial" w:cs="Arial"/>
          <w:color w:val="000000"/>
          <w:sz w:val="22"/>
          <w:szCs w:val="22"/>
        </w:rPr>
        <w:t>problémák</w:t>
      </w:r>
      <w:proofErr w:type="gramEnd"/>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Osztályozó vizsgán való meg nem jelenés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18 alkalommal igazolatlan mulasztás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50 óra feletti igazolatlan mulasztás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Tanulmányi eredményromlás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Nem volt naprakész az iskolatáska tartalma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Étkezési díjelmaradás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Nem pótolta a tanuló az elmaradásait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Anya feltételezhető alkoholfogyasztása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Pr>
          <w:rFonts w:ascii="Arial" w:eastAsia="Calibri" w:hAnsi="Arial" w:cs="Arial"/>
          <w:color w:val="000000"/>
          <w:sz w:val="22"/>
          <w:szCs w:val="22"/>
        </w:rPr>
        <w:t>-</w:t>
      </w:r>
      <w:r>
        <w:rPr>
          <w:rFonts w:ascii="Arial" w:eastAsia="Calibri" w:hAnsi="Arial" w:cs="Arial"/>
          <w:color w:val="000000"/>
          <w:sz w:val="22"/>
          <w:szCs w:val="22"/>
        </w:rPr>
        <w:tab/>
        <w:t xml:space="preserve">Intézményi </w:t>
      </w:r>
      <w:proofErr w:type="gramStart"/>
      <w:r>
        <w:rPr>
          <w:rFonts w:ascii="Arial" w:eastAsia="Calibri" w:hAnsi="Arial" w:cs="Arial"/>
          <w:color w:val="000000"/>
          <w:sz w:val="22"/>
          <w:szCs w:val="22"/>
        </w:rPr>
        <w:t>elhelyezésből  h</w:t>
      </w:r>
      <w:r w:rsidRPr="00215AED">
        <w:rPr>
          <w:rFonts w:ascii="Arial" w:eastAsia="Calibri" w:hAnsi="Arial" w:cs="Arial"/>
          <w:color w:val="000000"/>
          <w:sz w:val="22"/>
          <w:szCs w:val="22"/>
        </w:rPr>
        <w:t>azaszökés</w:t>
      </w:r>
      <w:proofErr w:type="gramEnd"/>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Gyermekek elhanyagolása édesanya részéről</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A tanuló nem akart dolgozni az órán, </w:t>
      </w:r>
      <w:proofErr w:type="spellStart"/>
      <w:r w:rsidRPr="00215AED">
        <w:rPr>
          <w:rFonts w:ascii="Arial" w:eastAsia="Calibri" w:hAnsi="Arial" w:cs="Arial"/>
          <w:color w:val="000000"/>
          <w:sz w:val="22"/>
          <w:szCs w:val="22"/>
        </w:rPr>
        <w:t>motiválatlan</w:t>
      </w:r>
      <w:proofErr w:type="spellEnd"/>
      <w:r w:rsidRPr="00215AED">
        <w:rPr>
          <w:rFonts w:ascii="Arial" w:eastAsia="Calibri" w:hAnsi="Arial" w:cs="Arial"/>
          <w:color w:val="000000"/>
          <w:sz w:val="22"/>
          <w:szCs w:val="22"/>
        </w:rPr>
        <w:t xml:space="preserve"> volt. </w:t>
      </w:r>
    </w:p>
    <w:p w:rsidR="00DE42BE" w:rsidRDefault="00DE42BE" w:rsidP="00DE42BE">
      <w:pPr>
        <w:spacing w:line="276" w:lineRule="auto"/>
        <w:jc w:val="both"/>
        <w:rPr>
          <w:rFonts w:ascii="Arial" w:eastAsia="Calibri" w:hAnsi="Arial" w:cs="Arial"/>
          <w:i/>
          <w:color w:val="000000"/>
          <w:sz w:val="22"/>
          <w:szCs w:val="22"/>
          <w:u w:val="single"/>
        </w:rPr>
      </w:pPr>
    </w:p>
    <w:p w:rsidR="00DE42BE" w:rsidRPr="008E6D77" w:rsidRDefault="00DE42BE" w:rsidP="00DE42BE">
      <w:pPr>
        <w:spacing w:line="276" w:lineRule="auto"/>
        <w:jc w:val="both"/>
        <w:rPr>
          <w:rFonts w:ascii="Arial" w:eastAsia="Calibri" w:hAnsi="Arial" w:cs="Arial"/>
          <w:i/>
          <w:color w:val="000000"/>
          <w:sz w:val="22"/>
          <w:szCs w:val="22"/>
          <w:u w:val="single"/>
        </w:rPr>
      </w:pPr>
      <w:r w:rsidRPr="008E6D77">
        <w:rPr>
          <w:rFonts w:ascii="Arial" w:eastAsia="Calibri" w:hAnsi="Arial" w:cs="Arial"/>
          <w:i/>
          <w:color w:val="000000"/>
          <w:sz w:val="22"/>
          <w:szCs w:val="22"/>
          <w:u w:val="single"/>
        </w:rPr>
        <w:t xml:space="preserve">Egészségügyi szolgáltató jelzéseinek okai között a következők szerepeltek 2024-ben: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 xml:space="preserve">26 alkalommal jelzett egészségügyi szolgáltató, amely </w:t>
      </w:r>
      <w:proofErr w:type="gramStart"/>
      <w:r w:rsidRPr="00215AED">
        <w:rPr>
          <w:rFonts w:ascii="Arial" w:eastAsia="Calibri" w:hAnsi="Arial" w:cs="Arial"/>
          <w:color w:val="000000"/>
          <w:sz w:val="22"/>
          <w:szCs w:val="22"/>
        </w:rPr>
        <w:t>kategóriába</w:t>
      </w:r>
      <w:proofErr w:type="gramEnd"/>
      <w:r w:rsidRPr="00215AED">
        <w:rPr>
          <w:rFonts w:ascii="Arial" w:eastAsia="Calibri" w:hAnsi="Arial" w:cs="Arial"/>
          <w:color w:val="000000"/>
          <w:sz w:val="22"/>
          <w:szCs w:val="22"/>
        </w:rPr>
        <w:t xml:space="preserve"> tartoznak a kórházi szociális munkások, az orvosok, az orvosi asszisztensek és a védőnők is. Jóval alacsonyabb volt ebben a </w:t>
      </w:r>
      <w:proofErr w:type="gramStart"/>
      <w:r w:rsidRPr="00215AED">
        <w:rPr>
          <w:rFonts w:ascii="Arial" w:eastAsia="Calibri" w:hAnsi="Arial" w:cs="Arial"/>
          <w:color w:val="000000"/>
          <w:sz w:val="22"/>
          <w:szCs w:val="22"/>
        </w:rPr>
        <w:t>kategóriában</w:t>
      </w:r>
      <w:proofErr w:type="gramEnd"/>
      <w:r w:rsidRPr="00215AED">
        <w:rPr>
          <w:rFonts w:ascii="Arial" w:eastAsia="Calibri" w:hAnsi="Arial" w:cs="Arial"/>
          <w:color w:val="000000"/>
          <w:sz w:val="22"/>
          <w:szCs w:val="22"/>
        </w:rPr>
        <w:t xml:space="preserve"> a jelzésszám, mint előtte egy évvel (54). A jelzéscsökkenés okai közé sorolható, hogy 2023-hoz képest, több család elköltözött a településről, illetve nevelésbe vételi eljárás alatt állt számos gyermek, akik esetében 2023-ban még kiemelkedő jelzésszámok voltak. </w:t>
      </w:r>
    </w:p>
    <w:p w:rsidR="00DE42BE" w:rsidRPr="00215AED" w:rsidRDefault="00DE42BE" w:rsidP="00DE42BE">
      <w:pPr>
        <w:spacing w:line="276" w:lineRule="auto"/>
        <w:jc w:val="both"/>
        <w:rPr>
          <w:rFonts w:ascii="Arial" w:eastAsia="Calibri" w:hAnsi="Arial" w:cs="Arial"/>
          <w:color w:val="000000"/>
          <w:sz w:val="22"/>
          <w:szCs w:val="22"/>
        </w:rPr>
      </w:pPr>
    </w:p>
    <w:p w:rsidR="00DE42BE" w:rsidRPr="008E6D77" w:rsidRDefault="00DE42BE" w:rsidP="00DE42BE">
      <w:pPr>
        <w:spacing w:line="276" w:lineRule="auto"/>
        <w:ind w:firstLine="708"/>
        <w:jc w:val="both"/>
        <w:rPr>
          <w:rFonts w:ascii="Arial" w:eastAsia="Calibri" w:hAnsi="Arial" w:cs="Arial"/>
          <w:i/>
          <w:color w:val="000000"/>
          <w:sz w:val="22"/>
          <w:szCs w:val="22"/>
        </w:rPr>
      </w:pPr>
      <w:r w:rsidRPr="008E6D77">
        <w:rPr>
          <w:rFonts w:ascii="Arial" w:eastAsia="Calibri" w:hAnsi="Arial" w:cs="Arial"/>
          <w:i/>
          <w:color w:val="000000"/>
          <w:sz w:val="22"/>
          <w:szCs w:val="22"/>
        </w:rPr>
        <w:t xml:space="preserve">A körzeti orvosok a következők miatt jeleztek: </w:t>
      </w:r>
    </w:p>
    <w:p w:rsidR="00DE42BE"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Idősotthonból kiköltözött egy személy, aki nem megfelelő körülmények közé menne </w:t>
      </w:r>
    </w:p>
    <w:p w:rsidR="00DE42BE" w:rsidRPr="00215AED" w:rsidRDefault="00DE42BE" w:rsidP="00DE42BE">
      <w:pPr>
        <w:spacing w:line="276" w:lineRule="auto"/>
        <w:jc w:val="both"/>
        <w:rPr>
          <w:rFonts w:ascii="Arial" w:eastAsia="Calibri" w:hAnsi="Arial" w:cs="Arial"/>
          <w:color w:val="000000"/>
          <w:sz w:val="22"/>
          <w:szCs w:val="22"/>
        </w:rPr>
      </w:pPr>
      <w:r>
        <w:rPr>
          <w:rFonts w:ascii="Arial" w:eastAsia="Calibri" w:hAnsi="Arial" w:cs="Arial"/>
          <w:color w:val="000000"/>
          <w:sz w:val="22"/>
          <w:szCs w:val="22"/>
        </w:rPr>
        <w:tab/>
      </w:r>
      <w:proofErr w:type="gramStart"/>
      <w:r>
        <w:rPr>
          <w:rFonts w:ascii="Arial" w:eastAsia="Calibri" w:hAnsi="Arial" w:cs="Arial"/>
          <w:color w:val="000000"/>
          <w:sz w:val="22"/>
          <w:szCs w:val="22"/>
        </w:rPr>
        <w:t>lakni</w:t>
      </w:r>
      <w:proofErr w:type="gramEnd"/>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Patkányharapás felnőttnél</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Pr>
          <w:rFonts w:ascii="Arial" w:eastAsia="Calibri" w:hAnsi="Arial" w:cs="Arial"/>
          <w:color w:val="000000"/>
          <w:sz w:val="22"/>
          <w:szCs w:val="22"/>
        </w:rPr>
        <w:t>-</w:t>
      </w:r>
    </w:p>
    <w:p w:rsidR="00DE42BE" w:rsidRPr="008E6D77" w:rsidRDefault="00DE42BE" w:rsidP="00DE42BE">
      <w:pPr>
        <w:spacing w:line="276" w:lineRule="auto"/>
        <w:ind w:firstLine="708"/>
        <w:jc w:val="both"/>
        <w:rPr>
          <w:rFonts w:ascii="Arial" w:eastAsia="Calibri" w:hAnsi="Arial" w:cs="Arial"/>
          <w:i/>
          <w:color w:val="000000"/>
          <w:sz w:val="22"/>
          <w:szCs w:val="22"/>
        </w:rPr>
      </w:pPr>
      <w:r w:rsidRPr="008E6D77">
        <w:rPr>
          <w:rFonts w:ascii="Arial" w:eastAsia="Calibri" w:hAnsi="Arial" w:cs="Arial"/>
          <w:i/>
          <w:color w:val="000000"/>
          <w:sz w:val="22"/>
          <w:szCs w:val="22"/>
        </w:rPr>
        <w:t xml:space="preserve">Az orvosi </w:t>
      </w:r>
      <w:proofErr w:type="gramStart"/>
      <w:r w:rsidRPr="008E6D77">
        <w:rPr>
          <w:rFonts w:ascii="Arial" w:eastAsia="Calibri" w:hAnsi="Arial" w:cs="Arial"/>
          <w:i/>
          <w:color w:val="000000"/>
          <w:sz w:val="22"/>
          <w:szCs w:val="22"/>
        </w:rPr>
        <w:t>asszisztensek</w:t>
      </w:r>
      <w:proofErr w:type="gramEnd"/>
      <w:r w:rsidRPr="008E6D77">
        <w:rPr>
          <w:rFonts w:ascii="Arial" w:eastAsia="Calibri" w:hAnsi="Arial" w:cs="Arial"/>
          <w:i/>
          <w:color w:val="000000"/>
          <w:sz w:val="22"/>
          <w:szCs w:val="22"/>
        </w:rPr>
        <w:t xml:space="preserve"> a következők miatt jeleztek: </w:t>
      </w:r>
    </w:p>
    <w:p w:rsidR="00DE42BE"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Egy idős személy nem szedte a gyógyszereit, amitől </w:t>
      </w:r>
      <w:proofErr w:type="gramStart"/>
      <w:r w:rsidRPr="00215AED">
        <w:rPr>
          <w:rFonts w:ascii="Arial" w:eastAsia="Calibri" w:hAnsi="Arial" w:cs="Arial"/>
          <w:color w:val="000000"/>
          <w:sz w:val="22"/>
          <w:szCs w:val="22"/>
        </w:rPr>
        <w:t>agresszív</w:t>
      </w:r>
      <w:proofErr w:type="gramEnd"/>
      <w:r w:rsidRPr="00215AED">
        <w:rPr>
          <w:rFonts w:ascii="Arial" w:eastAsia="Calibri" w:hAnsi="Arial" w:cs="Arial"/>
          <w:color w:val="000000"/>
          <w:sz w:val="22"/>
          <w:szCs w:val="22"/>
        </w:rPr>
        <w:t xml:space="preserve"> volt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Pr>
          <w:rFonts w:ascii="Arial" w:eastAsia="Calibri" w:hAnsi="Arial" w:cs="Arial"/>
          <w:color w:val="000000"/>
          <w:sz w:val="22"/>
          <w:szCs w:val="22"/>
        </w:rPr>
        <w:t>-</w:t>
      </w:r>
      <w:r>
        <w:rPr>
          <w:rFonts w:ascii="Arial" w:eastAsia="Calibri" w:hAnsi="Arial" w:cs="Arial"/>
          <w:color w:val="000000"/>
          <w:sz w:val="22"/>
          <w:szCs w:val="22"/>
        </w:rPr>
        <w:tab/>
        <w:t>Ellátatlan idős személy, hozzátartozók nélkül.</w:t>
      </w:r>
    </w:p>
    <w:p w:rsidR="00DE42BE" w:rsidRPr="00215AED" w:rsidRDefault="00DE42BE" w:rsidP="00DE42BE">
      <w:pPr>
        <w:spacing w:line="276" w:lineRule="auto"/>
        <w:jc w:val="both"/>
        <w:rPr>
          <w:rFonts w:ascii="Arial" w:eastAsia="Calibri" w:hAnsi="Arial" w:cs="Arial"/>
          <w:color w:val="000000"/>
          <w:sz w:val="22"/>
          <w:szCs w:val="22"/>
        </w:rPr>
      </w:pPr>
    </w:p>
    <w:p w:rsidR="00DE42BE" w:rsidRPr="00AC6884" w:rsidRDefault="00DE42BE" w:rsidP="00DE42BE">
      <w:pPr>
        <w:spacing w:line="276" w:lineRule="auto"/>
        <w:ind w:firstLine="708"/>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Védőnőket illetően, 13 kiskorúról, 6 nagykorúról szóló jelzés érkezett. </w:t>
      </w:r>
    </w:p>
    <w:p w:rsidR="00DE42BE" w:rsidRPr="00AC6884" w:rsidRDefault="00DE42BE" w:rsidP="00DE42BE">
      <w:pPr>
        <w:spacing w:line="276" w:lineRule="auto"/>
        <w:ind w:firstLine="708"/>
        <w:jc w:val="both"/>
        <w:rPr>
          <w:rFonts w:ascii="Arial" w:eastAsia="Calibri" w:hAnsi="Arial" w:cs="Arial"/>
          <w:i/>
          <w:color w:val="000000"/>
          <w:sz w:val="22"/>
          <w:szCs w:val="22"/>
        </w:rPr>
      </w:pPr>
      <w:r w:rsidRPr="00AC6884">
        <w:rPr>
          <w:rFonts w:ascii="Arial" w:eastAsia="Calibri" w:hAnsi="Arial" w:cs="Arial"/>
          <w:i/>
          <w:color w:val="000000"/>
          <w:sz w:val="22"/>
          <w:szCs w:val="22"/>
        </w:rPr>
        <w:t>Jelzések okai:</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Településre történő visszaköltözés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Alkalmatlan ingatlanba való költözés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V</w:t>
      </w:r>
      <w:r>
        <w:rPr>
          <w:rFonts w:ascii="Arial" w:eastAsia="Calibri" w:hAnsi="Arial" w:cs="Arial"/>
          <w:color w:val="000000"/>
          <w:sz w:val="22"/>
          <w:szCs w:val="22"/>
        </w:rPr>
        <w:t>idéki v</w:t>
      </w:r>
      <w:r w:rsidRPr="00215AED">
        <w:rPr>
          <w:rFonts w:ascii="Arial" w:eastAsia="Calibri" w:hAnsi="Arial" w:cs="Arial"/>
          <w:color w:val="000000"/>
          <w:sz w:val="22"/>
          <w:szCs w:val="22"/>
        </w:rPr>
        <w:t>árandós költözése gondozott családhoz</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Megélhetési </w:t>
      </w:r>
      <w:proofErr w:type="gramStart"/>
      <w:r w:rsidRPr="00215AED">
        <w:rPr>
          <w:rFonts w:ascii="Arial" w:eastAsia="Calibri" w:hAnsi="Arial" w:cs="Arial"/>
          <w:color w:val="000000"/>
          <w:sz w:val="22"/>
          <w:szCs w:val="22"/>
        </w:rPr>
        <w:t>problémák</w:t>
      </w:r>
      <w:proofErr w:type="gramEnd"/>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Szemüveg hordásának elhanyagolása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Költözés városon belül</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Nevelésbe vett gyermekek édesanyja újra várandós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Édesanya elhagyta a családját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Várandós alkoholfogyasztása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Gyermek tetves, rühes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Szülőnek nem megszokott a viselkedése</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Nem jelent meg a várandós az NST-n</w:t>
      </w:r>
      <w:r>
        <w:rPr>
          <w:rFonts w:ascii="Arial" w:eastAsia="Calibri" w:hAnsi="Arial" w:cs="Arial"/>
          <w:color w:val="000000"/>
          <w:sz w:val="22"/>
          <w:szCs w:val="22"/>
        </w:rPr>
        <w:t>.</w:t>
      </w:r>
    </w:p>
    <w:p w:rsidR="00DE42BE" w:rsidRDefault="00DE42BE" w:rsidP="00DE42BE">
      <w:pPr>
        <w:spacing w:line="276" w:lineRule="auto"/>
        <w:jc w:val="both"/>
        <w:rPr>
          <w:rFonts w:ascii="Arial" w:eastAsia="Calibri" w:hAnsi="Arial" w:cs="Arial"/>
          <w:color w:val="000000"/>
          <w:sz w:val="22"/>
          <w:szCs w:val="22"/>
        </w:rPr>
      </w:pPr>
    </w:p>
    <w:p w:rsidR="00DE42BE" w:rsidRDefault="00DE42BE" w:rsidP="00DE42BE">
      <w:pPr>
        <w:spacing w:line="276" w:lineRule="auto"/>
        <w:jc w:val="both"/>
        <w:rPr>
          <w:rFonts w:ascii="Arial" w:eastAsia="Calibri" w:hAnsi="Arial" w:cs="Arial"/>
          <w:color w:val="000000"/>
          <w:sz w:val="22"/>
          <w:szCs w:val="22"/>
        </w:rPr>
      </w:pPr>
    </w:p>
    <w:p w:rsidR="00DE42BE" w:rsidRPr="00215AED" w:rsidRDefault="00DE42BE" w:rsidP="00DE42BE">
      <w:pPr>
        <w:spacing w:line="276" w:lineRule="auto"/>
        <w:jc w:val="both"/>
        <w:rPr>
          <w:rFonts w:ascii="Arial" w:eastAsia="Calibri" w:hAnsi="Arial" w:cs="Arial"/>
          <w:color w:val="000000"/>
          <w:sz w:val="22"/>
          <w:szCs w:val="22"/>
        </w:rPr>
      </w:pPr>
    </w:p>
    <w:p w:rsidR="00DE42BE" w:rsidRDefault="00DE42BE" w:rsidP="00DE42BE">
      <w:pPr>
        <w:spacing w:line="276" w:lineRule="auto"/>
        <w:ind w:firstLine="708"/>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Kórházi szociális munkások 3 alkalommal jeleztek: </w:t>
      </w:r>
    </w:p>
    <w:p w:rsidR="00DE42BE" w:rsidRPr="00AC6884" w:rsidRDefault="00DE42BE" w:rsidP="00DE42BE">
      <w:pPr>
        <w:spacing w:line="276" w:lineRule="auto"/>
        <w:ind w:firstLine="708"/>
        <w:jc w:val="both"/>
        <w:rPr>
          <w:rFonts w:ascii="Arial" w:eastAsia="Calibri" w:hAnsi="Arial" w:cs="Arial"/>
          <w:i/>
          <w:color w:val="000000"/>
          <w:sz w:val="22"/>
          <w:szCs w:val="22"/>
        </w:rPr>
      </w:pPr>
      <w:r w:rsidRPr="00AC6884">
        <w:rPr>
          <w:rFonts w:ascii="Arial" w:eastAsia="Calibri" w:hAnsi="Arial" w:cs="Arial"/>
          <w:i/>
          <w:color w:val="000000"/>
          <w:sz w:val="22"/>
          <w:szCs w:val="22"/>
        </w:rPr>
        <w:t>Jelzések okai:</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Ismeretlen lakáskörülmények feltérképezése beteg ügyében</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Gyermek a kórházi terápia helyett, külföldre ment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Édesanya pszichiátrián kezelt, gyermeke ellátása kérdéses volt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p>
    <w:p w:rsidR="00DE42BE" w:rsidRPr="00AC6884" w:rsidRDefault="00DE42BE" w:rsidP="00DE42BE">
      <w:pPr>
        <w:spacing w:line="276" w:lineRule="auto"/>
        <w:jc w:val="both"/>
        <w:rPr>
          <w:rFonts w:ascii="Arial" w:eastAsia="Calibri" w:hAnsi="Arial" w:cs="Arial"/>
          <w:i/>
          <w:color w:val="000000"/>
          <w:sz w:val="22"/>
          <w:szCs w:val="22"/>
        </w:rPr>
      </w:pPr>
      <w:r w:rsidRPr="00B56C47">
        <w:rPr>
          <w:rFonts w:ascii="Arial" w:eastAsia="Calibri" w:hAnsi="Arial" w:cs="Arial"/>
          <w:i/>
          <w:color w:val="000000"/>
          <w:sz w:val="22"/>
          <w:szCs w:val="22"/>
          <w:u w:val="single"/>
        </w:rPr>
        <w:t>A kisgyermekek napközbeni ellátását nyújtó intézmények</w:t>
      </w:r>
      <w:r w:rsidRPr="00AC6884">
        <w:rPr>
          <w:rFonts w:ascii="Arial" w:eastAsia="Calibri" w:hAnsi="Arial" w:cs="Arial"/>
          <w:i/>
          <w:color w:val="000000"/>
          <w:sz w:val="22"/>
          <w:szCs w:val="22"/>
        </w:rPr>
        <w:t xml:space="preserve"> (óvoda és bölcsőde) összesen 2 alkalommal jeleztek.</w:t>
      </w: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Mindkét jelzést az óvodától kaptuk. </w:t>
      </w: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Jelzések okai:</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Gyermek szexuális tevékenységet </w:t>
      </w:r>
      <w:proofErr w:type="gramStart"/>
      <w:r w:rsidRPr="00215AED">
        <w:rPr>
          <w:rFonts w:ascii="Arial" w:eastAsia="Calibri" w:hAnsi="Arial" w:cs="Arial"/>
          <w:color w:val="000000"/>
          <w:sz w:val="22"/>
          <w:szCs w:val="22"/>
        </w:rPr>
        <w:t>imitál</w:t>
      </w:r>
      <w:proofErr w:type="gramEnd"/>
      <w:r w:rsidRPr="00215AED">
        <w:rPr>
          <w:rFonts w:ascii="Arial" w:eastAsia="Calibri" w:hAnsi="Arial" w:cs="Arial"/>
          <w:color w:val="000000"/>
          <w:sz w:val="22"/>
          <w:szCs w:val="22"/>
        </w:rPr>
        <w:t xml:space="preserve"> rendszeresen</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Szülőkkel a kapcsolatot nem lehetett tartani</w:t>
      </w:r>
      <w:r>
        <w:rPr>
          <w:rFonts w:ascii="Arial" w:eastAsia="Calibri" w:hAnsi="Arial" w:cs="Arial"/>
          <w:color w:val="000000"/>
          <w:sz w:val="22"/>
          <w:szCs w:val="22"/>
        </w:rPr>
        <w:t xml:space="preserve"> és a gyermek nem járt óvodába.</w:t>
      </w:r>
    </w:p>
    <w:p w:rsidR="00DE42BE" w:rsidRPr="00215AED" w:rsidRDefault="00DE42BE" w:rsidP="00DE42BE">
      <w:pPr>
        <w:spacing w:line="276" w:lineRule="auto"/>
        <w:jc w:val="both"/>
        <w:rPr>
          <w:rFonts w:ascii="Arial" w:eastAsia="Calibri" w:hAnsi="Arial" w:cs="Arial"/>
          <w:color w:val="000000"/>
          <w:sz w:val="22"/>
          <w:szCs w:val="22"/>
        </w:rPr>
      </w:pP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41 alkalommal került sor </w:t>
      </w:r>
      <w:r w:rsidRPr="00B56C47">
        <w:rPr>
          <w:rFonts w:ascii="Arial" w:eastAsia="Calibri" w:hAnsi="Arial" w:cs="Arial"/>
          <w:i/>
          <w:color w:val="000000"/>
          <w:sz w:val="22"/>
          <w:szCs w:val="22"/>
          <w:u w:val="single"/>
        </w:rPr>
        <w:t>állampolgárok</w:t>
      </w:r>
      <w:r w:rsidRPr="00AC6884">
        <w:rPr>
          <w:rFonts w:ascii="Arial" w:eastAsia="Calibri" w:hAnsi="Arial" w:cs="Arial"/>
          <w:i/>
          <w:color w:val="000000"/>
          <w:sz w:val="22"/>
          <w:szCs w:val="22"/>
        </w:rPr>
        <w:t xml:space="preserve"> által tett jelzésre. </w:t>
      </w: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Főbb jelzés okok: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Pszichés </w:t>
      </w:r>
      <w:proofErr w:type="gramStart"/>
      <w:r w:rsidRPr="00215AED">
        <w:rPr>
          <w:rFonts w:ascii="Arial" w:eastAsia="Calibri" w:hAnsi="Arial" w:cs="Arial"/>
          <w:color w:val="000000"/>
          <w:sz w:val="22"/>
          <w:szCs w:val="22"/>
        </w:rPr>
        <w:t>problémáktól</w:t>
      </w:r>
      <w:proofErr w:type="gramEnd"/>
      <w:r w:rsidRPr="00215AED">
        <w:rPr>
          <w:rFonts w:ascii="Arial" w:eastAsia="Calibri" w:hAnsi="Arial" w:cs="Arial"/>
          <w:color w:val="000000"/>
          <w:sz w:val="22"/>
          <w:szCs w:val="22"/>
        </w:rPr>
        <w:t xml:space="preserve"> k</w:t>
      </w:r>
      <w:r>
        <w:rPr>
          <w:rFonts w:ascii="Arial" w:eastAsia="Calibri" w:hAnsi="Arial" w:cs="Arial"/>
          <w:color w:val="000000"/>
          <w:sz w:val="22"/>
          <w:szCs w:val="22"/>
        </w:rPr>
        <w:t>üzdő férfi fenyegetett másokat,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Rossz szülői magatartás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Tettleg bántalmazás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Idős személy nem fogadta el a segítséget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Munkavégzés közben történt fenyegetés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Pszichés állapotromlás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Régóta nem látott szomszéd</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Közösségi média fiók feltörése</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Életviteli </w:t>
      </w:r>
      <w:proofErr w:type="gramStart"/>
      <w:r w:rsidRPr="00215AED">
        <w:rPr>
          <w:rFonts w:ascii="Arial" w:eastAsia="Calibri" w:hAnsi="Arial" w:cs="Arial"/>
          <w:color w:val="000000"/>
          <w:sz w:val="22"/>
          <w:szCs w:val="22"/>
        </w:rPr>
        <w:t>problémák</w:t>
      </w:r>
      <w:proofErr w:type="gramEnd"/>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Feltételezhető szerhasználat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Kényszerképzetek</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Felügyelet nélkül maradás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Idős személy egyedül volt otthon, gyereke bezárta az ajtót is.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 xml:space="preserve"> </w:t>
      </w: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Közvetlenül a </w:t>
      </w:r>
      <w:r w:rsidRPr="00B56C47">
        <w:rPr>
          <w:rFonts w:ascii="Arial" w:eastAsia="Calibri" w:hAnsi="Arial" w:cs="Arial"/>
          <w:i/>
          <w:color w:val="000000"/>
          <w:sz w:val="22"/>
          <w:szCs w:val="22"/>
          <w:u w:val="single"/>
        </w:rPr>
        <w:t>rendőrségtől</w:t>
      </w:r>
      <w:r w:rsidRPr="00AC6884">
        <w:rPr>
          <w:rFonts w:ascii="Arial" w:eastAsia="Calibri" w:hAnsi="Arial" w:cs="Arial"/>
          <w:i/>
          <w:color w:val="000000"/>
          <w:sz w:val="22"/>
          <w:szCs w:val="22"/>
        </w:rPr>
        <w:t xml:space="preserve"> beérkező jelzések száma összesen 10 alkalommal történt, amel</w:t>
      </w:r>
      <w:r>
        <w:rPr>
          <w:rFonts w:ascii="Arial" w:eastAsia="Calibri" w:hAnsi="Arial" w:cs="Arial"/>
          <w:i/>
          <w:color w:val="000000"/>
          <w:sz w:val="22"/>
          <w:szCs w:val="22"/>
        </w:rPr>
        <w:t>y jóval kevesebb, mint az előző évben (26)</w:t>
      </w:r>
      <w:r w:rsidRPr="00AC6884">
        <w:rPr>
          <w:rFonts w:ascii="Arial" w:eastAsia="Calibri" w:hAnsi="Arial" w:cs="Arial"/>
          <w:i/>
          <w:color w:val="000000"/>
          <w:sz w:val="22"/>
          <w:szCs w:val="22"/>
        </w:rPr>
        <w:t>.</w:t>
      </w: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Jelzés okok: </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3-szor családi vita</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Szabálysértési eljárás indítása</w:t>
      </w:r>
      <w:r>
        <w:rPr>
          <w:rFonts w:ascii="Arial" w:eastAsia="Calibri" w:hAnsi="Arial" w:cs="Arial"/>
          <w:color w:val="000000"/>
          <w:sz w:val="22"/>
          <w:szCs w:val="22"/>
        </w:rPr>
        <w:t xml:space="preserve"> igazolatlan mulasztások miatt,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Családon belüli bántalmazás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A gyermek éjszaka egyedül volt otthon.</w:t>
      </w:r>
    </w:p>
    <w:p w:rsidR="00DE42BE" w:rsidRPr="00215AED" w:rsidRDefault="00DE42BE" w:rsidP="00DE42BE">
      <w:pPr>
        <w:spacing w:line="276" w:lineRule="auto"/>
        <w:jc w:val="both"/>
        <w:rPr>
          <w:rFonts w:ascii="Arial" w:eastAsia="Calibri" w:hAnsi="Arial" w:cs="Arial"/>
          <w:color w:val="000000"/>
          <w:sz w:val="22"/>
          <w:szCs w:val="22"/>
        </w:rPr>
      </w:pP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 xml:space="preserve">Az </w:t>
      </w:r>
      <w:r w:rsidRPr="00B56C47">
        <w:rPr>
          <w:rFonts w:ascii="Arial" w:eastAsia="Calibri" w:hAnsi="Arial" w:cs="Arial"/>
          <w:i/>
          <w:color w:val="000000"/>
          <w:sz w:val="22"/>
          <w:szCs w:val="22"/>
          <w:u w:val="single"/>
        </w:rPr>
        <w:t>önkormányzat (jegyző)</w:t>
      </w:r>
      <w:r w:rsidRPr="00AC6884">
        <w:rPr>
          <w:rFonts w:ascii="Arial" w:eastAsia="Calibri" w:hAnsi="Arial" w:cs="Arial"/>
          <w:i/>
          <w:color w:val="000000"/>
          <w:sz w:val="22"/>
          <w:szCs w:val="22"/>
        </w:rPr>
        <w:t xml:space="preserve"> részéről megtett jelzések száma 20 volt a 2024-es évben.</w:t>
      </w:r>
    </w:p>
    <w:p w:rsidR="00DE42BE" w:rsidRPr="00AC6884" w:rsidRDefault="00DE42BE" w:rsidP="00DE42BE">
      <w:pPr>
        <w:spacing w:line="276" w:lineRule="auto"/>
        <w:jc w:val="both"/>
        <w:rPr>
          <w:rFonts w:ascii="Arial" w:eastAsia="Calibri" w:hAnsi="Arial" w:cs="Arial"/>
          <w:i/>
          <w:color w:val="000000"/>
          <w:sz w:val="22"/>
          <w:szCs w:val="22"/>
        </w:rPr>
      </w:pPr>
      <w:r w:rsidRPr="00AC6884">
        <w:rPr>
          <w:rFonts w:ascii="Arial" w:eastAsia="Calibri" w:hAnsi="Arial" w:cs="Arial"/>
          <w:i/>
          <w:color w:val="000000"/>
          <w:sz w:val="22"/>
          <w:szCs w:val="22"/>
        </w:rPr>
        <w:t>Jelzés okok:</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Munkavégzés közben </w:t>
      </w:r>
      <w:proofErr w:type="gramStart"/>
      <w:r w:rsidRPr="00215AED">
        <w:rPr>
          <w:rFonts w:ascii="Arial" w:eastAsia="Calibri" w:hAnsi="Arial" w:cs="Arial"/>
          <w:color w:val="000000"/>
          <w:sz w:val="22"/>
          <w:szCs w:val="22"/>
        </w:rPr>
        <w:t>inzultáltak</w:t>
      </w:r>
      <w:proofErr w:type="gramEnd"/>
      <w:r w:rsidRPr="00215AED">
        <w:rPr>
          <w:rFonts w:ascii="Arial" w:eastAsia="Calibri" w:hAnsi="Arial" w:cs="Arial"/>
          <w:color w:val="000000"/>
          <w:sz w:val="22"/>
          <w:szCs w:val="22"/>
        </w:rPr>
        <w:t xml:space="preserve"> önkormányzati dolgozót</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Kényszerképzetek idős ügyfélnél</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5-ször családi vita miatti rendőri intézkedés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Zavart személy</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sidRPr="00215AED">
        <w:rPr>
          <w:rFonts w:ascii="Arial" w:eastAsia="Calibri" w:hAnsi="Arial" w:cs="Arial"/>
          <w:color w:val="000000"/>
          <w:sz w:val="22"/>
          <w:szCs w:val="22"/>
        </w:rPr>
        <w:t>-</w:t>
      </w:r>
      <w:r w:rsidRPr="00215AED">
        <w:rPr>
          <w:rFonts w:ascii="Arial" w:eastAsia="Calibri" w:hAnsi="Arial" w:cs="Arial"/>
          <w:color w:val="000000"/>
          <w:sz w:val="22"/>
          <w:szCs w:val="22"/>
        </w:rPr>
        <w:tab/>
        <w:t xml:space="preserve">Rossz </w:t>
      </w:r>
      <w:proofErr w:type="gramStart"/>
      <w:r w:rsidRPr="00215AED">
        <w:rPr>
          <w:rFonts w:ascii="Arial" w:eastAsia="Calibri" w:hAnsi="Arial" w:cs="Arial"/>
          <w:color w:val="000000"/>
          <w:sz w:val="22"/>
          <w:szCs w:val="22"/>
        </w:rPr>
        <w:t>mentális</w:t>
      </w:r>
      <w:proofErr w:type="gramEnd"/>
      <w:r w:rsidRPr="00215AED">
        <w:rPr>
          <w:rFonts w:ascii="Arial" w:eastAsia="Calibri" w:hAnsi="Arial" w:cs="Arial"/>
          <w:color w:val="000000"/>
          <w:sz w:val="22"/>
          <w:szCs w:val="22"/>
        </w:rPr>
        <w:t xml:space="preserve"> állapotban lévő idős személy</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r>
        <w:rPr>
          <w:rFonts w:ascii="Arial" w:eastAsia="Calibri" w:hAnsi="Arial" w:cs="Arial"/>
          <w:color w:val="000000"/>
          <w:sz w:val="22"/>
          <w:szCs w:val="22"/>
        </w:rPr>
        <w:t>-</w:t>
      </w:r>
      <w:r>
        <w:rPr>
          <w:rFonts w:ascii="Arial" w:eastAsia="Calibri" w:hAnsi="Arial" w:cs="Arial"/>
          <w:color w:val="000000"/>
          <w:sz w:val="22"/>
          <w:szCs w:val="22"/>
        </w:rPr>
        <w:tab/>
        <w:t xml:space="preserve">Indokolatlanul, naponta </w:t>
      </w:r>
      <w:r w:rsidRPr="00215AED">
        <w:rPr>
          <w:rFonts w:ascii="Arial" w:eastAsia="Calibri" w:hAnsi="Arial" w:cs="Arial"/>
          <w:color w:val="000000"/>
          <w:sz w:val="22"/>
          <w:szCs w:val="22"/>
        </w:rPr>
        <w:t>hívta a tűzoltókat egy idős</w:t>
      </w:r>
      <w:r>
        <w:rPr>
          <w:rFonts w:ascii="Arial" w:eastAsia="Calibri" w:hAnsi="Arial" w:cs="Arial"/>
          <w:color w:val="000000"/>
          <w:sz w:val="22"/>
          <w:szCs w:val="22"/>
        </w:rPr>
        <w:t>.</w:t>
      </w:r>
    </w:p>
    <w:p w:rsidR="00DE42BE" w:rsidRPr="00215AED" w:rsidRDefault="00DE42BE" w:rsidP="00DE42BE">
      <w:pPr>
        <w:spacing w:line="276" w:lineRule="auto"/>
        <w:jc w:val="both"/>
        <w:rPr>
          <w:rFonts w:ascii="Arial" w:eastAsia="Calibri" w:hAnsi="Arial" w:cs="Arial"/>
          <w:color w:val="000000"/>
          <w:sz w:val="22"/>
          <w:szCs w:val="22"/>
        </w:rPr>
      </w:pPr>
    </w:p>
    <w:p w:rsidR="00DE42BE" w:rsidRDefault="00DE42BE" w:rsidP="00DE42BE">
      <w:pPr>
        <w:spacing w:line="276" w:lineRule="auto"/>
        <w:jc w:val="both"/>
        <w:rPr>
          <w:rFonts w:ascii="Arial" w:eastAsia="Calibri" w:hAnsi="Arial" w:cs="Arial"/>
          <w:color w:val="000000"/>
          <w:sz w:val="22"/>
          <w:szCs w:val="22"/>
        </w:rPr>
      </w:pPr>
      <w:r>
        <w:rPr>
          <w:rFonts w:ascii="Arial" w:eastAsia="Calibri" w:hAnsi="Arial" w:cs="Arial"/>
          <w:color w:val="000000"/>
          <w:sz w:val="22"/>
          <w:szCs w:val="22"/>
        </w:rPr>
        <w:t>A beérkezett jelzésekről elmondható, hogy időnként</w:t>
      </w:r>
      <w:r w:rsidRPr="00215AED">
        <w:rPr>
          <w:rFonts w:ascii="Arial" w:eastAsia="Calibri" w:hAnsi="Arial" w:cs="Arial"/>
          <w:color w:val="000000"/>
          <w:sz w:val="22"/>
          <w:szCs w:val="22"/>
        </w:rPr>
        <w:t xml:space="preserve"> megalapozatlanok voltak, </w:t>
      </w:r>
      <w:proofErr w:type="spellStart"/>
      <w:r w:rsidRPr="00215AED">
        <w:rPr>
          <w:rFonts w:ascii="Arial" w:eastAsia="Calibri" w:hAnsi="Arial" w:cs="Arial"/>
          <w:color w:val="000000"/>
          <w:sz w:val="22"/>
          <w:szCs w:val="22"/>
        </w:rPr>
        <w:t>túlregálták</w:t>
      </w:r>
      <w:proofErr w:type="spellEnd"/>
      <w:r w:rsidRPr="00215AED">
        <w:rPr>
          <w:rFonts w:ascii="Arial" w:eastAsia="Calibri" w:hAnsi="Arial" w:cs="Arial"/>
          <w:color w:val="000000"/>
          <w:sz w:val="22"/>
          <w:szCs w:val="22"/>
        </w:rPr>
        <w:t xml:space="preserve"> </w:t>
      </w:r>
      <w:r>
        <w:rPr>
          <w:rFonts w:ascii="Arial" w:eastAsia="Calibri" w:hAnsi="Arial" w:cs="Arial"/>
          <w:color w:val="000000"/>
          <w:sz w:val="22"/>
          <w:szCs w:val="22"/>
        </w:rPr>
        <w:t>azokat a jelző személyek. Az</w:t>
      </w:r>
      <w:r w:rsidRPr="00215AED">
        <w:rPr>
          <w:rFonts w:ascii="Arial" w:eastAsia="Calibri" w:hAnsi="Arial" w:cs="Arial"/>
          <w:color w:val="000000"/>
          <w:sz w:val="22"/>
          <w:szCs w:val="22"/>
        </w:rPr>
        <w:t xml:space="preserve"> állampolgárok</w:t>
      </w:r>
      <w:r>
        <w:rPr>
          <w:rFonts w:ascii="Arial" w:eastAsia="Calibri" w:hAnsi="Arial" w:cs="Arial"/>
          <w:color w:val="000000"/>
          <w:sz w:val="22"/>
          <w:szCs w:val="22"/>
        </w:rPr>
        <w:t xml:space="preserve"> részéről többször előfordult, hogy </w:t>
      </w:r>
      <w:r w:rsidRPr="00215AED">
        <w:rPr>
          <w:rFonts w:ascii="Arial" w:eastAsia="Calibri" w:hAnsi="Arial" w:cs="Arial"/>
          <w:color w:val="000000"/>
          <w:sz w:val="22"/>
          <w:szCs w:val="22"/>
        </w:rPr>
        <w:t>olyan hat</w:t>
      </w:r>
      <w:r>
        <w:rPr>
          <w:rFonts w:ascii="Arial" w:eastAsia="Calibri" w:hAnsi="Arial" w:cs="Arial"/>
          <w:color w:val="000000"/>
          <w:sz w:val="22"/>
          <w:szCs w:val="22"/>
        </w:rPr>
        <w:t>ósági intézkedésben kérték</w:t>
      </w:r>
      <w:r w:rsidRPr="00215AED">
        <w:rPr>
          <w:rFonts w:ascii="Arial" w:eastAsia="Calibri" w:hAnsi="Arial" w:cs="Arial"/>
          <w:color w:val="000000"/>
          <w:sz w:val="22"/>
          <w:szCs w:val="22"/>
        </w:rPr>
        <w:t xml:space="preserve"> a segítségünket, amelye</w:t>
      </w:r>
      <w:r>
        <w:rPr>
          <w:rFonts w:ascii="Arial" w:eastAsia="Calibri" w:hAnsi="Arial" w:cs="Arial"/>
          <w:color w:val="000000"/>
          <w:sz w:val="22"/>
          <w:szCs w:val="22"/>
        </w:rPr>
        <w:t>ke</w:t>
      </w:r>
      <w:r w:rsidRPr="00215AED">
        <w:rPr>
          <w:rFonts w:ascii="Arial" w:eastAsia="Calibri" w:hAnsi="Arial" w:cs="Arial"/>
          <w:color w:val="000000"/>
          <w:sz w:val="22"/>
          <w:szCs w:val="22"/>
        </w:rPr>
        <w:t>t nem lehetett foganatosítani, mert szakmailag nem volt</w:t>
      </w:r>
      <w:r>
        <w:rPr>
          <w:rFonts w:ascii="Arial" w:eastAsia="Calibri" w:hAnsi="Arial" w:cs="Arial"/>
          <w:color w:val="000000"/>
          <w:sz w:val="22"/>
          <w:szCs w:val="22"/>
        </w:rPr>
        <w:t>ak</w:t>
      </w:r>
      <w:r w:rsidRPr="00215AED">
        <w:rPr>
          <w:rFonts w:ascii="Arial" w:eastAsia="Calibri" w:hAnsi="Arial" w:cs="Arial"/>
          <w:color w:val="000000"/>
          <w:sz w:val="22"/>
          <w:szCs w:val="22"/>
        </w:rPr>
        <w:t xml:space="preserve"> megalapozott</w:t>
      </w:r>
      <w:r>
        <w:rPr>
          <w:rFonts w:ascii="Arial" w:eastAsia="Calibri" w:hAnsi="Arial" w:cs="Arial"/>
          <w:color w:val="000000"/>
          <w:sz w:val="22"/>
          <w:szCs w:val="22"/>
        </w:rPr>
        <w:t>ak</w:t>
      </w:r>
      <w:r w:rsidRPr="00215AED">
        <w:rPr>
          <w:rFonts w:ascii="Arial" w:eastAsia="Calibri" w:hAnsi="Arial" w:cs="Arial"/>
          <w:color w:val="000000"/>
          <w:sz w:val="22"/>
          <w:szCs w:val="22"/>
        </w:rPr>
        <w:t xml:space="preserve">. </w:t>
      </w:r>
      <w:r>
        <w:rPr>
          <w:rFonts w:ascii="Arial" w:eastAsia="Calibri" w:hAnsi="Arial" w:cs="Arial"/>
          <w:color w:val="000000"/>
          <w:sz w:val="22"/>
          <w:szCs w:val="22"/>
        </w:rPr>
        <w:t>Meglátásunk szerint, a jelzések tartalma sok esetben összefüggött azzal, hogy jelzést tevő milyen minőségben volt érintett a jelzést illetően.</w:t>
      </w:r>
    </w:p>
    <w:p w:rsidR="00DE42BE" w:rsidRPr="00ED383B" w:rsidRDefault="00DE42BE" w:rsidP="00DE42BE">
      <w:pPr>
        <w:spacing w:line="276" w:lineRule="auto"/>
        <w:jc w:val="both"/>
        <w:rPr>
          <w:rFonts w:ascii="Arial" w:hAnsi="Arial" w:cs="Arial"/>
          <w:i/>
          <w:color w:val="FF0000"/>
          <w:sz w:val="22"/>
          <w:szCs w:val="22"/>
          <w:u w:val="single"/>
        </w:rPr>
      </w:pPr>
      <w:r w:rsidRPr="00215AED">
        <w:rPr>
          <w:rFonts w:ascii="Arial" w:eastAsia="Calibri" w:hAnsi="Arial" w:cs="Arial"/>
          <w:color w:val="000000"/>
          <w:sz w:val="22"/>
          <w:szCs w:val="22"/>
        </w:rPr>
        <w:t>A jelzések tartalmát tekintve informa</w:t>
      </w:r>
      <w:r>
        <w:rPr>
          <w:rFonts w:ascii="Arial" w:eastAsia="Calibri" w:hAnsi="Arial" w:cs="Arial"/>
          <w:color w:val="000000"/>
          <w:sz w:val="22"/>
          <w:szCs w:val="22"/>
        </w:rPr>
        <w:t>tívak voltak és időben történt azok megtétele</w:t>
      </w:r>
      <w:r w:rsidRPr="00215AED">
        <w:rPr>
          <w:rFonts w:ascii="Arial" w:eastAsia="Calibri" w:hAnsi="Arial" w:cs="Arial"/>
          <w:color w:val="000000"/>
          <w:sz w:val="22"/>
          <w:szCs w:val="22"/>
        </w:rPr>
        <w:t>.</w:t>
      </w:r>
    </w:p>
    <w:p w:rsidR="00DE42BE" w:rsidRDefault="00DE42BE" w:rsidP="00DE42BE">
      <w:pPr>
        <w:spacing w:line="276" w:lineRule="auto"/>
        <w:jc w:val="center"/>
        <w:rPr>
          <w:rFonts w:ascii="Arial" w:hAnsi="Arial" w:cs="Arial"/>
          <w:b/>
          <w:bCs/>
        </w:rPr>
      </w:pPr>
    </w:p>
    <w:p w:rsidR="00DE42BE" w:rsidRPr="00E1609B" w:rsidRDefault="00DE42BE" w:rsidP="00DE42BE">
      <w:pPr>
        <w:spacing w:line="276" w:lineRule="auto"/>
        <w:jc w:val="center"/>
        <w:rPr>
          <w:rFonts w:ascii="Arial" w:hAnsi="Arial" w:cs="Arial"/>
          <w:b/>
          <w:bCs/>
        </w:rPr>
      </w:pPr>
      <w:r w:rsidRPr="00E1609B">
        <w:rPr>
          <w:rFonts w:ascii="Arial" w:hAnsi="Arial" w:cs="Arial"/>
          <w:b/>
          <w:bCs/>
        </w:rPr>
        <w:t xml:space="preserve">Bátaszék városban végzett szociális segítő tevékenység </w:t>
      </w:r>
    </w:p>
    <w:p w:rsidR="00DE42BE" w:rsidRPr="00E1609B" w:rsidRDefault="00DE42BE" w:rsidP="00DE42BE">
      <w:pPr>
        <w:spacing w:line="276" w:lineRule="auto"/>
        <w:jc w:val="center"/>
        <w:rPr>
          <w:rFonts w:ascii="Arial" w:hAnsi="Arial" w:cs="Arial"/>
          <w:b/>
          <w:bCs/>
        </w:rPr>
      </w:pPr>
      <w:proofErr w:type="gramStart"/>
      <w:r w:rsidRPr="00E1609B">
        <w:rPr>
          <w:rFonts w:ascii="Arial" w:hAnsi="Arial" w:cs="Arial"/>
          <w:b/>
          <w:bCs/>
        </w:rPr>
        <w:t>a</w:t>
      </w:r>
      <w:proofErr w:type="gramEnd"/>
      <w:r w:rsidRPr="00E1609B">
        <w:rPr>
          <w:rFonts w:ascii="Arial" w:hAnsi="Arial" w:cs="Arial"/>
          <w:b/>
          <w:bCs/>
        </w:rPr>
        <w:t xml:space="preserve"> 202</w:t>
      </w:r>
      <w:r>
        <w:rPr>
          <w:rFonts w:ascii="Arial" w:hAnsi="Arial" w:cs="Arial"/>
          <w:b/>
          <w:bCs/>
        </w:rPr>
        <w:t>4</w:t>
      </w:r>
      <w:r w:rsidRPr="00E1609B">
        <w:rPr>
          <w:rFonts w:ascii="Arial" w:hAnsi="Arial" w:cs="Arial"/>
          <w:b/>
          <w:bCs/>
        </w:rPr>
        <w:t>. évi statisztikai adatok tükrében</w:t>
      </w:r>
    </w:p>
    <w:p w:rsidR="00DE42BE" w:rsidRPr="00CB32B6" w:rsidRDefault="00DE42BE" w:rsidP="00DE42BE">
      <w:pPr>
        <w:spacing w:line="276" w:lineRule="auto"/>
        <w:jc w:val="both"/>
        <w:rPr>
          <w:rFonts w:ascii="Arial" w:hAnsi="Arial" w:cs="Arial"/>
          <w:bCs/>
          <w:sz w:val="22"/>
          <w:szCs w:val="22"/>
        </w:rPr>
      </w:pPr>
    </w:p>
    <w:p w:rsidR="00DE42BE" w:rsidRPr="00CB32B6" w:rsidRDefault="00DE42BE" w:rsidP="00DE42BE">
      <w:pPr>
        <w:spacing w:line="276" w:lineRule="auto"/>
        <w:jc w:val="both"/>
        <w:rPr>
          <w:rFonts w:ascii="Arial" w:hAnsi="Arial" w:cs="Arial"/>
          <w:sz w:val="22"/>
          <w:szCs w:val="22"/>
        </w:rPr>
      </w:pPr>
      <w:r w:rsidRPr="00CB32B6">
        <w:rPr>
          <w:rFonts w:ascii="Arial" w:hAnsi="Arial" w:cs="Arial"/>
          <w:sz w:val="22"/>
          <w:szCs w:val="22"/>
        </w:rPr>
        <w:t>2016.</w:t>
      </w:r>
      <w:r>
        <w:rPr>
          <w:rFonts w:ascii="Arial" w:hAnsi="Arial" w:cs="Arial"/>
          <w:sz w:val="22"/>
          <w:szCs w:val="22"/>
        </w:rPr>
        <w:t xml:space="preserve"> </w:t>
      </w:r>
      <w:r w:rsidRPr="00CB32B6">
        <w:rPr>
          <w:rFonts w:ascii="Arial" w:hAnsi="Arial" w:cs="Arial"/>
          <w:sz w:val="22"/>
          <w:szCs w:val="22"/>
        </w:rPr>
        <w:t>január 01-től életbelépett jogszabályi változások alapján, a Szolgálatnál dolgozó családsegítő munkatársak az együttműködési megállapodás megkötését követően, havi minimum háromszori személyes találkozás keretein belül végzik a szociális segítő tevékenységet, melyet az esetnaplóban dokumentálnak.</w:t>
      </w:r>
    </w:p>
    <w:p w:rsidR="00DE42BE" w:rsidRPr="00CB32B6" w:rsidRDefault="00DE42BE" w:rsidP="00DE42BE">
      <w:pPr>
        <w:spacing w:line="276" w:lineRule="auto"/>
        <w:jc w:val="both"/>
        <w:rPr>
          <w:rFonts w:ascii="Arial" w:hAnsi="Arial" w:cs="Arial"/>
          <w:bCs/>
          <w:i/>
          <w:sz w:val="22"/>
          <w:szCs w:val="22"/>
        </w:rPr>
      </w:pPr>
      <w:r w:rsidRPr="00CB32B6">
        <w:rPr>
          <w:rFonts w:ascii="Arial" w:hAnsi="Arial" w:cs="Arial"/>
          <w:bCs/>
          <w:i/>
          <w:sz w:val="22"/>
          <w:szCs w:val="22"/>
        </w:rPr>
        <w:t>A szociális segítő munkát, három nagy területre oszthatjuk:</w:t>
      </w:r>
    </w:p>
    <w:p w:rsidR="00DE42BE" w:rsidRPr="00CB32B6" w:rsidRDefault="00DE42BE" w:rsidP="00DE42BE">
      <w:pPr>
        <w:spacing w:line="276" w:lineRule="auto"/>
        <w:jc w:val="both"/>
        <w:rPr>
          <w:rFonts w:ascii="Arial" w:hAnsi="Arial" w:cs="Arial"/>
          <w:bCs/>
          <w:i/>
          <w:sz w:val="22"/>
          <w:szCs w:val="22"/>
        </w:rPr>
      </w:pPr>
    </w:p>
    <w:p w:rsidR="00DE42BE" w:rsidRPr="00CB32B6" w:rsidRDefault="00DE42BE" w:rsidP="00DE42BE">
      <w:pPr>
        <w:numPr>
          <w:ilvl w:val="0"/>
          <w:numId w:val="10"/>
        </w:numPr>
        <w:spacing w:line="276" w:lineRule="auto"/>
        <w:jc w:val="both"/>
        <w:rPr>
          <w:rFonts w:ascii="Arial" w:hAnsi="Arial" w:cs="Arial"/>
          <w:bCs/>
          <w:sz w:val="22"/>
          <w:szCs w:val="22"/>
          <w:u w:val="single"/>
        </w:rPr>
      </w:pPr>
      <w:r w:rsidRPr="00CB32B6">
        <w:rPr>
          <w:rFonts w:ascii="Arial" w:hAnsi="Arial" w:cs="Arial"/>
          <w:bCs/>
          <w:i/>
          <w:sz w:val="22"/>
          <w:szCs w:val="22"/>
          <w:u w:val="single"/>
        </w:rPr>
        <w:t>Egyszeri segítségnyújtás</w:t>
      </w:r>
    </w:p>
    <w:p w:rsidR="00DE42BE" w:rsidRPr="00CB32B6" w:rsidRDefault="00DE42BE" w:rsidP="00DE42BE">
      <w:pPr>
        <w:spacing w:line="276" w:lineRule="auto"/>
        <w:jc w:val="both"/>
        <w:rPr>
          <w:rFonts w:ascii="Arial" w:hAnsi="Arial" w:cs="Arial"/>
          <w:bCs/>
          <w:sz w:val="22"/>
          <w:szCs w:val="22"/>
        </w:rPr>
      </w:pPr>
      <w:r w:rsidRPr="00CB32B6">
        <w:rPr>
          <w:rFonts w:ascii="Arial" w:hAnsi="Arial" w:cs="Arial"/>
          <w:bCs/>
          <w:sz w:val="22"/>
          <w:szCs w:val="22"/>
        </w:rPr>
        <w:t xml:space="preserve">Ezen alapszolgáltatást azok az ügyfelek veszik igénybe, ahol a hozott </w:t>
      </w:r>
      <w:proofErr w:type="gramStart"/>
      <w:r w:rsidRPr="00CB32B6">
        <w:rPr>
          <w:rFonts w:ascii="Arial" w:hAnsi="Arial" w:cs="Arial"/>
          <w:bCs/>
          <w:sz w:val="22"/>
          <w:szCs w:val="22"/>
        </w:rPr>
        <w:t>probléma</w:t>
      </w:r>
      <w:proofErr w:type="gramEnd"/>
      <w:r w:rsidRPr="00CB32B6">
        <w:rPr>
          <w:rFonts w:ascii="Arial" w:hAnsi="Arial" w:cs="Arial"/>
          <w:bCs/>
          <w:sz w:val="22"/>
          <w:szCs w:val="22"/>
        </w:rPr>
        <w:t xml:space="preserve"> olyan mértékű, hogy egy alkalommal lehet azt orvosolni, további ügyintézést nem igényel, így lezárható. Ebbe a </w:t>
      </w:r>
      <w:proofErr w:type="gramStart"/>
      <w:r w:rsidRPr="00CB32B6">
        <w:rPr>
          <w:rFonts w:ascii="Arial" w:hAnsi="Arial" w:cs="Arial"/>
          <w:bCs/>
          <w:sz w:val="22"/>
          <w:szCs w:val="22"/>
        </w:rPr>
        <w:t>kategóriába</w:t>
      </w:r>
      <w:proofErr w:type="gramEnd"/>
      <w:r w:rsidRPr="00CB32B6">
        <w:rPr>
          <w:rFonts w:ascii="Arial" w:hAnsi="Arial" w:cs="Arial"/>
          <w:bCs/>
          <w:sz w:val="22"/>
          <w:szCs w:val="22"/>
        </w:rPr>
        <w:t xml:space="preserve"> tartozik például az információnyújtás, a kérelmek, kérvények írása, telefonos ügyintézés, tanácsadás, de akár a segítő beszélgetés is. Szükség esetén tájékoztatást kap a </w:t>
      </w:r>
      <w:proofErr w:type="gramStart"/>
      <w:r w:rsidRPr="00CB32B6">
        <w:rPr>
          <w:rFonts w:ascii="Arial" w:hAnsi="Arial" w:cs="Arial"/>
          <w:bCs/>
          <w:sz w:val="22"/>
          <w:szCs w:val="22"/>
        </w:rPr>
        <w:t>kliens</w:t>
      </w:r>
      <w:proofErr w:type="gramEnd"/>
      <w:r w:rsidRPr="00CB32B6">
        <w:rPr>
          <w:rFonts w:ascii="Arial" w:hAnsi="Arial" w:cs="Arial"/>
          <w:bCs/>
          <w:sz w:val="22"/>
          <w:szCs w:val="22"/>
        </w:rPr>
        <w:t xml:space="preserve">, hogy milyen intézményeknél tudja a további ügyeit intézni. </w:t>
      </w:r>
    </w:p>
    <w:p w:rsidR="00DE42BE" w:rsidRPr="00CB32B6" w:rsidRDefault="00DE42BE" w:rsidP="00DE42BE">
      <w:pPr>
        <w:spacing w:line="276" w:lineRule="auto"/>
        <w:jc w:val="both"/>
        <w:rPr>
          <w:rFonts w:ascii="Arial" w:hAnsi="Arial" w:cs="Arial"/>
          <w:bCs/>
          <w:sz w:val="22"/>
          <w:szCs w:val="22"/>
        </w:rPr>
      </w:pPr>
    </w:p>
    <w:p w:rsidR="00DE42BE" w:rsidRPr="00CB32B6" w:rsidRDefault="00DE42BE" w:rsidP="00DE42BE">
      <w:pPr>
        <w:numPr>
          <w:ilvl w:val="0"/>
          <w:numId w:val="10"/>
        </w:numPr>
        <w:spacing w:line="276" w:lineRule="auto"/>
        <w:jc w:val="both"/>
        <w:rPr>
          <w:rFonts w:ascii="Arial" w:hAnsi="Arial" w:cs="Arial"/>
          <w:bCs/>
          <w:i/>
          <w:sz w:val="22"/>
          <w:szCs w:val="22"/>
          <w:u w:val="single"/>
        </w:rPr>
      </w:pPr>
      <w:r>
        <w:rPr>
          <w:rFonts w:ascii="Arial" w:hAnsi="Arial" w:cs="Arial"/>
          <w:bCs/>
          <w:i/>
          <w:sz w:val="22"/>
          <w:szCs w:val="22"/>
          <w:u w:val="single"/>
        </w:rPr>
        <w:t>S</w:t>
      </w:r>
      <w:r w:rsidRPr="00CB32B6">
        <w:rPr>
          <w:rFonts w:ascii="Arial" w:hAnsi="Arial" w:cs="Arial"/>
          <w:bCs/>
          <w:i/>
          <w:sz w:val="22"/>
          <w:szCs w:val="22"/>
          <w:u w:val="single"/>
        </w:rPr>
        <w:t>zociális segítő tevékenység</w:t>
      </w:r>
    </w:p>
    <w:p w:rsidR="00DE42BE" w:rsidRPr="00CB32B6" w:rsidRDefault="00DE42BE" w:rsidP="00DE42BE">
      <w:pPr>
        <w:spacing w:line="276" w:lineRule="auto"/>
        <w:jc w:val="both"/>
        <w:rPr>
          <w:rFonts w:ascii="Arial" w:hAnsi="Arial" w:cs="Arial"/>
          <w:bCs/>
          <w:sz w:val="22"/>
          <w:szCs w:val="22"/>
        </w:rPr>
      </w:pPr>
      <w:r w:rsidRPr="00CB32B6">
        <w:rPr>
          <w:rFonts w:ascii="Arial" w:hAnsi="Arial" w:cs="Arial"/>
          <w:bCs/>
          <w:sz w:val="22"/>
          <w:szCs w:val="22"/>
        </w:rPr>
        <w:t xml:space="preserve">Ebben az esetben a családok és az egyének </w:t>
      </w:r>
      <w:proofErr w:type="gramStart"/>
      <w:r w:rsidRPr="00CB32B6">
        <w:rPr>
          <w:rFonts w:ascii="Arial" w:hAnsi="Arial" w:cs="Arial"/>
          <w:bCs/>
          <w:sz w:val="22"/>
          <w:szCs w:val="22"/>
        </w:rPr>
        <w:t>problémái</w:t>
      </w:r>
      <w:proofErr w:type="gramEnd"/>
      <w:r w:rsidRPr="00CB32B6">
        <w:rPr>
          <w:rFonts w:ascii="Arial" w:hAnsi="Arial" w:cs="Arial"/>
          <w:bCs/>
          <w:sz w:val="22"/>
          <w:szCs w:val="22"/>
        </w:rPr>
        <w:t xml:space="preserve"> olyan mértékűek, amelyeket az egyszeri segítségnyújtás keretein belül nem lehet kezelni és megoldani. Ezekben az esetekben együttműködési megállapodással dolgozunk együtt a családokkal és </w:t>
      </w:r>
      <w:proofErr w:type="gramStart"/>
      <w:r w:rsidRPr="00CB32B6">
        <w:rPr>
          <w:rFonts w:ascii="Arial" w:hAnsi="Arial" w:cs="Arial"/>
          <w:bCs/>
          <w:sz w:val="22"/>
          <w:szCs w:val="22"/>
        </w:rPr>
        <w:t>kliensekkel</w:t>
      </w:r>
      <w:proofErr w:type="gramEnd"/>
      <w:r w:rsidRPr="00CB32B6">
        <w:rPr>
          <w:rFonts w:ascii="Arial" w:hAnsi="Arial" w:cs="Arial"/>
          <w:bCs/>
          <w:sz w:val="22"/>
          <w:szCs w:val="22"/>
        </w:rPr>
        <w:t xml:space="preserve">, ahol az együttműködés önkéntességen alapul. Ilyen esetekben havonta legalább 3 alkalommal tartunk személyes kapcsolatot az érintettekkel. </w:t>
      </w:r>
    </w:p>
    <w:p w:rsidR="00DE42BE" w:rsidRPr="00CB32B6" w:rsidRDefault="00DE42BE" w:rsidP="00DE42BE">
      <w:pPr>
        <w:spacing w:line="276" w:lineRule="auto"/>
        <w:jc w:val="both"/>
        <w:rPr>
          <w:rFonts w:ascii="Arial" w:hAnsi="Arial" w:cs="Arial"/>
          <w:bCs/>
          <w:sz w:val="22"/>
          <w:szCs w:val="22"/>
        </w:rPr>
      </w:pPr>
    </w:p>
    <w:p w:rsidR="00DE42BE" w:rsidRPr="00CB32B6" w:rsidRDefault="00DE42BE" w:rsidP="00DE42BE">
      <w:pPr>
        <w:numPr>
          <w:ilvl w:val="0"/>
          <w:numId w:val="10"/>
        </w:numPr>
        <w:spacing w:line="276" w:lineRule="auto"/>
        <w:jc w:val="both"/>
        <w:rPr>
          <w:rFonts w:ascii="Arial" w:hAnsi="Arial" w:cs="Arial"/>
          <w:bCs/>
          <w:sz w:val="22"/>
          <w:szCs w:val="22"/>
        </w:rPr>
      </w:pPr>
      <w:proofErr w:type="gramStart"/>
      <w:r w:rsidRPr="00CB32B6">
        <w:rPr>
          <w:rFonts w:ascii="Arial" w:hAnsi="Arial" w:cs="Arial"/>
          <w:bCs/>
          <w:i/>
          <w:sz w:val="22"/>
          <w:szCs w:val="22"/>
          <w:u w:val="single"/>
        </w:rPr>
        <w:t>Speciális</w:t>
      </w:r>
      <w:proofErr w:type="gramEnd"/>
      <w:r w:rsidRPr="00CB32B6">
        <w:rPr>
          <w:rFonts w:ascii="Arial" w:hAnsi="Arial" w:cs="Arial"/>
          <w:bCs/>
          <w:i/>
          <w:sz w:val="22"/>
          <w:szCs w:val="22"/>
          <w:u w:val="single"/>
        </w:rPr>
        <w:t xml:space="preserve"> szolgáltatások</w:t>
      </w:r>
    </w:p>
    <w:p w:rsidR="00DE42BE" w:rsidRPr="00FC238E" w:rsidRDefault="00DE42BE" w:rsidP="00DE42BE">
      <w:pPr>
        <w:spacing w:line="276" w:lineRule="auto"/>
        <w:jc w:val="both"/>
        <w:rPr>
          <w:rFonts w:ascii="Arial" w:hAnsi="Arial" w:cs="Arial"/>
          <w:bCs/>
          <w:sz w:val="22"/>
          <w:szCs w:val="22"/>
        </w:rPr>
      </w:pPr>
      <w:r w:rsidRPr="00FC238E">
        <w:rPr>
          <w:rFonts w:ascii="Arial" w:hAnsi="Arial" w:cs="Arial"/>
          <w:bCs/>
          <w:sz w:val="22"/>
          <w:szCs w:val="22"/>
        </w:rPr>
        <w:t xml:space="preserve">Lehetősége van családoknak és egyéneknek különböző </w:t>
      </w:r>
      <w:proofErr w:type="gramStart"/>
      <w:r w:rsidRPr="00FC238E">
        <w:rPr>
          <w:rFonts w:ascii="Arial" w:hAnsi="Arial" w:cs="Arial"/>
          <w:bCs/>
          <w:sz w:val="22"/>
          <w:szCs w:val="22"/>
        </w:rPr>
        <w:t>speciális</w:t>
      </w:r>
      <w:proofErr w:type="gramEnd"/>
      <w:r w:rsidRPr="00FC238E">
        <w:rPr>
          <w:rFonts w:ascii="Arial" w:hAnsi="Arial" w:cs="Arial"/>
          <w:bCs/>
          <w:sz w:val="22"/>
          <w:szCs w:val="22"/>
        </w:rPr>
        <w:t xml:space="preserve"> szolgáltatásokat igénybe venni, díjmentesen. Ennek feltétele, hogy Szolgálatunknál kifejezik igényüket a szolgáltatás iránt, vagy Szolgálatunk munkatársai tájékoztatják őket ezekről a lehetőségekről. </w:t>
      </w:r>
    </w:p>
    <w:p w:rsidR="00DE42BE" w:rsidRPr="00FC238E" w:rsidRDefault="00DE42BE" w:rsidP="00DE42BE">
      <w:pPr>
        <w:spacing w:line="276" w:lineRule="auto"/>
        <w:jc w:val="both"/>
        <w:rPr>
          <w:rFonts w:ascii="Arial" w:hAnsi="Arial" w:cs="Arial"/>
          <w:color w:val="000000"/>
          <w:sz w:val="22"/>
          <w:szCs w:val="22"/>
        </w:rPr>
      </w:pPr>
      <w:r w:rsidRPr="00FC238E">
        <w:rPr>
          <w:rFonts w:ascii="Arial" w:hAnsi="Arial" w:cs="Arial"/>
          <w:color w:val="000000"/>
          <w:sz w:val="22"/>
          <w:szCs w:val="22"/>
        </w:rPr>
        <w:t xml:space="preserve">Intézményünk segítséget nyújt jogi, pszichológiai, </w:t>
      </w:r>
      <w:proofErr w:type="spellStart"/>
      <w:r w:rsidRPr="00FC238E">
        <w:rPr>
          <w:rFonts w:ascii="Arial" w:hAnsi="Arial" w:cs="Arial"/>
          <w:color w:val="000000"/>
          <w:sz w:val="22"/>
          <w:szCs w:val="22"/>
        </w:rPr>
        <w:t>mediációs</w:t>
      </w:r>
      <w:proofErr w:type="spellEnd"/>
      <w:r w:rsidRPr="00FC238E">
        <w:rPr>
          <w:rFonts w:ascii="Arial" w:hAnsi="Arial" w:cs="Arial"/>
          <w:color w:val="000000"/>
          <w:sz w:val="22"/>
          <w:szCs w:val="22"/>
        </w:rPr>
        <w:t xml:space="preserve">, fejlesztő pedagógiai, szociális diagnózis, rajzelemzés, családkonzultáció, gyásztanácsadás és fogyatékosságügyi tanácsadás </w:t>
      </w:r>
      <w:proofErr w:type="gramStart"/>
      <w:r w:rsidRPr="00FC238E">
        <w:rPr>
          <w:rFonts w:ascii="Arial" w:hAnsi="Arial" w:cs="Arial"/>
          <w:color w:val="000000"/>
          <w:sz w:val="22"/>
          <w:szCs w:val="22"/>
        </w:rPr>
        <w:t>speciális</w:t>
      </w:r>
      <w:proofErr w:type="gramEnd"/>
      <w:r w:rsidRPr="00FC238E">
        <w:rPr>
          <w:rFonts w:ascii="Arial" w:hAnsi="Arial" w:cs="Arial"/>
          <w:color w:val="000000"/>
          <w:sz w:val="22"/>
          <w:szCs w:val="22"/>
        </w:rPr>
        <w:t xml:space="preserve"> szolgáltatások közvetítésében. </w:t>
      </w:r>
    </w:p>
    <w:p w:rsidR="00DE42BE" w:rsidRPr="00FC238E" w:rsidRDefault="00DE42BE" w:rsidP="00DE42BE">
      <w:pPr>
        <w:spacing w:line="276" w:lineRule="auto"/>
        <w:jc w:val="both"/>
        <w:rPr>
          <w:rFonts w:ascii="Arial" w:hAnsi="Arial" w:cs="Arial"/>
          <w:bCs/>
          <w:sz w:val="22"/>
          <w:szCs w:val="22"/>
        </w:rPr>
      </w:pPr>
      <w:r w:rsidRPr="00FC238E">
        <w:rPr>
          <w:rFonts w:ascii="Arial" w:hAnsi="Arial" w:cs="Arial"/>
          <w:bCs/>
          <w:sz w:val="22"/>
          <w:szCs w:val="22"/>
        </w:rPr>
        <w:t xml:space="preserve">Ezeket a szolgáltatásokat az ügyfelek Szekszárdon a Humánszolgáltató Központ épületében tudják igénybe venni (7100 Szekszárd, Vörösmarty u. 5.) előre egyeztetett időpontokban. </w:t>
      </w:r>
    </w:p>
    <w:p w:rsidR="00DE42BE" w:rsidRPr="00FC238E" w:rsidRDefault="00DE42BE" w:rsidP="00DE42BE">
      <w:pPr>
        <w:spacing w:line="276" w:lineRule="auto"/>
        <w:jc w:val="both"/>
        <w:rPr>
          <w:rFonts w:ascii="Arial" w:hAnsi="Arial" w:cs="Arial"/>
          <w:bCs/>
          <w:sz w:val="22"/>
          <w:szCs w:val="22"/>
        </w:rPr>
      </w:pPr>
    </w:p>
    <w:p w:rsidR="00DE42BE" w:rsidRPr="00CB32B6" w:rsidRDefault="00DE42BE" w:rsidP="00DE42BE">
      <w:pPr>
        <w:spacing w:line="276" w:lineRule="auto"/>
        <w:jc w:val="both"/>
        <w:rPr>
          <w:rFonts w:ascii="Arial" w:hAnsi="Arial" w:cs="Arial"/>
          <w:sz w:val="22"/>
          <w:szCs w:val="22"/>
        </w:rPr>
      </w:pPr>
      <w:r w:rsidRPr="00FC238E">
        <w:rPr>
          <w:rFonts w:ascii="Arial" w:hAnsi="Arial" w:cs="Arial"/>
          <w:b/>
          <w:sz w:val="22"/>
          <w:szCs w:val="22"/>
        </w:rPr>
        <w:t>Bátaszék</w:t>
      </w:r>
      <w:r w:rsidRPr="00FC238E">
        <w:rPr>
          <w:rFonts w:ascii="Arial" w:hAnsi="Arial" w:cs="Arial"/>
          <w:sz w:val="22"/>
          <w:szCs w:val="22"/>
        </w:rPr>
        <w:t xml:space="preserve"> városban a </w:t>
      </w:r>
      <w:r w:rsidRPr="00FC238E">
        <w:rPr>
          <w:rFonts w:ascii="Arial" w:hAnsi="Arial" w:cs="Arial"/>
          <w:b/>
          <w:sz w:val="22"/>
          <w:szCs w:val="22"/>
        </w:rPr>
        <w:t>2024-</w:t>
      </w:r>
      <w:r w:rsidRPr="00FC238E">
        <w:rPr>
          <w:rFonts w:ascii="Arial" w:hAnsi="Arial" w:cs="Arial"/>
          <w:sz w:val="22"/>
          <w:szCs w:val="22"/>
        </w:rPr>
        <w:t xml:space="preserve">es évben összesen </w:t>
      </w:r>
      <w:r w:rsidRPr="00FC238E">
        <w:rPr>
          <w:rFonts w:ascii="Arial" w:hAnsi="Arial" w:cs="Arial"/>
          <w:b/>
          <w:sz w:val="22"/>
          <w:szCs w:val="22"/>
        </w:rPr>
        <w:t xml:space="preserve">356 </w:t>
      </w:r>
      <w:r w:rsidRPr="00FC238E">
        <w:rPr>
          <w:rFonts w:ascii="Arial" w:hAnsi="Arial" w:cs="Arial"/>
          <w:sz w:val="22"/>
          <w:szCs w:val="22"/>
        </w:rPr>
        <w:t>ügyféllel volt kapcsolata</w:t>
      </w:r>
      <w:r>
        <w:rPr>
          <w:rFonts w:ascii="Arial" w:hAnsi="Arial" w:cs="Arial"/>
          <w:sz w:val="22"/>
          <w:szCs w:val="22"/>
        </w:rPr>
        <w:t xml:space="preserve"> Szolgálatunknak, ami 2023-a</w:t>
      </w:r>
      <w:r w:rsidRPr="00CB32B6">
        <w:rPr>
          <w:rFonts w:ascii="Arial" w:hAnsi="Arial" w:cs="Arial"/>
          <w:sz w:val="22"/>
          <w:szCs w:val="22"/>
        </w:rPr>
        <w:t xml:space="preserve">s évhez </w:t>
      </w:r>
      <w:r>
        <w:rPr>
          <w:rFonts w:ascii="Arial" w:hAnsi="Arial" w:cs="Arial"/>
          <w:sz w:val="22"/>
          <w:szCs w:val="22"/>
        </w:rPr>
        <w:t xml:space="preserve">(380 fő) képest </w:t>
      </w:r>
      <w:r w:rsidRPr="00F1475E">
        <w:rPr>
          <w:rFonts w:ascii="Arial" w:hAnsi="Arial" w:cs="Arial"/>
          <w:sz w:val="22"/>
          <w:szCs w:val="22"/>
        </w:rPr>
        <w:t>csupán kismértékű</w:t>
      </w:r>
      <w:r>
        <w:rPr>
          <w:rFonts w:ascii="Arial" w:hAnsi="Arial" w:cs="Arial"/>
          <w:sz w:val="22"/>
          <w:szCs w:val="22"/>
        </w:rPr>
        <w:t xml:space="preserve"> csökkenést mutat</w:t>
      </w:r>
      <w:r w:rsidRPr="00CB32B6">
        <w:rPr>
          <w:rFonts w:ascii="Arial" w:hAnsi="Arial" w:cs="Arial"/>
          <w:sz w:val="22"/>
          <w:szCs w:val="22"/>
        </w:rPr>
        <w:t xml:space="preserve">. </w:t>
      </w:r>
    </w:p>
    <w:p w:rsidR="00DE42BE" w:rsidRPr="00DD71C4" w:rsidRDefault="00DE42BE" w:rsidP="00DE42BE">
      <w:pPr>
        <w:spacing w:line="276" w:lineRule="auto"/>
        <w:jc w:val="both"/>
        <w:rPr>
          <w:rFonts w:ascii="Arial" w:hAnsi="Arial" w:cs="Arial"/>
          <w:color w:val="FF0000"/>
          <w:sz w:val="22"/>
          <w:szCs w:val="22"/>
        </w:rPr>
      </w:pPr>
      <w:r w:rsidRPr="00CB32B6">
        <w:rPr>
          <w:rFonts w:ascii="Arial" w:hAnsi="Arial" w:cs="Arial"/>
          <w:sz w:val="22"/>
          <w:szCs w:val="22"/>
        </w:rPr>
        <w:t xml:space="preserve">A </w:t>
      </w:r>
      <w:r>
        <w:rPr>
          <w:rFonts w:ascii="Arial" w:hAnsi="Arial" w:cs="Arial"/>
          <w:b/>
          <w:sz w:val="22"/>
          <w:szCs w:val="22"/>
        </w:rPr>
        <w:t xml:space="preserve">356 </w:t>
      </w:r>
      <w:r w:rsidRPr="00CB32B6">
        <w:rPr>
          <w:rFonts w:ascii="Arial" w:hAnsi="Arial" w:cs="Arial"/>
          <w:sz w:val="22"/>
          <w:szCs w:val="22"/>
        </w:rPr>
        <w:t xml:space="preserve">ügyfélből </w:t>
      </w:r>
      <w:r>
        <w:rPr>
          <w:rFonts w:ascii="Arial" w:hAnsi="Arial" w:cs="Arial"/>
          <w:b/>
          <w:sz w:val="22"/>
          <w:szCs w:val="22"/>
        </w:rPr>
        <w:t xml:space="preserve">132 </w:t>
      </w:r>
      <w:r w:rsidRPr="00CB32B6">
        <w:rPr>
          <w:rFonts w:ascii="Arial" w:hAnsi="Arial" w:cs="Arial"/>
          <w:sz w:val="22"/>
          <w:szCs w:val="22"/>
        </w:rPr>
        <w:t xml:space="preserve">fővel </w:t>
      </w:r>
      <w:r>
        <w:rPr>
          <w:rFonts w:ascii="Arial" w:hAnsi="Arial" w:cs="Arial"/>
          <w:sz w:val="22"/>
          <w:szCs w:val="22"/>
        </w:rPr>
        <w:t>dolgoztak a családsegítők</w:t>
      </w:r>
      <w:r w:rsidRPr="00CB32B6">
        <w:rPr>
          <w:rFonts w:ascii="Arial" w:hAnsi="Arial" w:cs="Arial"/>
          <w:sz w:val="22"/>
          <w:szCs w:val="22"/>
        </w:rPr>
        <w:t xml:space="preserve"> szociális segítő tevékenység keretében együttműködési megállapodással, akik </w:t>
      </w:r>
      <w:r w:rsidRPr="00CB32B6">
        <w:rPr>
          <w:rFonts w:ascii="Arial" w:hAnsi="Arial" w:cs="Arial"/>
          <w:b/>
          <w:sz w:val="22"/>
          <w:szCs w:val="22"/>
        </w:rPr>
        <w:t>5</w:t>
      </w:r>
      <w:r>
        <w:rPr>
          <w:rFonts w:ascii="Arial" w:hAnsi="Arial" w:cs="Arial"/>
          <w:b/>
          <w:sz w:val="22"/>
          <w:szCs w:val="22"/>
        </w:rPr>
        <w:t>5</w:t>
      </w:r>
      <w:r w:rsidRPr="00CB32B6">
        <w:rPr>
          <w:rFonts w:ascii="Arial" w:hAnsi="Arial" w:cs="Arial"/>
          <w:sz w:val="22"/>
          <w:szCs w:val="22"/>
        </w:rPr>
        <w:t xml:space="preserve"> családból kerültek ki. Ez a szám növekedett az előző </w:t>
      </w:r>
      <w:r>
        <w:rPr>
          <w:rFonts w:ascii="Arial" w:hAnsi="Arial" w:cs="Arial"/>
          <w:sz w:val="22"/>
          <w:szCs w:val="22"/>
        </w:rPr>
        <w:t>évi adatokhoz képest.</w:t>
      </w:r>
    </w:p>
    <w:p w:rsidR="00DE42BE" w:rsidRPr="00CB32B6" w:rsidRDefault="00DE42BE" w:rsidP="00DE42BE">
      <w:pPr>
        <w:spacing w:line="276" w:lineRule="auto"/>
        <w:jc w:val="both"/>
        <w:rPr>
          <w:rFonts w:ascii="Arial" w:hAnsi="Arial" w:cs="Arial"/>
          <w:sz w:val="22"/>
          <w:szCs w:val="22"/>
        </w:rPr>
      </w:pPr>
      <w:r w:rsidRPr="00CB32B6">
        <w:rPr>
          <w:rFonts w:ascii="Arial" w:hAnsi="Arial" w:cs="Arial"/>
          <w:sz w:val="22"/>
          <w:szCs w:val="22"/>
        </w:rPr>
        <w:t xml:space="preserve">Egyszeri segítségnyújtás keretein belül </w:t>
      </w:r>
      <w:r>
        <w:rPr>
          <w:rFonts w:ascii="Arial" w:hAnsi="Arial" w:cs="Arial"/>
          <w:b/>
          <w:sz w:val="22"/>
          <w:szCs w:val="22"/>
        </w:rPr>
        <w:t xml:space="preserve">224 </w:t>
      </w:r>
      <w:r w:rsidRPr="00CB32B6">
        <w:rPr>
          <w:rFonts w:ascii="Arial" w:hAnsi="Arial" w:cs="Arial"/>
          <w:sz w:val="22"/>
          <w:szCs w:val="22"/>
        </w:rPr>
        <w:t>fő</w:t>
      </w:r>
      <w:r>
        <w:rPr>
          <w:rFonts w:ascii="Arial" w:hAnsi="Arial" w:cs="Arial"/>
          <w:sz w:val="22"/>
          <w:szCs w:val="22"/>
        </w:rPr>
        <w:t>nek nyújtottak segítséget a családsegítők</w:t>
      </w:r>
      <w:r w:rsidRPr="00CB32B6">
        <w:rPr>
          <w:rFonts w:ascii="Arial" w:hAnsi="Arial" w:cs="Arial"/>
          <w:sz w:val="22"/>
          <w:szCs w:val="22"/>
        </w:rPr>
        <w:t>. Az ellátásb</w:t>
      </w:r>
      <w:r>
        <w:rPr>
          <w:rFonts w:ascii="Arial" w:hAnsi="Arial" w:cs="Arial"/>
          <w:sz w:val="22"/>
          <w:szCs w:val="22"/>
        </w:rPr>
        <w:t xml:space="preserve">an részesülő ügyfelek összesen 224 </w:t>
      </w:r>
      <w:r w:rsidRPr="00CB32B6">
        <w:rPr>
          <w:rFonts w:ascii="Arial" w:hAnsi="Arial" w:cs="Arial"/>
          <w:sz w:val="22"/>
          <w:szCs w:val="22"/>
        </w:rPr>
        <w:t xml:space="preserve">családban éltek. </w:t>
      </w:r>
    </w:p>
    <w:p w:rsidR="00DE42BE" w:rsidRDefault="00DE42BE" w:rsidP="00DE42BE">
      <w:pPr>
        <w:spacing w:line="276" w:lineRule="auto"/>
        <w:rPr>
          <w:rFonts w:ascii="Arial" w:hAnsi="Arial" w:cs="Arial"/>
          <w:bCs/>
          <w:sz w:val="22"/>
          <w:szCs w:val="22"/>
        </w:rPr>
      </w:pPr>
    </w:p>
    <w:p w:rsidR="00DE42BE" w:rsidRPr="00F1475E" w:rsidRDefault="00DE42BE" w:rsidP="00DE42BE">
      <w:pPr>
        <w:widowControl w:val="0"/>
        <w:autoSpaceDE w:val="0"/>
        <w:autoSpaceDN w:val="0"/>
        <w:adjustRightInd w:val="0"/>
        <w:rPr>
          <w:rFonts w:ascii="Arial" w:hAnsi="Arial" w:cs="Arial"/>
          <w:b/>
          <w:i/>
          <w:iCs/>
          <w:sz w:val="20"/>
          <w:szCs w:val="20"/>
        </w:rPr>
      </w:pPr>
      <w:r>
        <w:rPr>
          <w:rFonts w:ascii="Arial" w:hAnsi="Arial" w:cs="Arial"/>
          <w:b/>
          <w:i/>
          <w:iCs/>
          <w:sz w:val="20"/>
          <w:szCs w:val="20"/>
        </w:rPr>
        <w:t>A S</w:t>
      </w:r>
      <w:r w:rsidRPr="00E02087">
        <w:rPr>
          <w:rFonts w:ascii="Arial" w:hAnsi="Arial" w:cs="Arial"/>
          <w:b/>
          <w:i/>
          <w:iCs/>
          <w:sz w:val="20"/>
          <w:szCs w:val="20"/>
        </w:rPr>
        <w:t>zolgálatnál együttműködési megállapodással rendelkezők, nem é</w:t>
      </w:r>
      <w:r>
        <w:rPr>
          <w:rFonts w:ascii="Arial" w:hAnsi="Arial" w:cs="Arial"/>
          <w:b/>
          <w:i/>
          <w:iCs/>
          <w:sz w:val="20"/>
          <w:szCs w:val="20"/>
        </w:rPr>
        <w:t>s korcsoportos megoszlása a 2024-e</w:t>
      </w:r>
      <w:r w:rsidRPr="00E02087">
        <w:rPr>
          <w:rFonts w:ascii="Arial" w:hAnsi="Arial" w:cs="Arial"/>
          <w:b/>
          <w:i/>
          <w:iCs/>
          <w:sz w:val="20"/>
          <w:szCs w:val="20"/>
        </w:rPr>
        <w:t xml:space="preserve">s </w:t>
      </w:r>
      <w:r w:rsidRPr="00F1475E">
        <w:rPr>
          <w:rFonts w:ascii="Arial" w:hAnsi="Arial" w:cs="Arial"/>
          <w:b/>
          <w:i/>
          <w:iCs/>
          <w:sz w:val="20"/>
          <w:szCs w:val="20"/>
        </w:rPr>
        <w:t>évben</w:t>
      </w:r>
      <w:r>
        <w:rPr>
          <w:rFonts w:ascii="Arial" w:hAnsi="Arial" w:cs="Arial"/>
          <w:b/>
          <w:i/>
          <w:iCs/>
          <w:sz w:val="20"/>
          <w:szCs w:val="20"/>
        </w:rPr>
        <w:t xml:space="preserve"> Bátaszék városban</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65"/>
        <w:gridCol w:w="567"/>
        <w:gridCol w:w="567"/>
        <w:gridCol w:w="709"/>
        <w:gridCol w:w="850"/>
        <w:gridCol w:w="851"/>
        <w:gridCol w:w="850"/>
        <w:gridCol w:w="851"/>
        <w:gridCol w:w="850"/>
        <w:gridCol w:w="851"/>
        <w:gridCol w:w="961"/>
      </w:tblGrid>
      <w:tr w:rsidR="00DE42BE" w:rsidRPr="00091FE5" w:rsidTr="00DE42BE">
        <w:tc>
          <w:tcPr>
            <w:tcW w:w="1165" w:type="dxa"/>
            <w:shd w:val="clear" w:color="auto" w:fill="D9D9D9"/>
          </w:tcPr>
          <w:p w:rsidR="00DE42BE" w:rsidRDefault="00DE42BE" w:rsidP="00DE42BE">
            <w:pPr>
              <w:widowControl w:val="0"/>
              <w:autoSpaceDE w:val="0"/>
              <w:autoSpaceDN w:val="0"/>
              <w:adjustRightInd w:val="0"/>
              <w:rPr>
                <w:rFonts w:ascii="Arial" w:hAnsi="Arial" w:cs="Arial"/>
                <w:b/>
                <w:bCs/>
                <w:sz w:val="22"/>
                <w:szCs w:val="22"/>
              </w:rPr>
            </w:pPr>
            <w:r>
              <w:rPr>
                <w:rFonts w:ascii="Arial" w:hAnsi="Arial" w:cs="Arial"/>
                <w:b/>
                <w:bCs/>
                <w:sz w:val="22"/>
                <w:szCs w:val="22"/>
              </w:rPr>
              <w:t xml:space="preserve">     </w:t>
            </w:r>
            <w:r w:rsidRPr="00793DDB">
              <w:rPr>
                <w:rFonts w:ascii="Arial" w:hAnsi="Arial" w:cs="Arial"/>
                <w:b/>
                <w:bCs/>
                <w:sz w:val="22"/>
                <w:szCs w:val="22"/>
              </w:rPr>
              <w:t>életkor</w:t>
            </w:r>
          </w:p>
          <w:p w:rsidR="00DE42BE" w:rsidRPr="00793DDB" w:rsidRDefault="00DE42BE" w:rsidP="00DE42BE">
            <w:pPr>
              <w:widowControl w:val="0"/>
              <w:autoSpaceDE w:val="0"/>
              <w:autoSpaceDN w:val="0"/>
              <w:adjustRightInd w:val="0"/>
              <w:rPr>
                <w:rFonts w:ascii="Arial" w:hAnsi="Arial" w:cs="Arial"/>
                <w:b/>
                <w:bCs/>
              </w:rPr>
            </w:pPr>
            <w:r>
              <w:rPr>
                <w:rFonts w:ascii="Arial" w:hAnsi="Arial" w:cs="Arial"/>
                <w:b/>
                <w:bCs/>
                <w:sz w:val="22"/>
                <w:szCs w:val="22"/>
              </w:rPr>
              <w:t>nem</w:t>
            </w:r>
          </w:p>
        </w:tc>
        <w:tc>
          <w:tcPr>
            <w:tcW w:w="567"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0-2</w:t>
            </w:r>
          </w:p>
        </w:tc>
        <w:tc>
          <w:tcPr>
            <w:tcW w:w="567"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3-5</w:t>
            </w:r>
          </w:p>
        </w:tc>
        <w:tc>
          <w:tcPr>
            <w:tcW w:w="709"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6-13</w:t>
            </w:r>
          </w:p>
        </w:tc>
        <w:tc>
          <w:tcPr>
            <w:tcW w:w="850"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14-17</w:t>
            </w:r>
          </w:p>
        </w:tc>
        <w:tc>
          <w:tcPr>
            <w:tcW w:w="851"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18-24</w:t>
            </w:r>
          </w:p>
        </w:tc>
        <w:tc>
          <w:tcPr>
            <w:tcW w:w="850"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25-34</w:t>
            </w:r>
          </w:p>
        </w:tc>
        <w:tc>
          <w:tcPr>
            <w:tcW w:w="851"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35-49</w:t>
            </w:r>
          </w:p>
        </w:tc>
        <w:tc>
          <w:tcPr>
            <w:tcW w:w="850"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50-61</w:t>
            </w:r>
          </w:p>
        </w:tc>
        <w:tc>
          <w:tcPr>
            <w:tcW w:w="851"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62 felett</w:t>
            </w:r>
          </w:p>
        </w:tc>
        <w:tc>
          <w:tcPr>
            <w:tcW w:w="961" w:type="dxa"/>
            <w:shd w:val="clear" w:color="auto" w:fill="D9D9D9"/>
          </w:tcPr>
          <w:p w:rsidR="00DE42BE" w:rsidRPr="00793DDB" w:rsidRDefault="00DE42BE" w:rsidP="00DE42BE">
            <w:pPr>
              <w:widowControl w:val="0"/>
              <w:autoSpaceDE w:val="0"/>
              <w:autoSpaceDN w:val="0"/>
              <w:adjustRightInd w:val="0"/>
              <w:jc w:val="center"/>
              <w:rPr>
                <w:rFonts w:ascii="Arial" w:hAnsi="Arial" w:cs="Arial"/>
                <w:b/>
                <w:bCs/>
              </w:rPr>
            </w:pPr>
            <w:r w:rsidRPr="00793DDB">
              <w:rPr>
                <w:rFonts w:ascii="Arial" w:hAnsi="Arial" w:cs="Arial"/>
                <w:b/>
                <w:bCs/>
                <w:sz w:val="22"/>
                <w:szCs w:val="22"/>
              </w:rPr>
              <w:t>összesen</w:t>
            </w:r>
          </w:p>
        </w:tc>
      </w:tr>
      <w:tr w:rsidR="00DE42BE" w:rsidRPr="008F317C" w:rsidTr="00DE42BE">
        <w:trPr>
          <w:trHeight w:val="392"/>
        </w:trPr>
        <w:tc>
          <w:tcPr>
            <w:tcW w:w="1165" w:type="dxa"/>
            <w:shd w:val="clear" w:color="auto" w:fill="auto"/>
          </w:tcPr>
          <w:p w:rsidR="00DE42BE" w:rsidRPr="00793DDB" w:rsidRDefault="00DE42BE" w:rsidP="00DE42BE">
            <w:pPr>
              <w:widowControl w:val="0"/>
              <w:autoSpaceDE w:val="0"/>
              <w:autoSpaceDN w:val="0"/>
              <w:adjustRightInd w:val="0"/>
              <w:jc w:val="both"/>
              <w:rPr>
                <w:rFonts w:ascii="Arial" w:hAnsi="Arial" w:cs="Arial"/>
                <w:b/>
                <w:bCs/>
              </w:rPr>
            </w:pPr>
            <w:r w:rsidRPr="00793DDB">
              <w:rPr>
                <w:rFonts w:ascii="Arial" w:hAnsi="Arial" w:cs="Arial"/>
                <w:b/>
                <w:bCs/>
                <w:sz w:val="22"/>
                <w:szCs w:val="22"/>
              </w:rPr>
              <w:t>férfi</w:t>
            </w:r>
          </w:p>
        </w:tc>
        <w:tc>
          <w:tcPr>
            <w:tcW w:w="567"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6</w:t>
            </w:r>
          </w:p>
        </w:tc>
        <w:tc>
          <w:tcPr>
            <w:tcW w:w="567"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5</w:t>
            </w:r>
          </w:p>
        </w:tc>
        <w:tc>
          <w:tcPr>
            <w:tcW w:w="709"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20</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12</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1</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8</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2</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1</w:t>
            </w:r>
          </w:p>
        </w:tc>
        <w:tc>
          <w:tcPr>
            <w:tcW w:w="96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55</w:t>
            </w:r>
          </w:p>
        </w:tc>
      </w:tr>
      <w:tr w:rsidR="00DE42BE" w:rsidRPr="00091FE5" w:rsidTr="00DE42BE">
        <w:trPr>
          <w:trHeight w:val="360"/>
        </w:trPr>
        <w:tc>
          <w:tcPr>
            <w:tcW w:w="1165" w:type="dxa"/>
            <w:shd w:val="clear" w:color="auto" w:fill="auto"/>
          </w:tcPr>
          <w:p w:rsidR="00DE42BE" w:rsidRPr="00793DDB" w:rsidRDefault="00DE42BE" w:rsidP="00DE42BE">
            <w:pPr>
              <w:widowControl w:val="0"/>
              <w:autoSpaceDE w:val="0"/>
              <w:autoSpaceDN w:val="0"/>
              <w:adjustRightInd w:val="0"/>
              <w:jc w:val="both"/>
              <w:rPr>
                <w:rFonts w:ascii="Arial" w:hAnsi="Arial" w:cs="Arial"/>
                <w:b/>
                <w:bCs/>
              </w:rPr>
            </w:pPr>
            <w:r w:rsidRPr="00793DDB">
              <w:rPr>
                <w:rFonts w:ascii="Arial" w:hAnsi="Arial" w:cs="Arial"/>
                <w:b/>
                <w:bCs/>
                <w:sz w:val="22"/>
                <w:szCs w:val="22"/>
              </w:rPr>
              <w:t>nő</w:t>
            </w:r>
          </w:p>
        </w:tc>
        <w:tc>
          <w:tcPr>
            <w:tcW w:w="567"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2</w:t>
            </w:r>
          </w:p>
        </w:tc>
        <w:tc>
          <w:tcPr>
            <w:tcW w:w="567"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7</w:t>
            </w:r>
          </w:p>
        </w:tc>
        <w:tc>
          <w:tcPr>
            <w:tcW w:w="709"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16</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6</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9</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8</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22</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2</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5</w:t>
            </w:r>
          </w:p>
        </w:tc>
        <w:tc>
          <w:tcPr>
            <w:tcW w:w="961" w:type="dxa"/>
            <w:shd w:val="clear" w:color="auto" w:fill="auto"/>
          </w:tcPr>
          <w:p w:rsidR="00DE42BE" w:rsidRPr="00793DDB" w:rsidRDefault="00DE42BE" w:rsidP="00DE42BE">
            <w:pPr>
              <w:widowControl w:val="0"/>
              <w:autoSpaceDE w:val="0"/>
              <w:autoSpaceDN w:val="0"/>
              <w:adjustRightInd w:val="0"/>
              <w:jc w:val="center"/>
              <w:rPr>
                <w:rFonts w:ascii="Arial" w:hAnsi="Arial" w:cs="Arial"/>
              </w:rPr>
            </w:pPr>
            <w:r w:rsidRPr="00793DDB">
              <w:rPr>
                <w:rFonts w:ascii="Arial" w:hAnsi="Arial" w:cs="Arial"/>
                <w:sz w:val="22"/>
                <w:szCs w:val="22"/>
              </w:rPr>
              <w:t>77</w:t>
            </w:r>
          </w:p>
        </w:tc>
      </w:tr>
      <w:tr w:rsidR="00DE42BE" w:rsidRPr="00091FE5" w:rsidTr="00DE42BE">
        <w:trPr>
          <w:trHeight w:val="352"/>
        </w:trPr>
        <w:tc>
          <w:tcPr>
            <w:tcW w:w="1165" w:type="dxa"/>
            <w:shd w:val="clear" w:color="auto" w:fill="F2F2F2"/>
          </w:tcPr>
          <w:p w:rsidR="00DE42BE" w:rsidRPr="00793DDB" w:rsidRDefault="00DE42BE" w:rsidP="00DE42BE">
            <w:pPr>
              <w:widowControl w:val="0"/>
              <w:autoSpaceDE w:val="0"/>
              <w:autoSpaceDN w:val="0"/>
              <w:adjustRightInd w:val="0"/>
              <w:jc w:val="both"/>
              <w:rPr>
                <w:rFonts w:ascii="Arial" w:hAnsi="Arial" w:cs="Arial"/>
                <w:b/>
                <w:bCs/>
              </w:rPr>
            </w:pPr>
            <w:r w:rsidRPr="00793DDB">
              <w:rPr>
                <w:rFonts w:ascii="Arial" w:hAnsi="Arial" w:cs="Arial"/>
                <w:b/>
                <w:bCs/>
                <w:sz w:val="22"/>
                <w:szCs w:val="22"/>
              </w:rPr>
              <w:t>összesen</w:t>
            </w:r>
          </w:p>
        </w:tc>
        <w:tc>
          <w:tcPr>
            <w:tcW w:w="567"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8</w:t>
            </w:r>
          </w:p>
        </w:tc>
        <w:tc>
          <w:tcPr>
            <w:tcW w:w="567"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12</w:t>
            </w:r>
          </w:p>
        </w:tc>
        <w:tc>
          <w:tcPr>
            <w:tcW w:w="709"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36</w:t>
            </w:r>
          </w:p>
        </w:tc>
        <w:tc>
          <w:tcPr>
            <w:tcW w:w="850"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18</w:t>
            </w:r>
          </w:p>
        </w:tc>
        <w:tc>
          <w:tcPr>
            <w:tcW w:w="851"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10</w:t>
            </w:r>
          </w:p>
        </w:tc>
        <w:tc>
          <w:tcPr>
            <w:tcW w:w="850"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8</w:t>
            </w:r>
          </w:p>
        </w:tc>
        <w:tc>
          <w:tcPr>
            <w:tcW w:w="851"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30</w:t>
            </w:r>
          </w:p>
        </w:tc>
        <w:tc>
          <w:tcPr>
            <w:tcW w:w="850"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4</w:t>
            </w:r>
          </w:p>
        </w:tc>
        <w:tc>
          <w:tcPr>
            <w:tcW w:w="851"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6</w:t>
            </w:r>
          </w:p>
        </w:tc>
        <w:tc>
          <w:tcPr>
            <w:tcW w:w="961"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132</w:t>
            </w:r>
          </w:p>
        </w:tc>
      </w:tr>
      <w:tr w:rsidR="00DE42BE" w:rsidRPr="00091FE5" w:rsidTr="00DE42BE">
        <w:trPr>
          <w:trHeight w:val="352"/>
        </w:trPr>
        <w:tc>
          <w:tcPr>
            <w:tcW w:w="1165" w:type="dxa"/>
            <w:shd w:val="clear" w:color="auto" w:fill="auto"/>
          </w:tcPr>
          <w:p w:rsidR="00DE42BE" w:rsidRPr="00793DDB" w:rsidRDefault="00DE42BE" w:rsidP="00DE42BE">
            <w:pPr>
              <w:widowControl w:val="0"/>
              <w:autoSpaceDE w:val="0"/>
              <w:autoSpaceDN w:val="0"/>
              <w:adjustRightInd w:val="0"/>
              <w:jc w:val="both"/>
              <w:rPr>
                <w:rFonts w:ascii="Arial" w:hAnsi="Arial" w:cs="Arial"/>
                <w:b/>
                <w:bCs/>
                <w:sz w:val="20"/>
                <w:szCs w:val="20"/>
              </w:rPr>
            </w:pPr>
            <w:r w:rsidRPr="00793DDB">
              <w:rPr>
                <w:rFonts w:ascii="Arial" w:hAnsi="Arial" w:cs="Arial"/>
                <w:b/>
                <w:bCs/>
                <w:sz w:val="20"/>
                <w:szCs w:val="20"/>
              </w:rPr>
              <w:t>családok száma</w:t>
            </w:r>
          </w:p>
        </w:tc>
        <w:tc>
          <w:tcPr>
            <w:tcW w:w="6946" w:type="dxa"/>
            <w:gridSpan w:val="9"/>
            <w:shd w:val="clear" w:color="auto" w:fill="auto"/>
          </w:tcPr>
          <w:p w:rsidR="00DE42BE" w:rsidRPr="00793DDB" w:rsidRDefault="00DE42BE" w:rsidP="00DE42BE">
            <w:pPr>
              <w:widowControl w:val="0"/>
              <w:autoSpaceDE w:val="0"/>
              <w:autoSpaceDN w:val="0"/>
              <w:adjustRightInd w:val="0"/>
              <w:jc w:val="center"/>
              <w:rPr>
                <w:rFonts w:ascii="Arial" w:hAnsi="Arial" w:cs="Arial"/>
                <w:b/>
              </w:rPr>
            </w:pPr>
          </w:p>
        </w:tc>
        <w:tc>
          <w:tcPr>
            <w:tcW w:w="961" w:type="dxa"/>
            <w:shd w:val="clear" w:color="auto" w:fill="F2F2F2"/>
          </w:tcPr>
          <w:p w:rsidR="00DE42BE" w:rsidRPr="00793DDB" w:rsidRDefault="00DE42BE" w:rsidP="00DE42BE">
            <w:pPr>
              <w:widowControl w:val="0"/>
              <w:autoSpaceDE w:val="0"/>
              <w:autoSpaceDN w:val="0"/>
              <w:adjustRightInd w:val="0"/>
              <w:jc w:val="center"/>
              <w:rPr>
                <w:rFonts w:ascii="Arial" w:hAnsi="Arial" w:cs="Arial"/>
                <w:b/>
              </w:rPr>
            </w:pPr>
            <w:r w:rsidRPr="00793DDB">
              <w:rPr>
                <w:rFonts w:ascii="Arial" w:hAnsi="Arial" w:cs="Arial"/>
                <w:b/>
                <w:sz w:val="22"/>
                <w:szCs w:val="22"/>
              </w:rPr>
              <w:t>55</w:t>
            </w:r>
          </w:p>
        </w:tc>
      </w:tr>
    </w:tbl>
    <w:p w:rsidR="00DE42BE" w:rsidRDefault="00DE42BE" w:rsidP="00DE42BE">
      <w:pPr>
        <w:spacing w:line="276" w:lineRule="auto"/>
        <w:jc w:val="both"/>
        <w:rPr>
          <w:rFonts w:ascii="Arial" w:hAnsi="Arial" w:cs="Arial"/>
          <w:sz w:val="22"/>
          <w:szCs w:val="22"/>
        </w:rPr>
      </w:pPr>
    </w:p>
    <w:p w:rsidR="00DE42BE" w:rsidRPr="009A2EC7" w:rsidRDefault="00DE42BE" w:rsidP="00DE42BE">
      <w:pPr>
        <w:spacing w:line="276" w:lineRule="auto"/>
        <w:jc w:val="both"/>
        <w:rPr>
          <w:rFonts w:ascii="Arial" w:hAnsi="Arial" w:cs="Arial"/>
          <w:sz w:val="22"/>
          <w:szCs w:val="22"/>
        </w:rPr>
      </w:pPr>
      <w:r w:rsidRPr="00CB32B6">
        <w:rPr>
          <w:rFonts w:ascii="Arial" w:hAnsi="Arial" w:cs="Arial"/>
          <w:sz w:val="22"/>
          <w:szCs w:val="22"/>
        </w:rPr>
        <w:t xml:space="preserve">A táblázat adataiból látható, hogy a 17 év alatti gyermekek esetében továbbra is nagy számot mutat a 6-13 éves korosztály, míg a felnőttek esetében a legmagasabb arányszám a 35-49 éves </w:t>
      </w:r>
      <w:proofErr w:type="gramStart"/>
      <w:r w:rsidRPr="00CB32B6">
        <w:rPr>
          <w:rFonts w:ascii="Arial" w:hAnsi="Arial" w:cs="Arial"/>
          <w:sz w:val="22"/>
          <w:szCs w:val="22"/>
        </w:rPr>
        <w:t>klienseknél</w:t>
      </w:r>
      <w:proofErr w:type="gramEnd"/>
      <w:r w:rsidRPr="00CB32B6">
        <w:rPr>
          <w:rFonts w:ascii="Arial" w:hAnsi="Arial" w:cs="Arial"/>
          <w:sz w:val="22"/>
          <w:szCs w:val="22"/>
        </w:rPr>
        <w:t xml:space="preserve"> mutatkozik. Ezek a</w:t>
      </w:r>
      <w:r>
        <w:rPr>
          <w:rFonts w:ascii="Arial" w:hAnsi="Arial" w:cs="Arial"/>
          <w:sz w:val="22"/>
          <w:szCs w:val="22"/>
        </w:rPr>
        <w:t xml:space="preserve"> számok az előző évben is (2023)</w:t>
      </w:r>
      <w:r w:rsidRPr="00CB32B6">
        <w:rPr>
          <w:rFonts w:ascii="Arial" w:hAnsi="Arial" w:cs="Arial"/>
          <w:sz w:val="22"/>
          <w:szCs w:val="22"/>
        </w:rPr>
        <w:t xml:space="preserve"> magasabbak voltak</w:t>
      </w:r>
      <w:r>
        <w:rPr>
          <w:rFonts w:ascii="Arial" w:hAnsi="Arial" w:cs="Arial"/>
          <w:sz w:val="22"/>
          <w:szCs w:val="22"/>
        </w:rPr>
        <w:t>,</w:t>
      </w:r>
      <w:r w:rsidRPr="00CB32B6">
        <w:rPr>
          <w:rFonts w:ascii="Arial" w:hAnsi="Arial" w:cs="Arial"/>
          <w:sz w:val="22"/>
          <w:szCs w:val="22"/>
        </w:rPr>
        <w:t xml:space="preserve"> mint a többi korosztály esetében</w:t>
      </w:r>
      <w:r w:rsidRPr="009A2EC7">
        <w:rPr>
          <w:rFonts w:ascii="Arial" w:hAnsi="Arial" w:cs="Arial"/>
          <w:sz w:val="22"/>
          <w:szCs w:val="22"/>
        </w:rPr>
        <w:t xml:space="preserve">. A felnőttek körében kiugróan magas szám a 35-49 éves korosztálynál van, ebbe a korcsoportban tartozik a legtöbb szülő a gyermekes családok köréből.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A táblázatból jól látható a korcsoportok alapján, hogy az együttműködési megállapodással rendelkezők közül a gyermekes családok száma magasabb volt, mint a családsegítés keretében ellátottak körében.</w:t>
      </w:r>
    </w:p>
    <w:p w:rsidR="00DE42BE" w:rsidRPr="00CB32B6" w:rsidRDefault="00DE42BE" w:rsidP="00DE42BE">
      <w:pPr>
        <w:widowControl w:val="0"/>
        <w:autoSpaceDE w:val="0"/>
        <w:autoSpaceDN w:val="0"/>
        <w:adjustRightInd w:val="0"/>
        <w:spacing w:line="276" w:lineRule="auto"/>
        <w:jc w:val="both"/>
        <w:rPr>
          <w:rFonts w:ascii="Arial" w:hAnsi="Arial" w:cs="Arial"/>
          <w:b/>
          <w:i/>
          <w:iCs/>
          <w:sz w:val="22"/>
          <w:szCs w:val="22"/>
        </w:rPr>
      </w:pPr>
    </w:p>
    <w:p w:rsidR="00DE42BE" w:rsidRPr="00E02087" w:rsidRDefault="00DE42BE" w:rsidP="00DE42BE">
      <w:pPr>
        <w:widowControl w:val="0"/>
        <w:autoSpaceDE w:val="0"/>
        <w:autoSpaceDN w:val="0"/>
        <w:adjustRightInd w:val="0"/>
        <w:rPr>
          <w:rFonts w:ascii="Arial" w:hAnsi="Arial" w:cs="Arial"/>
          <w:b/>
          <w:i/>
          <w:iCs/>
          <w:sz w:val="20"/>
          <w:szCs w:val="20"/>
        </w:rPr>
      </w:pPr>
      <w:r>
        <w:rPr>
          <w:rFonts w:ascii="Arial" w:hAnsi="Arial" w:cs="Arial"/>
          <w:b/>
          <w:i/>
          <w:iCs/>
          <w:sz w:val="20"/>
          <w:szCs w:val="20"/>
        </w:rPr>
        <w:t>A S</w:t>
      </w:r>
      <w:r w:rsidRPr="00E02087">
        <w:rPr>
          <w:rFonts w:ascii="Arial" w:hAnsi="Arial" w:cs="Arial"/>
          <w:b/>
          <w:i/>
          <w:iCs/>
          <w:sz w:val="20"/>
          <w:szCs w:val="20"/>
        </w:rPr>
        <w:t xml:space="preserve">zolgálatnál együttműködési megállapodással </w:t>
      </w:r>
      <w:r w:rsidRPr="00E02087">
        <w:rPr>
          <w:rFonts w:ascii="Arial" w:hAnsi="Arial" w:cs="Arial"/>
          <w:b/>
          <w:i/>
          <w:iCs/>
          <w:sz w:val="20"/>
          <w:szCs w:val="20"/>
          <w:u w:val="single"/>
        </w:rPr>
        <w:t>nem rendelkezők,</w:t>
      </w:r>
      <w:r w:rsidRPr="00E02087">
        <w:rPr>
          <w:rFonts w:ascii="Arial" w:hAnsi="Arial" w:cs="Arial"/>
          <w:b/>
          <w:i/>
          <w:iCs/>
          <w:sz w:val="20"/>
          <w:szCs w:val="20"/>
        </w:rPr>
        <w:t xml:space="preserve"> nem és korcsopo</w:t>
      </w:r>
      <w:r>
        <w:rPr>
          <w:rFonts w:ascii="Arial" w:hAnsi="Arial" w:cs="Arial"/>
          <w:b/>
          <w:i/>
          <w:iCs/>
          <w:sz w:val="20"/>
          <w:szCs w:val="20"/>
        </w:rPr>
        <w:t>rtos megoszlása a 2024-e</w:t>
      </w:r>
      <w:r w:rsidRPr="00E02087">
        <w:rPr>
          <w:rFonts w:ascii="Arial" w:hAnsi="Arial" w:cs="Arial"/>
          <w:b/>
          <w:i/>
          <w:iCs/>
          <w:sz w:val="20"/>
          <w:szCs w:val="20"/>
        </w:rPr>
        <w:t>s évben</w:t>
      </w:r>
      <w:r>
        <w:rPr>
          <w:rFonts w:ascii="Arial" w:hAnsi="Arial" w:cs="Arial"/>
          <w:b/>
          <w:i/>
          <w:iCs/>
          <w:sz w:val="20"/>
          <w:szCs w:val="20"/>
        </w:rPr>
        <w:t xml:space="preserve"> </w:t>
      </w:r>
      <w:r w:rsidRPr="00F1475E">
        <w:rPr>
          <w:rFonts w:ascii="Arial" w:hAnsi="Arial" w:cs="Arial"/>
          <w:b/>
          <w:i/>
          <w:iCs/>
          <w:sz w:val="20"/>
          <w:szCs w:val="20"/>
        </w:rPr>
        <w:t>Bátaszék településen</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34"/>
        <w:gridCol w:w="601"/>
        <w:gridCol w:w="567"/>
        <w:gridCol w:w="709"/>
        <w:gridCol w:w="851"/>
        <w:gridCol w:w="850"/>
        <w:gridCol w:w="851"/>
        <w:gridCol w:w="850"/>
        <w:gridCol w:w="851"/>
        <w:gridCol w:w="850"/>
        <w:gridCol w:w="958"/>
      </w:tblGrid>
      <w:tr w:rsidR="00DE42BE" w:rsidRPr="00D8783E" w:rsidTr="00DE42BE">
        <w:tc>
          <w:tcPr>
            <w:tcW w:w="1134" w:type="dxa"/>
            <w:tcBorders>
              <w:top w:val="double" w:sz="4" w:space="0" w:color="auto"/>
              <w:bottom w:val="double" w:sz="4" w:space="0" w:color="auto"/>
            </w:tcBorders>
            <w:shd w:val="clear" w:color="auto" w:fill="D9D9D9"/>
          </w:tcPr>
          <w:p w:rsidR="00DE42BE" w:rsidRDefault="00DE42BE" w:rsidP="00DE42BE">
            <w:pPr>
              <w:widowControl w:val="0"/>
              <w:autoSpaceDE w:val="0"/>
              <w:autoSpaceDN w:val="0"/>
              <w:adjustRightInd w:val="0"/>
              <w:jc w:val="right"/>
              <w:rPr>
                <w:rFonts w:ascii="Arial" w:hAnsi="Arial" w:cs="Arial"/>
                <w:b/>
                <w:bCs/>
                <w:iCs/>
                <w:sz w:val="22"/>
                <w:szCs w:val="22"/>
              </w:rPr>
            </w:pPr>
            <w:r w:rsidRPr="00793DDB">
              <w:rPr>
                <w:rFonts w:ascii="Arial" w:hAnsi="Arial" w:cs="Arial"/>
                <w:b/>
                <w:bCs/>
                <w:iCs/>
                <w:sz w:val="22"/>
                <w:szCs w:val="22"/>
              </w:rPr>
              <w:t>életkor</w:t>
            </w:r>
          </w:p>
          <w:p w:rsidR="00DE42BE" w:rsidRPr="00793DDB" w:rsidRDefault="00DE42BE" w:rsidP="00DE42BE">
            <w:pPr>
              <w:widowControl w:val="0"/>
              <w:autoSpaceDE w:val="0"/>
              <w:autoSpaceDN w:val="0"/>
              <w:adjustRightInd w:val="0"/>
              <w:rPr>
                <w:rFonts w:ascii="Arial" w:hAnsi="Arial" w:cs="Arial"/>
                <w:b/>
                <w:bCs/>
                <w:iCs/>
              </w:rPr>
            </w:pPr>
            <w:r>
              <w:rPr>
                <w:rFonts w:ascii="Arial" w:hAnsi="Arial" w:cs="Arial"/>
                <w:b/>
                <w:bCs/>
                <w:iCs/>
                <w:sz w:val="22"/>
                <w:szCs w:val="22"/>
              </w:rPr>
              <w:t>nem</w:t>
            </w:r>
          </w:p>
        </w:tc>
        <w:tc>
          <w:tcPr>
            <w:tcW w:w="601"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0-2</w:t>
            </w:r>
          </w:p>
        </w:tc>
        <w:tc>
          <w:tcPr>
            <w:tcW w:w="567"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3-5</w:t>
            </w:r>
          </w:p>
        </w:tc>
        <w:tc>
          <w:tcPr>
            <w:tcW w:w="709"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6-13</w:t>
            </w:r>
          </w:p>
        </w:tc>
        <w:tc>
          <w:tcPr>
            <w:tcW w:w="851"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14-17</w:t>
            </w:r>
          </w:p>
        </w:tc>
        <w:tc>
          <w:tcPr>
            <w:tcW w:w="850"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18-24</w:t>
            </w:r>
          </w:p>
        </w:tc>
        <w:tc>
          <w:tcPr>
            <w:tcW w:w="851"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25-34</w:t>
            </w:r>
          </w:p>
        </w:tc>
        <w:tc>
          <w:tcPr>
            <w:tcW w:w="850"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35-49</w:t>
            </w:r>
          </w:p>
        </w:tc>
        <w:tc>
          <w:tcPr>
            <w:tcW w:w="851"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50-62</w:t>
            </w:r>
          </w:p>
        </w:tc>
        <w:tc>
          <w:tcPr>
            <w:tcW w:w="850"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62 felett</w:t>
            </w:r>
          </w:p>
        </w:tc>
        <w:tc>
          <w:tcPr>
            <w:tcW w:w="958" w:type="dxa"/>
            <w:tcBorders>
              <w:top w:val="double" w:sz="4" w:space="0" w:color="auto"/>
              <w:bottom w:val="double" w:sz="4" w:space="0" w:color="auto"/>
            </w:tcBorders>
            <w:shd w:val="clear" w:color="auto" w:fill="D9D9D9"/>
          </w:tcPr>
          <w:p w:rsidR="00DE42BE" w:rsidRPr="00793DDB" w:rsidRDefault="00DE42BE" w:rsidP="00DE42BE">
            <w:pPr>
              <w:widowControl w:val="0"/>
              <w:autoSpaceDE w:val="0"/>
              <w:autoSpaceDN w:val="0"/>
              <w:adjustRightInd w:val="0"/>
              <w:jc w:val="center"/>
              <w:rPr>
                <w:rFonts w:ascii="Arial" w:hAnsi="Arial" w:cs="Arial"/>
                <w:b/>
                <w:bCs/>
                <w:iCs/>
              </w:rPr>
            </w:pPr>
            <w:r w:rsidRPr="00793DDB">
              <w:rPr>
                <w:rFonts w:ascii="Arial" w:hAnsi="Arial" w:cs="Arial"/>
                <w:b/>
                <w:bCs/>
                <w:iCs/>
                <w:sz w:val="22"/>
                <w:szCs w:val="22"/>
              </w:rPr>
              <w:t>összesen</w:t>
            </w:r>
          </w:p>
        </w:tc>
      </w:tr>
      <w:tr w:rsidR="00DE42BE" w:rsidRPr="00D8783E" w:rsidTr="00DE42BE">
        <w:tc>
          <w:tcPr>
            <w:tcW w:w="1134" w:type="dxa"/>
            <w:tcBorders>
              <w:top w:val="double" w:sz="4" w:space="0" w:color="auto"/>
            </w:tcBorders>
            <w:shd w:val="clear" w:color="auto" w:fill="auto"/>
          </w:tcPr>
          <w:p w:rsidR="00DE42BE" w:rsidRPr="00793DDB" w:rsidRDefault="00DE42BE" w:rsidP="00DE42BE">
            <w:pPr>
              <w:widowControl w:val="0"/>
              <w:autoSpaceDE w:val="0"/>
              <w:autoSpaceDN w:val="0"/>
              <w:adjustRightInd w:val="0"/>
              <w:jc w:val="both"/>
              <w:rPr>
                <w:rFonts w:ascii="Arial" w:hAnsi="Arial" w:cs="Arial"/>
                <w:b/>
                <w:bCs/>
                <w:iCs/>
              </w:rPr>
            </w:pPr>
            <w:r w:rsidRPr="00793DDB">
              <w:rPr>
                <w:rFonts w:ascii="Arial" w:hAnsi="Arial" w:cs="Arial"/>
                <w:b/>
                <w:bCs/>
                <w:iCs/>
                <w:sz w:val="22"/>
                <w:szCs w:val="22"/>
              </w:rPr>
              <w:t>férfi</w:t>
            </w:r>
          </w:p>
        </w:tc>
        <w:tc>
          <w:tcPr>
            <w:tcW w:w="601"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w:t>
            </w:r>
          </w:p>
        </w:tc>
        <w:tc>
          <w:tcPr>
            <w:tcW w:w="567"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w:t>
            </w:r>
          </w:p>
        </w:tc>
        <w:tc>
          <w:tcPr>
            <w:tcW w:w="709"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w:t>
            </w:r>
          </w:p>
        </w:tc>
        <w:tc>
          <w:tcPr>
            <w:tcW w:w="851"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1</w:t>
            </w:r>
          </w:p>
        </w:tc>
        <w:tc>
          <w:tcPr>
            <w:tcW w:w="850"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2</w:t>
            </w:r>
          </w:p>
        </w:tc>
        <w:tc>
          <w:tcPr>
            <w:tcW w:w="851"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7</w:t>
            </w:r>
          </w:p>
        </w:tc>
        <w:tc>
          <w:tcPr>
            <w:tcW w:w="850"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13</w:t>
            </w:r>
          </w:p>
        </w:tc>
        <w:tc>
          <w:tcPr>
            <w:tcW w:w="851"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20</w:t>
            </w:r>
          </w:p>
        </w:tc>
        <w:tc>
          <w:tcPr>
            <w:tcW w:w="850"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31</w:t>
            </w:r>
          </w:p>
        </w:tc>
        <w:tc>
          <w:tcPr>
            <w:tcW w:w="958" w:type="dxa"/>
            <w:tcBorders>
              <w:top w:val="double" w:sz="4" w:space="0" w:color="auto"/>
            </w:tcBorders>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 xml:space="preserve">  74</w:t>
            </w:r>
          </w:p>
        </w:tc>
      </w:tr>
      <w:tr w:rsidR="00DE42BE" w:rsidRPr="00D8783E" w:rsidTr="00DE42BE">
        <w:tc>
          <w:tcPr>
            <w:tcW w:w="1134" w:type="dxa"/>
            <w:shd w:val="clear" w:color="auto" w:fill="auto"/>
          </w:tcPr>
          <w:p w:rsidR="00DE42BE" w:rsidRPr="00793DDB" w:rsidRDefault="00DE42BE" w:rsidP="00DE42BE">
            <w:pPr>
              <w:widowControl w:val="0"/>
              <w:autoSpaceDE w:val="0"/>
              <w:autoSpaceDN w:val="0"/>
              <w:adjustRightInd w:val="0"/>
              <w:jc w:val="both"/>
              <w:rPr>
                <w:rFonts w:ascii="Arial" w:hAnsi="Arial" w:cs="Arial"/>
                <w:b/>
                <w:bCs/>
                <w:iCs/>
              </w:rPr>
            </w:pPr>
            <w:r w:rsidRPr="00793DDB">
              <w:rPr>
                <w:rFonts w:ascii="Arial" w:hAnsi="Arial" w:cs="Arial"/>
                <w:b/>
                <w:bCs/>
                <w:iCs/>
                <w:sz w:val="22"/>
                <w:szCs w:val="22"/>
              </w:rPr>
              <w:t>nő</w:t>
            </w:r>
          </w:p>
        </w:tc>
        <w:tc>
          <w:tcPr>
            <w:tcW w:w="601"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w:t>
            </w:r>
          </w:p>
        </w:tc>
        <w:tc>
          <w:tcPr>
            <w:tcW w:w="567"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w:t>
            </w:r>
          </w:p>
        </w:tc>
        <w:tc>
          <w:tcPr>
            <w:tcW w:w="709"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1</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4</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24</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37</w:t>
            </w:r>
          </w:p>
        </w:tc>
        <w:tc>
          <w:tcPr>
            <w:tcW w:w="851"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32</w:t>
            </w:r>
          </w:p>
        </w:tc>
        <w:tc>
          <w:tcPr>
            <w:tcW w:w="850"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52</w:t>
            </w:r>
          </w:p>
        </w:tc>
        <w:tc>
          <w:tcPr>
            <w:tcW w:w="958" w:type="dxa"/>
            <w:shd w:val="clear" w:color="auto" w:fill="auto"/>
          </w:tcPr>
          <w:p w:rsidR="00DE42BE" w:rsidRPr="00793DDB" w:rsidRDefault="00DE42BE" w:rsidP="00DE42BE">
            <w:pPr>
              <w:widowControl w:val="0"/>
              <w:autoSpaceDE w:val="0"/>
              <w:autoSpaceDN w:val="0"/>
              <w:adjustRightInd w:val="0"/>
              <w:jc w:val="center"/>
              <w:rPr>
                <w:rFonts w:ascii="Arial" w:hAnsi="Arial" w:cs="Arial"/>
                <w:iCs/>
              </w:rPr>
            </w:pPr>
            <w:r w:rsidRPr="00793DDB">
              <w:rPr>
                <w:rFonts w:ascii="Arial" w:hAnsi="Arial" w:cs="Arial"/>
                <w:iCs/>
                <w:sz w:val="22"/>
                <w:szCs w:val="22"/>
              </w:rPr>
              <w:t>150</w:t>
            </w:r>
          </w:p>
        </w:tc>
      </w:tr>
      <w:tr w:rsidR="00DE42BE" w:rsidRPr="00D8783E" w:rsidTr="00DE42BE">
        <w:tc>
          <w:tcPr>
            <w:tcW w:w="1134" w:type="dxa"/>
            <w:shd w:val="clear" w:color="auto" w:fill="F2F2F2"/>
          </w:tcPr>
          <w:p w:rsidR="00DE42BE" w:rsidRPr="00793DDB" w:rsidRDefault="00DE42BE" w:rsidP="00DE42BE">
            <w:pPr>
              <w:widowControl w:val="0"/>
              <w:autoSpaceDE w:val="0"/>
              <w:autoSpaceDN w:val="0"/>
              <w:adjustRightInd w:val="0"/>
              <w:jc w:val="both"/>
              <w:rPr>
                <w:rFonts w:ascii="Arial" w:hAnsi="Arial" w:cs="Arial"/>
                <w:b/>
                <w:bCs/>
                <w:iCs/>
              </w:rPr>
            </w:pPr>
            <w:r w:rsidRPr="00793DDB">
              <w:rPr>
                <w:rFonts w:ascii="Arial" w:hAnsi="Arial" w:cs="Arial"/>
                <w:b/>
                <w:bCs/>
                <w:iCs/>
                <w:sz w:val="22"/>
                <w:szCs w:val="22"/>
              </w:rPr>
              <w:t>összesen</w:t>
            </w:r>
          </w:p>
        </w:tc>
        <w:tc>
          <w:tcPr>
            <w:tcW w:w="601"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w:t>
            </w:r>
          </w:p>
        </w:tc>
        <w:tc>
          <w:tcPr>
            <w:tcW w:w="567"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w:t>
            </w:r>
          </w:p>
        </w:tc>
        <w:tc>
          <w:tcPr>
            <w:tcW w:w="709"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w:t>
            </w:r>
          </w:p>
        </w:tc>
        <w:tc>
          <w:tcPr>
            <w:tcW w:w="851"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2</w:t>
            </w:r>
          </w:p>
        </w:tc>
        <w:tc>
          <w:tcPr>
            <w:tcW w:w="850"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16</w:t>
            </w:r>
          </w:p>
        </w:tc>
        <w:tc>
          <w:tcPr>
            <w:tcW w:w="851" w:type="dxa"/>
            <w:shd w:val="clear" w:color="auto" w:fill="F2F2F2"/>
          </w:tcPr>
          <w:p w:rsidR="00DE42BE" w:rsidRPr="00793DDB" w:rsidRDefault="00DE42BE" w:rsidP="00DE42BE">
            <w:pPr>
              <w:widowControl w:val="0"/>
              <w:autoSpaceDE w:val="0"/>
              <w:autoSpaceDN w:val="0"/>
              <w:adjustRightInd w:val="0"/>
              <w:rPr>
                <w:rFonts w:ascii="Arial" w:hAnsi="Arial" w:cs="Arial"/>
                <w:b/>
                <w:iCs/>
              </w:rPr>
            </w:pPr>
            <w:r w:rsidRPr="00793DDB">
              <w:rPr>
                <w:rFonts w:ascii="Arial" w:hAnsi="Arial" w:cs="Arial"/>
                <w:b/>
                <w:iCs/>
                <w:sz w:val="22"/>
                <w:szCs w:val="22"/>
              </w:rPr>
              <w:t xml:space="preserve">   31</w:t>
            </w:r>
          </w:p>
        </w:tc>
        <w:tc>
          <w:tcPr>
            <w:tcW w:w="850"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50</w:t>
            </w:r>
          </w:p>
        </w:tc>
        <w:tc>
          <w:tcPr>
            <w:tcW w:w="851"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52</w:t>
            </w:r>
          </w:p>
        </w:tc>
        <w:tc>
          <w:tcPr>
            <w:tcW w:w="850"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83</w:t>
            </w:r>
          </w:p>
        </w:tc>
        <w:tc>
          <w:tcPr>
            <w:tcW w:w="958"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224</w:t>
            </w:r>
          </w:p>
        </w:tc>
      </w:tr>
      <w:tr w:rsidR="00DE42BE" w:rsidRPr="00D8783E" w:rsidTr="00DE42BE">
        <w:tc>
          <w:tcPr>
            <w:tcW w:w="1134" w:type="dxa"/>
            <w:shd w:val="clear" w:color="auto" w:fill="auto"/>
          </w:tcPr>
          <w:p w:rsidR="00DE42BE" w:rsidRPr="00793DDB" w:rsidRDefault="00DE42BE" w:rsidP="00DE42BE">
            <w:pPr>
              <w:widowControl w:val="0"/>
              <w:autoSpaceDE w:val="0"/>
              <w:autoSpaceDN w:val="0"/>
              <w:adjustRightInd w:val="0"/>
              <w:jc w:val="both"/>
              <w:rPr>
                <w:rFonts w:ascii="Arial" w:hAnsi="Arial" w:cs="Arial"/>
                <w:b/>
                <w:bCs/>
                <w:iCs/>
              </w:rPr>
            </w:pPr>
            <w:r w:rsidRPr="00793DDB">
              <w:rPr>
                <w:rFonts w:ascii="Arial" w:hAnsi="Arial" w:cs="Arial"/>
                <w:b/>
                <w:bCs/>
                <w:iCs/>
                <w:sz w:val="22"/>
                <w:szCs w:val="22"/>
              </w:rPr>
              <w:t>családok száma</w:t>
            </w:r>
          </w:p>
        </w:tc>
        <w:tc>
          <w:tcPr>
            <w:tcW w:w="6980" w:type="dxa"/>
            <w:gridSpan w:val="9"/>
            <w:shd w:val="clear" w:color="auto" w:fill="auto"/>
          </w:tcPr>
          <w:p w:rsidR="00DE42BE" w:rsidRPr="00793DDB" w:rsidRDefault="00DE42BE" w:rsidP="00DE42BE">
            <w:pPr>
              <w:widowControl w:val="0"/>
              <w:autoSpaceDE w:val="0"/>
              <w:autoSpaceDN w:val="0"/>
              <w:adjustRightInd w:val="0"/>
              <w:jc w:val="center"/>
              <w:rPr>
                <w:rFonts w:ascii="Arial" w:hAnsi="Arial" w:cs="Arial"/>
                <w:b/>
                <w:iCs/>
              </w:rPr>
            </w:pPr>
          </w:p>
        </w:tc>
        <w:tc>
          <w:tcPr>
            <w:tcW w:w="958" w:type="dxa"/>
            <w:shd w:val="clear" w:color="auto" w:fill="F2F2F2"/>
          </w:tcPr>
          <w:p w:rsidR="00DE42BE" w:rsidRPr="00793DDB" w:rsidRDefault="00DE42BE" w:rsidP="00DE42BE">
            <w:pPr>
              <w:widowControl w:val="0"/>
              <w:autoSpaceDE w:val="0"/>
              <w:autoSpaceDN w:val="0"/>
              <w:adjustRightInd w:val="0"/>
              <w:jc w:val="center"/>
              <w:rPr>
                <w:rFonts w:ascii="Arial" w:hAnsi="Arial" w:cs="Arial"/>
                <w:b/>
                <w:iCs/>
              </w:rPr>
            </w:pPr>
            <w:r w:rsidRPr="00793DDB">
              <w:rPr>
                <w:rFonts w:ascii="Arial" w:hAnsi="Arial" w:cs="Arial"/>
                <w:b/>
                <w:iCs/>
                <w:sz w:val="22"/>
                <w:szCs w:val="22"/>
              </w:rPr>
              <w:t>224</w:t>
            </w:r>
          </w:p>
        </w:tc>
      </w:tr>
    </w:tbl>
    <w:p w:rsidR="00DE42BE" w:rsidRPr="00CB32B6" w:rsidRDefault="00DE42BE" w:rsidP="00DE42BE">
      <w:pPr>
        <w:spacing w:line="276" w:lineRule="auto"/>
        <w:jc w:val="both"/>
        <w:rPr>
          <w:rFonts w:ascii="Arial" w:hAnsi="Arial" w:cs="Arial"/>
          <w:sz w:val="22"/>
          <w:szCs w:val="22"/>
        </w:rPr>
      </w:pPr>
    </w:p>
    <w:p w:rsidR="00DE42BE" w:rsidRPr="00CB32B6" w:rsidRDefault="00DE42BE" w:rsidP="00DE42BE">
      <w:pPr>
        <w:tabs>
          <w:tab w:val="left" w:pos="1215"/>
        </w:tabs>
        <w:spacing w:line="276" w:lineRule="auto"/>
        <w:jc w:val="both"/>
        <w:rPr>
          <w:rFonts w:ascii="Arial" w:hAnsi="Arial" w:cs="Arial"/>
          <w:sz w:val="22"/>
          <w:szCs w:val="22"/>
        </w:rPr>
      </w:pPr>
      <w:r>
        <w:rPr>
          <w:rFonts w:ascii="Arial" w:hAnsi="Arial" w:cs="Arial"/>
          <w:sz w:val="22"/>
          <w:szCs w:val="22"/>
        </w:rPr>
        <w:t>Az együttműködési megállapodással</w:t>
      </w:r>
      <w:r w:rsidRPr="00CB32B6">
        <w:rPr>
          <w:rFonts w:ascii="Arial" w:hAnsi="Arial" w:cs="Arial"/>
          <w:sz w:val="22"/>
          <w:szCs w:val="22"/>
        </w:rPr>
        <w:t xml:space="preserve"> nem rendelkezők között kimagasló a 35-49 évesek, 50-62 évesek és a legmagasabb a 62 év felettiek száma. </w:t>
      </w:r>
    </w:p>
    <w:p w:rsidR="00DE42BE" w:rsidRDefault="00DE42BE" w:rsidP="00DE42BE">
      <w:pPr>
        <w:spacing w:line="276" w:lineRule="auto"/>
        <w:jc w:val="both"/>
        <w:rPr>
          <w:rFonts w:ascii="Arial" w:hAnsi="Arial" w:cs="Arial"/>
          <w:sz w:val="22"/>
          <w:szCs w:val="22"/>
        </w:rPr>
      </w:pPr>
      <w:r>
        <w:rPr>
          <w:rFonts w:ascii="Arial" w:hAnsi="Arial" w:cs="Arial"/>
          <w:sz w:val="22"/>
          <w:szCs w:val="22"/>
        </w:rPr>
        <w:t>A 2024-e</w:t>
      </w:r>
      <w:r w:rsidRPr="00CB32B6">
        <w:rPr>
          <w:rFonts w:ascii="Arial" w:hAnsi="Arial" w:cs="Arial"/>
          <w:sz w:val="22"/>
          <w:szCs w:val="22"/>
        </w:rPr>
        <w:t>s évben is megfigyelhető, hogy a szolgáltatást igénybe</w:t>
      </w:r>
      <w:r>
        <w:rPr>
          <w:rFonts w:ascii="Arial" w:hAnsi="Arial" w:cs="Arial"/>
          <w:sz w:val="22"/>
          <w:szCs w:val="22"/>
        </w:rPr>
        <w:t xml:space="preserve"> </w:t>
      </w:r>
      <w:r w:rsidRPr="00CB32B6">
        <w:rPr>
          <w:rFonts w:ascii="Arial" w:hAnsi="Arial" w:cs="Arial"/>
          <w:sz w:val="22"/>
          <w:szCs w:val="22"/>
        </w:rPr>
        <w:t>vevők között, magasab</w:t>
      </w:r>
      <w:r>
        <w:rPr>
          <w:rFonts w:ascii="Arial" w:hAnsi="Arial" w:cs="Arial"/>
          <w:sz w:val="22"/>
          <w:szCs w:val="22"/>
        </w:rPr>
        <w:t>b a nők aránya, mint a férfiaké.</w:t>
      </w:r>
      <w:r w:rsidRPr="00CB32B6">
        <w:rPr>
          <w:rFonts w:ascii="Arial" w:hAnsi="Arial" w:cs="Arial"/>
          <w:sz w:val="22"/>
          <w:szCs w:val="22"/>
        </w:rPr>
        <w:t xml:space="preserve"> </w:t>
      </w:r>
      <w:r>
        <w:rPr>
          <w:rFonts w:ascii="Arial" w:hAnsi="Arial" w:cs="Arial"/>
          <w:sz w:val="22"/>
          <w:szCs w:val="22"/>
        </w:rPr>
        <w:t>Évről évre tapasztalható</w:t>
      </w:r>
      <w:r w:rsidRPr="00CB32B6">
        <w:rPr>
          <w:rFonts w:ascii="Arial" w:hAnsi="Arial" w:cs="Arial"/>
          <w:sz w:val="22"/>
          <w:szCs w:val="22"/>
        </w:rPr>
        <w:t xml:space="preserve"> az a tény, hogy a férfiak csak ügyintézésben és anyagi </w:t>
      </w:r>
      <w:proofErr w:type="gramStart"/>
      <w:r w:rsidRPr="00CB32B6">
        <w:rPr>
          <w:rFonts w:ascii="Arial" w:hAnsi="Arial" w:cs="Arial"/>
          <w:sz w:val="22"/>
          <w:szCs w:val="22"/>
        </w:rPr>
        <w:t>problémák</w:t>
      </w:r>
      <w:proofErr w:type="gramEnd"/>
      <w:r w:rsidRPr="00CB32B6">
        <w:rPr>
          <w:rFonts w:ascii="Arial" w:hAnsi="Arial" w:cs="Arial"/>
          <w:sz w:val="22"/>
          <w:szCs w:val="22"/>
        </w:rPr>
        <w:t xml:space="preserve"> miatt kérnek </w:t>
      </w:r>
      <w:r>
        <w:rPr>
          <w:rFonts w:ascii="Arial" w:hAnsi="Arial" w:cs="Arial"/>
          <w:sz w:val="22"/>
          <w:szCs w:val="22"/>
        </w:rPr>
        <w:t xml:space="preserve">leginkább </w:t>
      </w:r>
      <w:r w:rsidRPr="00CB32B6">
        <w:rPr>
          <w:rFonts w:ascii="Arial" w:hAnsi="Arial" w:cs="Arial"/>
          <w:sz w:val="22"/>
          <w:szCs w:val="22"/>
        </w:rPr>
        <w:t>segítséget.</w:t>
      </w:r>
    </w:p>
    <w:p w:rsidR="00DE42BE" w:rsidRDefault="00DE42BE" w:rsidP="00DE42BE">
      <w:pPr>
        <w:spacing w:line="276" w:lineRule="auto"/>
        <w:jc w:val="both"/>
        <w:rPr>
          <w:rFonts w:ascii="Arial" w:hAnsi="Arial" w:cs="Arial"/>
          <w:sz w:val="22"/>
          <w:szCs w:val="22"/>
        </w:rPr>
      </w:pPr>
    </w:p>
    <w:p w:rsidR="00DE42BE" w:rsidRPr="00AD355D" w:rsidRDefault="00DE42BE" w:rsidP="00DE42BE">
      <w:pPr>
        <w:widowControl w:val="0"/>
        <w:autoSpaceDE w:val="0"/>
        <w:autoSpaceDN w:val="0"/>
        <w:adjustRightInd w:val="0"/>
        <w:rPr>
          <w:rFonts w:ascii="Arial" w:hAnsi="Arial" w:cs="Arial"/>
          <w:b/>
          <w:bCs/>
          <w:i/>
          <w:sz w:val="20"/>
          <w:szCs w:val="20"/>
        </w:rPr>
      </w:pPr>
      <w:r w:rsidRPr="00AD355D">
        <w:rPr>
          <w:rFonts w:ascii="Arial" w:hAnsi="Arial" w:cs="Arial"/>
          <w:b/>
          <w:bCs/>
          <w:i/>
          <w:sz w:val="20"/>
          <w:szCs w:val="20"/>
        </w:rPr>
        <w:t>A szolgáltatást igénybe vevő személyek száma ga</w:t>
      </w:r>
      <w:r>
        <w:rPr>
          <w:rFonts w:ascii="Arial" w:hAnsi="Arial" w:cs="Arial"/>
          <w:b/>
          <w:bCs/>
          <w:i/>
          <w:sz w:val="20"/>
          <w:szCs w:val="20"/>
        </w:rPr>
        <w:t xml:space="preserve">zdasági </w:t>
      </w:r>
      <w:proofErr w:type="gramStart"/>
      <w:r>
        <w:rPr>
          <w:rFonts w:ascii="Arial" w:hAnsi="Arial" w:cs="Arial"/>
          <w:b/>
          <w:bCs/>
          <w:i/>
          <w:sz w:val="20"/>
          <w:szCs w:val="20"/>
        </w:rPr>
        <w:t>aktivitás</w:t>
      </w:r>
      <w:proofErr w:type="gramEnd"/>
      <w:r>
        <w:rPr>
          <w:rFonts w:ascii="Arial" w:hAnsi="Arial" w:cs="Arial"/>
          <w:b/>
          <w:bCs/>
          <w:i/>
          <w:sz w:val="20"/>
          <w:szCs w:val="20"/>
        </w:rPr>
        <w:t xml:space="preserve"> szerint a 2024-e</w:t>
      </w:r>
      <w:r w:rsidRPr="00AD355D">
        <w:rPr>
          <w:rFonts w:ascii="Arial" w:hAnsi="Arial" w:cs="Arial"/>
          <w:b/>
          <w:bCs/>
          <w:i/>
          <w:sz w:val="20"/>
          <w:szCs w:val="20"/>
        </w:rPr>
        <w:t>s évben</w:t>
      </w:r>
    </w:p>
    <w:p w:rsidR="00DE42BE" w:rsidRPr="00AD355D" w:rsidRDefault="00DE42BE" w:rsidP="00DE42BE">
      <w:pPr>
        <w:widowControl w:val="0"/>
        <w:autoSpaceDE w:val="0"/>
        <w:autoSpaceDN w:val="0"/>
        <w:adjustRightInd w:val="0"/>
        <w:rPr>
          <w:rFonts w:ascii="Arial" w:hAnsi="Arial" w:cs="Arial"/>
          <w:b/>
          <w:i/>
          <w:sz w:val="20"/>
          <w:szCs w:val="20"/>
        </w:rPr>
      </w:pPr>
      <w:r w:rsidRPr="00AD355D">
        <w:rPr>
          <w:rFonts w:ascii="Arial" w:hAnsi="Arial" w:cs="Arial"/>
          <w:b/>
          <w:i/>
          <w:sz w:val="20"/>
          <w:szCs w:val="20"/>
        </w:rPr>
        <w:t>(együttműködé</w:t>
      </w:r>
      <w:r>
        <w:rPr>
          <w:rFonts w:ascii="Arial" w:hAnsi="Arial" w:cs="Arial"/>
          <w:b/>
          <w:i/>
          <w:sz w:val="20"/>
          <w:szCs w:val="20"/>
        </w:rPr>
        <w:t xml:space="preserve">si megállapodással rendelkezők) </w:t>
      </w:r>
      <w:r w:rsidRPr="00F1475E">
        <w:rPr>
          <w:rFonts w:ascii="Arial" w:hAnsi="Arial" w:cs="Arial"/>
          <w:b/>
          <w:i/>
          <w:iCs/>
          <w:sz w:val="20"/>
          <w:szCs w:val="20"/>
        </w:rPr>
        <w:t>Bátaszék településen</w:t>
      </w:r>
    </w:p>
    <w:tbl>
      <w:tblPr>
        <w:tblW w:w="6119" w:type="dxa"/>
        <w:jc w:val="center"/>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ayout w:type="fixed"/>
        <w:tblLook w:val="04A0" w:firstRow="1" w:lastRow="0" w:firstColumn="1" w:lastColumn="0" w:noHBand="0" w:noVBand="1"/>
      </w:tblPr>
      <w:tblGrid>
        <w:gridCol w:w="4985"/>
        <w:gridCol w:w="1134"/>
      </w:tblGrid>
      <w:tr w:rsidR="00DE42BE" w:rsidRPr="002D1E30" w:rsidTr="00DE42BE">
        <w:trPr>
          <w:jc w:val="center"/>
        </w:trPr>
        <w:tc>
          <w:tcPr>
            <w:tcW w:w="4985" w:type="dxa"/>
            <w:tcBorders>
              <w:top w:val="double" w:sz="4" w:space="0" w:color="auto"/>
              <w:left w:val="double" w:sz="4" w:space="0" w:color="auto"/>
              <w:bottom w:val="double" w:sz="4" w:space="0" w:color="auto"/>
            </w:tcBorders>
            <w:shd w:val="clear" w:color="auto" w:fill="D9D9D9"/>
          </w:tcPr>
          <w:p w:rsidR="00DE42BE" w:rsidRPr="00793DDB" w:rsidRDefault="00DE42BE" w:rsidP="00DE42BE">
            <w:pPr>
              <w:spacing w:line="276" w:lineRule="auto"/>
              <w:jc w:val="center"/>
              <w:rPr>
                <w:rFonts w:ascii="Arial" w:hAnsi="Arial" w:cs="Arial"/>
                <w:b/>
                <w:bCs/>
              </w:rPr>
            </w:pPr>
            <w:r w:rsidRPr="00793DDB">
              <w:rPr>
                <w:rFonts w:ascii="Arial" w:hAnsi="Arial" w:cs="Arial"/>
                <w:b/>
                <w:bCs/>
                <w:sz w:val="22"/>
                <w:szCs w:val="22"/>
              </w:rPr>
              <w:t xml:space="preserve">gazdasági </w:t>
            </w:r>
            <w:proofErr w:type="gramStart"/>
            <w:r w:rsidRPr="00793DDB">
              <w:rPr>
                <w:rFonts w:ascii="Arial" w:hAnsi="Arial" w:cs="Arial"/>
                <w:b/>
                <w:bCs/>
                <w:sz w:val="22"/>
                <w:szCs w:val="22"/>
              </w:rPr>
              <w:t>aktivitás</w:t>
            </w:r>
            <w:proofErr w:type="gramEnd"/>
          </w:p>
        </w:tc>
        <w:tc>
          <w:tcPr>
            <w:tcW w:w="1134" w:type="dxa"/>
            <w:tcBorders>
              <w:top w:val="double" w:sz="4" w:space="0" w:color="auto"/>
              <w:bottom w:val="double" w:sz="4" w:space="0" w:color="auto"/>
              <w:right w:val="double" w:sz="4" w:space="0" w:color="auto"/>
            </w:tcBorders>
            <w:shd w:val="clear" w:color="auto" w:fill="D9D9D9"/>
          </w:tcPr>
          <w:p w:rsidR="00DE42BE" w:rsidRPr="00793DDB" w:rsidRDefault="00DE42BE" w:rsidP="00DE42BE">
            <w:pPr>
              <w:spacing w:line="276" w:lineRule="auto"/>
              <w:jc w:val="center"/>
              <w:rPr>
                <w:rFonts w:ascii="Arial" w:hAnsi="Arial" w:cs="Arial"/>
                <w:b/>
                <w:bCs/>
              </w:rPr>
            </w:pPr>
            <w:r w:rsidRPr="00793DDB">
              <w:rPr>
                <w:rFonts w:ascii="Arial" w:hAnsi="Arial" w:cs="Arial"/>
                <w:b/>
                <w:bCs/>
                <w:sz w:val="22"/>
                <w:szCs w:val="22"/>
              </w:rPr>
              <w:t>fő</w:t>
            </w:r>
          </w:p>
        </w:tc>
      </w:tr>
      <w:tr w:rsidR="00DE42BE" w:rsidRPr="002D1E30" w:rsidTr="00DE42BE">
        <w:trPr>
          <w:jc w:val="center"/>
        </w:trPr>
        <w:tc>
          <w:tcPr>
            <w:tcW w:w="4985" w:type="dxa"/>
            <w:tcBorders>
              <w:top w:val="double" w:sz="4" w:space="0" w:color="auto"/>
              <w:left w:val="double" w:sz="4" w:space="0" w:color="auto"/>
              <w:bottom w:val="single" w:sz="4" w:space="0" w:color="auto"/>
              <w:right w:val="single" w:sz="4" w:space="0" w:color="auto"/>
            </w:tcBorders>
            <w:shd w:val="clear" w:color="auto" w:fill="auto"/>
          </w:tcPr>
          <w:p w:rsidR="00DE42BE" w:rsidRPr="00362508" w:rsidRDefault="00DE42BE" w:rsidP="00DE42BE">
            <w:pPr>
              <w:spacing w:line="276" w:lineRule="auto"/>
              <w:jc w:val="both"/>
              <w:rPr>
                <w:rFonts w:ascii="Arial" w:hAnsi="Arial" w:cs="Arial"/>
                <w:bCs/>
              </w:rPr>
            </w:pPr>
            <w:r w:rsidRPr="00362508">
              <w:rPr>
                <w:rFonts w:ascii="Arial" w:hAnsi="Arial" w:cs="Arial"/>
                <w:bCs/>
                <w:sz w:val="22"/>
                <w:szCs w:val="22"/>
              </w:rPr>
              <w:t>foglalkoztatott</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24</w:t>
            </w:r>
          </w:p>
        </w:tc>
      </w:tr>
      <w:tr w:rsidR="00DE42BE" w:rsidRPr="002D1E30" w:rsidTr="00DE42BE">
        <w:trPr>
          <w:jc w:val="center"/>
        </w:trPr>
        <w:tc>
          <w:tcPr>
            <w:tcW w:w="4985" w:type="dxa"/>
            <w:tcBorders>
              <w:top w:val="single" w:sz="4" w:space="0" w:color="auto"/>
              <w:left w:val="double" w:sz="4" w:space="0" w:color="auto"/>
              <w:bottom w:val="single" w:sz="4" w:space="0" w:color="auto"/>
              <w:right w:val="single" w:sz="4" w:space="0" w:color="auto"/>
            </w:tcBorders>
            <w:shd w:val="clear" w:color="auto" w:fill="auto"/>
          </w:tcPr>
          <w:p w:rsidR="00DE42BE" w:rsidRPr="00362508" w:rsidRDefault="00DE42BE" w:rsidP="00DE42BE">
            <w:pPr>
              <w:spacing w:line="276" w:lineRule="auto"/>
              <w:jc w:val="both"/>
              <w:rPr>
                <w:rFonts w:ascii="Arial" w:hAnsi="Arial" w:cs="Arial"/>
                <w:bCs/>
              </w:rPr>
            </w:pPr>
            <w:r w:rsidRPr="00362508">
              <w:rPr>
                <w:rFonts w:ascii="Arial" w:hAnsi="Arial" w:cs="Arial"/>
                <w:bCs/>
                <w:sz w:val="22"/>
                <w:szCs w:val="22"/>
              </w:rPr>
              <w:t>munkanélküli</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19</w:t>
            </w:r>
          </w:p>
        </w:tc>
      </w:tr>
      <w:tr w:rsidR="00DE42BE" w:rsidRPr="002D1E30" w:rsidTr="00DE42BE">
        <w:trPr>
          <w:jc w:val="center"/>
        </w:trPr>
        <w:tc>
          <w:tcPr>
            <w:tcW w:w="4985" w:type="dxa"/>
            <w:tcBorders>
              <w:top w:val="single" w:sz="4" w:space="0" w:color="auto"/>
              <w:left w:val="double" w:sz="4" w:space="0" w:color="auto"/>
              <w:bottom w:val="single" w:sz="4" w:space="0" w:color="auto"/>
              <w:right w:val="single" w:sz="4" w:space="0" w:color="auto"/>
            </w:tcBorders>
            <w:shd w:val="clear" w:color="auto" w:fill="auto"/>
          </w:tcPr>
          <w:p w:rsidR="00DE42BE" w:rsidRPr="00362508" w:rsidRDefault="00DE42BE" w:rsidP="00DE42BE">
            <w:pPr>
              <w:spacing w:line="276" w:lineRule="auto"/>
              <w:jc w:val="both"/>
              <w:rPr>
                <w:rFonts w:ascii="Arial" w:hAnsi="Arial" w:cs="Arial"/>
                <w:bCs/>
              </w:rPr>
            </w:pPr>
            <w:r w:rsidRPr="00362508">
              <w:rPr>
                <w:rFonts w:ascii="Arial" w:hAnsi="Arial" w:cs="Arial"/>
                <w:bCs/>
                <w:sz w:val="22"/>
                <w:szCs w:val="22"/>
              </w:rPr>
              <w:t>inaktív</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31</w:t>
            </w:r>
          </w:p>
        </w:tc>
      </w:tr>
      <w:tr w:rsidR="00DE42BE" w:rsidRPr="002D1E30" w:rsidTr="00DE42BE">
        <w:trPr>
          <w:jc w:val="center"/>
        </w:trPr>
        <w:tc>
          <w:tcPr>
            <w:tcW w:w="4985" w:type="dxa"/>
            <w:tcBorders>
              <w:top w:val="single" w:sz="4" w:space="0" w:color="auto"/>
              <w:left w:val="double" w:sz="4" w:space="0" w:color="auto"/>
              <w:bottom w:val="single" w:sz="4" w:space="0" w:color="auto"/>
              <w:right w:val="single" w:sz="4" w:space="0" w:color="auto"/>
            </w:tcBorders>
            <w:shd w:val="clear" w:color="auto" w:fill="auto"/>
          </w:tcPr>
          <w:p w:rsidR="00DE42BE" w:rsidRPr="00362508" w:rsidRDefault="00DE42BE" w:rsidP="00DE42BE">
            <w:pPr>
              <w:spacing w:line="276" w:lineRule="auto"/>
              <w:jc w:val="both"/>
              <w:rPr>
                <w:rFonts w:ascii="Arial" w:hAnsi="Arial" w:cs="Arial"/>
                <w:bCs/>
              </w:rPr>
            </w:pPr>
            <w:r w:rsidRPr="00362508">
              <w:rPr>
                <w:rFonts w:ascii="Arial" w:hAnsi="Arial" w:cs="Arial"/>
                <w:bCs/>
                <w:sz w:val="22"/>
                <w:szCs w:val="22"/>
              </w:rPr>
              <w:t xml:space="preserve">    </w:t>
            </w:r>
            <w:r w:rsidRPr="00362508">
              <w:rPr>
                <w:rFonts w:ascii="Arial" w:hAnsi="Arial" w:cs="Arial"/>
                <w:bCs/>
                <w:sz w:val="22"/>
                <w:szCs w:val="22"/>
                <w:u w:val="single"/>
              </w:rPr>
              <w:t>ebből:</w:t>
            </w:r>
            <w:r w:rsidRPr="00362508">
              <w:rPr>
                <w:rFonts w:ascii="Arial" w:hAnsi="Arial" w:cs="Arial"/>
                <w:bCs/>
                <w:sz w:val="22"/>
                <w:szCs w:val="22"/>
              </w:rPr>
              <w:t xml:space="preserve"> 15 éves vagy idősebb tanuló</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13</w:t>
            </w:r>
          </w:p>
        </w:tc>
      </w:tr>
      <w:tr w:rsidR="00DE42BE" w:rsidRPr="002D1E30" w:rsidTr="00DE42BE">
        <w:trPr>
          <w:jc w:val="center"/>
        </w:trPr>
        <w:tc>
          <w:tcPr>
            <w:tcW w:w="4985" w:type="dxa"/>
            <w:tcBorders>
              <w:top w:val="single" w:sz="4" w:space="0" w:color="auto"/>
              <w:left w:val="double" w:sz="4" w:space="0" w:color="auto"/>
              <w:bottom w:val="single" w:sz="4" w:space="0" w:color="auto"/>
              <w:right w:val="single" w:sz="4" w:space="0" w:color="auto"/>
            </w:tcBorders>
            <w:shd w:val="clear" w:color="auto" w:fill="auto"/>
          </w:tcPr>
          <w:p w:rsidR="00DE42BE" w:rsidRPr="00362508" w:rsidRDefault="00DE42BE" w:rsidP="00DE42BE">
            <w:pPr>
              <w:spacing w:line="276" w:lineRule="auto"/>
              <w:jc w:val="both"/>
              <w:rPr>
                <w:rFonts w:ascii="Arial" w:hAnsi="Arial" w:cs="Arial"/>
                <w:bCs/>
              </w:rPr>
            </w:pPr>
            <w:r w:rsidRPr="00362508">
              <w:rPr>
                <w:rFonts w:ascii="Arial" w:hAnsi="Arial" w:cs="Arial"/>
                <w:bCs/>
                <w:sz w:val="22"/>
                <w:szCs w:val="22"/>
              </w:rPr>
              <w:t>…</w:t>
            </w:r>
            <w:proofErr w:type="gramStart"/>
            <w:r w:rsidRPr="00362508">
              <w:rPr>
                <w:rFonts w:ascii="Arial" w:hAnsi="Arial" w:cs="Arial"/>
                <w:bCs/>
                <w:sz w:val="22"/>
                <w:szCs w:val="22"/>
              </w:rPr>
              <w:t>.</w:t>
            </w:r>
            <w:r w:rsidRPr="00362508">
              <w:rPr>
                <w:rFonts w:ascii="Arial" w:hAnsi="Arial" w:cs="Arial"/>
                <w:bCs/>
                <w:sz w:val="22"/>
                <w:szCs w:val="22"/>
                <w:u w:val="single"/>
              </w:rPr>
              <w:t>ebből</w:t>
            </w:r>
            <w:proofErr w:type="gramEnd"/>
            <w:r w:rsidRPr="00362508">
              <w:rPr>
                <w:rFonts w:ascii="Arial" w:hAnsi="Arial" w:cs="Arial"/>
                <w:bCs/>
                <w:sz w:val="22"/>
                <w:szCs w:val="22"/>
                <w:u w:val="single"/>
              </w:rPr>
              <w:t>:</w:t>
            </w:r>
            <w:r w:rsidRPr="00362508">
              <w:rPr>
                <w:rFonts w:ascii="Arial" w:hAnsi="Arial" w:cs="Arial"/>
                <w:bCs/>
                <w:sz w:val="22"/>
                <w:szCs w:val="22"/>
              </w:rPr>
              <w:t xml:space="preserve"> nyugdíjas</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8</w:t>
            </w:r>
          </w:p>
        </w:tc>
      </w:tr>
      <w:tr w:rsidR="00DE42BE" w:rsidRPr="002D1E30" w:rsidTr="00DE42BE">
        <w:trPr>
          <w:jc w:val="center"/>
        </w:trPr>
        <w:tc>
          <w:tcPr>
            <w:tcW w:w="4985" w:type="dxa"/>
            <w:tcBorders>
              <w:top w:val="single" w:sz="4" w:space="0" w:color="auto"/>
              <w:left w:val="double" w:sz="4" w:space="0" w:color="auto"/>
              <w:bottom w:val="single" w:sz="4" w:space="0" w:color="auto"/>
              <w:right w:val="single" w:sz="4" w:space="0" w:color="auto"/>
            </w:tcBorders>
            <w:shd w:val="clear" w:color="auto" w:fill="auto"/>
          </w:tcPr>
          <w:p w:rsidR="00DE42BE" w:rsidRPr="00362508" w:rsidRDefault="00DE42BE" w:rsidP="00DE42BE">
            <w:pPr>
              <w:spacing w:line="276" w:lineRule="auto"/>
              <w:jc w:val="both"/>
              <w:rPr>
                <w:rFonts w:ascii="Arial" w:hAnsi="Arial" w:cs="Arial"/>
                <w:bCs/>
              </w:rPr>
            </w:pPr>
            <w:r w:rsidRPr="00362508">
              <w:rPr>
                <w:rFonts w:ascii="Arial" w:hAnsi="Arial" w:cs="Arial"/>
                <w:bCs/>
                <w:sz w:val="22"/>
                <w:szCs w:val="22"/>
              </w:rPr>
              <w:t>eltartott 0-14 éves korú gyermek</w:t>
            </w:r>
          </w:p>
        </w:tc>
        <w:tc>
          <w:tcPr>
            <w:tcW w:w="1134" w:type="dxa"/>
            <w:tcBorders>
              <w:top w:val="single" w:sz="4" w:space="0" w:color="auto"/>
              <w:left w:val="single" w:sz="4" w:space="0" w:color="auto"/>
              <w:bottom w:val="single" w:sz="4" w:space="0" w:color="auto"/>
              <w:right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58</w:t>
            </w:r>
          </w:p>
        </w:tc>
      </w:tr>
      <w:tr w:rsidR="00DE42BE" w:rsidRPr="002D1E30" w:rsidTr="00DE42BE">
        <w:trPr>
          <w:jc w:val="center"/>
        </w:trPr>
        <w:tc>
          <w:tcPr>
            <w:tcW w:w="4985" w:type="dxa"/>
            <w:tcBorders>
              <w:top w:val="single" w:sz="4" w:space="0" w:color="auto"/>
              <w:left w:val="double" w:sz="4" w:space="0" w:color="auto"/>
              <w:bottom w:val="double" w:sz="4" w:space="0" w:color="auto"/>
              <w:right w:val="single" w:sz="4" w:space="0" w:color="auto"/>
            </w:tcBorders>
            <w:shd w:val="clear" w:color="auto" w:fill="F2F2F2"/>
          </w:tcPr>
          <w:p w:rsidR="00DE42BE" w:rsidRPr="00793DDB" w:rsidRDefault="00DE42BE" w:rsidP="00DE42BE">
            <w:pPr>
              <w:spacing w:line="276" w:lineRule="auto"/>
              <w:jc w:val="both"/>
              <w:rPr>
                <w:rFonts w:ascii="Arial" w:hAnsi="Arial" w:cs="Arial"/>
                <w:b/>
                <w:bCs/>
              </w:rPr>
            </w:pPr>
            <w:r w:rsidRPr="00793DDB">
              <w:rPr>
                <w:rFonts w:ascii="Arial" w:hAnsi="Arial" w:cs="Arial"/>
                <w:b/>
                <w:bCs/>
                <w:sz w:val="22"/>
                <w:szCs w:val="22"/>
              </w:rPr>
              <w:t xml:space="preserve">összesen </w:t>
            </w:r>
          </w:p>
        </w:tc>
        <w:tc>
          <w:tcPr>
            <w:tcW w:w="1134" w:type="dxa"/>
            <w:tcBorders>
              <w:top w:val="single" w:sz="4" w:space="0" w:color="auto"/>
              <w:left w:val="single" w:sz="4" w:space="0" w:color="auto"/>
              <w:bottom w:val="double" w:sz="4" w:space="0" w:color="auto"/>
              <w:right w:val="double" w:sz="4" w:space="0" w:color="auto"/>
            </w:tcBorders>
            <w:shd w:val="clear" w:color="auto" w:fill="F2F2F2"/>
          </w:tcPr>
          <w:p w:rsidR="00DE42BE" w:rsidRPr="00793DDB" w:rsidRDefault="00DE42BE" w:rsidP="00DE42BE">
            <w:pPr>
              <w:spacing w:line="276" w:lineRule="auto"/>
              <w:jc w:val="center"/>
              <w:rPr>
                <w:rFonts w:ascii="Arial" w:hAnsi="Arial" w:cs="Arial"/>
                <w:b/>
              </w:rPr>
            </w:pPr>
            <w:r w:rsidRPr="00793DDB">
              <w:rPr>
                <w:rFonts w:ascii="Arial" w:hAnsi="Arial" w:cs="Arial"/>
                <w:b/>
                <w:sz w:val="22"/>
                <w:szCs w:val="22"/>
              </w:rPr>
              <w:t>132</w:t>
            </w:r>
          </w:p>
        </w:tc>
      </w:tr>
    </w:tbl>
    <w:p w:rsidR="00DE42BE" w:rsidRPr="00CB32B6" w:rsidRDefault="00DE42BE" w:rsidP="00DE42BE">
      <w:pPr>
        <w:spacing w:line="276" w:lineRule="auto"/>
        <w:jc w:val="both"/>
        <w:rPr>
          <w:rFonts w:ascii="Arial" w:hAnsi="Arial" w:cs="Arial"/>
          <w:sz w:val="22"/>
          <w:szCs w:val="22"/>
        </w:rPr>
      </w:pPr>
    </w:p>
    <w:p w:rsidR="00DE42BE" w:rsidRDefault="00DE42BE" w:rsidP="00DE42BE">
      <w:pPr>
        <w:spacing w:line="276" w:lineRule="auto"/>
        <w:jc w:val="both"/>
        <w:rPr>
          <w:rFonts w:ascii="Arial" w:hAnsi="Arial" w:cs="Arial"/>
          <w:sz w:val="22"/>
          <w:szCs w:val="22"/>
        </w:rPr>
      </w:pPr>
      <w:r w:rsidRPr="00CB32B6">
        <w:rPr>
          <w:rFonts w:ascii="Arial" w:hAnsi="Arial" w:cs="Arial"/>
          <w:sz w:val="22"/>
          <w:szCs w:val="22"/>
        </w:rPr>
        <w:t>A fenti táblázat az együttműködési megállapodással rendelkező ügyfelek esetében m</w:t>
      </w:r>
      <w:r>
        <w:rPr>
          <w:rFonts w:ascii="Arial" w:hAnsi="Arial" w:cs="Arial"/>
          <w:sz w:val="22"/>
          <w:szCs w:val="22"/>
        </w:rPr>
        <w:t xml:space="preserve">utatja a gazdasági </w:t>
      </w:r>
      <w:proofErr w:type="gramStart"/>
      <w:r>
        <w:rPr>
          <w:rFonts w:ascii="Arial" w:hAnsi="Arial" w:cs="Arial"/>
          <w:sz w:val="22"/>
          <w:szCs w:val="22"/>
        </w:rPr>
        <w:t>aktivitást</w:t>
      </w:r>
      <w:proofErr w:type="gramEnd"/>
      <w:r>
        <w:rPr>
          <w:rFonts w:ascii="Arial" w:hAnsi="Arial" w:cs="Arial"/>
          <w:sz w:val="22"/>
          <w:szCs w:val="22"/>
        </w:rPr>
        <w:t xml:space="preserve">. </w:t>
      </w:r>
    </w:p>
    <w:p w:rsidR="00DE42BE" w:rsidRDefault="00DE42BE" w:rsidP="00DE42BE">
      <w:pPr>
        <w:spacing w:line="276" w:lineRule="auto"/>
        <w:jc w:val="both"/>
        <w:rPr>
          <w:rFonts w:ascii="Arial" w:hAnsi="Arial" w:cs="Arial"/>
          <w:sz w:val="22"/>
          <w:szCs w:val="22"/>
        </w:rPr>
      </w:pPr>
      <w:r w:rsidRPr="00635476">
        <w:rPr>
          <w:rFonts w:ascii="Arial" w:hAnsi="Arial" w:cs="Arial"/>
          <w:sz w:val="22"/>
          <w:szCs w:val="22"/>
        </w:rPr>
        <w:t xml:space="preserve">A foglalkoztatottak száma a </w:t>
      </w:r>
      <w:r>
        <w:rPr>
          <w:rFonts w:ascii="Arial" w:hAnsi="Arial" w:cs="Arial"/>
          <w:sz w:val="22"/>
          <w:szCs w:val="22"/>
        </w:rPr>
        <w:t xml:space="preserve">2023-as évhez (16 fő) képest </w:t>
      </w:r>
      <w:r w:rsidRPr="00635476">
        <w:rPr>
          <w:rFonts w:ascii="Arial" w:hAnsi="Arial" w:cs="Arial"/>
          <w:sz w:val="22"/>
          <w:szCs w:val="22"/>
        </w:rPr>
        <w:t>növekedett. A 2024-es</w:t>
      </w:r>
      <w:r w:rsidRPr="00CB32B6">
        <w:rPr>
          <w:rFonts w:ascii="Arial" w:hAnsi="Arial" w:cs="Arial"/>
          <w:sz w:val="22"/>
          <w:szCs w:val="22"/>
        </w:rPr>
        <w:t xml:space="preserve"> évben is elmondható, hogy a foglalkoztatottak jelentős hányada a mezőgazdaságban dolgozott, főleg idénymunkákat végeztek. Megfigyelhető még, hogy a közmunk</w:t>
      </w:r>
      <w:r>
        <w:rPr>
          <w:rFonts w:ascii="Arial" w:hAnsi="Arial" w:cs="Arial"/>
          <w:sz w:val="22"/>
          <w:szCs w:val="22"/>
        </w:rPr>
        <w:t>a program keretein belül már csak néhány</w:t>
      </w:r>
      <w:r w:rsidRPr="00CB32B6">
        <w:rPr>
          <w:rFonts w:ascii="Arial" w:hAnsi="Arial" w:cs="Arial"/>
          <w:sz w:val="22"/>
          <w:szCs w:val="22"/>
        </w:rPr>
        <w:t xml:space="preserve"> fő talál munkát,</w:t>
      </w:r>
      <w:r>
        <w:rPr>
          <w:rFonts w:ascii="Arial" w:hAnsi="Arial" w:cs="Arial"/>
          <w:sz w:val="22"/>
          <w:szCs w:val="22"/>
        </w:rPr>
        <w:t xml:space="preserve"> mert az Önkormányzat nem tud nagyobb létszámot foglalkoztatni, mint a korábbi években.</w:t>
      </w:r>
    </w:p>
    <w:p w:rsidR="00DE42BE" w:rsidRDefault="00DE42BE" w:rsidP="00DE42BE">
      <w:pPr>
        <w:spacing w:line="276" w:lineRule="auto"/>
        <w:jc w:val="both"/>
        <w:rPr>
          <w:rFonts w:ascii="Arial" w:hAnsi="Arial" w:cs="Arial"/>
          <w:sz w:val="22"/>
          <w:szCs w:val="22"/>
        </w:rPr>
      </w:pPr>
      <w:r>
        <w:rPr>
          <w:rFonts w:ascii="Arial" w:hAnsi="Arial" w:cs="Arial"/>
          <w:sz w:val="22"/>
          <w:szCs w:val="22"/>
        </w:rPr>
        <w:t xml:space="preserve">Az inaktívak száma </w:t>
      </w:r>
      <w:r w:rsidRPr="00CB32B6">
        <w:rPr>
          <w:rFonts w:ascii="Arial" w:hAnsi="Arial" w:cs="Arial"/>
          <w:sz w:val="22"/>
          <w:szCs w:val="22"/>
        </w:rPr>
        <w:t xml:space="preserve">is </w:t>
      </w:r>
      <w:r>
        <w:rPr>
          <w:rFonts w:ascii="Arial" w:hAnsi="Arial" w:cs="Arial"/>
          <w:sz w:val="22"/>
          <w:szCs w:val="22"/>
        </w:rPr>
        <w:t xml:space="preserve">csak 1 fővel emelkedett a 2023-as évhez képest. </w:t>
      </w:r>
      <w:r w:rsidRPr="00CB32B6">
        <w:rPr>
          <w:rFonts w:ascii="Arial" w:hAnsi="Arial" w:cs="Arial"/>
          <w:sz w:val="22"/>
          <w:szCs w:val="22"/>
        </w:rPr>
        <w:t xml:space="preserve">Ezek a </w:t>
      </w:r>
      <w:proofErr w:type="gramStart"/>
      <w:r w:rsidRPr="00CB32B6">
        <w:rPr>
          <w:rFonts w:ascii="Arial" w:hAnsi="Arial" w:cs="Arial"/>
          <w:sz w:val="22"/>
          <w:szCs w:val="22"/>
        </w:rPr>
        <w:t>kliensek</w:t>
      </w:r>
      <w:proofErr w:type="gramEnd"/>
      <w:r w:rsidRPr="00CB32B6">
        <w:rPr>
          <w:rFonts w:ascii="Arial" w:hAnsi="Arial" w:cs="Arial"/>
          <w:sz w:val="22"/>
          <w:szCs w:val="22"/>
        </w:rPr>
        <w:t xml:space="preserve"> állandó pénzellátásban részesülnek, de aktív kereső tevékenységet nem folytatnak. Ebbe a </w:t>
      </w:r>
      <w:proofErr w:type="gramStart"/>
      <w:r w:rsidRPr="00CB32B6">
        <w:rPr>
          <w:rFonts w:ascii="Arial" w:hAnsi="Arial" w:cs="Arial"/>
          <w:sz w:val="22"/>
          <w:szCs w:val="22"/>
        </w:rPr>
        <w:t>kategóriába</w:t>
      </w:r>
      <w:proofErr w:type="gramEnd"/>
      <w:r w:rsidRPr="00CB32B6">
        <w:rPr>
          <w:rFonts w:ascii="Arial" w:hAnsi="Arial" w:cs="Arial"/>
          <w:sz w:val="22"/>
          <w:szCs w:val="22"/>
        </w:rPr>
        <w:t xml:space="preserve"> tartoznak a rokkantnyugdíjasok, az öregségi nyugdíjasok, a GYES-en, GYED-en lévő édesanyák és a 15 éves és annál idősebb tanulók. </w:t>
      </w:r>
      <w:r>
        <w:rPr>
          <w:rFonts w:ascii="Arial" w:hAnsi="Arial" w:cs="Arial"/>
          <w:sz w:val="22"/>
          <w:szCs w:val="22"/>
        </w:rPr>
        <w:t xml:space="preserve">Az ügyfelek egy részénél jellemző az, hogy nem vállalnak munkát, mert már tudnak alkalmazkodni az alacsony jövedelemhez és az ezzel járó életszínvonalhoz. Vannak olyan </w:t>
      </w:r>
      <w:proofErr w:type="gramStart"/>
      <w:r>
        <w:rPr>
          <w:rFonts w:ascii="Arial" w:hAnsi="Arial" w:cs="Arial"/>
          <w:sz w:val="22"/>
          <w:szCs w:val="22"/>
        </w:rPr>
        <w:t>kliensek</w:t>
      </w:r>
      <w:proofErr w:type="gramEnd"/>
      <w:r>
        <w:rPr>
          <w:rFonts w:ascii="Arial" w:hAnsi="Arial" w:cs="Arial"/>
          <w:sz w:val="22"/>
          <w:szCs w:val="22"/>
        </w:rPr>
        <w:t xml:space="preserve"> is, akiket nem jelentenek be az illetékes szervhez „feketén” dolgoznak már évek óta, ez viszont a nyugdíjazásnál nagy problémát jelent majd a számukra. Egyre több esetben szembesülünk azzal, hogy a segítséget kérők egy része, akár egészségi állapotából vagy korából adódóan jogosult lenne ellátás igénybevételére, de a megállapításhoz hiányzik a szükséges munkaviszonya. Ilyen esetben a kliens egy lényegesen alacsonyabb összegű ellátásra </w:t>
      </w:r>
      <w:proofErr w:type="gramStart"/>
      <w:r>
        <w:rPr>
          <w:rFonts w:ascii="Arial" w:hAnsi="Arial" w:cs="Arial"/>
          <w:sz w:val="22"/>
          <w:szCs w:val="22"/>
        </w:rPr>
        <w:t>válik</w:t>
      </w:r>
      <w:proofErr w:type="gramEnd"/>
      <w:r>
        <w:rPr>
          <w:rFonts w:ascii="Arial" w:hAnsi="Arial" w:cs="Arial"/>
          <w:sz w:val="22"/>
          <w:szCs w:val="22"/>
        </w:rPr>
        <w:t xml:space="preserve"> jogosulttá vagy ellátatlanná válik.</w:t>
      </w:r>
    </w:p>
    <w:p w:rsidR="00DE42BE" w:rsidRDefault="00DE42BE" w:rsidP="00DE42BE">
      <w:pPr>
        <w:spacing w:line="276" w:lineRule="auto"/>
        <w:jc w:val="both"/>
        <w:rPr>
          <w:rFonts w:ascii="Arial" w:hAnsi="Arial" w:cs="Arial"/>
          <w:sz w:val="22"/>
          <w:szCs w:val="22"/>
        </w:rPr>
      </w:pPr>
    </w:p>
    <w:p w:rsidR="00DE42BE" w:rsidRPr="00047B56" w:rsidRDefault="00DE42BE" w:rsidP="00DE42BE">
      <w:pPr>
        <w:rPr>
          <w:rFonts w:ascii="Arial" w:hAnsi="Arial" w:cs="Arial"/>
          <w:b/>
          <w:i/>
          <w:sz w:val="20"/>
          <w:szCs w:val="20"/>
        </w:rPr>
      </w:pPr>
      <w:r w:rsidRPr="0068545B">
        <w:rPr>
          <w:rFonts w:ascii="Arial" w:hAnsi="Arial" w:cs="Arial"/>
          <w:b/>
          <w:i/>
          <w:sz w:val="20"/>
          <w:szCs w:val="20"/>
        </w:rPr>
        <w:t>Az együttműködési megállapodással rendelkezők esetében az iskolai végzetts</w:t>
      </w:r>
      <w:r>
        <w:rPr>
          <w:rFonts w:ascii="Arial" w:hAnsi="Arial" w:cs="Arial"/>
          <w:b/>
          <w:i/>
          <w:sz w:val="20"/>
          <w:szCs w:val="20"/>
        </w:rPr>
        <w:t xml:space="preserve">égek megoszlása a 2024-es évben </w:t>
      </w:r>
      <w:r>
        <w:rPr>
          <w:rFonts w:ascii="Arial" w:hAnsi="Arial" w:cs="Arial"/>
          <w:b/>
          <w:i/>
          <w:iCs/>
          <w:sz w:val="20"/>
          <w:szCs w:val="20"/>
        </w:rPr>
        <w:t>Bátaszék városban</w:t>
      </w:r>
    </w:p>
    <w:tbl>
      <w:tblPr>
        <w:tblW w:w="74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819"/>
        <w:gridCol w:w="1134"/>
        <w:gridCol w:w="1526"/>
      </w:tblGrid>
      <w:tr w:rsidR="00DE42BE" w:rsidRPr="0068545B" w:rsidTr="00DE42BE">
        <w:trPr>
          <w:jc w:val="center"/>
        </w:trPr>
        <w:tc>
          <w:tcPr>
            <w:tcW w:w="4819" w:type="dxa"/>
            <w:tcBorders>
              <w:top w:val="double" w:sz="4" w:space="0" w:color="auto"/>
              <w:bottom w:val="double" w:sz="4" w:space="0" w:color="auto"/>
            </w:tcBorders>
            <w:shd w:val="clear" w:color="auto" w:fill="D9D9D9"/>
            <w:vAlign w:val="center"/>
          </w:tcPr>
          <w:p w:rsidR="00DE42BE" w:rsidRPr="00793DDB" w:rsidRDefault="00DE42BE" w:rsidP="00DE42BE">
            <w:pPr>
              <w:spacing w:line="276" w:lineRule="auto"/>
              <w:jc w:val="center"/>
              <w:rPr>
                <w:rFonts w:ascii="Arial" w:hAnsi="Arial" w:cs="Arial"/>
                <w:b/>
                <w:bCs/>
              </w:rPr>
            </w:pPr>
            <w:r w:rsidRPr="00793DDB">
              <w:rPr>
                <w:rFonts w:ascii="Arial" w:hAnsi="Arial" w:cs="Arial"/>
                <w:b/>
                <w:bCs/>
                <w:sz w:val="22"/>
                <w:szCs w:val="22"/>
              </w:rPr>
              <w:t>iskolai végzettség</w:t>
            </w:r>
          </w:p>
        </w:tc>
        <w:tc>
          <w:tcPr>
            <w:tcW w:w="1134" w:type="dxa"/>
            <w:tcBorders>
              <w:top w:val="double" w:sz="4" w:space="0" w:color="auto"/>
              <w:bottom w:val="double" w:sz="4" w:space="0" w:color="auto"/>
            </w:tcBorders>
            <w:shd w:val="clear" w:color="auto" w:fill="D9D9D9"/>
            <w:vAlign w:val="center"/>
          </w:tcPr>
          <w:p w:rsidR="00DE42BE" w:rsidRPr="00793DDB" w:rsidRDefault="00DE42BE" w:rsidP="00DE42BE">
            <w:pPr>
              <w:spacing w:line="276" w:lineRule="auto"/>
              <w:jc w:val="center"/>
              <w:rPr>
                <w:rFonts w:ascii="Arial" w:hAnsi="Arial" w:cs="Arial"/>
                <w:b/>
                <w:bCs/>
              </w:rPr>
            </w:pPr>
            <w:r w:rsidRPr="00793DDB">
              <w:rPr>
                <w:rFonts w:ascii="Arial" w:hAnsi="Arial" w:cs="Arial"/>
                <w:b/>
                <w:bCs/>
                <w:sz w:val="22"/>
                <w:szCs w:val="22"/>
              </w:rPr>
              <w:t>fő</w:t>
            </w:r>
          </w:p>
        </w:tc>
        <w:tc>
          <w:tcPr>
            <w:tcW w:w="1526" w:type="dxa"/>
            <w:tcBorders>
              <w:top w:val="double" w:sz="4" w:space="0" w:color="auto"/>
              <w:bottom w:val="double" w:sz="4" w:space="0" w:color="auto"/>
            </w:tcBorders>
            <w:shd w:val="clear" w:color="auto" w:fill="D9D9D9"/>
            <w:vAlign w:val="center"/>
          </w:tcPr>
          <w:p w:rsidR="00DE42BE" w:rsidRPr="00793DDB" w:rsidRDefault="00DE42BE" w:rsidP="00DE42BE">
            <w:pPr>
              <w:spacing w:line="276" w:lineRule="auto"/>
              <w:jc w:val="center"/>
              <w:rPr>
                <w:rFonts w:ascii="Arial" w:hAnsi="Arial" w:cs="Arial"/>
                <w:b/>
                <w:bCs/>
              </w:rPr>
            </w:pPr>
            <w:r w:rsidRPr="00793DDB">
              <w:rPr>
                <w:rFonts w:ascii="Arial" w:hAnsi="Arial" w:cs="Arial"/>
                <w:b/>
                <w:bCs/>
                <w:sz w:val="22"/>
                <w:szCs w:val="22"/>
              </w:rPr>
              <w:t>ebből:</w:t>
            </w:r>
          </w:p>
          <w:p w:rsidR="00DE42BE" w:rsidRPr="00793DDB" w:rsidRDefault="00DE42BE" w:rsidP="00DE42BE">
            <w:pPr>
              <w:spacing w:line="276" w:lineRule="auto"/>
              <w:jc w:val="center"/>
              <w:rPr>
                <w:rFonts w:ascii="Arial" w:hAnsi="Arial" w:cs="Arial"/>
                <w:b/>
                <w:bCs/>
              </w:rPr>
            </w:pPr>
            <w:r w:rsidRPr="00793DDB">
              <w:rPr>
                <w:rFonts w:ascii="Arial" w:hAnsi="Arial" w:cs="Arial"/>
                <w:b/>
                <w:bCs/>
                <w:sz w:val="22"/>
                <w:szCs w:val="22"/>
              </w:rPr>
              <w:t>0-17 éves</w:t>
            </w:r>
          </w:p>
        </w:tc>
      </w:tr>
      <w:tr w:rsidR="00DE42BE" w:rsidRPr="002D1E30" w:rsidTr="00DE42BE">
        <w:trPr>
          <w:jc w:val="center"/>
        </w:trPr>
        <w:tc>
          <w:tcPr>
            <w:tcW w:w="4819" w:type="dxa"/>
            <w:tcBorders>
              <w:top w:val="double" w:sz="4" w:space="0" w:color="auto"/>
            </w:tcBorders>
            <w:shd w:val="clear" w:color="auto" w:fill="auto"/>
          </w:tcPr>
          <w:p w:rsidR="00DE42BE" w:rsidRPr="00BF7FB1" w:rsidRDefault="00DE42BE" w:rsidP="00DE42BE">
            <w:pPr>
              <w:spacing w:line="276" w:lineRule="auto"/>
              <w:jc w:val="both"/>
              <w:rPr>
                <w:rFonts w:ascii="Arial" w:hAnsi="Arial" w:cs="Arial"/>
                <w:bCs/>
              </w:rPr>
            </w:pPr>
            <w:r w:rsidRPr="00BF7FB1">
              <w:rPr>
                <w:rFonts w:ascii="Arial" w:hAnsi="Arial" w:cs="Arial"/>
                <w:bCs/>
                <w:sz w:val="22"/>
                <w:szCs w:val="22"/>
              </w:rPr>
              <w:t>általános iskola nyolc osztályánál kevesebb</w:t>
            </w:r>
          </w:p>
        </w:tc>
        <w:tc>
          <w:tcPr>
            <w:tcW w:w="1134" w:type="dxa"/>
            <w:tcBorders>
              <w:top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75</w:t>
            </w:r>
          </w:p>
        </w:tc>
        <w:tc>
          <w:tcPr>
            <w:tcW w:w="1526" w:type="dxa"/>
            <w:tcBorders>
              <w:top w:val="double" w:sz="4" w:space="0" w:color="auto"/>
            </w:tcBorders>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64</w:t>
            </w:r>
          </w:p>
        </w:tc>
      </w:tr>
      <w:tr w:rsidR="00DE42BE" w:rsidRPr="002D1E30" w:rsidTr="00DE42BE">
        <w:trPr>
          <w:jc w:val="center"/>
        </w:trPr>
        <w:tc>
          <w:tcPr>
            <w:tcW w:w="4819" w:type="dxa"/>
            <w:shd w:val="clear" w:color="auto" w:fill="auto"/>
          </w:tcPr>
          <w:p w:rsidR="00DE42BE" w:rsidRPr="00BF7FB1" w:rsidRDefault="00DE42BE" w:rsidP="00DE42BE">
            <w:pPr>
              <w:spacing w:line="276" w:lineRule="auto"/>
              <w:jc w:val="both"/>
              <w:rPr>
                <w:rFonts w:ascii="Arial" w:hAnsi="Arial" w:cs="Arial"/>
                <w:bCs/>
              </w:rPr>
            </w:pPr>
            <w:r w:rsidRPr="00BF7FB1">
              <w:rPr>
                <w:rFonts w:ascii="Arial" w:hAnsi="Arial" w:cs="Arial"/>
                <w:bCs/>
                <w:sz w:val="22"/>
                <w:szCs w:val="22"/>
              </w:rPr>
              <w:t>általános iskola nyolc osztálya</w:t>
            </w:r>
          </w:p>
        </w:tc>
        <w:tc>
          <w:tcPr>
            <w:tcW w:w="1134"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41</w:t>
            </w:r>
          </w:p>
        </w:tc>
        <w:tc>
          <w:tcPr>
            <w:tcW w:w="1526"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10</w:t>
            </w:r>
          </w:p>
        </w:tc>
      </w:tr>
      <w:tr w:rsidR="00DE42BE" w:rsidRPr="002D1E30" w:rsidTr="00DE42BE">
        <w:trPr>
          <w:jc w:val="center"/>
        </w:trPr>
        <w:tc>
          <w:tcPr>
            <w:tcW w:w="4819" w:type="dxa"/>
            <w:shd w:val="clear" w:color="auto" w:fill="auto"/>
          </w:tcPr>
          <w:p w:rsidR="00DE42BE" w:rsidRPr="00BF7FB1" w:rsidRDefault="00DE42BE" w:rsidP="00DE42BE">
            <w:pPr>
              <w:spacing w:line="276" w:lineRule="auto"/>
              <w:jc w:val="both"/>
              <w:rPr>
                <w:rFonts w:ascii="Arial" w:hAnsi="Arial" w:cs="Arial"/>
                <w:bCs/>
              </w:rPr>
            </w:pPr>
            <w:r w:rsidRPr="00BF7FB1">
              <w:rPr>
                <w:rFonts w:ascii="Arial" w:hAnsi="Arial" w:cs="Arial"/>
                <w:bCs/>
                <w:sz w:val="22"/>
                <w:szCs w:val="22"/>
              </w:rPr>
              <w:t>befejezett szakmunkásképző iskola, szakiskola</w:t>
            </w:r>
          </w:p>
        </w:tc>
        <w:tc>
          <w:tcPr>
            <w:tcW w:w="1134"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14</w:t>
            </w:r>
          </w:p>
        </w:tc>
        <w:tc>
          <w:tcPr>
            <w:tcW w:w="1526"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w:t>
            </w:r>
          </w:p>
        </w:tc>
      </w:tr>
      <w:tr w:rsidR="00DE42BE" w:rsidRPr="002D1E30" w:rsidTr="00DE42BE">
        <w:trPr>
          <w:jc w:val="center"/>
        </w:trPr>
        <w:tc>
          <w:tcPr>
            <w:tcW w:w="4819" w:type="dxa"/>
            <w:shd w:val="clear" w:color="auto" w:fill="auto"/>
          </w:tcPr>
          <w:p w:rsidR="00DE42BE" w:rsidRPr="00BF7FB1" w:rsidRDefault="00DE42BE" w:rsidP="00DE42BE">
            <w:pPr>
              <w:spacing w:line="276" w:lineRule="auto"/>
              <w:jc w:val="both"/>
              <w:rPr>
                <w:rFonts w:ascii="Arial" w:hAnsi="Arial" w:cs="Arial"/>
                <w:bCs/>
              </w:rPr>
            </w:pPr>
            <w:r w:rsidRPr="00BF7FB1">
              <w:rPr>
                <w:rFonts w:ascii="Arial" w:hAnsi="Arial" w:cs="Arial"/>
                <w:bCs/>
                <w:sz w:val="22"/>
                <w:szCs w:val="22"/>
              </w:rPr>
              <w:t>befejezett szakközépiskola</w:t>
            </w:r>
          </w:p>
        </w:tc>
        <w:tc>
          <w:tcPr>
            <w:tcW w:w="1134"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w:t>
            </w:r>
          </w:p>
        </w:tc>
        <w:tc>
          <w:tcPr>
            <w:tcW w:w="1526"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w:t>
            </w:r>
          </w:p>
        </w:tc>
      </w:tr>
      <w:tr w:rsidR="00DE42BE" w:rsidRPr="002D1E30" w:rsidTr="00DE42BE">
        <w:trPr>
          <w:jc w:val="center"/>
        </w:trPr>
        <w:tc>
          <w:tcPr>
            <w:tcW w:w="4819" w:type="dxa"/>
            <w:shd w:val="clear" w:color="auto" w:fill="auto"/>
          </w:tcPr>
          <w:p w:rsidR="00DE42BE" w:rsidRPr="00BF7FB1" w:rsidRDefault="00DE42BE" w:rsidP="00DE42BE">
            <w:pPr>
              <w:spacing w:line="276" w:lineRule="auto"/>
              <w:jc w:val="both"/>
              <w:rPr>
                <w:rFonts w:ascii="Arial" w:hAnsi="Arial" w:cs="Arial"/>
                <w:bCs/>
              </w:rPr>
            </w:pPr>
            <w:r w:rsidRPr="00BF7FB1">
              <w:rPr>
                <w:rFonts w:ascii="Arial" w:hAnsi="Arial" w:cs="Arial"/>
                <w:bCs/>
                <w:sz w:val="22"/>
                <w:szCs w:val="22"/>
              </w:rPr>
              <w:t>befejezett gimnázium</w:t>
            </w:r>
          </w:p>
        </w:tc>
        <w:tc>
          <w:tcPr>
            <w:tcW w:w="1134"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w:t>
            </w:r>
          </w:p>
        </w:tc>
        <w:tc>
          <w:tcPr>
            <w:tcW w:w="1526"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w:t>
            </w:r>
          </w:p>
        </w:tc>
      </w:tr>
      <w:tr w:rsidR="00DE42BE" w:rsidRPr="002D1E30" w:rsidTr="00DE42BE">
        <w:trPr>
          <w:jc w:val="center"/>
        </w:trPr>
        <w:tc>
          <w:tcPr>
            <w:tcW w:w="4819" w:type="dxa"/>
            <w:shd w:val="clear" w:color="auto" w:fill="auto"/>
          </w:tcPr>
          <w:p w:rsidR="00DE42BE" w:rsidRPr="00BF7FB1" w:rsidRDefault="00DE42BE" w:rsidP="00DE42BE">
            <w:pPr>
              <w:spacing w:line="276" w:lineRule="auto"/>
              <w:jc w:val="both"/>
              <w:rPr>
                <w:rFonts w:ascii="Arial" w:hAnsi="Arial" w:cs="Arial"/>
                <w:bCs/>
              </w:rPr>
            </w:pPr>
            <w:r w:rsidRPr="00BF7FB1">
              <w:rPr>
                <w:rFonts w:ascii="Arial" w:hAnsi="Arial" w:cs="Arial"/>
                <w:bCs/>
                <w:sz w:val="22"/>
                <w:szCs w:val="22"/>
              </w:rPr>
              <w:t>felsőfokú iskola (főiskola egyetem)</w:t>
            </w:r>
          </w:p>
        </w:tc>
        <w:tc>
          <w:tcPr>
            <w:tcW w:w="1134"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2</w:t>
            </w:r>
          </w:p>
        </w:tc>
        <w:tc>
          <w:tcPr>
            <w:tcW w:w="1526" w:type="dxa"/>
            <w:shd w:val="clear" w:color="auto" w:fill="auto"/>
          </w:tcPr>
          <w:p w:rsidR="00DE42BE" w:rsidRPr="00793DDB" w:rsidRDefault="00DE42BE" w:rsidP="00DE42BE">
            <w:pPr>
              <w:spacing w:line="276" w:lineRule="auto"/>
              <w:jc w:val="center"/>
              <w:rPr>
                <w:rFonts w:ascii="Arial" w:hAnsi="Arial" w:cs="Arial"/>
              </w:rPr>
            </w:pPr>
            <w:r w:rsidRPr="00793DDB">
              <w:rPr>
                <w:rFonts w:ascii="Arial" w:hAnsi="Arial" w:cs="Arial"/>
                <w:sz w:val="22"/>
                <w:szCs w:val="22"/>
              </w:rPr>
              <w:t>-</w:t>
            </w:r>
          </w:p>
        </w:tc>
      </w:tr>
      <w:tr w:rsidR="00DE42BE" w:rsidRPr="002D1E30" w:rsidTr="00DE42BE">
        <w:trPr>
          <w:jc w:val="center"/>
        </w:trPr>
        <w:tc>
          <w:tcPr>
            <w:tcW w:w="4819" w:type="dxa"/>
            <w:shd w:val="clear" w:color="auto" w:fill="F2F2F2"/>
          </w:tcPr>
          <w:p w:rsidR="00DE42BE" w:rsidRPr="00793DDB" w:rsidRDefault="00DE42BE" w:rsidP="00DE42BE">
            <w:pPr>
              <w:spacing w:line="276" w:lineRule="auto"/>
              <w:jc w:val="both"/>
              <w:rPr>
                <w:rFonts w:ascii="Arial" w:hAnsi="Arial" w:cs="Arial"/>
                <w:b/>
                <w:bCs/>
              </w:rPr>
            </w:pPr>
            <w:r w:rsidRPr="00793DDB">
              <w:rPr>
                <w:rFonts w:ascii="Arial" w:hAnsi="Arial" w:cs="Arial"/>
                <w:b/>
                <w:bCs/>
                <w:sz w:val="22"/>
                <w:szCs w:val="22"/>
              </w:rPr>
              <w:t xml:space="preserve">összesen </w:t>
            </w:r>
          </w:p>
        </w:tc>
        <w:tc>
          <w:tcPr>
            <w:tcW w:w="1134" w:type="dxa"/>
            <w:shd w:val="clear" w:color="auto" w:fill="F2F2F2"/>
          </w:tcPr>
          <w:p w:rsidR="00DE42BE" w:rsidRPr="00793DDB" w:rsidRDefault="00DE42BE" w:rsidP="00DE42BE">
            <w:pPr>
              <w:spacing w:line="276" w:lineRule="auto"/>
              <w:jc w:val="center"/>
              <w:rPr>
                <w:rFonts w:ascii="Arial" w:hAnsi="Arial" w:cs="Arial"/>
                <w:b/>
              </w:rPr>
            </w:pPr>
            <w:r w:rsidRPr="00793DDB">
              <w:rPr>
                <w:rFonts w:ascii="Arial" w:hAnsi="Arial" w:cs="Arial"/>
                <w:b/>
                <w:sz w:val="22"/>
                <w:szCs w:val="22"/>
              </w:rPr>
              <w:t>132</w:t>
            </w:r>
          </w:p>
        </w:tc>
        <w:tc>
          <w:tcPr>
            <w:tcW w:w="1526" w:type="dxa"/>
            <w:shd w:val="clear" w:color="auto" w:fill="F2F2F2"/>
          </w:tcPr>
          <w:p w:rsidR="00DE42BE" w:rsidRPr="00793DDB" w:rsidRDefault="00DE42BE" w:rsidP="00DE42BE">
            <w:pPr>
              <w:spacing w:line="276" w:lineRule="auto"/>
              <w:jc w:val="center"/>
              <w:rPr>
                <w:rFonts w:ascii="Arial" w:hAnsi="Arial" w:cs="Arial"/>
                <w:b/>
              </w:rPr>
            </w:pPr>
            <w:r w:rsidRPr="00793DDB">
              <w:rPr>
                <w:rFonts w:ascii="Arial" w:hAnsi="Arial" w:cs="Arial"/>
                <w:b/>
                <w:sz w:val="22"/>
                <w:szCs w:val="22"/>
              </w:rPr>
              <w:t>74</w:t>
            </w:r>
          </w:p>
        </w:tc>
      </w:tr>
    </w:tbl>
    <w:p w:rsidR="00DE42BE" w:rsidRDefault="00DE42BE" w:rsidP="00DE42BE">
      <w:pPr>
        <w:spacing w:line="276" w:lineRule="auto"/>
        <w:jc w:val="both"/>
        <w:rPr>
          <w:rFonts w:ascii="Arial" w:hAnsi="Arial" w:cs="Arial"/>
          <w:sz w:val="22"/>
          <w:szCs w:val="22"/>
        </w:rPr>
      </w:pPr>
    </w:p>
    <w:p w:rsidR="00DE42BE" w:rsidRPr="00CB32B6" w:rsidRDefault="00DE42BE" w:rsidP="00DE42BE">
      <w:pPr>
        <w:spacing w:line="276" w:lineRule="auto"/>
        <w:jc w:val="both"/>
        <w:rPr>
          <w:rFonts w:ascii="Arial" w:hAnsi="Arial" w:cs="Arial"/>
          <w:sz w:val="22"/>
          <w:szCs w:val="22"/>
        </w:rPr>
      </w:pPr>
      <w:r w:rsidRPr="00CB32B6">
        <w:rPr>
          <w:rFonts w:ascii="Arial" w:hAnsi="Arial" w:cs="Arial"/>
          <w:sz w:val="22"/>
          <w:szCs w:val="22"/>
        </w:rPr>
        <w:t>A táblázatból jól látható, hogy az általános iskolai végzettséggel n</w:t>
      </w:r>
      <w:r>
        <w:rPr>
          <w:rFonts w:ascii="Arial" w:hAnsi="Arial" w:cs="Arial"/>
          <w:sz w:val="22"/>
          <w:szCs w:val="22"/>
        </w:rPr>
        <w:t>em rendelkező személyek száma 75, míg a 2023-a</w:t>
      </w:r>
      <w:r w:rsidRPr="00CB32B6">
        <w:rPr>
          <w:rFonts w:ascii="Arial" w:hAnsi="Arial" w:cs="Arial"/>
          <w:sz w:val="22"/>
          <w:szCs w:val="22"/>
        </w:rPr>
        <w:t xml:space="preserve">s évben </w:t>
      </w:r>
      <w:r>
        <w:rPr>
          <w:rFonts w:ascii="Arial" w:hAnsi="Arial" w:cs="Arial"/>
          <w:sz w:val="22"/>
          <w:szCs w:val="22"/>
        </w:rPr>
        <w:t xml:space="preserve">74 </w:t>
      </w:r>
      <w:r w:rsidRPr="00CB32B6">
        <w:rPr>
          <w:rFonts w:ascii="Arial" w:hAnsi="Arial" w:cs="Arial"/>
          <w:sz w:val="22"/>
          <w:szCs w:val="22"/>
        </w:rPr>
        <w:t>fő volt. A nyolc osztálynál ke</w:t>
      </w:r>
      <w:r>
        <w:rPr>
          <w:rFonts w:ascii="Arial" w:hAnsi="Arial" w:cs="Arial"/>
          <w:sz w:val="22"/>
          <w:szCs w:val="22"/>
        </w:rPr>
        <w:t>vesebbet végzettek számába bele</w:t>
      </w:r>
      <w:r w:rsidRPr="00CB32B6">
        <w:rPr>
          <w:rFonts w:ascii="Arial" w:hAnsi="Arial" w:cs="Arial"/>
          <w:sz w:val="22"/>
          <w:szCs w:val="22"/>
        </w:rPr>
        <w:t xml:space="preserve">tartoznak a még tanulmányokat folytató diákok és a nagykorú </w:t>
      </w:r>
      <w:proofErr w:type="gramStart"/>
      <w:r w:rsidRPr="00CB32B6">
        <w:rPr>
          <w:rFonts w:ascii="Arial" w:hAnsi="Arial" w:cs="Arial"/>
          <w:sz w:val="22"/>
          <w:szCs w:val="22"/>
        </w:rPr>
        <w:t>kliensek</w:t>
      </w:r>
      <w:proofErr w:type="gramEnd"/>
      <w:r w:rsidRPr="00CB32B6">
        <w:rPr>
          <w:rFonts w:ascii="Arial" w:hAnsi="Arial" w:cs="Arial"/>
          <w:sz w:val="22"/>
          <w:szCs w:val="22"/>
        </w:rPr>
        <w:t xml:space="preserve"> is, akik még ezt a végzettséget sem tudták megszerezni.</w:t>
      </w:r>
    </w:p>
    <w:p w:rsidR="00DE42BE" w:rsidRDefault="00DE42BE" w:rsidP="00DE42BE">
      <w:pPr>
        <w:spacing w:line="276" w:lineRule="auto"/>
        <w:jc w:val="both"/>
        <w:rPr>
          <w:rFonts w:ascii="Arial" w:hAnsi="Arial" w:cs="Arial"/>
          <w:sz w:val="22"/>
          <w:szCs w:val="22"/>
        </w:rPr>
      </w:pPr>
      <w:r w:rsidRPr="00CB32B6">
        <w:rPr>
          <w:rFonts w:ascii="Arial" w:hAnsi="Arial" w:cs="Arial"/>
          <w:sz w:val="22"/>
          <w:szCs w:val="22"/>
        </w:rPr>
        <w:t xml:space="preserve">Nyilvántartásunk szerint, </w:t>
      </w:r>
      <w:r>
        <w:rPr>
          <w:rFonts w:ascii="Arial" w:hAnsi="Arial" w:cs="Arial"/>
          <w:sz w:val="22"/>
          <w:szCs w:val="22"/>
        </w:rPr>
        <w:t xml:space="preserve">41 </w:t>
      </w:r>
      <w:r w:rsidRPr="00CB32B6">
        <w:rPr>
          <w:rFonts w:ascii="Arial" w:hAnsi="Arial" w:cs="Arial"/>
          <w:sz w:val="22"/>
          <w:szCs w:val="22"/>
        </w:rPr>
        <w:t>fő rendelkez</w:t>
      </w:r>
      <w:r>
        <w:rPr>
          <w:rFonts w:ascii="Arial" w:hAnsi="Arial" w:cs="Arial"/>
          <w:sz w:val="22"/>
          <w:szCs w:val="22"/>
        </w:rPr>
        <w:t>ett befejezett nyolc osztállyal, ez az érték magasabb, mint az előző évben.</w:t>
      </w:r>
    </w:p>
    <w:p w:rsidR="00DE42BE" w:rsidRPr="00CB32B6" w:rsidRDefault="00DE42BE" w:rsidP="00DE42BE">
      <w:pPr>
        <w:spacing w:line="276" w:lineRule="auto"/>
        <w:jc w:val="both"/>
        <w:rPr>
          <w:rFonts w:ascii="Arial" w:hAnsi="Arial" w:cs="Arial"/>
          <w:sz w:val="22"/>
          <w:szCs w:val="22"/>
        </w:rPr>
      </w:pPr>
      <w:r>
        <w:rPr>
          <w:rFonts w:ascii="Arial" w:hAnsi="Arial" w:cs="Arial"/>
          <w:sz w:val="22"/>
          <w:szCs w:val="22"/>
        </w:rPr>
        <w:t>A 2024-e</w:t>
      </w:r>
      <w:r w:rsidRPr="00CB32B6">
        <w:rPr>
          <w:rFonts w:ascii="Arial" w:hAnsi="Arial" w:cs="Arial"/>
          <w:sz w:val="22"/>
          <w:szCs w:val="22"/>
        </w:rPr>
        <w:t>s évben, szolgálatunknak</w:t>
      </w:r>
      <w:r>
        <w:rPr>
          <w:rFonts w:ascii="Arial" w:hAnsi="Arial" w:cs="Arial"/>
          <w:sz w:val="22"/>
          <w:szCs w:val="22"/>
        </w:rPr>
        <w:t xml:space="preserve"> 2 fő </w:t>
      </w:r>
      <w:r w:rsidRPr="00CB32B6">
        <w:rPr>
          <w:rFonts w:ascii="Arial" w:hAnsi="Arial" w:cs="Arial"/>
          <w:sz w:val="22"/>
          <w:szCs w:val="22"/>
        </w:rPr>
        <w:t xml:space="preserve">főiskolai végzettséggel rendelkező </w:t>
      </w:r>
      <w:proofErr w:type="gramStart"/>
      <w:r w:rsidRPr="00CB32B6">
        <w:rPr>
          <w:rFonts w:ascii="Arial" w:hAnsi="Arial" w:cs="Arial"/>
          <w:sz w:val="22"/>
          <w:szCs w:val="22"/>
        </w:rPr>
        <w:t>klienssel</w:t>
      </w:r>
      <w:proofErr w:type="gramEnd"/>
      <w:r w:rsidRPr="00CB32B6">
        <w:rPr>
          <w:rFonts w:ascii="Arial" w:hAnsi="Arial" w:cs="Arial"/>
          <w:sz w:val="22"/>
          <w:szCs w:val="22"/>
        </w:rPr>
        <w:t xml:space="preserve"> volt kapcsolata. </w:t>
      </w:r>
    </w:p>
    <w:p w:rsidR="00DE42BE" w:rsidRPr="00CB32B6" w:rsidRDefault="00DE42BE" w:rsidP="00DE42BE">
      <w:pPr>
        <w:spacing w:line="276" w:lineRule="auto"/>
        <w:jc w:val="both"/>
        <w:rPr>
          <w:rFonts w:ascii="Arial" w:hAnsi="Arial" w:cs="Arial"/>
          <w:sz w:val="22"/>
          <w:szCs w:val="22"/>
        </w:rPr>
      </w:pPr>
      <w:r w:rsidRPr="00CB32B6">
        <w:rPr>
          <w:rFonts w:ascii="Arial" w:hAnsi="Arial" w:cs="Arial"/>
          <w:sz w:val="22"/>
          <w:szCs w:val="22"/>
        </w:rPr>
        <w:t>A tavalyi évb</w:t>
      </w:r>
      <w:r>
        <w:rPr>
          <w:rFonts w:ascii="Arial" w:hAnsi="Arial" w:cs="Arial"/>
          <w:sz w:val="22"/>
          <w:szCs w:val="22"/>
        </w:rPr>
        <w:t xml:space="preserve">en a gondozott </w:t>
      </w:r>
      <w:proofErr w:type="gramStart"/>
      <w:r>
        <w:rPr>
          <w:rFonts w:ascii="Arial" w:hAnsi="Arial" w:cs="Arial"/>
          <w:sz w:val="22"/>
          <w:szCs w:val="22"/>
        </w:rPr>
        <w:t>kliensek</w:t>
      </w:r>
      <w:proofErr w:type="gramEnd"/>
      <w:r>
        <w:rPr>
          <w:rFonts w:ascii="Arial" w:hAnsi="Arial" w:cs="Arial"/>
          <w:sz w:val="22"/>
          <w:szCs w:val="22"/>
        </w:rPr>
        <w:t xml:space="preserve"> közül14</w:t>
      </w:r>
      <w:r w:rsidRPr="00CB32B6">
        <w:rPr>
          <w:rFonts w:ascii="Arial" w:hAnsi="Arial" w:cs="Arial"/>
          <w:sz w:val="22"/>
          <w:szCs w:val="22"/>
        </w:rPr>
        <w:t xml:space="preserve"> főnek volt befejezett szak</w:t>
      </w:r>
      <w:r>
        <w:rPr>
          <w:rFonts w:ascii="Arial" w:hAnsi="Arial" w:cs="Arial"/>
          <w:sz w:val="22"/>
          <w:szCs w:val="22"/>
        </w:rPr>
        <w:t>munkásképző iskolai végzettsége, de nagy részük nem dolgozott a szakmájában.</w:t>
      </w:r>
    </w:p>
    <w:p w:rsidR="00DE42BE" w:rsidRDefault="00DE42BE" w:rsidP="00DE42BE">
      <w:pPr>
        <w:spacing w:line="276" w:lineRule="auto"/>
        <w:jc w:val="both"/>
        <w:rPr>
          <w:rFonts w:ascii="Arial" w:hAnsi="Arial" w:cs="Arial"/>
          <w:sz w:val="22"/>
          <w:szCs w:val="22"/>
        </w:rPr>
      </w:pPr>
      <w:r w:rsidRPr="00CB32B6">
        <w:rPr>
          <w:rFonts w:ascii="Arial" w:hAnsi="Arial" w:cs="Arial"/>
          <w:sz w:val="22"/>
          <w:szCs w:val="22"/>
        </w:rPr>
        <w:t>Általánosságban elmondható</w:t>
      </w:r>
      <w:r>
        <w:rPr>
          <w:rFonts w:ascii="Arial" w:hAnsi="Arial" w:cs="Arial"/>
          <w:sz w:val="22"/>
          <w:szCs w:val="22"/>
        </w:rPr>
        <w:t>,</w:t>
      </w:r>
      <w:r w:rsidRPr="00CB32B6">
        <w:rPr>
          <w:rFonts w:ascii="Arial" w:hAnsi="Arial" w:cs="Arial"/>
          <w:sz w:val="22"/>
          <w:szCs w:val="22"/>
        </w:rPr>
        <w:t xml:space="preserve"> hogy a gondozott családokban a gyermekek továbbtanulása nem számít létfontosságú célnak. A számok is jól mutatják, hogy nagyobb az arány a 8 osztálynál kevesebbet végzett személyeknél, mint akiknek befejezett iskolai végzettsége van. A befejezett szakképzettséggel rendelkezők száma alacsony. </w:t>
      </w:r>
    </w:p>
    <w:p w:rsidR="00DE42BE" w:rsidRPr="00CB32B6" w:rsidRDefault="00DE42BE" w:rsidP="00DE42BE">
      <w:pPr>
        <w:spacing w:line="276" w:lineRule="auto"/>
        <w:jc w:val="both"/>
        <w:rPr>
          <w:rFonts w:ascii="Arial" w:hAnsi="Arial" w:cs="Arial"/>
          <w:sz w:val="22"/>
          <w:szCs w:val="22"/>
        </w:rPr>
      </w:pPr>
      <w:r>
        <w:rPr>
          <w:rFonts w:ascii="Arial" w:hAnsi="Arial" w:cs="Arial"/>
          <w:sz w:val="22"/>
          <w:szCs w:val="22"/>
        </w:rPr>
        <w:t>Elgondolkodtató számadat, hogy a felnőtt korosztályból 9 fő még a nyolc osztályt sem végezte el.</w:t>
      </w:r>
    </w:p>
    <w:p w:rsidR="00DE42BE" w:rsidRPr="00BF7FB1" w:rsidRDefault="00DE42BE" w:rsidP="00DE42BE">
      <w:pPr>
        <w:spacing w:line="276" w:lineRule="auto"/>
        <w:jc w:val="both"/>
        <w:rPr>
          <w:rFonts w:ascii="Arial" w:hAnsi="Arial" w:cs="Arial"/>
          <w:sz w:val="22"/>
          <w:szCs w:val="22"/>
        </w:rPr>
      </w:pPr>
      <w:r w:rsidRPr="00CB32B6">
        <w:rPr>
          <w:rFonts w:ascii="Arial" w:hAnsi="Arial" w:cs="Arial"/>
          <w:sz w:val="22"/>
          <w:szCs w:val="22"/>
        </w:rPr>
        <w:t xml:space="preserve">A legfőbb </w:t>
      </w:r>
      <w:proofErr w:type="gramStart"/>
      <w:r w:rsidRPr="00CB32B6">
        <w:rPr>
          <w:rFonts w:ascii="Arial" w:hAnsi="Arial" w:cs="Arial"/>
          <w:sz w:val="22"/>
          <w:szCs w:val="22"/>
        </w:rPr>
        <w:t>probléma</w:t>
      </w:r>
      <w:proofErr w:type="gramEnd"/>
      <w:r w:rsidRPr="00CB32B6">
        <w:rPr>
          <w:rFonts w:ascii="Arial" w:hAnsi="Arial" w:cs="Arial"/>
          <w:sz w:val="22"/>
          <w:szCs w:val="22"/>
        </w:rPr>
        <w:t xml:space="preserve"> ezekben az esetekben</w:t>
      </w:r>
      <w:r>
        <w:rPr>
          <w:rFonts w:ascii="Arial" w:hAnsi="Arial" w:cs="Arial"/>
          <w:sz w:val="22"/>
          <w:szCs w:val="22"/>
        </w:rPr>
        <w:t>,</w:t>
      </w:r>
      <w:r w:rsidRPr="00CB32B6">
        <w:rPr>
          <w:rFonts w:ascii="Arial" w:hAnsi="Arial" w:cs="Arial"/>
          <w:sz w:val="22"/>
          <w:szCs w:val="22"/>
        </w:rPr>
        <w:t xml:space="preserve"> hogy a szülőknek nem fontos és nem érték a tanulás</w:t>
      </w:r>
      <w:r>
        <w:rPr>
          <w:rFonts w:ascii="Arial" w:hAnsi="Arial" w:cs="Arial"/>
          <w:sz w:val="22"/>
          <w:szCs w:val="22"/>
        </w:rPr>
        <w:t>,</w:t>
      </w:r>
      <w:r w:rsidRPr="00CB32B6">
        <w:rPr>
          <w:rFonts w:ascii="Arial" w:hAnsi="Arial" w:cs="Arial"/>
          <w:sz w:val="22"/>
          <w:szCs w:val="22"/>
        </w:rPr>
        <w:t xml:space="preserve"> ezáltal gyermekeiket sem tudják köv</w:t>
      </w:r>
      <w:r>
        <w:rPr>
          <w:rFonts w:ascii="Arial" w:hAnsi="Arial" w:cs="Arial"/>
          <w:sz w:val="22"/>
          <w:szCs w:val="22"/>
        </w:rPr>
        <w:t xml:space="preserve">etkezetesen nevelni arra, hogy </w:t>
      </w:r>
      <w:r w:rsidRPr="00CB32B6">
        <w:rPr>
          <w:rFonts w:ascii="Arial" w:hAnsi="Arial" w:cs="Arial"/>
          <w:sz w:val="22"/>
          <w:szCs w:val="22"/>
        </w:rPr>
        <w:t xml:space="preserve">teljesítsék tankötelezettségüket. Visszatérő </w:t>
      </w:r>
      <w:proofErr w:type="gramStart"/>
      <w:r w:rsidRPr="00CB32B6">
        <w:rPr>
          <w:rFonts w:ascii="Arial" w:hAnsi="Arial" w:cs="Arial"/>
          <w:sz w:val="22"/>
          <w:szCs w:val="22"/>
        </w:rPr>
        <w:t>probléma</w:t>
      </w:r>
      <w:proofErr w:type="gramEnd"/>
      <w:r w:rsidRPr="00CB32B6">
        <w:rPr>
          <w:rFonts w:ascii="Arial" w:hAnsi="Arial" w:cs="Arial"/>
          <w:sz w:val="22"/>
          <w:szCs w:val="22"/>
        </w:rPr>
        <w:t>, hogy ezek a gyermekek nem járnak rendszeresen iskolába, igazolatlan hiányzásaik, illetve folyamatos évismétléseik vannak. A 16 éves tankötelezettség betöltését követően pedig kimaradnak az oktatásból és még a nyolc osztályt sem tudják befejezni.</w:t>
      </w:r>
      <w:r>
        <w:rPr>
          <w:rFonts w:ascii="Arial" w:hAnsi="Arial" w:cs="Arial"/>
          <w:sz w:val="22"/>
          <w:szCs w:val="22"/>
        </w:rPr>
        <w:t xml:space="preserve"> </w:t>
      </w:r>
      <w:r w:rsidRPr="00F1475E">
        <w:rPr>
          <w:rFonts w:ascii="Arial" w:hAnsi="Arial" w:cs="Arial"/>
          <w:sz w:val="22"/>
          <w:szCs w:val="22"/>
        </w:rPr>
        <w:t xml:space="preserve">Többször tapasztalt </w:t>
      </w:r>
      <w:proofErr w:type="gramStart"/>
      <w:r w:rsidRPr="00F1475E">
        <w:rPr>
          <w:rFonts w:ascii="Arial" w:hAnsi="Arial" w:cs="Arial"/>
          <w:sz w:val="22"/>
          <w:szCs w:val="22"/>
        </w:rPr>
        <w:t>probléma</w:t>
      </w:r>
      <w:proofErr w:type="gramEnd"/>
      <w:r w:rsidRPr="00F1475E">
        <w:rPr>
          <w:rFonts w:ascii="Arial" w:hAnsi="Arial" w:cs="Arial"/>
          <w:sz w:val="22"/>
          <w:szCs w:val="22"/>
        </w:rPr>
        <w:t xml:space="preserve"> az is, hogy a szülők </w:t>
      </w:r>
      <w:proofErr w:type="spellStart"/>
      <w:r w:rsidRPr="00F1475E">
        <w:rPr>
          <w:rFonts w:ascii="Arial" w:hAnsi="Arial" w:cs="Arial"/>
          <w:sz w:val="22"/>
          <w:szCs w:val="22"/>
        </w:rPr>
        <w:t>validálják</w:t>
      </w:r>
      <w:proofErr w:type="spellEnd"/>
      <w:r w:rsidRPr="00F1475E">
        <w:rPr>
          <w:rFonts w:ascii="Arial" w:hAnsi="Arial" w:cs="Arial"/>
          <w:sz w:val="22"/>
          <w:szCs w:val="22"/>
        </w:rPr>
        <w:t xml:space="preserve"> a gyermekeik tankötelezettségének elmulasztását, illetve sokszor a 16 éves gyermek kezébe adják a döntési lehetőséget, hogy szeretné-e a tanulmányait folytatni</w:t>
      </w:r>
      <w:r>
        <w:rPr>
          <w:rFonts w:ascii="Arial" w:hAnsi="Arial" w:cs="Arial"/>
          <w:color w:val="FF0000"/>
          <w:sz w:val="22"/>
          <w:szCs w:val="22"/>
        </w:rPr>
        <w:t xml:space="preserve">. </w:t>
      </w:r>
      <w:r w:rsidRPr="00BF7FB1">
        <w:rPr>
          <w:rFonts w:ascii="Arial" w:hAnsi="Arial" w:cs="Arial"/>
          <w:sz w:val="22"/>
          <w:szCs w:val="22"/>
        </w:rPr>
        <w:t>E</w:t>
      </w:r>
      <w:r>
        <w:rPr>
          <w:rFonts w:ascii="Arial" w:hAnsi="Arial" w:cs="Arial"/>
          <w:sz w:val="22"/>
          <w:szCs w:val="22"/>
        </w:rPr>
        <w:t xml:space="preserve">zeknél a családoknál már az óvódáskortól </w:t>
      </w:r>
      <w:proofErr w:type="gramStart"/>
      <w:r>
        <w:rPr>
          <w:rFonts w:ascii="Arial" w:hAnsi="Arial" w:cs="Arial"/>
          <w:sz w:val="22"/>
          <w:szCs w:val="22"/>
        </w:rPr>
        <w:t>problémát</w:t>
      </w:r>
      <w:proofErr w:type="gramEnd"/>
      <w:r>
        <w:rPr>
          <w:rFonts w:ascii="Arial" w:hAnsi="Arial" w:cs="Arial"/>
          <w:sz w:val="22"/>
          <w:szCs w:val="22"/>
        </w:rPr>
        <w:t xml:space="preserve"> jelent a tankötelezettség teljesítése. A szülőknek nincs eszközük arra, hogy elérjék gyermekeiknél a napi iskolába járást és számukra is kényelmesebb, ha nem kell reggel felkelni és a gyermeket elkísérni az intézménybe.</w:t>
      </w:r>
    </w:p>
    <w:p w:rsidR="00DE42BE" w:rsidRPr="00CB32B6" w:rsidRDefault="00DE42BE" w:rsidP="00DE42BE">
      <w:pPr>
        <w:spacing w:line="276" w:lineRule="auto"/>
        <w:jc w:val="both"/>
        <w:rPr>
          <w:rFonts w:ascii="Arial" w:hAnsi="Arial" w:cs="Arial"/>
          <w:sz w:val="22"/>
          <w:szCs w:val="22"/>
        </w:rPr>
      </w:pPr>
    </w:p>
    <w:p w:rsidR="00DE42BE" w:rsidRPr="0068545B" w:rsidRDefault="00DE42BE" w:rsidP="00DE42BE">
      <w:pPr>
        <w:rPr>
          <w:rFonts w:ascii="Arial" w:hAnsi="Arial" w:cs="Arial"/>
          <w:b/>
          <w:i/>
          <w:sz w:val="20"/>
          <w:szCs w:val="20"/>
        </w:rPr>
      </w:pPr>
      <w:r w:rsidRPr="0068545B">
        <w:rPr>
          <w:rFonts w:ascii="Arial" w:hAnsi="Arial" w:cs="Arial"/>
          <w:b/>
          <w:i/>
          <w:sz w:val="20"/>
          <w:szCs w:val="20"/>
        </w:rPr>
        <w:t>Az együttműködési megállapodással rendelkező családok száma, c</w:t>
      </w:r>
      <w:r>
        <w:rPr>
          <w:rFonts w:ascii="Arial" w:hAnsi="Arial" w:cs="Arial"/>
          <w:b/>
          <w:i/>
          <w:sz w:val="20"/>
          <w:szCs w:val="20"/>
        </w:rPr>
        <w:t>saládi összetétel alapján a 2024-e</w:t>
      </w:r>
      <w:r w:rsidRPr="0068545B">
        <w:rPr>
          <w:rFonts w:ascii="Arial" w:hAnsi="Arial" w:cs="Arial"/>
          <w:b/>
          <w:i/>
          <w:sz w:val="20"/>
          <w:szCs w:val="20"/>
        </w:rPr>
        <w:t>s évben</w:t>
      </w:r>
      <w:r>
        <w:rPr>
          <w:rFonts w:ascii="Arial" w:hAnsi="Arial" w:cs="Arial"/>
          <w:b/>
          <w:i/>
          <w:sz w:val="20"/>
          <w:szCs w:val="20"/>
        </w:rPr>
        <w:t xml:space="preserve"> </w:t>
      </w:r>
      <w:r>
        <w:rPr>
          <w:rFonts w:ascii="Arial" w:hAnsi="Arial" w:cs="Arial"/>
          <w:b/>
          <w:i/>
          <w:iCs/>
          <w:sz w:val="20"/>
          <w:szCs w:val="20"/>
        </w:rPr>
        <w:t>Bátaszék városban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635"/>
        <w:gridCol w:w="6"/>
        <w:gridCol w:w="2401"/>
      </w:tblGrid>
      <w:tr w:rsidR="00DE42BE" w:rsidRPr="0068545B" w:rsidTr="00DE42BE">
        <w:trPr>
          <w:jc w:val="center"/>
        </w:trPr>
        <w:tc>
          <w:tcPr>
            <w:tcW w:w="6663" w:type="dxa"/>
            <w:gridSpan w:val="2"/>
            <w:shd w:val="clear" w:color="auto" w:fill="D9D9D9"/>
          </w:tcPr>
          <w:p w:rsidR="00DE42BE" w:rsidRPr="00793DDB" w:rsidRDefault="00DE42BE" w:rsidP="00DE42BE">
            <w:pPr>
              <w:spacing w:line="276" w:lineRule="auto"/>
              <w:jc w:val="center"/>
              <w:rPr>
                <w:rFonts w:ascii="Arial" w:eastAsia="Calibri" w:hAnsi="Arial" w:cs="Arial"/>
                <w:b/>
                <w:bCs/>
                <w:lang w:eastAsia="en-US"/>
              </w:rPr>
            </w:pPr>
            <w:r w:rsidRPr="00793DDB">
              <w:rPr>
                <w:rFonts w:ascii="Arial" w:eastAsia="Calibri" w:hAnsi="Arial" w:cs="Arial"/>
                <w:b/>
                <w:bCs/>
                <w:sz w:val="22"/>
                <w:szCs w:val="22"/>
                <w:lang w:eastAsia="en-US"/>
              </w:rPr>
              <w:t>családi összetétel</w:t>
            </w:r>
          </w:p>
        </w:tc>
        <w:tc>
          <w:tcPr>
            <w:tcW w:w="2409" w:type="dxa"/>
            <w:shd w:val="clear" w:color="auto" w:fill="D9D9D9"/>
          </w:tcPr>
          <w:p w:rsidR="00DE42BE" w:rsidRPr="00793DDB" w:rsidRDefault="00DE42BE" w:rsidP="00DE42BE">
            <w:pPr>
              <w:spacing w:line="276" w:lineRule="auto"/>
              <w:jc w:val="center"/>
              <w:rPr>
                <w:rFonts w:ascii="Arial" w:eastAsia="Calibri" w:hAnsi="Arial" w:cs="Arial"/>
                <w:b/>
                <w:bCs/>
                <w:lang w:eastAsia="en-US"/>
              </w:rPr>
            </w:pPr>
            <w:r w:rsidRPr="00793DDB">
              <w:rPr>
                <w:rFonts w:ascii="Arial" w:eastAsia="Calibri" w:hAnsi="Arial" w:cs="Arial"/>
                <w:b/>
                <w:bCs/>
                <w:sz w:val="22"/>
                <w:szCs w:val="22"/>
                <w:lang w:eastAsia="en-US"/>
              </w:rPr>
              <w:t>fő</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egyedül élő</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12</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házastársi (élettársi) kapcsolatban együtt élők gyermek nélkül</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1</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házastársi (élettársi) kapcsolatban együtt élők 1-2 gyermekkel (eltartott fiatal felnőttel)</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20</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házastársi (élettársi) kapcsolatban együtt élők 3 vagy több gyermekkel (eltartott fiatal felnőttel)</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9</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egy szülő 1-2 gyermekkel (eltartott fiatal felnőttel)</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12</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egy szülő 3 vagy több gyermekkel (eltartott fiatal felnőttel)</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1</w:t>
            </w:r>
          </w:p>
        </w:tc>
      </w:tr>
      <w:tr w:rsidR="00DE42BE" w:rsidRPr="002D1E30" w:rsidTr="00DE42BE">
        <w:trPr>
          <w:jc w:val="center"/>
        </w:trPr>
        <w:tc>
          <w:tcPr>
            <w:tcW w:w="6657" w:type="dxa"/>
            <w:shd w:val="clear" w:color="auto" w:fill="auto"/>
          </w:tcPr>
          <w:p w:rsidR="00DE42BE" w:rsidRPr="00B5372B" w:rsidRDefault="00DE42BE" w:rsidP="00DE42BE">
            <w:pPr>
              <w:spacing w:line="276" w:lineRule="auto"/>
              <w:jc w:val="both"/>
              <w:rPr>
                <w:rFonts w:ascii="Arial" w:eastAsia="Calibri" w:hAnsi="Arial" w:cs="Arial"/>
                <w:bCs/>
                <w:lang w:eastAsia="en-US"/>
              </w:rPr>
            </w:pPr>
            <w:r w:rsidRPr="00B5372B">
              <w:rPr>
                <w:rFonts w:ascii="Arial" w:eastAsia="Calibri" w:hAnsi="Arial" w:cs="Arial"/>
                <w:bCs/>
                <w:sz w:val="22"/>
                <w:szCs w:val="22"/>
                <w:lang w:eastAsia="en-US"/>
              </w:rPr>
              <w:t>egyéb</w:t>
            </w:r>
          </w:p>
        </w:tc>
        <w:tc>
          <w:tcPr>
            <w:tcW w:w="2415" w:type="dxa"/>
            <w:gridSpan w:val="2"/>
            <w:shd w:val="clear" w:color="auto" w:fill="auto"/>
          </w:tcPr>
          <w:p w:rsidR="00DE42BE" w:rsidRPr="00793DDB" w:rsidRDefault="00DE42BE" w:rsidP="00DE42BE">
            <w:pPr>
              <w:spacing w:line="276" w:lineRule="auto"/>
              <w:jc w:val="center"/>
              <w:rPr>
                <w:rFonts w:ascii="Arial" w:eastAsia="Calibri" w:hAnsi="Arial" w:cs="Arial"/>
                <w:lang w:eastAsia="en-US"/>
              </w:rPr>
            </w:pPr>
            <w:r w:rsidRPr="00793DDB">
              <w:rPr>
                <w:rFonts w:ascii="Arial" w:eastAsia="Calibri" w:hAnsi="Arial" w:cs="Arial"/>
                <w:sz w:val="22"/>
                <w:szCs w:val="22"/>
                <w:lang w:eastAsia="en-US"/>
              </w:rPr>
              <w:t>-</w:t>
            </w:r>
          </w:p>
        </w:tc>
      </w:tr>
      <w:tr w:rsidR="00DE42BE" w:rsidRPr="002D1E30" w:rsidTr="00DE42BE">
        <w:trPr>
          <w:jc w:val="center"/>
        </w:trPr>
        <w:tc>
          <w:tcPr>
            <w:tcW w:w="6657" w:type="dxa"/>
            <w:shd w:val="clear" w:color="auto" w:fill="F2F2F2"/>
          </w:tcPr>
          <w:p w:rsidR="00DE42BE" w:rsidRPr="00793DDB" w:rsidRDefault="00DE42BE" w:rsidP="00DE42BE">
            <w:pPr>
              <w:spacing w:line="276" w:lineRule="auto"/>
              <w:jc w:val="both"/>
              <w:rPr>
                <w:rFonts w:ascii="Arial" w:eastAsia="Calibri" w:hAnsi="Arial" w:cs="Arial"/>
                <w:b/>
                <w:bCs/>
                <w:lang w:eastAsia="en-US"/>
              </w:rPr>
            </w:pPr>
            <w:r w:rsidRPr="00793DDB">
              <w:rPr>
                <w:rFonts w:ascii="Arial" w:eastAsia="Calibri" w:hAnsi="Arial" w:cs="Arial"/>
                <w:b/>
                <w:bCs/>
                <w:sz w:val="22"/>
                <w:szCs w:val="22"/>
                <w:lang w:eastAsia="en-US"/>
              </w:rPr>
              <w:t>összesen</w:t>
            </w:r>
          </w:p>
        </w:tc>
        <w:tc>
          <w:tcPr>
            <w:tcW w:w="2415" w:type="dxa"/>
            <w:gridSpan w:val="2"/>
            <w:shd w:val="clear" w:color="auto" w:fill="F2F2F2"/>
          </w:tcPr>
          <w:p w:rsidR="00DE42BE" w:rsidRPr="00793DDB" w:rsidRDefault="00DE42BE" w:rsidP="00DE42BE">
            <w:pPr>
              <w:spacing w:line="276" w:lineRule="auto"/>
              <w:jc w:val="center"/>
              <w:rPr>
                <w:rFonts w:ascii="Arial" w:eastAsia="Calibri" w:hAnsi="Arial" w:cs="Arial"/>
                <w:b/>
                <w:lang w:eastAsia="en-US"/>
              </w:rPr>
            </w:pPr>
            <w:r w:rsidRPr="00793DDB">
              <w:rPr>
                <w:rFonts w:ascii="Arial" w:eastAsia="Calibri" w:hAnsi="Arial" w:cs="Arial"/>
                <w:b/>
                <w:sz w:val="22"/>
                <w:szCs w:val="22"/>
                <w:lang w:eastAsia="en-US"/>
              </w:rPr>
              <w:t>55</w:t>
            </w:r>
          </w:p>
        </w:tc>
      </w:tr>
    </w:tbl>
    <w:p w:rsidR="00DE42BE" w:rsidRPr="00CB32B6" w:rsidRDefault="00DE42BE" w:rsidP="00DE42BE">
      <w:pPr>
        <w:spacing w:line="276" w:lineRule="auto"/>
        <w:jc w:val="both"/>
        <w:rPr>
          <w:rFonts w:ascii="Arial" w:hAnsi="Arial" w:cs="Arial"/>
          <w:sz w:val="22"/>
          <w:szCs w:val="22"/>
        </w:rPr>
      </w:pPr>
    </w:p>
    <w:p w:rsidR="00DE42BE" w:rsidRPr="00CB32B6" w:rsidRDefault="00DE42BE" w:rsidP="00DE42BE">
      <w:pPr>
        <w:spacing w:line="276" w:lineRule="auto"/>
        <w:jc w:val="both"/>
        <w:rPr>
          <w:rFonts w:ascii="Arial" w:hAnsi="Arial" w:cs="Arial"/>
          <w:sz w:val="22"/>
          <w:szCs w:val="22"/>
        </w:rPr>
      </w:pPr>
      <w:r w:rsidRPr="00CB32B6">
        <w:rPr>
          <w:rFonts w:ascii="Arial" w:hAnsi="Arial" w:cs="Arial"/>
          <w:sz w:val="22"/>
          <w:szCs w:val="22"/>
        </w:rPr>
        <w:t xml:space="preserve">Az egyedül élők száma </w:t>
      </w:r>
      <w:r>
        <w:rPr>
          <w:rFonts w:ascii="Arial" w:hAnsi="Arial" w:cs="Arial"/>
          <w:sz w:val="22"/>
          <w:szCs w:val="22"/>
        </w:rPr>
        <w:t>csak egy fővel emelkedett a 2023-a</w:t>
      </w:r>
      <w:r w:rsidRPr="00CB32B6">
        <w:rPr>
          <w:rFonts w:ascii="Arial" w:hAnsi="Arial" w:cs="Arial"/>
          <w:sz w:val="22"/>
          <w:szCs w:val="22"/>
        </w:rPr>
        <w:t>s évhez képest, viszont a gyermeküket egyedül nevelő szülők száma nem változott.</w:t>
      </w:r>
    </w:p>
    <w:p w:rsidR="00DE42BE" w:rsidRPr="00770464" w:rsidRDefault="00DE42BE" w:rsidP="00DE42BE">
      <w:pPr>
        <w:spacing w:line="276" w:lineRule="auto"/>
        <w:jc w:val="both"/>
        <w:rPr>
          <w:rFonts w:ascii="Arial" w:hAnsi="Arial" w:cs="Arial"/>
          <w:color w:val="FF0000"/>
          <w:sz w:val="22"/>
          <w:szCs w:val="22"/>
        </w:rPr>
      </w:pPr>
      <w:r w:rsidRPr="00CB32B6">
        <w:rPr>
          <w:rFonts w:ascii="Arial" w:hAnsi="Arial" w:cs="Arial"/>
          <w:sz w:val="22"/>
          <w:szCs w:val="22"/>
        </w:rPr>
        <w:t>A legtöbb család, akikkel szociális segítő tevékenységet folytattak a családsegítők a tavalyi évbe</w:t>
      </w:r>
      <w:r>
        <w:rPr>
          <w:rFonts w:ascii="Arial" w:hAnsi="Arial" w:cs="Arial"/>
          <w:sz w:val="22"/>
          <w:szCs w:val="22"/>
        </w:rPr>
        <w:t>n</w:t>
      </w:r>
      <w:r w:rsidRPr="00CB32B6">
        <w:rPr>
          <w:rFonts w:ascii="Arial" w:hAnsi="Arial" w:cs="Arial"/>
          <w:sz w:val="22"/>
          <w:szCs w:val="22"/>
        </w:rPr>
        <w:t xml:space="preserve"> házastárssal, élettárssal éltek és 1-2 gyermeket neveltek közösen. Ezeknek a kapcsolatoknak jelentős része, élettársi kapcsolat, a szülők egy</w:t>
      </w:r>
      <w:r>
        <w:rPr>
          <w:rFonts w:ascii="Arial" w:hAnsi="Arial" w:cs="Arial"/>
          <w:sz w:val="22"/>
          <w:szCs w:val="22"/>
        </w:rPr>
        <w:t xml:space="preserve">mással házasságot nem kötöttek, </w:t>
      </w:r>
      <w:r w:rsidRPr="00F1475E">
        <w:rPr>
          <w:rFonts w:ascii="Arial" w:hAnsi="Arial" w:cs="Arial"/>
          <w:sz w:val="22"/>
          <w:szCs w:val="22"/>
        </w:rPr>
        <w:t>mert ennek meglétét sem tartják fontosnak.</w:t>
      </w:r>
    </w:p>
    <w:p w:rsidR="00DE42BE" w:rsidRPr="0068545B" w:rsidRDefault="00DE42BE" w:rsidP="00DE42BE">
      <w:pPr>
        <w:spacing w:line="276" w:lineRule="auto"/>
        <w:jc w:val="both"/>
        <w:rPr>
          <w:rFonts w:ascii="Arial" w:hAnsi="Arial" w:cs="Arial"/>
          <w:sz w:val="22"/>
          <w:szCs w:val="22"/>
        </w:rPr>
      </w:pPr>
    </w:p>
    <w:p w:rsidR="00DE42BE" w:rsidRPr="00B5372B" w:rsidRDefault="00DE42BE" w:rsidP="00DE42BE">
      <w:pPr>
        <w:rPr>
          <w:rFonts w:ascii="Arial" w:hAnsi="Arial" w:cs="Arial"/>
          <w:b/>
          <w:i/>
          <w:iCs/>
          <w:sz w:val="20"/>
          <w:szCs w:val="20"/>
        </w:rPr>
      </w:pPr>
      <w:r w:rsidRPr="0068545B">
        <w:rPr>
          <w:rFonts w:ascii="Arial" w:hAnsi="Arial" w:cs="Arial"/>
          <w:b/>
          <w:i/>
          <w:sz w:val="20"/>
          <w:szCs w:val="20"/>
        </w:rPr>
        <w:t xml:space="preserve">A gondozásba </w:t>
      </w:r>
      <w:r w:rsidRPr="00B5372B">
        <w:rPr>
          <w:rFonts w:ascii="Arial" w:hAnsi="Arial" w:cs="Arial"/>
          <w:b/>
          <w:i/>
          <w:sz w:val="20"/>
          <w:szCs w:val="20"/>
          <w:u w:val="single"/>
        </w:rPr>
        <w:t>újonnan</w:t>
      </w:r>
      <w:r w:rsidRPr="0068545B">
        <w:rPr>
          <w:rFonts w:ascii="Arial" w:hAnsi="Arial" w:cs="Arial"/>
          <w:b/>
          <w:i/>
          <w:sz w:val="20"/>
          <w:szCs w:val="20"/>
        </w:rPr>
        <w:t xml:space="preserve"> bekerülő kiskorúak száma a kapcsolatfelvétel szerint </w:t>
      </w:r>
      <w:r w:rsidRPr="00A73ED6">
        <w:rPr>
          <w:rFonts w:ascii="Arial" w:hAnsi="Arial" w:cs="Arial"/>
          <w:b/>
          <w:i/>
          <w:sz w:val="20"/>
          <w:szCs w:val="20"/>
        </w:rPr>
        <w:t>a 2024-es évben</w:t>
      </w:r>
      <w:r>
        <w:rPr>
          <w:rFonts w:ascii="Arial" w:hAnsi="Arial" w:cs="Arial"/>
          <w:b/>
          <w:i/>
          <w:sz w:val="20"/>
          <w:szCs w:val="20"/>
        </w:rPr>
        <w:t xml:space="preserve"> </w:t>
      </w:r>
      <w:r>
        <w:rPr>
          <w:rFonts w:ascii="Arial" w:hAnsi="Arial" w:cs="Arial"/>
          <w:b/>
          <w:i/>
          <w:iCs/>
          <w:sz w:val="20"/>
          <w:szCs w:val="20"/>
        </w:rPr>
        <w:t>Bátaszék városban</w:t>
      </w:r>
    </w:p>
    <w:tbl>
      <w:tblPr>
        <w:tblW w:w="921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58"/>
        <w:gridCol w:w="1294"/>
        <w:gridCol w:w="1294"/>
        <w:gridCol w:w="1449"/>
        <w:gridCol w:w="1582"/>
        <w:gridCol w:w="860"/>
      </w:tblGrid>
      <w:tr w:rsidR="00DE42BE" w:rsidRPr="00B5372B" w:rsidTr="00DE42BE">
        <w:trPr>
          <w:trHeight w:val="180"/>
        </w:trPr>
        <w:tc>
          <w:tcPr>
            <w:tcW w:w="1277" w:type="dxa"/>
            <w:tcBorders>
              <w:bottom w:val="double" w:sz="4" w:space="0" w:color="auto"/>
            </w:tcBorders>
            <w:shd w:val="clear" w:color="auto" w:fill="D9D9D9"/>
          </w:tcPr>
          <w:p w:rsidR="00DE42BE" w:rsidRPr="00B5372B" w:rsidRDefault="00DE42BE" w:rsidP="00DE42BE">
            <w:pPr>
              <w:rPr>
                <w:rFonts w:ascii="Arial" w:hAnsi="Arial" w:cs="Arial"/>
                <w:b/>
                <w:bCs/>
              </w:rPr>
            </w:pPr>
          </w:p>
        </w:tc>
        <w:tc>
          <w:tcPr>
            <w:tcW w:w="7937" w:type="dxa"/>
            <w:gridSpan w:val="6"/>
            <w:tcBorders>
              <w:bottom w:val="double" w:sz="4" w:space="0" w:color="auto"/>
            </w:tcBorders>
            <w:shd w:val="clear" w:color="auto" w:fill="D9D9D9"/>
          </w:tcPr>
          <w:p w:rsidR="00DE42BE" w:rsidRPr="00B5372B" w:rsidRDefault="00DE42BE" w:rsidP="00DE42BE">
            <w:pPr>
              <w:rPr>
                <w:rFonts w:ascii="Arial" w:hAnsi="Arial" w:cs="Arial"/>
                <w:b/>
                <w:bCs/>
              </w:rPr>
            </w:pPr>
            <w:r w:rsidRPr="00B5372B">
              <w:rPr>
                <w:rFonts w:ascii="Arial" w:hAnsi="Arial" w:cs="Arial"/>
                <w:b/>
                <w:bCs/>
                <w:sz w:val="22"/>
                <w:szCs w:val="22"/>
              </w:rPr>
              <w:t>kapcsolatfelvétel módja</w:t>
            </w:r>
          </w:p>
        </w:tc>
      </w:tr>
      <w:tr w:rsidR="00DE42BE" w:rsidRPr="00B5372B" w:rsidTr="00DE42BE">
        <w:trPr>
          <w:trHeight w:val="1209"/>
        </w:trPr>
        <w:tc>
          <w:tcPr>
            <w:tcW w:w="1277"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bCs/>
              </w:rPr>
            </w:pPr>
          </w:p>
        </w:tc>
        <w:tc>
          <w:tcPr>
            <w:tcW w:w="1458"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rPr>
            </w:pPr>
            <w:r w:rsidRPr="00B5372B">
              <w:rPr>
                <w:rFonts w:ascii="Arial" w:hAnsi="Arial" w:cs="Arial"/>
                <w:b/>
                <w:sz w:val="22"/>
                <w:szCs w:val="22"/>
              </w:rPr>
              <w:t>önkéntes (szülő kezdeményezett)</w:t>
            </w:r>
          </w:p>
        </w:tc>
        <w:tc>
          <w:tcPr>
            <w:tcW w:w="1294"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rPr>
            </w:pPr>
            <w:r w:rsidRPr="00B5372B">
              <w:rPr>
                <w:rFonts w:ascii="Arial" w:hAnsi="Arial" w:cs="Arial"/>
                <w:b/>
                <w:sz w:val="22"/>
                <w:szCs w:val="22"/>
              </w:rPr>
              <w:t>önkéntes (gyermek kezdeményezte)</w:t>
            </w:r>
          </w:p>
        </w:tc>
        <w:tc>
          <w:tcPr>
            <w:tcW w:w="1294"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rPr>
            </w:pPr>
            <w:r w:rsidRPr="00B5372B">
              <w:rPr>
                <w:rFonts w:ascii="Arial" w:hAnsi="Arial" w:cs="Arial"/>
                <w:b/>
                <w:sz w:val="22"/>
                <w:szCs w:val="22"/>
              </w:rPr>
              <w:t>szülővel közösen</w:t>
            </w:r>
          </w:p>
        </w:tc>
        <w:tc>
          <w:tcPr>
            <w:tcW w:w="1449"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rPr>
            </w:pPr>
            <w:r w:rsidRPr="00B5372B">
              <w:rPr>
                <w:rFonts w:ascii="Arial" w:hAnsi="Arial" w:cs="Arial"/>
                <w:b/>
                <w:sz w:val="22"/>
                <w:szCs w:val="22"/>
              </w:rPr>
              <w:t>más család, szolgálat vagy központ által</w:t>
            </w:r>
          </w:p>
          <w:p w:rsidR="00DE42BE" w:rsidRPr="00B5372B" w:rsidRDefault="00DE42BE" w:rsidP="00DE42BE">
            <w:pPr>
              <w:jc w:val="center"/>
              <w:rPr>
                <w:rFonts w:ascii="Arial" w:hAnsi="Arial" w:cs="Arial"/>
                <w:b/>
              </w:rPr>
            </w:pPr>
            <w:r w:rsidRPr="00B5372B">
              <w:rPr>
                <w:rFonts w:ascii="Arial" w:hAnsi="Arial" w:cs="Arial"/>
                <w:b/>
                <w:sz w:val="22"/>
                <w:szCs w:val="22"/>
              </w:rPr>
              <w:t>kezdeményezett</w:t>
            </w:r>
          </w:p>
        </w:tc>
        <w:tc>
          <w:tcPr>
            <w:tcW w:w="1582"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rPr>
            </w:pPr>
            <w:r w:rsidRPr="00B5372B">
              <w:rPr>
                <w:rFonts w:ascii="Arial" w:hAnsi="Arial" w:cs="Arial"/>
                <w:b/>
                <w:sz w:val="22"/>
                <w:szCs w:val="22"/>
              </w:rPr>
              <w:t>jelzőrendszer által kezdeményezett</w:t>
            </w:r>
          </w:p>
        </w:tc>
        <w:tc>
          <w:tcPr>
            <w:tcW w:w="860" w:type="dxa"/>
            <w:tcBorders>
              <w:top w:val="double" w:sz="4" w:space="0" w:color="auto"/>
              <w:bottom w:val="double" w:sz="4" w:space="0" w:color="auto"/>
            </w:tcBorders>
            <w:shd w:val="clear" w:color="auto" w:fill="D9D9D9"/>
          </w:tcPr>
          <w:p w:rsidR="00DE42BE" w:rsidRPr="00B5372B" w:rsidRDefault="00DE42BE" w:rsidP="00DE42BE">
            <w:pPr>
              <w:jc w:val="center"/>
              <w:rPr>
                <w:rFonts w:ascii="Arial" w:hAnsi="Arial" w:cs="Arial"/>
                <w:b/>
              </w:rPr>
            </w:pPr>
            <w:r w:rsidRPr="00B5372B">
              <w:rPr>
                <w:rFonts w:ascii="Arial" w:hAnsi="Arial" w:cs="Arial"/>
                <w:b/>
                <w:sz w:val="22"/>
                <w:szCs w:val="22"/>
              </w:rPr>
              <w:t>összesen</w:t>
            </w:r>
          </w:p>
        </w:tc>
      </w:tr>
      <w:tr w:rsidR="00DE42BE" w:rsidRPr="0066730D" w:rsidTr="00DE42BE">
        <w:trPr>
          <w:trHeight w:val="541"/>
        </w:trPr>
        <w:tc>
          <w:tcPr>
            <w:tcW w:w="1277" w:type="dxa"/>
            <w:tcBorders>
              <w:top w:val="double" w:sz="4" w:space="0" w:color="auto"/>
            </w:tcBorders>
            <w:shd w:val="clear" w:color="auto" w:fill="auto"/>
          </w:tcPr>
          <w:p w:rsidR="00DE42BE" w:rsidRPr="00793DDB" w:rsidRDefault="00DE42BE" w:rsidP="00DE42BE">
            <w:pPr>
              <w:jc w:val="both"/>
              <w:rPr>
                <w:rFonts w:ascii="Arial" w:hAnsi="Arial" w:cs="Arial"/>
                <w:b/>
                <w:bCs/>
              </w:rPr>
            </w:pPr>
            <w:r w:rsidRPr="00793DDB">
              <w:rPr>
                <w:rFonts w:ascii="Arial" w:hAnsi="Arial" w:cs="Arial"/>
                <w:b/>
                <w:bCs/>
                <w:sz w:val="22"/>
                <w:szCs w:val="22"/>
              </w:rPr>
              <w:t>gyermekek száma</w:t>
            </w:r>
          </w:p>
        </w:tc>
        <w:tc>
          <w:tcPr>
            <w:tcW w:w="1458" w:type="dxa"/>
            <w:tcBorders>
              <w:top w:val="double" w:sz="4" w:space="0" w:color="auto"/>
            </w:tcBorders>
            <w:shd w:val="clear" w:color="auto" w:fill="auto"/>
          </w:tcPr>
          <w:p w:rsidR="00DE42BE" w:rsidRPr="00793DDB" w:rsidRDefault="00DE42BE" w:rsidP="00DE42BE">
            <w:pPr>
              <w:jc w:val="center"/>
              <w:rPr>
                <w:rFonts w:ascii="Arial" w:hAnsi="Arial" w:cs="Arial"/>
              </w:rPr>
            </w:pPr>
          </w:p>
          <w:p w:rsidR="00DE42BE" w:rsidRPr="00793DDB" w:rsidRDefault="00DE42BE" w:rsidP="00DE42BE">
            <w:pPr>
              <w:jc w:val="center"/>
              <w:rPr>
                <w:rFonts w:ascii="Arial" w:hAnsi="Arial" w:cs="Arial"/>
              </w:rPr>
            </w:pPr>
            <w:r w:rsidRPr="00793DDB">
              <w:rPr>
                <w:rFonts w:ascii="Arial" w:hAnsi="Arial" w:cs="Arial"/>
                <w:sz w:val="22"/>
                <w:szCs w:val="22"/>
              </w:rPr>
              <w:t>4</w:t>
            </w:r>
          </w:p>
        </w:tc>
        <w:tc>
          <w:tcPr>
            <w:tcW w:w="1294" w:type="dxa"/>
            <w:tcBorders>
              <w:top w:val="double" w:sz="4" w:space="0" w:color="auto"/>
            </w:tcBorders>
            <w:shd w:val="clear" w:color="auto" w:fill="auto"/>
          </w:tcPr>
          <w:p w:rsidR="00DE42BE" w:rsidRPr="00793DDB" w:rsidRDefault="00DE42BE" w:rsidP="00DE42BE">
            <w:pPr>
              <w:jc w:val="center"/>
              <w:rPr>
                <w:rFonts w:ascii="Arial" w:hAnsi="Arial" w:cs="Arial"/>
              </w:rPr>
            </w:pPr>
          </w:p>
          <w:p w:rsidR="00DE42BE" w:rsidRPr="00793DDB" w:rsidRDefault="00DE42BE" w:rsidP="00DE42BE">
            <w:pPr>
              <w:jc w:val="center"/>
              <w:rPr>
                <w:rFonts w:ascii="Arial" w:hAnsi="Arial" w:cs="Arial"/>
              </w:rPr>
            </w:pPr>
            <w:r w:rsidRPr="00793DDB">
              <w:rPr>
                <w:rFonts w:ascii="Arial" w:hAnsi="Arial" w:cs="Arial"/>
                <w:sz w:val="22"/>
                <w:szCs w:val="22"/>
              </w:rPr>
              <w:t>1</w:t>
            </w:r>
          </w:p>
        </w:tc>
        <w:tc>
          <w:tcPr>
            <w:tcW w:w="1294" w:type="dxa"/>
            <w:tcBorders>
              <w:top w:val="double" w:sz="4" w:space="0" w:color="auto"/>
            </w:tcBorders>
            <w:shd w:val="clear" w:color="auto" w:fill="auto"/>
          </w:tcPr>
          <w:p w:rsidR="00DE42BE" w:rsidRPr="00793DDB" w:rsidRDefault="00DE42BE" w:rsidP="00DE42BE">
            <w:pPr>
              <w:jc w:val="center"/>
              <w:rPr>
                <w:rFonts w:ascii="Arial" w:hAnsi="Arial" w:cs="Arial"/>
              </w:rPr>
            </w:pPr>
          </w:p>
          <w:p w:rsidR="00DE42BE" w:rsidRPr="00793DDB" w:rsidRDefault="00DE42BE" w:rsidP="00DE42BE">
            <w:pPr>
              <w:jc w:val="center"/>
              <w:rPr>
                <w:rFonts w:ascii="Arial" w:hAnsi="Arial" w:cs="Arial"/>
              </w:rPr>
            </w:pPr>
            <w:r w:rsidRPr="00793DDB">
              <w:rPr>
                <w:rFonts w:ascii="Arial" w:hAnsi="Arial" w:cs="Arial"/>
                <w:sz w:val="22"/>
                <w:szCs w:val="22"/>
              </w:rPr>
              <w:t>4</w:t>
            </w:r>
          </w:p>
        </w:tc>
        <w:tc>
          <w:tcPr>
            <w:tcW w:w="1449" w:type="dxa"/>
            <w:tcBorders>
              <w:top w:val="double" w:sz="4" w:space="0" w:color="auto"/>
            </w:tcBorders>
            <w:shd w:val="clear" w:color="auto" w:fill="auto"/>
          </w:tcPr>
          <w:p w:rsidR="00DE42BE" w:rsidRPr="00793DDB" w:rsidRDefault="00DE42BE" w:rsidP="00DE42BE">
            <w:pPr>
              <w:jc w:val="center"/>
              <w:rPr>
                <w:rFonts w:ascii="Arial" w:hAnsi="Arial" w:cs="Arial"/>
              </w:rPr>
            </w:pPr>
          </w:p>
          <w:p w:rsidR="00DE42BE" w:rsidRPr="00793DDB" w:rsidRDefault="00DE42BE" w:rsidP="00DE42BE">
            <w:pPr>
              <w:jc w:val="center"/>
              <w:rPr>
                <w:rFonts w:ascii="Arial" w:hAnsi="Arial" w:cs="Arial"/>
              </w:rPr>
            </w:pPr>
            <w:r w:rsidRPr="00793DDB">
              <w:rPr>
                <w:rFonts w:ascii="Arial" w:hAnsi="Arial" w:cs="Arial"/>
                <w:sz w:val="22"/>
                <w:szCs w:val="22"/>
              </w:rPr>
              <w:t>3</w:t>
            </w:r>
          </w:p>
        </w:tc>
        <w:tc>
          <w:tcPr>
            <w:tcW w:w="1582" w:type="dxa"/>
            <w:tcBorders>
              <w:top w:val="double" w:sz="4" w:space="0" w:color="auto"/>
            </w:tcBorders>
            <w:shd w:val="clear" w:color="auto" w:fill="auto"/>
          </w:tcPr>
          <w:p w:rsidR="00DE42BE" w:rsidRPr="00793DDB" w:rsidRDefault="00DE42BE" w:rsidP="00DE42BE">
            <w:pPr>
              <w:jc w:val="center"/>
              <w:rPr>
                <w:rFonts w:ascii="Arial" w:hAnsi="Arial" w:cs="Arial"/>
              </w:rPr>
            </w:pPr>
          </w:p>
          <w:p w:rsidR="00DE42BE" w:rsidRPr="00793DDB" w:rsidRDefault="00DE42BE" w:rsidP="00DE42BE">
            <w:pPr>
              <w:jc w:val="center"/>
              <w:rPr>
                <w:rFonts w:ascii="Arial" w:hAnsi="Arial" w:cs="Arial"/>
              </w:rPr>
            </w:pPr>
            <w:r w:rsidRPr="00793DDB">
              <w:rPr>
                <w:rFonts w:ascii="Arial" w:hAnsi="Arial" w:cs="Arial"/>
                <w:sz w:val="22"/>
                <w:szCs w:val="22"/>
              </w:rPr>
              <w:t>17</w:t>
            </w:r>
          </w:p>
        </w:tc>
        <w:tc>
          <w:tcPr>
            <w:tcW w:w="860" w:type="dxa"/>
            <w:tcBorders>
              <w:top w:val="double" w:sz="4" w:space="0" w:color="auto"/>
            </w:tcBorders>
            <w:shd w:val="clear" w:color="auto" w:fill="auto"/>
          </w:tcPr>
          <w:p w:rsidR="00DE42BE" w:rsidRPr="00793DDB" w:rsidRDefault="00DE42BE" w:rsidP="00DE42BE">
            <w:pPr>
              <w:jc w:val="center"/>
              <w:rPr>
                <w:rFonts w:ascii="Arial" w:hAnsi="Arial" w:cs="Arial"/>
                <w:b/>
              </w:rPr>
            </w:pPr>
          </w:p>
          <w:p w:rsidR="00DE42BE" w:rsidRPr="00793DDB" w:rsidRDefault="00DE42BE" w:rsidP="00DE42BE">
            <w:pPr>
              <w:shd w:val="clear" w:color="auto" w:fill="F2F2F2"/>
              <w:jc w:val="center"/>
              <w:rPr>
                <w:rFonts w:ascii="Arial" w:hAnsi="Arial" w:cs="Arial"/>
                <w:b/>
              </w:rPr>
            </w:pPr>
            <w:r w:rsidRPr="00793DDB">
              <w:rPr>
                <w:rFonts w:ascii="Arial" w:hAnsi="Arial" w:cs="Arial"/>
                <w:b/>
                <w:sz w:val="22"/>
                <w:szCs w:val="22"/>
              </w:rPr>
              <w:t>29</w:t>
            </w:r>
          </w:p>
          <w:p w:rsidR="00DE42BE" w:rsidRPr="00793DDB" w:rsidRDefault="00DE42BE" w:rsidP="00DE42BE">
            <w:pPr>
              <w:jc w:val="center"/>
              <w:rPr>
                <w:rFonts w:ascii="Arial" w:hAnsi="Arial" w:cs="Arial"/>
                <w:b/>
              </w:rPr>
            </w:pPr>
          </w:p>
        </w:tc>
      </w:tr>
    </w:tbl>
    <w:p w:rsidR="00DE42BE" w:rsidRPr="00CB32B6" w:rsidRDefault="00DE42BE" w:rsidP="00DE42BE">
      <w:pPr>
        <w:spacing w:line="276" w:lineRule="auto"/>
        <w:jc w:val="both"/>
        <w:rPr>
          <w:rFonts w:ascii="Arial" w:hAnsi="Arial" w:cs="Arial"/>
          <w:b/>
          <w:sz w:val="22"/>
          <w:szCs w:val="22"/>
        </w:rPr>
      </w:pPr>
    </w:p>
    <w:p w:rsidR="00DE42BE" w:rsidRPr="00CB32B6" w:rsidRDefault="00DE42BE" w:rsidP="00DE42BE">
      <w:pPr>
        <w:spacing w:line="276" w:lineRule="auto"/>
        <w:jc w:val="both"/>
        <w:rPr>
          <w:rFonts w:ascii="Arial" w:hAnsi="Arial" w:cs="Arial"/>
          <w:sz w:val="22"/>
          <w:szCs w:val="22"/>
        </w:rPr>
      </w:pPr>
      <w:r w:rsidRPr="00A73ED6">
        <w:rPr>
          <w:rFonts w:ascii="Arial" w:hAnsi="Arial" w:cs="Arial"/>
          <w:sz w:val="22"/>
          <w:szCs w:val="22"/>
        </w:rPr>
        <w:t>2024-es</w:t>
      </w:r>
      <w:r w:rsidRPr="00752E93">
        <w:rPr>
          <w:rFonts w:ascii="Arial" w:hAnsi="Arial" w:cs="Arial"/>
          <w:sz w:val="22"/>
          <w:szCs w:val="22"/>
        </w:rPr>
        <w:t xml:space="preserve"> évben</w:t>
      </w:r>
      <w:r>
        <w:rPr>
          <w:rFonts w:ascii="Arial" w:hAnsi="Arial" w:cs="Arial"/>
          <w:sz w:val="22"/>
          <w:szCs w:val="22"/>
        </w:rPr>
        <w:t xml:space="preserve"> új gondozásba vételre 29 gyermek esetében került sor, amely több mint a kétszerese, mint az elmúlt évben (12).</w:t>
      </w:r>
    </w:p>
    <w:p w:rsidR="00DE42BE" w:rsidRDefault="00DE42BE" w:rsidP="00DE42BE">
      <w:pPr>
        <w:spacing w:line="276" w:lineRule="auto"/>
        <w:jc w:val="both"/>
        <w:rPr>
          <w:rFonts w:ascii="Arial" w:hAnsi="Arial" w:cs="Arial"/>
          <w:sz w:val="22"/>
          <w:szCs w:val="22"/>
        </w:rPr>
      </w:pPr>
      <w:r>
        <w:rPr>
          <w:rFonts w:ascii="Arial" w:hAnsi="Arial" w:cs="Arial"/>
          <w:sz w:val="22"/>
          <w:szCs w:val="22"/>
        </w:rPr>
        <w:t xml:space="preserve">A gondozásba kerülés okaiban és a bekerülési arányszámokban nem figyelhető meg változás az előző évhez képest. A </w:t>
      </w:r>
      <w:r w:rsidRPr="00CB32B6">
        <w:rPr>
          <w:rFonts w:ascii="Arial" w:hAnsi="Arial" w:cs="Arial"/>
          <w:sz w:val="22"/>
          <w:szCs w:val="22"/>
        </w:rPr>
        <w:t xml:space="preserve">legtöbb esetben a szülők életviteli </w:t>
      </w:r>
      <w:proofErr w:type="gramStart"/>
      <w:r w:rsidRPr="00CB32B6">
        <w:rPr>
          <w:rFonts w:ascii="Arial" w:hAnsi="Arial" w:cs="Arial"/>
          <w:sz w:val="22"/>
          <w:szCs w:val="22"/>
        </w:rPr>
        <w:t>problémái</w:t>
      </w:r>
      <w:proofErr w:type="gramEnd"/>
      <w:r w:rsidRPr="00CB32B6">
        <w:rPr>
          <w:rFonts w:ascii="Arial" w:hAnsi="Arial" w:cs="Arial"/>
          <w:sz w:val="22"/>
          <w:szCs w:val="22"/>
        </w:rPr>
        <w:t>, családon belüli konfliktusok, a gyermekek lelki-fizikális elhanyagolása, magatartás</w:t>
      </w:r>
      <w:r>
        <w:rPr>
          <w:rFonts w:ascii="Arial" w:hAnsi="Arial" w:cs="Arial"/>
          <w:sz w:val="22"/>
          <w:szCs w:val="22"/>
        </w:rPr>
        <w:t>i</w:t>
      </w:r>
      <w:r w:rsidRPr="00CB32B6">
        <w:rPr>
          <w:rFonts w:ascii="Arial" w:hAnsi="Arial" w:cs="Arial"/>
          <w:sz w:val="22"/>
          <w:szCs w:val="22"/>
        </w:rPr>
        <w:t xml:space="preserve"> problémák, illetve a tankötelezettség elmulasztása miatt volt szükség az alapellátásban való segítségnyújtásra, ami évek óta fennálló tendencia. </w:t>
      </w:r>
    </w:p>
    <w:p w:rsidR="00DE42BE" w:rsidRPr="00451FC1" w:rsidRDefault="00DE42BE" w:rsidP="00DE42BE">
      <w:pPr>
        <w:spacing w:line="276" w:lineRule="auto"/>
        <w:jc w:val="both"/>
        <w:rPr>
          <w:rFonts w:ascii="Arial" w:hAnsi="Arial" w:cs="Arial"/>
          <w:sz w:val="22"/>
          <w:szCs w:val="22"/>
        </w:rPr>
      </w:pPr>
      <w:r>
        <w:rPr>
          <w:rFonts w:ascii="Arial" w:hAnsi="Arial" w:cs="Arial"/>
          <w:sz w:val="22"/>
          <w:szCs w:val="22"/>
        </w:rPr>
        <w:t xml:space="preserve">A számadatokból kitűnik, hogy a kiskorúak, a jelzőrendszer tagjainak jelzései alapján kerültek a legmagasabb számban a Szolgálat látókörébe. </w:t>
      </w:r>
    </w:p>
    <w:p w:rsidR="00DE42BE" w:rsidRDefault="00DE42BE" w:rsidP="00DE42BE">
      <w:pPr>
        <w:spacing w:line="276" w:lineRule="auto"/>
        <w:jc w:val="both"/>
        <w:rPr>
          <w:rFonts w:ascii="Arial" w:hAnsi="Arial" w:cs="Arial"/>
          <w:b/>
          <w:sz w:val="22"/>
          <w:szCs w:val="22"/>
        </w:rPr>
      </w:pPr>
    </w:p>
    <w:p w:rsidR="00DE42BE" w:rsidRPr="006A6363" w:rsidRDefault="00DE42BE" w:rsidP="00DE42BE">
      <w:pPr>
        <w:spacing w:line="276" w:lineRule="auto"/>
        <w:jc w:val="both"/>
        <w:rPr>
          <w:rFonts w:ascii="Arial" w:hAnsi="Arial" w:cs="Arial"/>
          <w:sz w:val="22"/>
          <w:szCs w:val="22"/>
        </w:rPr>
      </w:pPr>
      <w:r w:rsidRPr="006A6363">
        <w:rPr>
          <w:rFonts w:ascii="Arial" w:hAnsi="Arial" w:cs="Arial"/>
          <w:b/>
          <w:sz w:val="22"/>
          <w:szCs w:val="22"/>
        </w:rPr>
        <w:t>Hatósági intézkedésekhez kapcsolódó feladatok</w:t>
      </w:r>
    </w:p>
    <w:p w:rsidR="00DE42BE" w:rsidRPr="00231AF8" w:rsidRDefault="00DE42BE" w:rsidP="00DE42BE">
      <w:pPr>
        <w:tabs>
          <w:tab w:val="left" w:pos="1215"/>
        </w:tabs>
        <w:spacing w:line="276" w:lineRule="auto"/>
        <w:jc w:val="both"/>
        <w:rPr>
          <w:rFonts w:ascii="Arial" w:hAnsi="Arial" w:cs="Arial"/>
          <w:sz w:val="22"/>
          <w:szCs w:val="22"/>
        </w:rPr>
      </w:pPr>
      <w:r w:rsidRPr="00231AF8">
        <w:rPr>
          <w:rFonts w:ascii="Arial" w:hAnsi="Arial" w:cs="Arial"/>
          <w:sz w:val="22"/>
          <w:szCs w:val="22"/>
        </w:rPr>
        <w:t xml:space="preserve">Amennyiben a család diszfunkcionálisan, nem megfelelő módon működik, és a </w:t>
      </w:r>
      <w:r>
        <w:rPr>
          <w:rFonts w:ascii="Arial" w:hAnsi="Arial" w:cs="Arial"/>
          <w:sz w:val="22"/>
          <w:szCs w:val="22"/>
        </w:rPr>
        <w:t xml:space="preserve">meglévő </w:t>
      </w:r>
      <w:proofErr w:type="gramStart"/>
      <w:r>
        <w:rPr>
          <w:rFonts w:ascii="Arial" w:hAnsi="Arial" w:cs="Arial"/>
          <w:sz w:val="22"/>
          <w:szCs w:val="22"/>
        </w:rPr>
        <w:t>problémákat</w:t>
      </w:r>
      <w:proofErr w:type="gramEnd"/>
      <w:r w:rsidRPr="00231AF8">
        <w:rPr>
          <w:rFonts w:ascii="Arial" w:hAnsi="Arial" w:cs="Arial"/>
          <w:sz w:val="22"/>
          <w:szCs w:val="22"/>
        </w:rPr>
        <w:t xml:space="preserve"> alapellátás keretein belül szociális segítő tevék</w:t>
      </w:r>
      <w:r>
        <w:rPr>
          <w:rFonts w:ascii="Arial" w:hAnsi="Arial" w:cs="Arial"/>
          <w:sz w:val="22"/>
          <w:szCs w:val="22"/>
        </w:rPr>
        <w:t>enység nyújtásával</w:t>
      </w:r>
      <w:r w:rsidRPr="00231AF8">
        <w:rPr>
          <w:rFonts w:ascii="Arial" w:hAnsi="Arial" w:cs="Arial"/>
          <w:sz w:val="22"/>
          <w:szCs w:val="22"/>
        </w:rPr>
        <w:t>, megoldani nem lehet, a cselekvési tervben vállaltaka</w:t>
      </w:r>
      <w:r>
        <w:rPr>
          <w:rFonts w:ascii="Arial" w:hAnsi="Arial" w:cs="Arial"/>
          <w:sz w:val="22"/>
          <w:szCs w:val="22"/>
        </w:rPr>
        <w:t>t a szülő/gyermek nem teljesíti</w:t>
      </w:r>
      <w:r w:rsidRPr="00231AF8">
        <w:rPr>
          <w:rFonts w:ascii="Arial" w:hAnsi="Arial" w:cs="Arial"/>
          <w:sz w:val="22"/>
          <w:szCs w:val="22"/>
        </w:rPr>
        <w:t xml:space="preserve">, nem </w:t>
      </w:r>
      <w:proofErr w:type="spellStart"/>
      <w:r w:rsidRPr="00231AF8">
        <w:rPr>
          <w:rFonts w:ascii="Arial" w:hAnsi="Arial" w:cs="Arial"/>
          <w:sz w:val="22"/>
          <w:szCs w:val="22"/>
        </w:rPr>
        <w:t>együttműködőek</w:t>
      </w:r>
      <w:proofErr w:type="spellEnd"/>
      <w:r w:rsidRPr="00231AF8">
        <w:rPr>
          <w:rFonts w:ascii="Arial" w:hAnsi="Arial" w:cs="Arial"/>
          <w:sz w:val="22"/>
          <w:szCs w:val="22"/>
        </w:rPr>
        <w:t xml:space="preserve"> a szakemberekkel, hatósági intézkedésre (védelembe vétel, nevelésbe vétel, ideiglenes hatályú elhelyezés) kerülhet sor. </w:t>
      </w:r>
    </w:p>
    <w:p w:rsidR="00DE42BE" w:rsidRPr="006A6363" w:rsidRDefault="00DE42BE" w:rsidP="00DE42BE">
      <w:pPr>
        <w:tabs>
          <w:tab w:val="left" w:pos="1215"/>
        </w:tabs>
        <w:spacing w:line="276" w:lineRule="auto"/>
        <w:jc w:val="both"/>
        <w:rPr>
          <w:rFonts w:ascii="Arial" w:hAnsi="Arial" w:cs="Arial"/>
          <w:sz w:val="22"/>
          <w:szCs w:val="22"/>
        </w:rPr>
      </w:pPr>
      <w:r>
        <w:rPr>
          <w:rFonts w:ascii="Arial" w:hAnsi="Arial" w:cs="Arial"/>
          <w:sz w:val="22"/>
          <w:szCs w:val="22"/>
        </w:rPr>
        <w:t>2024-be</w:t>
      </w:r>
      <w:r w:rsidRPr="00231AF8">
        <w:rPr>
          <w:rFonts w:ascii="Arial" w:hAnsi="Arial" w:cs="Arial"/>
          <w:sz w:val="22"/>
          <w:szCs w:val="22"/>
        </w:rPr>
        <w:t>n is a szekszárdi Humánszolgáltató Központ Családs</w:t>
      </w:r>
      <w:r>
        <w:rPr>
          <w:rFonts w:ascii="Arial" w:hAnsi="Arial" w:cs="Arial"/>
          <w:sz w:val="22"/>
          <w:szCs w:val="22"/>
        </w:rPr>
        <w:t>egítő és Gyermekjóléti Központ</w:t>
      </w:r>
      <w:r w:rsidRPr="00231AF8">
        <w:rPr>
          <w:rFonts w:ascii="Arial" w:hAnsi="Arial" w:cs="Arial"/>
          <w:sz w:val="22"/>
          <w:szCs w:val="22"/>
        </w:rPr>
        <w:t xml:space="preserve"> esetmen</w:t>
      </w:r>
      <w:r>
        <w:rPr>
          <w:rFonts w:ascii="Arial" w:hAnsi="Arial" w:cs="Arial"/>
          <w:sz w:val="22"/>
          <w:szCs w:val="22"/>
        </w:rPr>
        <w:t xml:space="preserve">edzsereivel álltunk kapcsolatban. </w:t>
      </w:r>
      <w:r w:rsidRPr="00231AF8">
        <w:rPr>
          <w:rFonts w:ascii="Arial" w:hAnsi="Arial" w:cs="Arial"/>
          <w:sz w:val="22"/>
          <w:szCs w:val="22"/>
        </w:rPr>
        <w:t xml:space="preserve">Ezek a kapcsolattartások többnyire telefonon valósultak meg, alkalmanként közös családlátogatásokat tettek </w:t>
      </w:r>
      <w:r>
        <w:rPr>
          <w:rFonts w:ascii="Arial" w:hAnsi="Arial" w:cs="Arial"/>
          <w:sz w:val="22"/>
          <w:szCs w:val="22"/>
        </w:rPr>
        <w:t xml:space="preserve">a Szolgálat és a Központ dolgozói </w:t>
      </w:r>
      <w:r w:rsidRPr="00231AF8">
        <w:rPr>
          <w:rFonts w:ascii="Arial" w:hAnsi="Arial" w:cs="Arial"/>
          <w:sz w:val="22"/>
          <w:szCs w:val="22"/>
        </w:rPr>
        <w:t>a hatósági ügyekben érintett családoknál.</w:t>
      </w:r>
    </w:p>
    <w:p w:rsidR="00DE42BE" w:rsidRDefault="00DE42BE" w:rsidP="00DE42BE">
      <w:pPr>
        <w:tabs>
          <w:tab w:val="left" w:pos="1215"/>
        </w:tabs>
        <w:spacing w:line="276" w:lineRule="auto"/>
        <w:jc w:val="both"/>
        <w:rPr>
          <w:rFonts w:ascii="Arial" w:hAnsi="Arial" w:cs="Arial"/>
          <w:sz w:val="22"/>
          <w:szCs w:val="22"/>
        </w:rPr>
      </w:pPr>
      <w:r>
        <w:rPr>
          <w:rFonts w:ascii="Arial" w:hAnsi="Arial" w:cs="Arial"/>
          <w:sz w:val="22"/>
          <w:szCs w:val="22"/>
        </w:rPr>
        <w:t xml:space="preserve">A szakembereknek a tavalyi évben sem volt egy meghatározott napjuk, amelyen a családokat látogatták, hanem a </w:t>
      </w:r>
      <w:proofErr w:type="gramStart"/>
      <w:r>
        <w:rPr>
          <w:rFonts w:ascii="Arial" w:hAnsi="Arial" w:cs="Arial"/>
          <w:sz w:val="22"/>
          <w:szCs w:val="22"/>
        </w:rPr>
        <w:t>kollégákkal</w:t>
      </w:r>
      <w:proofErr w:type="gramEnd"/>
      <w:r>
        <w:rPr>
          <w:rFonts w:ascii="Arial" w:hAnsi="Arial" w:cs="Arial"/>
          <w:sz w:val="22"/>
          <w:szCs w:val="22"/>
        </w:rPr>
        <w:t xml:space="preserve"> összehangolt időpontokban, az energia-és költséghatékonyság szempontjait figyelembe véve történt a településekre való utazás. </w:t>
      </w:r>
    </w:p>
    <w:p w:rsidR="00DE42BE" w:rsidRPr="00231AF8" w:rsidRDefault="00DE42BE" w:rsidP="00DE42BE">
      <w:pPr>
        <w:tabs>
          <w:tab w:val="left" w:pos="1215"/>
        </w:tabs>
        <w:spacing w:line="276" w:lineRule="auto"/>
        <w:jc w:val="both"/>
        <w:rPr>
          <w:rFonts w:ascii="Arial" w:hAnsi="Arial" w:cs="Arial"/>
          <w:sz w:val="22"/>
          <w:szCs w:val="22"/>
        </w:rPr>
      </w:pPr>
      <w:r>
        <w:rPr>
          <w:rFonts w:ascii="Arial" w:hAnsi="Arial" w:cs="Arial"/>
          <w:sz w:val="22"/>
          <w:szCs w:val="22"/>
        </w:rPr>
        <w:t>Az esetmenedzserekkel a kapcsolatunk kiváló volt, több szakmai egyeztetést is tartottunk a hatékonyság és a jobb kapcsolat kialakítása érdekében. Minden ügyben szakmailag magas szintű támogatást, segítséget kaptunk, bizalommal fordulhattunk a Központ szakemberei felé.</w:t>
      </w:r>
    </w:p>
    <w:p w:rsidR="00DE42BE" w:rsidRPr="001508B3" w:rsidRDefault="00DE42BE" w:rsidP="00DE42BE">
      <w:pPr>
        <w:tabs>
          <w:tab w:val="left" w:pos="1215"/>
        </w:tabs>
        <w:spacing w:line="276" w:lineRule="auto"/>
        <w:jc w:val="both"/>
        <w:rPr>
          <w:rFonts w:ascii="Arial" w:hAnsi="Arial" w:cs="Arial"/>
          <w:sz w:val="22"/>
          <w:szCs w:val="22"/>
        </w:rPr>
      </w:pPr>
      <w:r w:rsidRPr="00EF65F9">
        <w:rPr>
          <w:rFonts w:ascii="Arial" w:hAnsi="Arial" w:cs="Arial"/>
          <w:sz w:val="22"/>
          <w:szCs w:val="22"/>
        </w:rPr>
        <w:t xml:space="preserve">Bátaszéken a </w:t>
      </w:r>
      <w:r>
        <w:rPr>
          <w:rFonts w:ascii="Arial" w:hAnsi="Arial" w:cs="Arial"/>
          <w:sz w:val="22"/>
          <w:szCs w:val="22"/>
        </w:rPr>
        <w:t>2024-e</w:t>
      </w:r>
      <w:r w:rsidRPr="00EF65F9">
        <w:rPr>
          <w:rFonts w:ascii="Arial" w:hAnsi="Arial" w:cs="Arial"/>
          <w:sz w:val="22"/>
          <w:szCs w:val="22"/>
        </w:rPr>
        <w:t xml:space="preserve">s év </w:t>
      </w:r>
      <w:r w:rsidRPr="001508B3">
        <w:rPr>
          <w:rFonts w:ascii="Arial" w:hAnsi="Arial" w:cs="Arial"/>
          <w:sz w:val="22"/>
          <w:szCs w:val="22"/>
        </w:rPr>
        <w:t xml:space="preserve">folyamán 32 gyermek esetében kapott a családsegítő feladatot hatósági intézkedés kapcsán a gondozási-nevelési tervben. </w:t>
      </w:r>
    </w:p>
    <w:p w:rsidR="00DE42BE" w:rsidRPr="001508B3" w:rsidRDefault="00DE42BE" w:rsidP="00DE42BE">
      <w:pPr>
        <w:spacing w:line="276" w:lineRule="auto"/>
        <w:jc w:val="both"/>
        <w:rPr>
          <w:rFonts w:ascii="Arial" w:hAnsi="Arial" w:cs="Arial"/>
          <w:sz w:val="22"/>
          <w:szCs w:val="22"/>
        </w:rPr>
      </w:pPr>
    </w:p>
    <w:p w:rsidR="00DE42BE" w:rsidRDefault="00DE42BE" w:rsidP="00DE42BE">
      <w:pPr>
        <w:spacing w:line="276" w:lineRule="auto"/>
        <w:jc w:val="both"/>
        <w:rPr>
          <w:rFonts w:ascii="Arial" w:hAnsi="Arial" w:cs="Arial"/>
          <w:sz w:val="22"/>
          <w:szCs w:val="22"/>
        </w:rPr>
      </w:pPr>
      <w:r w:rsidRPr="001508B3">
        <w:rPr>
          <w:rFonts w:ascii="Arial" w:hAnsi="Arial" w:cs="Arial"/>
          <w:b/>
          <w:sz w:val="22"/>
          <w:szCs w:val="22"/>
          <w:u w:val="single"/>
        </w:rPr>
        <w:t>Védelembe vétel</w:t>
      </w:r>
      <w:r w:rsidRPr="001508B3">
        <w:rPr>
          <w:rFonts w:ascii="Arial" w:hAnsi="Arial" w:cs="Arial"/>
          <w:sz w:val="22"/>
          <w:szCs w:val="22"/>
        </w:rPr>
        <w:t xml:space="preserve"> alatt</w:t>
      </w:r>
      <w:r>
        <w:rPr>
          <w:rFonts w:ascii="Arial" w:hAnsi="Arial" w:cs="Arial"/>
          <w:sz w:val="22"/>
          <w:szCs w:val="22"/>
        </w:rPr>
        <w:t xml:space="preserve"> 2024-ben 32 gyermek állt. Ez a szám</w:t>
      </w:r>
      <w:r w:rsidRPr="001508B3">
        <w:rPr>
          <w:rFonts w:ascii="Arial" w:hAnsi="Arial" w:cs="Arial"/>
          <w:sz w:val="22"/>
          <w:szCs w:val="22"/>
        </w:rPr>
        <w:t xml:space="preserve"> 3 gyermekkel kevesebb, mint az előző évben. A védelembe vétel a legtöbb esetben</w:t>
      </w:r>
      <w:r w:rsidRPr="00EF65F9">
        <w:rPr>
          <w:rFonts w:ascii="Arial" w:hAnsi="Arial" w:cs="Arial"/>
          <w:sz w:val="22"/>
          <w:szCs w:val="22"/>
        </w:rPr>
        <w:t xml:space="preserve"> az igazolatlan </w:t>
      </w:r>
      <w:r>
        <w:rPr>
          <w:rFonts w:ascii="Arial" w:hAnsi="Arial" w:cs="Arial"/>
          <w:sz w:val="22"/>
          <w:szCs w:val="22"/>
        </w:rPr>
        <w:t xml:space="preserve">iskolai </w:t>
      </w:r>
      <w:r w:rsidRPr="00EF65F9">
        <w:rPr>
          <w:rFonts w:ascii="Arial" w:hAnsi="Arial" w:cs="Arial"/>
          <w:sz w:val="22"/>
          <w:szCs w:val="22"/>
        </w:rPr>
        <w:t xml:space="preserve">mulasztások, </w:t>
      </w:r>
      <w:r>
        <w:rPr>
          <w:rFonts w:ascii="Arial" w:hAnsi="Arial" w:cs="Arial"/>
          <w:sz w:val="22"/>
          <w:szCs w:val="22"/>
        </w:rPr>
        <w:t xml:space="preserve">a szülők életviteli </w:t>
      </w:r>
      <w:proofErr w:type="gramStart"/>
      <w:r>
        <w:rPr>
          <w:rFonts w:ascii="Arial" w:hAnsi="Arial" w:cs="Arial"/>
          <w:sz w:val="22"/>
          <w:szCs w:val="22"/>
        </w:rPr>
        <w:t>problémái</w:t>
      </w:r>
      <w:proofErr w:type="gramEnd"/>
      <w:r>
        <w:rPr>
          <w:rFonts w:ascii="Arial" w:hAnsi="Arial" w:cs="Arial"/>
          <w:sz w:val="22"/>
          <w:szCs w:val="22"/>
        </w:rPr>
        <w:t>, családon belüli konfliktusok, gyermeknevelési nehézségek, a gyermekek testi, lelki, erkölcsi, oktatási elhanyagolása</w:t>
      </w:r>
      <w:r w:rsidRPr="00EF65F9">
        <w:rPr>
          <w:rFonts w:ascii="Arial" w:hAnsi="Arial" w:cs="Arial"/>
          <w:sz w:val="22"/>
          <w:szCs w:val="22"/>
        </w:rPr>
        <w:t xml:space="preserve"> miatt valósult meg. </w:t>
      </w:r>
    </w:p>
    <w:p w:rsidR="00DE42BE" w:rsidRDefault="00DE42BE" w:rsidP="00DE42BE">
      <w:pPr>
        <w:spacing w:line="276" w:lineRule="auto"/>
        <w:jc w:val="both"/>
        <w:rPr>
          <w:rFonts w:ascii="Arial" w:hAnsi="Arial" w:cs="Arial"/>
          <w:b/>
          <w:sz w:val="22"/>
          <w:szCs w:val="22"/>
          <w:u w:val="single"/>
        </w:rPr>
      </w:pPr>
    </w:p>
    <w:p w:rsidR="00DE42BE" w:rsidRPr="00FC080B" w:rsidRDefault="00DE42BE" w:rsidP="00DE42BE">
      <w:pPr>
        <w:spacing w:line="276" w:lineRule="auto"/>
        <w:jc w:val="both"/>
        <w:rPr>
          <w:rFonts w:ascii="Arial" w:hAnsi="Arial" w:cs="Arial"/>
          <w:sz w:val="22"/>
          <w:szCs w:val="22"/>
        </w:rPr>
      </w:pPr>
      <w:r w:rsidRPr="00FC080B">
        <w:rPr>
          <w:rFonts w:ascii="Arial" w:hAnsi="Arial" w:cs="Arial"/>
          <w:b/>
          <w:sz w:val="22"/>
          <w:szCs w:val="22"/>
          <w:u w:val="single"/>
        </w:rPr>
        <w:t>Ideiglenes hatályú elhelyezésre</w:t>
      </w:r>
      <w:r>
        <w:rPr>
          <w:rFonts w:ascii="Arial" w:hAnsi="Arial" w:cs="Arial"/>
          <w:b/>
          <w:sz w:val="22"/>
          <w:szCs w:val="22"/>
          <w:u w:val="single"/>
        </w:rPr>
        <w:t xml:space="preserve"> </w:t>
      </w:r>
      <w:r w:rsidRPr="00FC080B">
        <w:rPr>
          <w:rFonts w:ascii="Arial" w:hAnsi="Arial" w:cs="Arial"/>
          <w:sz w:val="22"/>
          <w:szCs w:val="22"/>
        </w:rPr>
        <w:t xml:space="preserve">a tavalyi év során </w:t>
      </w:r>
      <w:r w:rsidRPr="00B72581">
        <w:rPr>
          <w:rFonts w:ascii="Arial" w:hAnsi="Arial" w:cs="Arial"/>
          <w:sz w:val="22"/>
          <w:szCs w:val="22"/>
        </w:rPr>
        <w:t>2 gyermek esetében valósult meg, akik 1 családban éltek.</w:t>
      </w:r>
      <w:r>
        <w:rPr>
          <w:rFonts w:ascii="Arial" w:hAnsi="Arial" w:cs="Arial"/>
          <w:sz w:val="22"/>
          <w:szCs w:val="22"/>
        </w:rPr>
        <w:t xml:space="preserve"> A kiemelésre a szülők életvitele és a gyermekek súlyos elhanyagolása miatt volt szükség.</w:t>
      </w:r>
    </w:p>
    <w:p w:rsidR="00DE42BE" w:rsidRDefault="00DE42BE" w:rsidP="00DE42BE">
      <w:pPr>
        <w:spacing w:line="276" w:lineRule="auto"/>
        <w:jc w:val="both"/>
        <w:rPr>
          <w:rFonts w:ascii="Arial" w:hAnsi="Arial" w:cs="Arial"/>
          <w:b/>
          <w:sz w:val="22"/>
          <w:szCs w:val="22"/>
          <w:u w:val="single"/>
        </w:rPr>
      </w:pPr>
    </w:p>
    <w:p w:rsidR="00DE42BE" w:rsidRDefault="00DE42BE" w:rsidP="00DE42BE">
      <w:pPr>
        <w:spacing w:line="276" w:lineRule="auto"/>
        <w:jc w:val="both"/>
        <w:rPr>
          <w:rFonts w:ascii="Arial" w:hAnsi="Arial" w:cs="Arial"/>
          <w:sz w:val="22"/>
          <w:szCs w:val="22"/>
        </w:rPr>
      </w:pPr>
      <w:r w:rsidRPr="00FC080B">
        <w:rPr>
          <w:rFonts w:ascii="Arial" w:hAnsi="Arial" w:cs="Arial"/>
          <w:b/>
          <w:sz w:val="22"/>
          <w:szCs w:val="22"/>
          <w:u w:val="single"/>
        </w:rPr>
        <w:t xml:space="preserve">Nevelésbe </w:t>
      </w:r>
      <w:r w:rsidRPr="00795344">
        <w:rPr>
          <w:rFonts w:ascii="Arial" w:hAnsi="Arial" w:cs="Arial"/>
          <w:b/>
          <w:sz w:val="22"/>
          <w:szCs w:val="22"/>
          <w:u w:val="single"/>
        </w:rPr>
        <w:t xml:space="preserve">vétel </w:t>
      </w:r>
      <w:r w:rsidRPr="00795344">
        <w:rPr>
          <w:rFonts w:ascii="Arial" w:hAnsi="Arial" w:cs="Arial"/>
          <w:sz w:val="22"/>
          <w:szCs w:val="22"/>
        </w:rPr>
        <w:t>2024-ben Szolgálatunknál összesen 11</w:t>
      </w:r>
      <w:r>
        <w:rPr>
          <w:rFonts w:ascii="Arial" w:hAnsi="Arial" w:cs="Arial"/>
          <w:sz w:val="22"/>
          <w:szCs w:val="22"/>
        </w:rPr>
        <w:t xml:space="preserve"> </w:t>
      </w:r>
      <w:r w:rsidRPr="00795344">
        <w:rPr>
          <w:rFonts w:ascii="Arial" w:hAnsi="Arial" w:cs="Arial"/>
          <w:sz w:val="22"/>
          <w:szCs w:val="22"/>
        </w:rPr>
        <w:t>gyermek</w:t>
      </w:r>
      <w:r>
        <w:rPr>
          <w:rFonts w:ascii="Arial" w:hAnsi="Arial" w:cs="Arial"/>
          <w:sz w:val="22"/>
          <w:szCs w:val="22"/>
        </w:rPr>
        <w:t xml:space="preserve"> </w:t>
      </w:r>
      <w:r w:rsidRPr="00B72581">
        <w:rPr>
          <w:rFonts w:ascii="Arial" w:hAnsi="Arial" w:cs="Arial"/>
          <w:sz w:val="22"/>
          <w:szCs w:val="22"/>
        </w:rPr>
        <w:t>esetében</w:t>
      </w:r>
      <w:r>
        <w:rPr>
          <w:rFonts w:ascii="Arial" w:hAnsi="Arial" w:cs="Arial"/>
          <w:sz w:val="22"/>
          <w:szCs w:val="22"/>
        </w:rPr>
        <w:t xml:space="preserve"> volt, ami 5 gyermekkel több, mint az előző évben.</w:t>
      </w:r>
      <w:r w:rsidRPr="006A6363">
        <w:rPr>
          <w:rFonts w:ascii="Arial" w:hAnsi="Arial" w:cs="Arial"/>
          <w:sz w:val="22"/>
          <w:szCs w:val="22"/>
        </w:rPr>
        <w:t xml:space="preserve"> A </w:t>
      </w:r>
      <w:r>
        <w:rPr>
          <w:rFonts w:ascii="Arial" w:hAnsi="Arial" w:cs="Arial"/>
          <w:sz w:val="22"/>
          <w:szCs w:val="22"/>
        </w:rPr>
        <w:t>11</w:t>
      </w:r>
      <w:r w:rsidRPr="006A6363">
        <w:rPr>
          <w:rFonts w:ascii="Arial" w:hAnsi="Arial" w:cs="Arial"/>
          <w:sz w:val="22"/>
          <w:szCs w:val="22"/>
        </w:rPr>
        <w:t xml:space="preserve"> gyermek </w:t>
      </w:r>
      <w:r>
        <w:rPr>
          <w:rFonts w:ascii="Arial" w:hAnsi="Arial" w:cs="Arial"/>
          <w:sz w:val="22"/>
          <w:szCs w:val="22"/>
        </w:rPr>
        <w:t>3</w:t>
      </w:r>
      <w:r w:rsidRPr="006A6363">
        <w:rPr>
          <w:rFonts w:ascii="Arial" w:hAnsi="Arial" w:cs="Arial"/>
          <w:sz w:val="22"/>
          <w:szCs w:val="22"/>
        </w:rPr>
        <w:t xml:space="preserve"> családból </w:t>
      </w:r>
      <w:r>
        <w:rPr>
          <w:rFonts w:ascii="Arial" w:hAnsi="Arial" w:cs="Arial"/>
          <w:sz w:val="22"/>
          <w:szCs w:val="22"/>
        </w:rPr>
        <w:t>került ki.</w:t>
      </w:r>
    </w:p>
    <w:p w:rsidR="00DE42BE" w:rsidRPr="006A6363" w:rsidRDefault="00DE42BE" w:rsidP="00DE42BE">
      <w:pPr>
        <w:spacing w:line="276" w:lineRule="auto"/>
        <w:jc w:val="both"/>
        <w:rPr>
          <w:rFonts w:ascii="Arial" w:hAnsi="Arial" w:cs="Arial"/>
          <w:sz w:val="22"/>
          <w:szCs w:val="22"/>
        </w:rPr>
      </w:pPr>
      <w:r>
        <w:rPr>
          <w:rFonts w:ascii="Arial" w:hAnsi="Arial" w:cs="Arial"/>
          <w:sz w:val="22"/>
          <w:szCs w:val="22"/>
        </w:rPr>
        <w:t xml:space="preserve">Az érintett családok esetében az okokat tekintve a gyermekek a szülők életviteli </w:t>
      </w:r>
      <w:proofErr w:type="gramStart"/>
      <w:r>
        <w:rPr>
          <w:rFonts w:ascii="Arial" w:hAnsi="Arial" w:cs="Arial"/>
          <w:sz w:val="22"/>
          <w:szCs w:val="22"/>
        </w:rPr>
        <w:t>problémái</w:t>
      </w:r>
      <w:proofErr w:type="gramEnd"/>
      <w:r>
        <w:rPr>
          <w:rFonts w:ascii="Arial" w:hAnsi="Arial" w:cs="Arial"/>
          <w:sz w:val="22"/>
          <w:szCs w:val="22"/>
        </w:rPr>
        <w:t xml:space="preserve">, rendszeres konfliktusai, az apa alkoholproblémái, </w:t>
      </w:r>
      <w:r w:rsidRPr="006A6363">
        <w:rPr>
          <w:rFonts w:ascii="Arial" w:hAnsi="Arial" w:cs="Arial"/>
          <w:sz w:val="22"/>
          <w:szCs w:val="22"/>
        </w:rPr>
        <w:t>családon belüli bántalmazás,</w:t>
      </w:r>
      <w:r>
        <w:rPr>
          <w:rFonts w:ascii="Arial" w:hAnsi="Arial" w:cs="Arial"/>
          <w:sz w:val="22"/>
          <w:szCs w:val="22"/>
        </w:rPr>
        <w:t xml:space="preserve"> valamint tankötelezettség elmulasztása </w:t>
      </w:r>
      <w:r w:rsidRPr="006A6363">
        <w:rPr>
          <w:rFonts w:ascii="Arial" w:hAnsi="Arial" w:cs="Arial"/>
          <w:sz w:val="22"/>
          <w:szCs w:val="22"/>
        </w:rPr>
        <w:t xml:space="preserve">miatt </w:t>
      </w:r>
      <w:r>
        <w:rPr>
          <w:rFonts w:ascii="Arial" w:hAnsi="Arial" w:cs="Arial"/>
          <w:sz w:val="22"/>
          <w:szCs w:val="22"/>
        </w:rPr>
        <w:t>kerültek nevelésbe</w:t>
      </w:r>
      <w:r w:rsidRPr="006A6363">
        <w:rPr>
          <w:rFonts w:ascii="Arial" w:hAnsi="Arial" w:cs="Arial"/>
          <w:sz w:val="22"/>
          <w:szCs w:val="22"/>
        </w:rPr>
        <w:t xml:space="preserve">. </w:t>
      </w:r>
    </w:p>
    <w:p w:rsidR="00DE42BE" w:rsidRDefault="00DE42BE" w:rsidP="00DE42BE">
      <w:pPr>
        <w:spacing w:line="276" w:lineRule="auto"/>
        <w:jc w:val="both"/>
        <w:rPr>
          <w:rFonts w:ascii="Arial" w:hAnsi="Arial" w:cs="Arial"/>
          <w:sz w:val="22"/>
          <w:szCs w:val="22"/>
        </w:rPr>
      </w:pPr>
    </w:p>
    <w:p w:rsidR="00DE42BE" w:rsidRDefault="00DE42BE" w:rsidP="00DE42BE">
      <w:pPr>
        <w:spacing w:line="276" w:lineRule="auto"/>
        <w:jc w:val="both"/>
        <w:rPr>
          <w:rFonts w:ascii="Arial" w:hAnsi="Arial" w:cs="Arial"/>
          <w:sz w:val="22"/>
          <w:szCs w:val="22"/>
        </w:rPr>
      </w:pPr>
      <w:r w:rsidRPr="006A6363">
        <w:rPr>
          <w:rFonts w:ascii="Arial" w:hAnsi="Arial" w:cs="Arial"/>
          <w:sz w:val="22"/>
          <w:szCs w:val="22"/>
        </w:rPr>
        <w:t xml:space="preserve">A </w:t>
      </w:r>
      <w:r w:rsidRPr="00795344">
        <w:rPr>
          <w:rFonts w:ascii="Arial" w:hAnsi="Arial" w:cs="Arial"/>
          <w:sz w:val="22"/>
          <w:szCs w:val="22"/>
        </w:rPr>
        <w:t>2024-es évben</w:t>
      </w:r>
      <w:r>
        <w:rPr>
          <w:rFonts w:ascii="Arial" w:hAnsi="Arial" w:cs="Arial"/>
          <w:sz w:val="22"/>
          <w:szCs w:val="22"/>
        </w:rPr>
        <w:t xml:space="preserve"> </w:t>
      </w:r>
      <w:r w:rsidRPr="006A6363">
        <w:rPr>
          <w:rFonts w:ascii="Arial" w:hAnsi="Arial" w:cs="Arial"/>
          <w:b/>
          <w:sz w:val="22"/>
          <w:szCs w:val="22"/>
          <w:u w:val="single"/>
        </w:rPr>
        <w:t>utógondozásra</w:t>
      </w:r>
      <w:r>
        <w:rPr>
          <w:rFonts w:ascii="Arial" w:hAnsi="Arial" w:cs="Arial"/>
          <w:b/>
          <w:sz w:val="22"/>
          <w:szCs w:val="22"/>
          <w:u w:val="single"/>
        </w:rPr>
        <w:t xml:space="preserve"> </w:t>
      </w:r>
      <w:r>
        <w:rPr>
          <w:rFonts w:ascii="Arial" w:hAnsi="Arial" w:cs="Arial"/>
          <w:sz w:val="22"/>
          <w:szCs w:val="22"/>
        </w:rPr>
        <w:t>egy család esetében került sor 6 gyermek esetében, mert évközben megszűnt a nevelésbe vétel.</w:t>
      </w:r>
    </w:p>
    <w:p w:rsidR="00DE42BE" w:rsidRDefault="00DE42BE" w:rsidP="00DE42BE">
      <w:pPr>
        <w:spacing w:line="276" w:lineRule="auto"/>
        <w:jc w:val="both"/>
        <w:rPr>
          <w:rFonts w:ascii="Arial" w:hAnsi="Arial" w:cs="Arial"/>
          <w:b/>
          <w:color w:val="FF0000"/>
          <w:sz w:val="22"/>
          <w:szCs w:val="22"/>
          <w:u w:val="single"/>
        </w:rPr>
      </w:pPr>
    </w:p>
    <w:p w:rsidR="00DE42BE" w:rsidRDefault="00DE42BE" w:rsidP="00DE42BE">
      <w:pPr>
        <w:spacing w:line="276" w:lineRule="auto"/>
        <w:jc w:val="both"/>
        <w:rPr>
          <w:rFonts w:ascii="Arial" w:hAnsi="Arial" w:cs="Arial"/>
          <w:sz w:val="22"/>
          <w:szCs w:val="22"/>
        </w:rPr>
      </w:pPr>
      <w:r w:rsidRPr="00805A0C">
        <w:rPr>
          <w:rFonts w:ascii="Arial" w:hAnsi="Arial" w:cs="Arial"/>
          <w:b/>
          <w:sz w:val="22"/>
          <w:szCs w:val="22"/>
          <w:u w:val="single"/>
        </w:rPr>
        <w:t>Pártfogó felügyelet</w:t>
      </w:r>
      <w:r w:rsidRPr="00805A0C">
        <w:rPr>
          <w:rFonts w:ascii="Arial" w:hAnsi="Arial" w:cs="Arial"/>
          <w:sz w:val="22"/>
          <w:szCs w:val="22"/>
        </w:rPr>
        <w:t xml:space="preserve"> egy fiatalkorú ü</w:t>
      </w:r>
      <w:r>
        <w:rPr>
          <w:rFonts w:ascii="Arial" w:hAnsi="Arial" w:cs="Arial"/>
          <w:sz w:val="22"/>
          <w:szCs w:val="22"/>
        </w:rPr>
        <w:t>gyfelünk esetében került elrendelésre, akiről tudomásunk volt</w:t>
      </w:r>
      <w:r w:rsidRPr="00805A0C">
        <w:rPr>
          <w:rFonts w:ascii="Arial" w:hAnsi="Arial" w:cs="Arial"/>
          <w:sz w:val="22"/>
          <w:szCs w:val="22"/>
        </w:rPr>
        <w:t>, de fel</w:t>
      </w:r>
      <w:r>
        <w:rPr>
          <w:rFonts w:ascii="Arial" w:hAnsi="Arial" w:cs="Arial"/>
          <w:sz w:val="22"/>
          <w:szCs w:val="22"/>
        </w:rPr>
        <w:t>adatot nem kapott Szolgálatunk vele kapcsolatosan. Lopás vétsége miatt, rendelték el számára a pártfogást.</w:t>
      </w:r>
    </w:p>
    <w:p w:rsidR="00DE42BE" w:rsidRDefault="00DE42BE" w:rsidP="00DE42BE">
      <w:pPr>
        <w:spacing w:line="276" w:lineRule="auto"/>
        <w:jc w:val="both"/>
        <w:rPr>
          <w:rFonts w:ascii="Arial" w:hAnsi="Arial" w:cs="Arial"/>
          <w:sz w:val="22"/>
          <w:szCs w:val="22"/>
        </w:rPr>
      </w:pPr>
      <w:r w:rsidRPr="00805A0C">
        <w:rPr>
          <w:rFonts w:ascii="Arial" w:hAnsi="Arial" w:cs="Arial"/>
          <w:sz w:val="22"/>
          <w:szCs w:val="22"/>
        </w:rPr>
        <w:t xml:space="preserve">További </w:t>
      </w:r>
      <w:proofErr w:type="gramStart"/>
      <w:r w:rsidRPr="00805A0C">
        <w:rPr>
          <w:rFonts w:ascii="Arial" w:hAnsi="Arial" w:cs="Arial"/>
          <w:sz w:val="22"/>
          <w:szCs w:val="22"/>
        </w:rPr>
        <w:t>információnk</w:t>
      </w:r>
      <w:proofErr w:type="gramEnd"/>
      <w:r w:rsidRPr="00805A0C">
        <w:rPr>
          <w:rFonts w:ascii="Arial" w:hAnsi="Arial" w:cs="Arial"/>
          <w:sz w:val="22"/>
          <w:szCs w:val="22"/>
        </w:rPr>
        <w:t xml:space="preserve"> nincs azzal kapcsolatban, hogy más személy esetében pártfogói felügyeletet rendeltek volna el 2024</w:t>
      </w:r>
      <w:r>
        <w:rPr>
          <w:rFonts w:ascii="Arial" w:hAnsi="Arial" w:cs="Arial"/>
          <w:sz w:val="22"/>
          <w:szCs w:val="22"/>
        </w:rPr>
        <w:t>-es</w:t>
      </w:r>
      <w:r w:rsidRPr="00805A0C">
        <w:rPr>
          <w:rFonts w:ascii="Arial" w:hAnsi="Arial" w:cs="Arial"/>
          <w:sz w:val="22"/>
          <w:szCs w:val="22"/>
        </w:rPr>
        <w:t xml:space="preserve"> évben a településen.</w:t>
      </w:r>
    </w:p>
    <w:p w:rsidR="00DE42BE" w:rsidRPr="00805A0C" w:rsidRDefault="00DE42BE" w:rsidP="00DE42BE">
      <w:pPr>
        <w:spacing w:line="276" w:lineRule="auto"/>
        <w:jc w:val="both"/>
        <w:rPr>
          <w:rFonts w:ascii="Arial" w:hAnsi="Arial" w:cs="Arial"/>
          <w:sz w:val="22"/>
          <w:szCs w:val="22"/>
        </w:rPr>
      </w:pPr>
    </w:p>
    <w:p w:rsidR="00DE42BE" w:rsidRPr="006A6363" w:rsidRDefault="00DE42BE" w:rsidP="00DE42BE">
      <w:pPr>
        <w:spacing w:line="276" w:lineRule="auto"/>
        <w:jc w:val="both"/>
        <w:rPr>
          <w:rFonts w:ascii="Arial" w:hAnsi="Arial" w:cs="Arial"/>
          <w:sz w:val="22"/>
          <w:szCs w:val="22"/>
        </w:rPr>
      </w:pPr>
      <w:r w:rsidRPr="006A6363">
        <w:rPr>
          <w:rFonts w:ascii="Arial" w:hAnsi="Arial" w:cs="Arial"/>
          <w:sz w:val="22"/>
          <w:szCs w:val="22"/>
        </w:rPr>
        <w:t xml:space="preserve">A </w:t>
      </w:r>
      <w:r>
        <w:rPr>
          <w:rFonts w:ascii="Arial" w:hAnsi="Arial" w:cs="Arial"/>
          <w:sz w:val="22"/>
          <w:szCs w:val="22"/>
        </w:rPr>
        <w:t>2024-e</w:t>
      </w:r>
      <w:r w:rsidRPr="006A6363">
        <w:rPr>
          <w:rFonts w:ascii="Arial" w:hAnsi="Arial" w:cs="Arial"/>
          <w:sz w:val="22"/>
          <w:szCs w:val="22"/>
        </w:rPr>
        <w:t xml:space="preserve">s évben </w:t>
      </w:r>
      <w:r w:rsidRPr="006A6363">
        <w:rPr>
          <w:rFonts w:ascii="Arial" w:hAnsi="Arial" w:cs="Arial"/>
          <w:b/>
          <w:sz w:val="22"/>
          <w:szCs w:val="22"/>
          <w:u w:val="single"/>
        </w:rPr>
        <w:t>szociális válsághelyzetben lévő fiatalkorú várandós anyával</w:t>
      </w:r>
      <w:r>
        <w:rPr>
          <w:rFonts w:ascii="Arial" w:hAnsi="Arial" w:cs="Arial"/>
          <w:sz w:val="22"/>
          <w:szCs w:val="22"/>
        </w:rPr>
        <w:t xml:space="preserve"> nem állt kapcsolatban </w:t>
      </w:r>
      <w:r w:rsidRPr="006A6363">
        <w:rPr>
          <w:rFonts w:ascii="Arial" w:hAnsi="Arial" w:cs="Arial"/>
          <w:sz w:val="22"/>
          <w:szCs w:val="22"/>
        </w:rPr>
        <w:t xml:space="preserve">Szolgálatunk. </w:t>
      </w:r>
    </w:p>
    <w:p w:rsidR="00DE42BE" w:rsidRDefault="00DE42BE" w:rsidP="00DE42BE">
      <w:pPr>
        <w:spacing w:line="276" w:lineRule="auto"/>
        <w:jc w:val="both"/>
        <w:rPr>
          <w:rFonts w:ascii="Arial" w:hAnsi="Arial" w:cs="Arial"/>
          <w:sz w:val="22"/>
          <w:szCs w:val="22"/>
        </w:rPr>
      </w:pPr>
    </w:p>
    <w:p w:rsidR="00DE42BE" w:rsidRPr="00BC12F5" w:rsidRDefault="00DE42BE" w:rsidP="00DE42BE">
      <w:pPr>
        <w:pStyle w:val="Listaszerbekezds"/>
        <w:suppressAutoHyphens/>
        <w:spacing w:line="276" w:lineRule="auto"/>
        <w:ind w:left="0"/>
        <w:jc w:val="both"/>
        <w:textDirection w:val="btLr"/>
        <w:textAlignment w:val="top"/>
        <w:outlineLvl w:val="0"/>
        <w:rPr>
          <w:rFonts w:ascii="Arial" w:hAnsi="Arial" w:cs="Arial"/>
          <w:sz w:val="22"/>
          <w:szCs w:val="22"/>
        </w:rPr>
      </w:pPr>
      <w:r w:rsidRPr="00BC12F5">
        <w:rPr>
          <w:rFonts w:ascii="Arial" w:hAnsi="Arial" w:cs="Arial"/>
          <w:b/>
          <w:bCs/>
          <w:i/>
          <w:sz w:val="22"/>
          <w:szCs w:val="22"/>
          <w:u w:val="single"/>
        </w:rPr>
        <w:t>Átmeneti gondozás</w:t>
      </w:r>
      <w:r w:rsidRPr="00BC12F5">
        <w:rPr>
          <w:rFonts w:ascii="Arial" w:hAnsi="Arial" w:cs="Arial"/>
          <w:b/>
          <w:bCs/>
          <w:sz w:val="22"/>
          <w:szCs w:val="22"/>
        </w:rPr>
        <w:t xml:space="preserve"> </w:t>
      </w:r>
      <w:r w:rsidRPr="00BC12F5">
        <w:rPr>
          <w:rFonts w:ascii="Arial" w:hAnsi="Arial" w:cs="Arial"/>
          <w:sz w:val="22"/>
          <w:szCs w:val="22"/>
        </w:rPr>
        <w:t xml:space="preserve">Az átmeneti gondozás célja, hogy segítséget nyújtson, s fogadja az életvezetési </w:t>
      </w:r>
      <w:proofErr w:type="gramStart"/>
      <w:r w:rsidRPr="00BC12F5">
        <w:rPr>
          <w:rFonts w:ascii="Arial" w:hAnsi="Arial" w:cs="Arial"/>
          <w:sz w:val="22"/>
          <w:szCs w:val="22"/>
        </w:rPr>
        <w:t>problémák</w:t>
      </w:r>
      <w:proofErr w:type="gramEnd"/>
      <w:r w:rsidRPr="00BC12F5">
        <w:rPr>
          <w:rFonts w:ascii="Arial" w:hAnsi="Arial" w:cs="Arial"/>
          <w:sz w:val="22"/>
          <w:szCs w:val="22"/>
        </w:rPr>
        <w:t>, vagy más szociális és családi krízis miatt átmenetileg otthontalanná vált, hátrányos helyzetű családokat és gyermekeiket, továbbá befogadja a védelmet kereső egyedülálló szülőket, várandós és bántalmazott anyákat és gyermekeiket, illetve a szülészetről kikerülő anyát és gyermekét.</w:t>
      </w:r>
    </w:p>
    <w:p w:rsidR="00DE42BE" w:rsidRPr="00BC12F5" w:rsidRDefault="00DE42BE" w:rsidP="00DE42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Szolgálatunk ügyfélköréből a</w:t>
      </w:r>
      <w:r w:rsidRPr="00BC12F5">
        <w:rPr>
          <w:rFonts w:ascii="Arial" w:eastAsia="Arial" w:hAnsi="Arial" w:cs="Arial"/>
          <w:color w:val="000000"/>
          <w:sz w:val="22"/>
          <w:szCs w:val="22"/>
        </w:rPr>
        <w:t xml:space="preserve"> tavalyi évben nem került át</w:t>
      </w:r>
      <w:r>
        <w:rPr>
          <w:rFonts w:ascii="Arial" w:eastAsia="Arial" w:hAnsi="Arial" w:cs="Arial"/>
          <w:color w:val="000000"/>
          <w:sz w:val="22"/>
          <w:szCs w:val="22"/>
        </w:rPr>
        <w:t>meneti gondozásba a</w:t>
      </w:r>
      <w:r w:rsidRPr="00BC12F5">
        <w:rPr>
          <w:rFonts w:ascii="Arial" w:eastAsia="Arial" w:hAnsi="Arial" w:cs="Arial"/>
          <w:color w:val="000000"/>
          <w:sz w:val="22"/>
          <w:szCs w:val="22"/>
        </w:rPr>
        <w:t xml:space="preserve"> senki és a családsegítő nem végzett szakmai munkát olyan családokkal vagy gyermekekkel, akik kikerültek a gondozásból.</w:t>
      </w:r>
    </w:p>
    <w:p w:rsidR="00DE42BE" w:rsidRDefault="00DE42BE" w:rsidP="00DE42BE">
      <w:pPr>
        <w:spacing w:line="276" w:lineRule="auto"/>
        <w:jc w:val="both"/>
        <w:rPr>
          <w:rFonts w:ascii="Arial" w:hAnsi="Arial" w:cs="Arial"/>
          <w:sz w:val="22"/>
          <w:szCs w:val="22"/>
        </w:rPr>
      </w:pPr>
      <w:r>
        <w:rPr>
          <w:rFonts w:ascii="Arial" w:hAnsi="Arial" w:cs="Arial"/>
          <w:sz w:val="22"/>
          <w:szCs w:val="22"/>
        </w:rPr>
        <w:t>Egy esetben került sor ügyintézésre a Családok Átmeneti Otthonába történő beköltözéssel kapcsolatosan, de az érintett család 3 nap múlva elköltözött Bátaszékről és visszatért eredeti lakóhelyére.</w:t>
      </w:r>
    </w:p>
    <w:p w:rsidR="00DE42BE" w:rsidRDefault="00DE42BE" w:rsidP="00DE42BE">
      <w:pPr>
        <w:spacing w:line="276" w:lineRule="auto"/>
        <w:jc w:val="both"/>
        <w:rPr>
          <w:rFonts w:ascii="Arial" w:hAnsi="Arial" w:cs="Arial"/>
          <w:sz w:val="22"/>
          <w:szCs w:val="22"/>
        </w:rPr>
      </w:pPr>
    </w:p>
    <w:p w:rsidR="00DE42BE" w:rsidRPr="008B627D" w:rsidRDefault="00DE42BE" w:rsidP="00DE42BE">
      <w:pPr>
        <w:widowControl w:val="0"/>
        <w:autoSpaceDE w:val="0"/>
        <w:autoSpaceDN w:val="0"/>
        <w:adjustRightInd w:val="0"/>
        <w:spacing w:line="276" w:lineRule="auto"/>
        <w:jc w:val="both"/>
        <w:rPr>
          <w:rFonts w:ascii="Arial" w:hAnsi="Arial" w:cs="Arial"/>
          <w:color w:val="000000"/>
          <w:sz w:val="22"/>
          <w:szCs w:val="22"/>
        </w:rPr>
      </w:pPr>
      <w:r w:rsidRPr="008B627D">
        <w:rPr>
          <w:rFonts w:ascii="Arial" w:hAnsi="Arial" w:cs="Arial"/>
          <w:color w:val="000000"/>
          <w:sz w:val="22"/>
          <w:szCs w:val="22"/>
          <w:u w:val="single"/>
        </w:rPr>
        <w:t xml:space="preserve">A </w:t>
      </w:r>
      <w:r w:rsidRPr="008B627D">
        <w:rPr>
          <w:rFonts w:ascii="Arial" w:hAnsi="Arial" w:cs="Arial"/>
          <w:b/>
          <w:color w:val="000000"/>
          <w:sz w:val="22"/>
          <w:szCs w:val="22"/>
          <w:u w:val="single"/>
        </w:rPr>
        <w:t>gyermekkorú és fiatalkorú bűnelkövetők</w:t>
      </w:r>
      <w:r w:rsidRPr="008B627D">
        <w:rPr>
          <w:rFonts w:ascii="Arial" w:hAnsi="Arial" w:cs="Arial"/>
          <w:b/>
          <w:color w:val="000000"/>
          <w:sz w:val="22"/>
          <w:szCs w:val="22"/>
        </w:rPr>
        <w:t xml:space="preserve"> </w:t>
      </w:r>
      <w:r w:rsidRPr="008B627D">
        <w:rPr>
          <w:rFonts w:ascii="Arial" w:hAnsi="Arial" w:cs="Arial"/>
          <w:color w:val="000000"/>
          <w:sz w:val="22"/>
          <w:szCs w:val="22"/>
        </w:rPr>
        <w:t>számáról nem érkezett tájékoztatás intézményünk részére, ezért adatokkal nem rendelkezünk.</w:t>
      </w:r>
    </w:p>
    <w:p w:rsidR="00DE42BE" w:rsidRPr="008B627D" w:rsidRDefault="00DE42BE" w:rsidP="00DE42BE">
      <w:pPr>
        <w:spacing w:line="276" w:lineRule="auto"/>
        <w:jc w:val="both"/>
        <w:rPr>
          <w:rFonts w:ascii="Arial" w:hAnsi="Arial" w:cs="Arial"/>
          <w:sz w:val="22"/>
          <w:szCs w:val="22"/>
        </w:rPr>
      </w:pPr>
    </w:p>
    <w:p w:rsidR="00DE42BE" w:rsidRPr="008B627D" w:rsidRDefault="00DE42BE" w:rsidP="00DE42BE">
      <w:pPr>
        <w:rPr>
          <w:rFonts w:ascii="Arial" w:eastAsia="Arial" w:hAnsi="Arial" w:cs="Arial"/>
          <w:b/>
          <w:sz w:val="20"/>
          <w:szCs w:val="20"/>
        </w:rPr>
      </w:pPr>
      <w:r w:rsidRPr="008B627D">
        <w:rPr>
          <w:rFonts w:ascii="Arial" w:eastAsia="Arial" w:hAnsi="Arial" w:cs="Arial"/>
          <w:b/>
          <w:sz w:val="20"/>
          <w:szCs w:val="20"/>
        </w:rPr>
        <w:t xml:space="preserve">Az együttműködési megállapodással rendelkező családok száma az elsődleges </w:t>
      </w:r>
      <w:proofErr w:type="gramStart"/>
      <w:r w:rsidRPr="008B627D">
        <w:rPr>
          <w:rFonts w:ascii="Arial" w:eastAsia="Arial" w:hAnsi="Arial" w:cs="Arial"/>
          <w:b/>
          <w:sz w:val="20"/>
          <w:szCs w:val="20"/>
        </w:rPr>
        <w:t>probléma</w:t>
      </w:r>
      <w:proofErr w:type="gramEnd"/>
      <w:r w:rsidRPr="008B627D">
        <w:rPr>
          <w:rFonts w:ascii="Arial" w:eastAsia="Arial" w:hAnsi="Arial" w:cs="Arial"/>
          <w:b/>
          <w:sz w:val="20"/>
          <w:szCs w:val="20"/>
        </w:rPr>
        <w:t xml:space="preserve"> szerint és a problémák halmozott száma a 2024-es évben </w:t>
      </w:r>
      <w:r>
        <w:rPr>
          <w:rFonts w:ascii="Arial" w:eastAsia="Arial" w:hAnsi="Arial" w:cs="Arial"/>
          <w:b/>
          <w:color w:val="000000"/>
          <w:sz w:val="20"/>
          <w:szCs w:val="20"/>
        </w:rPr>
        <w:t>Bátaszék városban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16"/>
        <w:gridCol w:w="2015"/>
        <w:gridCol w:w="3011"/>
      </w:tblGrid>
      <w:tr w:rsidR="00DE42BE" w:rsidRPr="00793DDB" w:rsidTr="00DE42BE">
        <w:tc>
          <w:tcPr>
            <w:tcW w:w="4074" w:type="dxa"/>
            <w:shd w:val="clear" w:color="auto" w:fill="D9D9D9"/>
            <w:vAlign w:val="center"/>
          </w:tcPr>
          <w:p w:rsidR="00DE42BE" w:rsidRPr="00793DDB" w:rsidRDefault="00DE42BE" w:rsidP="00DE42BE">
            <w:pPr>
              <w:jc w:val="center"/>
              <w:rPr>
                <w:rFonts w:ascii="Arial" w:hAnsi="Arial" w:cs="Arial"/>
                <w:b/>
                <w:bCs/>
                <w:sz w:val="22"/>
                <w:szCs w:val="22"/>
              </w:rPr>
            </w:pPr>
            <w:r w:rsidRPr="00793DDB">
              <w:rPr>
                <w:rFonts w:ascii="Arial" w:eastAsia="Arial" w:hAnsi="Arial" w:cs="Arial"/>
                <w:b/>
                <w:bCs/>
                <w:sz w:val="22"/>
                <w:szCs w:val="22"/>
              </w:rPr>
              <w:t xml:space="preserve">a </w:t>
            </w:r>
            <w:proofErr w:type="gramStart"/>
            <w:r w:rsidRPr="00793DDB">
              <w:rPr>
                <w:rFonts w:ascii="Arial" w:eastAsia="Arial" w:hAnsi="Arial" w:cs="Arial"/>
                <w:b/>
                <w:bCs/>
                <w:sz w:val="22"/>
                <w:szCs w:val="22"/>
              </w:rPr>
              <w:t>probléma</w:t>
            </w:r>
            <w:proofErr w:type="gramEnd"/>
            <w:r w:rsidRPr="00793DDB">
              <w:rPr>
                <w:rFonts w:ascii="Arial" w:eastAsia="Arial" w:hAnsi="Arial" w:cs="Arial"/>
                <w:b/>
                <w:bCs/>
                <w:sz w:val="22"/>
                <w:szCs w:val="22"/>
              </w:rPr>
              <w:t xml:space="preserve"> típusa</w:t>
            </w:r>
          </w:p>
        </w:tc>
        <w:tc>
          <w:tcPr>
            <w:tcW w:w="2038" w:type="dxa"/>
            <w:shd w:val="clear" w:color="auto" w:fill="D9D9D9"/>
            <w:vAlign w:val="center"/>
          </w:tcPr>
          <w:p w:rsidR="00DE42BE" w:rsidRPr="00793DDB" w:rsidRDefault="00DE42BE" w:rsidP="00DE42BE">
            <w:pPr>
              <w:jc w:val="center"/>
              <w:rPr>
                <w:rFonts w:ascii="Arial" w:hAnsi="Arial" w:cs="Arial"/>
                <w:b/>
                <w:bCs/>
                <w:sz w:val="22"/>
                <w:szCs w:val="22"/>
              </w:rPr>
            </w:pPr>
            <w:r w:rsidRPr="00793DDB">
              <w:rPr>
                <w:rFonts w:ascii="Arial" w:eastAsia="Arial" w:hAnsi="Arial" w:cs="Arial"/>
                <w:b/>
                <w:bCs/>
                <w:sz w:val="22"/>
                <w:szCs w:val="22"/>
              </w:rPr>
              <w:t xml:space="preserve">családok száma az elsődleges </w:t>
            </w:r>
            <w:proofErr w:type="gramStart"/>
            <w:r w:rsidRPr="00793DDB">
              <w:rPr>
                <w:rFonts w:ascii="Arial" w:eastAsia="Arial" w:hAnsi="Arial" w:cs="Arial"/>
                <w:b/>
                <w:bCs/>
                <w:sz w:val="22"/>
                <w:szCs w:val="22"/>
              </w:rPr>
              <w:t>problémák</w:t>
            </w:r>
            <w:proofErr w:type="gramEnd"/>
            <w:r w:rsidRPr="00793DDB">
              <w:rPr>
                <w:rFonts w:ascii="Arial" w:eastAsia="Arial" w:hAnsi="Arial" w:cs="Arial"/>
                <w:b/>
                <w:bCs/>
                <w:sz w:val="22"/>
                <w:szCs w:val="22"/>
              </w:rPr>
              <w:t xml:space="preserve"> szerint</w:t>
            </w:r>
          </w:p>
        </w:tc>
        <w:tc>
          <w:tcPr>
            <w:tcW w:w="3068" w:type="dxa"/>
            <w:shd w:val="clear" w:color="auto" w:fill="D9D9D9"/>
            <w:vAlign w:val="center"/>
          </w:tcPr>
          <w:p w:rsidR="00DE42BE" w:rsidRPr="00793DDB" w:rsidRDefault="00DE42BE" w:rsidP="00DE42BE">
            <w:pPr>
              <w:jc w:val="center"/>
              <w:rPr>
                <w:rFonts w:ascii="Arial" w:hAnsi="Arial" w:cs="Arial"/>
                <w:b/>
                <w:bCs/>
                <w:sz w:val="22"/>
                <w:szCs w:val="22"/>
              </w:rPr>
            </w:pPr>
            <w:proofErr w:type="gramStart"/>
            <w:r w:rsidRPr="00793DDB">
              <w:rPr>
                <w:rFonts w:ascii="Arial" w:eastAsia="Arial" w:hAnsi="Arial" w:cs="Arial"/>
                <w:b/>
                <w:bCs/>
                <w:sz w:val="22"/>
                <w:szCs w:val="22"/>
              </w:rPr>
              <w:t>problémák</w:t>
            </w:r>
            <w:proofErr w:type="gramEnd"/>
            <w:r w:rsidRPr="00793DDB">
              <w:rPr>
                <w:rFonts w:ascii="Arial" w:eastAsia="Arial" w:hAnsi="Arial" w:cs="Arial"/>
                <w:b/>
                <w:bCs/>
                <w:sz w:val="22"/>
                <w:szCs w:val="22"/>
              </w:rPr>
              <w:t xml:space="preserve"> halmozott száma</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életviteli</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5</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22</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 xml:space="preserve">családi-kapcsolati </w:t>
            </w:r>
            <w:proofErr w:type="gramStart"/>
            <w:r w:rsidRPr="004E7E17">
              <w:rPr>
                <w:rFonts w:ascii="Arial" w:eastAsia="Arial" w:hAnsi="Arial" w:cs="Arial"/>
                <w:bCs/>
                <w:sz w:val="22"/>
                <w:szCs w:val="22"/>
              </w:rPr>
              <w:t>konfliktus</w:t>
            </w:r>
            <w:proofErr w:type="gramEnd"/>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7</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16</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családon belüli bántalmazás</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7</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7</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hAnsi="Arial" w:cs="Arial"/>
                <w:bCs/>
                <w:sz w:val="22"/>
                <w:szCs w:val="22"/>
              </w:rPr>
            </w:pPr>
            <w:r w:rsidRPr="004E7E17">
              <w:rPr>
                <w:rFonts w:ascii="Arial" w:eastAsia="Arial" w:hAnsi="Arial" w:cs="Arial"/>
                <w:bCs/>
                <w:sz w:val="22"/>
                <w:szCs w:val="22"/>
              </w:rPr>
              <w:t>elhanyagolás</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23</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23</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hAnsi="Arial" w:cs="Arial"/>
                <w:bCs/>
                <w:sz w:val="22"/>
                <w:szCs w:val="22"/>
              </w:rPr>
            </w:pPr>
            <w:r w:rsidRPr="004E7E17">
              <w:rPr>
                <w:rFonts w:ascii="Arial" w:eastAsia="Arial" w:hAnsi="Arial" w:cs="Arial"/>
                <w:bCs/>
                <w:sz w:val="22"/>
                <w:szCs w:val="22"/>
                <w:u w:val="single"/>
              </w:rPr>
              <w:t xml:space="preserve">  ebből</w:t>
            </w:r>
            <w:r w:rsidRPr="004E7E17">
              <w:rPr>
                <w:rFonts w:ascii="Arial" w:eastAsia="Arial" w:hAnsi="Arial" w:cs="Arial"/>
                <w:bCs/>
                <w:sz w:val="22"/>
                <w:szCs w:val="22"/>
              </w:rPr>
              <w:t>: oktatási, nevelési elhanyagolás</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17</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17</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hAnsi="Arial" w:cs="Arial"/>
                <w:bCs/>
                <w:sz w:val="22"/>
                <w:szCs w:val="22"/>
              </w:rPr>
            </w:pPr>
            <w:r w:rsidRPr="004E7E17">
              <w:rPr>
                <w:rFonts w:ascii="Arial" w:eastAsia="Arial" w:hAnsi="Arial" w:cs="Arial"/>
                <w:bCs/>
                <w:sz w:val="22"/>
                <w:szCs w:val="22"/>
              </w:rPr>
              <w:t>gyermeknevelési</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23</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gyermekintézménybe való beilleszkedési nehézség</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3</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magatartás, teljesítményzavar</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4</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hAnsi="Arial" w:cs="Arial"/>
                <w:bCs/>
                <w:sz w:val="22"/>
                <w:szCs w:val="22"/>
              </w:rPr>
            </w:pPr>
            <w:r w:rsidRPr="004E7E17">
              <w:rPr>
                <w:rFonts w:ascii="Arial" w:eastAsia="Arial" w:hAnsi="Arial" w:cs="Arial"/>
                <w:bCs/>
                <w:sz w:val="22"/>
                <w:szCs w:val="22"/>
              </w:rPr>
              <w:t>fogyatékosság</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3</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lelki-mentális, pszichiátriai betegség</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3</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6</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szenvedélybetegség</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6</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 xml:space="preserve">egészségi </w:t>
            </w:r>
            <w:proofErr w:type="gramStart"/>
            <w:r w:rsidRPr="004E7E17">
              <w:rPr>
                <w:rFonts w:ascii="Arial" w:eastAsia="Arial" w:hAnsi="Arial" w:cs="Arial"/>
                <w:bCs/>
                <w:sz w:val="22"/>
                <w:szCs w:val="22"/>
              </w:rPr>
              <w:t>probléma</w:t>
            </w:r>
            <w:proofErr w:type="gramEnd"/>
            <w:r w:rsidRPr="004E7E17">
              <w:rPr>
                <w:rFonts w:ascii="Arial" w:eastAsia="Arial" w:hAnsi="Arial" w:cs="Arial"/>
                <w:bCs/>
                <w:sz w:val="22"/>
                <w:szCs w:val="22"/>
              </w:rPr>
              <w:t>, egészségkárosodás következménye</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3</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7</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foglalkoztatással kapcsolatos</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13</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anyagi (megélhetési, lakhatással összefüggő</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3</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25</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4E7E17">
              <w:rPr>
                <w:rFonts w:ascii="Arial" w:eastAsia="Arial" w:hAnsi="Arial" w:cs="Arial"/>
                <w:bCs/>
                <w:sz w:val="22"/>
                <w:szCs w:val="22"/>
              </w:rPr>
              <w:t>ügyintézéssel kapcsolatos</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28</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proofErr w:type="gramStart"/>
            <w:r w:rsidRPr="004E7E17">
              <w:rPr>
                <w:rFonts w:ascii="Arial" w:eastAsia="Arial" w:hAnsi="Arial" w:cs="Arial"/>
                <w:bCs/>
                <w:sz w:val="22"/>
                <w:szCs w:val="22"/>
              </w:rPr>
              <w:t>információ</w:t>
            </w:r>
            <w:proofErr w:type="gramEnd"/>
            <w:r w:rsidRPr="004E7E17">
              <w:rPr>
                <w:rFonts w:ascii="Arial" w:eastAsia="Arial" w:hAnsi="Arial" w:cs="Arial"/>
                <w:bCs/>
                <w:sz w:val="22"/>
                <w:szCs w:val="22"/>
              </w:rPr>
              <w:t>kéréssel kapcsolatos</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27</w:t>
            </w:r>
          </w:p>
        </w:tc>
      </w:tr>
      <w:tr w:rsidR="00DE42BE" w:rsidRPr="004E7E17" w:rsidTr="00DE42BE">
        <w:tc>
          <w:tcPr>
            <w:tcW w:w="4074" w:type="dxa"/>
            <w:shd w:val="clear" w:color="auto" w:fill="auto"/>
          </w:tcPr>
          <w:p w:rsidR="00DE42BE" w:rsidRPr="004E7E17" w:rsidRDefault="00DE42BE" w:rsidP="00DE42BE">
            <w:pPr>
              <w:spacing w:beforeLines="40" w:before="96" w:afterLines="40" w:after="96"/>
              <w:jc w:val="both"/>
              <w:rPr>
                <w:rFonts w:ascii="Arial" w:hAnsi="Arial" w:cs="Arial"/>
                <w:bCs/>
                <w:sz w:val="22"/>
                <w:szCs w:val="22"/>
              </w:rPr>
            </w:pPr>
            <w:r w:rsidRPr="004E7E17">
              <w:rPr>
                <w:rFonts w:ascii="Arial" w:eastAsia="Arial" w:hAnsi="Arial" w:cs="Arial"/>
                <w:bCs/>
                <w:sz w:val="22"/>
                <w:szCs w:val="22"/>
              </w:rPr>
              <w:t>egyéb</w:t>
            </w:r>
          </w:p>
        </w:tc>
        <w:tc>
          <w:tcPr>
            <w:tcW w:w="203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w:t>
            </w:r>
          </w:p>
        </w:tc>
        <w:tc>
          <w:tcPr>
            <w:tcW w:w="3068" w:type="dxa"/>
            <w:shd w:val="clear" w:color="auto" w:fill="auto"/>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sz w:val="22"/>
                <w:szCs w:val="22"/>
              </w:rPr>
              <w:t>1</w:t>
            </w:r>
          </w:p>
        </w:tc>
      </w:tr>
      <w:tr w:rsidR="00DE42BE" w:rsidRPr="004E7E17" w:rsidTr="00DE42BE">
        <w:tc>
          <w:tcPr>
            <w:tcW w:w="4074" w:type="dxa"/>
            <w:shd w:val="clear" w:color="auto" w:fill="F2F2F2"/>
          </w:tcPr>
          <w:p w:rsidR="00DE42BE" w:rsidRPr="004E7E17" w:rsidRDefault="00DE42BE" w:rsidP="00DE42BE">
            <w:pPr>
              <w:spacing w:beforeLines="40" w:before="96" w:afterLines="40" w:after="96"/>
              <w:jc w:val="both"/>
              <w:rPr>
                <w:rFonts w:ascii="Arial" w:hAnsi="Arial" w:cs="Arial"/>
                <w:b/>
                <w:bCs/>
                <w:sz w:val="22"/>
                <w:szCs w:val="22"/>
              </w:rPr>
            </w:pPr>
            <w:r w:rsidRPr="004E7E17">
              <w:rPr>
                <w:rFonts w:ascii="Arial" w:eastAsia="Arial" w:hAnsi="Arial" w:cs="Arial"/>
                <w:b/>
                <w:bCs/>
                <w:sz w:val="22"/>
                <w:szCs w:val="22"/>
              </w:rPr>
              <w:t>összesen</w:t>
            </w:r>
          </w:p>
        </w:tc>
        <w:tc>
          <w:tcPr>
            <w:tcW w:w="2038" w:type="dxa"/>
            <w:shd w:val="clear" w:color="auto" w:fill="F2F2F2"/>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b/>
                <w:sz w:val="22"/>
                <w:szCs w:val="22"/>
              </w:rPr>
              <w:t>55</w:t>
            </w:r>
          </w:p>
        </w:tc>
        <w:tc>
          <w:tcPr>
            <w:tcW w:w="3068" w:type="dxa"/>
            <w:shd w:val="clear" w:color="auto" w:fill="F2F2F2"/>
          </w:tcPr>
          <w:p w:rsidR="00DE42BE" w:rsidRPr="004E7E17" w:rsidRDefault="00DE42BE" w:rsidP="00DE42BE">
            <w:pPr>
              <w:spacing w:beforeLines="40" w:before="96" w:afterLines="40" w:after="96"/>
              <w:jc w:val="center"/>
              <w:rPr>
                <w:rFonts w:ascii="Arial" w:hAnsi="Arial" w:cs="Arial"/>
                <w:sz w:val="22"/>
                <w:szCs w:val="22"/>
              </w:rPr>
            </w:pPr>
            <w:r w:rsidRPr="004E7E17">
              <w:rPr>
                <w:rFonts w:ascii="Arial" w:eastAsia="Arial" w:hAnsi="Arial" w:cs="Arial"/>
                <w:b/>
                <w:sz w:val="22"/>
                <w:szCs w:val="22"/>
              </w:rPr>
              <w:t>214</w:t>
            </w:r>
          </w:p>
        </w:tc>
      </w:tr>
    </w:tbl>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fenti táblázat első oszlopában jól látható, hogy a 2024-es évben is sokféle </w:t>
      </w:r>
      <w:proofErr w:type="gramStart"/>
      <w:r w:rsidRPr="00770464">
        <w:rPr>
          <w:rFonts w:ascii="Arial" w:eastAsia="Arial" w:hAnsi="Arial" w:cs="Arial"/>
          <w:sz w:val="22"/>
          <w:szCs w:val="22"/>
        </w:rPr>
        <w:t>problémával</w:t>
      </w:r>
      <w:proofErr w:type="gramEnd"/>
      <w:r w:rsidRPr="00770464">
        <w:rPr>
          <w:rFonts w:ascii="Arial" w:eastAsia="Arial" w:hAnsi="Arial" w:cs="Arial"/>
          <w:sz w:val="22"/>
          <w:szCs w:val="22"/>
        </w:rPr>
        <w:t xml:space="preserve"> küzdöttek a Szolgálatunkkal kapcsolatba kerülő, együttműködési megállapodással rendelkező családok.</w:t>
      </w:r>
    </w:p>
    <w:p w:rsidR="00DE42BE" w:rsidRPr="00770464" w:rsidRDefault="00DE42BE" w:rsidP="00DE42BE">
      <w:pPr>
        <w:spacing w:line="276" w:lineRule="auto"/>
        <w:jc w:val="both"/>
        <w:rPr>
          <w:rFonts w:ascii="Arial" w:eastAsia="Arial" w:hAnsi="Arial" w:cs="Arial"/>
          <w:sz w:val="22"/>
          <w:szCs w:val="22"/>
        </w:rPr>
      </w:pPr>
      <w:r>
        <w:rPr>
          <w:rFonts w:ascii="Arial" w:eastAsia="Arial" w:hAnsi="Arial" w:cs="Arial"/>
          <w:sz w:val="22"/>
          <w:szCs w:val="22"/>
        </w:rPr>
        <w:t>Az első, számadatokat tartalmazó oszlopból ki</w:t>
      </w:r>
      <w:r w:rsidRPr="00770464">
        <w:rPr>
          <w:rFonts w:ascii="Arial" w:eastAsia="Arial" w:hAnsi="Arial" w:cs="Arial"/>
          <w:sz w:val="22"/>
          <w:szCs w:val="22"/>
        </w:rPr>
        <w:t xml:space="preserve">olvasható a családok száma az elsődleges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szerint. Ezek azok a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mely</w:t>
      </w:r>
      <w:r>
        <w:rPr>
          <w:rFonts w:ascii="Arial" w:eastAsia="Arial" w:hAnsi="Arial" w:cs="Arial"/>
          <w:sz w:val="22"/>
          <w:szCs w:val="22"/>
        </w:rPr>
        <w:t>ek</w:t>
      </w:r>
      <w:r w:rsidRPr="00770464">
        <w:rPr>
          <w:rFonts w:ascii="Arial" w:eastAsia="Arial" w:hAnsi="Arial" w:cs="Arial"/>
          <w:sz w:val="22"/>
          <w:szCs w:val="22"/>
        </w:rPr>
        <w:t xml:space="preserve"> miatt</w:t>
      </w:r>
      <w:r>
        <w:rPr>
          <w:rFonts w:ascii="Arial" w:eastAsia="Arial" w:hAnsi="Arial" w:cs="Arial"/>
          <w:sz w:val="22"/>
          <w:szCs w:val="22"/>
        </w:rPr>
        <w:t>,</w:t>
      </w:r>
      <w:r w:rsidRPr="00770464">
        <w:rPr>
          <w:rFonts w:ascii="Arial" w:eastAsia="Arial" w:hAnsi="Arial" w:cs="Arial"/>
          <w:sz w:val="22"/>
          <w:szCs w:val="22"/>
        </w:rPr>
        <w:t xml:space="preserve"> az</w:t>
      </w:r>
      <w:r>
        <w:rPr>
          <w:rFonts w:ascii="Arial" w:eastAsia="Arial" w:hAnsi="Arial" w:cs="Arial"/>
          <w:sz w:val="22"/>
          <w:szCs w:val="22"/>
        </w:rPr>
        <w:t xml:space="preserve"> ügyfelekkel kapcsolatba kerültü</w:t>
      </w:r>
      <w:r w:rsidRPr="00770464">
        <w:rPr>
          <w:rFonts w:ascii="Arial" w:eastAsia="Arial" w:hAnsi="Arial" w:cs="Arial"/>
          <w:sz w:val="22"/>
          <w:szCs w:val="22"/>
        </w:rPr>
        <w:t xml:space="preserve">k. </w:t>
      </w:r>
    </w:p>
    <w:p w:rsidR="00DE42BE" w:rsidRPr="00770464" w:rsidRDefault="00DE42BE" w:rsidP="00DE42BE">
      <w:pPr>
        <w:spacing w:line="276" w:lineRule="auto"/>
        <w:jc w:val="both"/>
        <w:rPr>
          <w:rFonts w:ascii="Arial" w:eastAsia="Arial" w:hAnsi="Arial" w:cs="Arial"/>
          <w:sz w:val="22"/>
          <w:szCs w:val="22"/>
        </w:rPr>
      </w:pPr>
      <w:r>
        <w:rPr>
          <w:rFonts w:ascii="Arial" w:eastAsia="Arial" w:hAnsi="Arial" w:cs="Arial"/>
          <w:sz w:val="22"/>
          <w:szCs w:val="22"/>
        </w:rPr>
        <w:t>A második</w:t>
      </w:r>
      <w:r w:rsidRPr="00770464">
        <w:rPr>
          <w:rFonts w:ascii="Arial" w:eastAsia="Arial" w:hAnsi="Arial" w:cs="Arial"/>
          <w:sz w:val="22"/>
          <w:szCs w:val="22"/>
        </w:rPr>
        <w:t xml:space="preserve"> </w:t>
      </w:r>
      <w:r>
        <w:rPr>
          <w:rFonts w:ascii="Arial" w:eastAsia="Arial" w:hAnsi="Arial" w:cs="Arial"/>
          <w:sz w:val="22"/>
          <w:szCs w:val="22"/>
        </w:rPr>
        <w:t>szám</w:t>
      </w:r>
      <w:r w:rsidRPr="00770464">
        <w:rPr>
          <w:rFonts w:ascii="Arial" w:eastAsia="Arial" w:hAnsi="Arial" w:cs="Arial"/>
          <w:sz w:val="22"/>
          <w:szCs w:val="22"/>
        </w:rPr>
        <w:t xml:space="preserve">oszlop a másodlagos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halmozott számát mutatja be, melyekre az együttműködés során derü</w:t>
      </w:r>
      <w:r w:rsidRPr="009A2EC7">
        <w:rPr>
          <w:rFonts w:ascii="Arial" w:eastAsia="Arial" w:hAnsi="Arial" w:cs="Arial"/>
          <w:sz w:val="22"/>
          <w:szCs w:val="22"/>
        </w:rPr>
        <w:t>lt</w:t>
      </w:r>
      <w:r w:rsidRPr="00770464">
        <w:rPr>
          <w:rFonts w:ascii="Arial" w:eastAsia="Arial" w:hAnsi="Arial" w:cs="Arial"/>
          <w:sz w:val="22"/>
          <w:szCs w:val="22"/>
        </w:rPr>
        <w:t xml:space="preserve"> fény. </w:t>
      </w:r>
    </w:p>
    <w:p w:rsidR="00DE42BE" w:rsidRPr="00770464" w:rsidRDefault="00DE42BE" w:rsidP="00DE42BE">
      <w:pPr>
        <w:spacing w:line="276" w:lineRule="auto"/>
        <w:jc w:val="both"/>
        <w:rPr>
          <w:rFonts w:ascii="Arial" w:eastAsia="Arial" w:hAnsi="Arial" w:cs="Arial"/>
          <w:sz w:val="22"/>
          <w:szCs w:val="22"/>
        </w:rPr>
      </w:pPr>
      <w:r>
        <w:rPr>
          <w:rFonts w:ascii="Arial" w:eastAsia="Arial" w:hAnsi="Arial" w:cs="Arial"/>
          <w:sz w:val="22"/>
          <w:szCs w:val="22"/>
        </w:rPr>
        <w:t>Az</w:t>
      </w:r>
      <w:r w:rsidRPr="00770464">
        <w:rPr>
          <w:rFonts w:ascii="Arial" w:eastAsia="Arial" w:hAnsi="Arial" w:cs="Arial"/>
          <w:sz w:val="22"/>
          <w:szCs w:val="22"/>
        </w:rPr>
        <w:t xml:space="preserve"> elsődleges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közül </w:t>
      </w:r>
      <w:r>
        <w:rPr>
          <w:rFonts w:ascii="Arial" w:eastAsia="Arial" w:hAnsi="Arial" w:cs="Arial"/>
          <w:sz w:val="22"/>
          <w:szCs w:val="22"/>
        </w:rPr>
        <w:t xml:space="preserve">a legnagyobb mértékű </w:t>
      </w:r>
      <w:r w:rsidRPr="00770464">
        <w:rPr>
          <w:rFonts w:ascii="Arial" w:eastAsia="Arial" w:hAnsi="Arial" w:cs="Arial"/>
          <w:sz w:val="22"/>
          <w:szCs w:val="22"/>
        </w:rPr>
        <w:t>az elhanyag</w:t>
      </w:r>
      <w:r>
        <w:rPr>
          <w:rFonts w:ascii="Arial" w:eastAsia="Arial" w:hAnsi="Arial" w:cs="Arial"/>
          <w:sz w:val="22"/>
          <w:szCs w:val="22"/>
        </w:rPr>
        <w:t xml:space="preserve">olás (23) </w:t>
      </w:r>
      <w:r w:rsidRPr="00770464">
        <w:rPr>
          <w:rFonts w:ascii="Arial" w:eastAsia="Arial" w:hAnsi="Arial" w:cs="Arial"/>
          <w:sz w:val="22"/>
          <w:szCs w:val="22"/>
        </w:rPr>
        <w:t>ezt követi a családon belüli bántalmazás (7) és a családon belüli konfliktus (7)</w:t>
      </w:r>
      <w:r>
        <w:rPr>
          <w:rFonts w:ascii="Arial" w:eastAsia="Arial" w:hAnsi="Arial" w:cs="Arial"/>
          <w:sz w:val="22"/>
          <w:szCs w:val="22"/>
        </w:rPr>
        <w:t>.</w:t>
      </w:r>
    </w:p>
    <w:p w:rsidR="00DE42BE" w:rsidRPr="00770464" w:rsidRDefault="00DE42BE" w:rsidP="00DE42BE">
      <w:pPr>
        <w:spacing w:line="276" w:lineRule="auto"/>
        <w:jc w:val="both"/>
        <w:rPr>
          <w:rFonts w:ascii="Arial" w:eastAsia="Arial" w:hAnsi="Arial" w:cs="Arial"/>
          <w:color w:val="FF0000"/>
          <w:sz w:val="22"/>
          <w:szCs w:val="22"/>
        </w:rPr>
      </w:pPr>
      <w:r w:rsidRPr="00770464">
        <w:rPr>
          <w:rFonts w:ascii="Arial" w:eastAsia="Arial" w:hAnsi="Arial" w:cs="Arial"/>
          <w:sz w:val="22"/>
          <w:szCs w:val="22"/>
        </w:rPr>
        <w:t xml:space="preserve">A fő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között szerepel az életviteli nehézségek (5), lelki-mentális-pszichiátriai betegség (3), </w:t>
      </w:r>
      <w:r>
        <w:rPr>
          <w:rFonts w:ascii="Arial" w:eastAsia="Arial" w:hAnsi="Arial" w:cs="Arial"/>
          <w:sz w:val="22"/>
          <w:szCs w:val="22"/>
        </w:rPr>
        <w:t>egészségi (3) és anyagi problémák</w:t>
      </w:r>
      <w:r w:rsidRPr="00770464">
        <w:rPr>
          <w:rFonts w:ascii="Arial" w:eastAsia="Arial" w:hAnsi="Arial" w:cs="Arial"/>
          <w:sz w:val="22"/>
          <w:szCs w:val="22"/>
        </w:rPr>
        <w:t xml:space="preserve"> (3), gyermeknevelési gondok (2), magatartás és teljesítményzavar (1)</w:t>
      </w:r>
      <w:r>
        <w:rPr>
          <w:rFonts w:ascii="Arial" w:eastAsia="Arial" w:hAnsi="Arial" w:cs="Arial"/>
          <w:sz w:val="22"/>
          <w:szCs w:val="22"/>
        </w:rPr>
        <w:t>,</w:t>
      </w:r>
      <w:r w:rsidRPr="00770464">
        <w:rPr>
          <w:rFonts w:ascii="Arial" w:eastAsia="Arial" w:hAnsi="Arial" w:cs="Arial"/>
          <w:sz w:val="22"/>
          <w:szCs w:val="22"/>
        </w:rPr>
        <w:t xml:space="preserve"> valamint </w:t>
      </w:r>
      <w:r>
        <w:rPr>
          <w:rFonts w:ascii="Arial" w:eastAsia="Arial" w:hAnsi="Arial" w:cs="Arial"/>
          <w:sz w:val="22"/>
          <w:szCs w:val="22"/>
        </w:rPr>
        <w:t xml:space="preserve">az </w:t>
      </w:r>
      <w:r w:rsidRPr="00770464">
        <w:rPr>
          <w:rFonts w:ascii="Arial" w:eastAsia="Arial" w:hAnsi="Arial" w:cs="Arial"/>
          <w:sz w:val="22"/>
          <w:szCs w:val="22"/>
        </w:rPr>
        <w:t xml:space="preserve">ügyintézéssel kapcsolatos problémák (1).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Másodlagos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ként jelentkeztek ezeken kívül a gyermekintézménybe való beilleszkedési nehézség (4), szenvedélybetegség (6), foglalkoztatással kapcsolatos gondok (6) és az információkérés (27).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Elmondható,</w:t>
      </w:r>
      <w:r w:rsidRPr="00770464">
        <w:rPr>
          <w:rFonts w:ascii="Arial" w:eastAsia="Arial" w:hAnsi="Arial" w:cs="Arial"/>
          <w:color w:val="FF0000"/>
          <w:sz w:val="22"/>
          <w:szCs w:val="22"/>
        </w:rPr>
        <w:t xml:space="preserve"> </w:t>
      </w:r>
      <w:r w:rsidRPr="00770464">
        <w:rPr>
          <w:rFonts w:ascii="Arial" w:eastAsia="Arial" w:hAnsi="Arial" w:cs="Arial"/>
          <w:sz w:val="22"/>
          <w:szCs w:val="22"/>
        </w:rPr>
        <w:t xml:space="preserve">hogy a családok túlnyomó részénél nem csak az elsődleges </w:t>
      </w:r>
      <w:proofErr w:type="gramStart"/>
      <w:r w:rsidRPr="00770464">
        <w:rPr>
          <w:rFonts w:ascii="Arial" w:eastAsia="Arial" w:hAnsi="Arial" w:cs="Arial"/>
          <w:sz w:val="22"/>
          <w:szCs w:val="22"/>
        </w:rPr>
        <w:t>problémákkal</w:t>
      </w:r>
      <w:proofErr w:type="gramEnd"/>
      <w:r w:rsidRPr="00770464">
        <w:rPr>
          <w:rFonts w:ascii="Arial" w:eastAsia="Arial" w:hAnsi="Arial" w:cs="Arial"/>
          <w:sz w:val="22"/>
          <w:szCs w:val="22"/>
        </w:rPr>
        <w:t xml:space="preserve"> találkoztunk, hanem általában azokból kifolyólag vagy azok mellett a másodlagos nehézségekkel is.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Tapasztalható, hogy a munkanélküliség és az ebből fakadó, gyakran súlyos anyagi nehézségek gyakran létbizonytalanságot okoznak a családoknál. A családtagokat l</w:t>
      </w:r>
      <w:r>
        <w:rPr>
          <w:rFonts w:ascii="Arial" w:eastAsia="Arial" w:hAnsi="Arial" w:cs="Arial"/>
          <w:sz w:val="22"/>
          <w:szCs w:val="22"/>
        </w:rPr>
        <w:t>elkileg is megterhelő élethelyze</w:t>
      </w:r>
      <w:r w:rsidRPr="00770464">
        <w:rPr>
          <w:rFonts w:ascii="Arial" w:eastAsia="Arial" w:hAnsi="Arial" w:cs="Arial"/>
          <w:sz w:val="22"/>
          <w:szCs w:val="22"/>
        </w:rPr>
        <w:t xml:space="preserve">t okozója lehet párkapcsolati </w:t>
      </w:r>
      <w:proofErr w:type="gramStart"/>
      <w:r w:rsidRPr="00770464">
        <w:rPr>
          <w:rFonts w:ascii="Arial" w:eastAsia="Arial" w:hAnsi="Arial" w:cs="Arial"/>
          <w:sz w:val="22"/>
          <w:szCs w:val="22"/>
        </w:rPr>
        <w:t>konfliktusnak</w:t>
      </w:r>
      <w:proofErr w:type="gramEnd"/>
      <w:r w:rsidRPr="00770464">
        <w:rPr>
          <w:rFonts w:ascii="Arial" w:eastAsia="Arial" w:hAnsi="Arial" w:cs="Arial"/>
          <w:sz w:val="22"/>
          <w:szCs w:val="22"/>
        </w:rPr>
        <w:t xml:space="preserve">, válásnak, bántalmazásnak, szenvedélybetegségnek. A szülők közötti feszültségek, leterheltségek, nem megfelelő megküzdési módok negatív hatással vannak a gyermekekre is. Gyakran előfordul, hogy a szülők energiáját annyira lekötik a megélhetési gondok, hogy a gyermekekre már kevés figyelem, türelem jut.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Ezek a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a gyermekek viselkedésére, fejlődésére is kihatnak. Leggyakrabban a kamaszoknál mutatkozik meg, hogy a szülők nem tudtak elegendő figyelmet fordítani gyermekeikre, vagy nem megfelelő, esetleg következetlen nevelési módszereket gyakorolnak. Nagyon gyakori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 ebben a korban a tankötelezettség teljesítésének elmulasztása. </w:t>
      </w:r>
      <w:r w:rsidRPr="00770464">
        <w:rPr>
          <w:rFonts w:ascii="Arial" w:eastAsia="Arial" w:hAnsi="Arial" w:cs="Arial"/>
          <w:color w:val="000000"/>
          <w:sz w:val="22"/>
          <w:szCs w:val="22"/>
        </w:rPr>
        <w:t>Tap</w:t>
      </w:r>
      <w:r>
        <w:rPr>
          <w:rFonts w:ascii="Arial" w:eastAsia="Arial" w:hAnsi="Arial" w:cs="Arial"/>
          <w:color w:val="000000"/>
          <w:sz w:val="22"/>
          <w:szCs w:val="22"/>
        </w:rPr>
        <w:t>asztaljuk, hogy a szülők sok esetben</w:t>
      </w:r>
      <w:r w:rsidRPr="00770464">
        <w:rPr>
          <w:rFonts w:ascii="Arial" w:eastAsia="Arial" w:hAnsi="Arial" w:cs="Arial"/>
          <w:color w:val="000000"/>
          <w:sz w:val="22"/>
          <w:szCs w:val="22"/>
        </w:rPr>
        <w:t xml:space="preserve"> hozzájárulnak ahhoz, hogy a gyermekeik a 16. életévük betöltését követően, amikor már nem tanköteles korúak, a gyermek kezébe adják a választás jogát, hogy akarnak-e to</w:t>
      </w:r>
      <w:r>
        <w:rPr>
          <w:rFonts w:ascii="Arial" w:eastAsia="Arial" w:hAnsi="Arial" w:cs="Arial"/>
          <w:color w:val="000000"/>
          <w:sz w:val="22"/>
          <w:szCs w:val="22"/>
        </w:rPr>
        <w:t xml:space="preserve">vább tanulni vagy sem. </w:t>
      </w:r>
      <w:proofErr w:type="gramStart"/>
      <w:r w:rsidRPr="00770464">
        <w:rPr>
          <w:rFonts w:ascii="Arial" w:eastAsia="Arial" w:hAnsi="Arial" w:cs="Arial"/>
          <w:color w:val="000000"/>
          <w:sz w:val="22"/>
          <w:szCs w:val="22"/>
        </w:rPr>
        <w:t>Ezenkívül</w:t>
      </w:r>
      <w:proofErr w:type="gramEnd"/>
      <w:r w:rsidRPr="00770464">
        <w:rPr>
          <w:rFonts w:ascii="Arial" w:eastAsia="Arial" w:hAnsi="Arial" w:cs="Arial"/>
          <w:color w:val="000000"/>
          <w:sz w:val="22"/>
          <w:szCs w:val="22"/>
        </w:rPr>
        <w:t xml:space="preserve"> találkozunk szülő és gyermek közötti konfliktussal, magatartási, lelki-mentális zavarokkal</w:t>
      </w:r>
      <w:r w:rsidRPr="00770464">
        <w:rPr>
          <w:rFonts w:ascii="Arial" w:eastAsia="Arial" w:hAnsi="Arial" w:cs="Arial"/>
          <w:sz w:val="22"/>
          <w:szCs w:val="22"/>
        </w:rPr>
        <w:t xml:space="preserve">, túlzásba vitt internethasználattal, nem megfelelő tartalmakhoz való hozzájutással, időnként drogfogyasztással is. </w:t>
      </w:r>
    </w:p>
    <w:p w:rsidR="00DE42BE" w:rsidRPr="00770464" w:rsidRDefault="00DE42BE" w:rsidP="00DE42BE">
      <w:pPr>
        <w:spacing w:line="276" w:lineRule="auto"/>
        <w:jc w:val="both"/>
        <w:rPr>
          <w:rFonts w:ascii="Arial" w:eastAsia="Arial" w:hAnsi="Arial" w:cs="Arial"/>
          <w:color w:val="000000"/>
          <w:sz w:val="22"/>
          <w:szCs w:val="22"/>
        </w:rPr>
      </w:pPr>
      <w:r w:rsidRPr="00770464">
        <w:rPr>
          <w:rFonts w:ascii="Arial" w:eastAsia="Arial" w:hAnsi="Arial" w:cs="Arial"/>
          <w:sz w:val="22"/>
          <w:szCs w:val="22"/>
        </w:rPr>
        <w:t xml:space="preserve">Előfordul, hogy a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olyan mértékűek, hogy szükség van a szociális segítségnyújtásra annak érde</w:t>
      </w:r>
      <w:r>
        <w:rPr>
          <w:rFonts w:ascii="Arial" w:eastAsia="Arial" w:hAnsi="Arial" w:cs="Arial"/>
          <w:sz w:val="22"/>
          <w:szCs w:val="22"/>
        </w:rPr>
        <w:t>kében, hogy az egyensúly helyre</w:t>
      </w:r>
      <w:r w:rsidRPr="00770464">
        <w:rPr>
          <w:rFonts w:ascii="Arial" w:eastAsia="Arial" w:hAnsi="Arial" w:cs="Arial"/>
          <w:sz w:val="22"/>
          <w:szCs w:val="22"/>
        </w:rPr>
        <w:t xml:space="preserve">álljon. </w:t>
      </w:r>
      <w:r w:rsidRPr="00770464">
        <w:rPr>
          <w:rFonts w:ascii="Arial" w:eastAsia="Arial" w:hAnsi="Arial" w:cs="Arial"/>
          <w:color w:val="000000"/>
          <w:sz w:val="22"/>
          <w:szCs w:val="22"/>
        </w:rPr>
        <w:t xml:space="preserve">Természetesen ehhez a szülő együttműködése és hozzájárulása is szükséges, hiszen önkéntes együttműködésen alapszik a szolgáltatásnyújtásunk. </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hAnsi="Arial" w:cs="Arial"/>
          <w:sz w:val="22"/>
          <w:szCs w:val="22"/>
        </w:rPr>
      </w:pPr>
      <w:r w:rsidRPr="00770464">
        <w:rPr>
          <w:rFonts w:ascii="Arial" w:hAnsi="Arial" w:cs="Arial"/>
          <w:sz w:val="22"/>
          <w:szCs w:val="22"/>
        </w:rPr>
        <w:t xml:space="preserve">2024-ben elsődleges </w:t>
      </w:r>
      <w:proofErr w:type="gramStart"/>
      <w:r w:rsidRPr="00770464">
        <w:rPr>
          <w:rFonts w:ascii="Arial" w:hAnsi="Arial" w:cs="Arial"/>
          <w:sz w:val="22"/>
          <w:szCs w:val="22"/>
        </w:rPr>
        <w:t>probléma</w:t>
      </w:r>
      <w:proofErr w:type="gramEnd"/>
      <w:r w:rsidRPr="00770464">
        <w:rPr>
          <w:rFonts w:ascii="Arial" w:hAnsi="Arial" w:cs="Arial"/>
          <w:sz w:val="22"/>
          <w:szCs w:val="22"/>
        </w:rPr>
        <w:t>ként legmagasabb számban az elhanyagolással találkoztunk,</w:t>
      </w:r>
    </w:p>
    <w:p w:rsidR="00DE42BE" w:rsidRPr="00770464" w:rsidRDefault="00DE42BE" w:rsidP="00DE42BE">
      <w:pPr>
        <w:spacing w:line="276" w:lineRule="auto"/>
        <w:jc w:val="both"/>
        <w:rPr>
          <w:rFonts w:ascii="Arial" w:hAnsi="Arial" w:cs="Arial"/>
          <w:sz w:val="22"/>
          <w:szCs w:val="22"/>
        </w:rPr>
      </w:pPr>
      <w:proofErr w:type="gramStart"/>
      <w:r w:rsidRPr="00770464">
        <w:rPr>
          <w:rFonts w:ascii="Arial" w:hAnsi="Arial" w:cs="Arial"/>
          <w:sz w:val="22"/>
          <w:szCs w:val="22"/>
        </w:rPr>
        <w:t>a</w:t>
      </w:r>
      <w:proofErr w:type="gramEnd"/>
      <w:r w:rsidRPr="00770464">
        <w:rPr>
          <w:rFonts w:ascii="Arial" w:hAnsi="Arial" w:cs="Arial"/>
          <w:sz w:val="22"/>
          <w:szCs w:val="22"/>
        </w:rPr>
        <w:t xml:space="preserve"> tavalyi 15-ről 23-ra nőtt a száma. Leggyakoribb az oktatási, nevelési elhanyagolás, de előfordult a fizikai elhanyagolás is. Ez magyarázható a családszerkezetek megváltozásával, gyakoriak az </w:t>
      </w:r>
      <w:proofErr w:type="spellStart"/>
      <w:r w:rsidRPr="00770464">
        <w:rPr>
          <w:rFonts w:ascii="Arial" w:hAnsi="Arial" w:cs="Arial"/>
          <w:sz w:val="22"/>
          <w:szCs w:val="22"/>
        </w:rPr>
        <w:t>egyszülős</w:t>
      </w:r>
      <w:proofErr w:type="spellEnd"/>
      <w:r w:rsidRPr="00770464">
        <w:rPr>
          <w:rFonts w:ascii="Arial" w:hAnsi="Arial" w:cs="Arial"/>
          <w:sz w:val="22"/>
          <w:szCs w:val="22"/>
        </w:rPr>
        <w:t xml:space="preserve"> és mozaik családok. Az egyedülálló szülő energiáit lekötik a megélhetési gondok, a mozaik családok esetében pedig az új családtagok összeszokása és egyéb tényezők nehezítik a gyermekekkel való megfelelő mennyiségű és minőségű idő eltöltését. A hagyományos családok esetében számos esetben a szülők közötti párkapcsolati </w:t>
      </w:r>
      <w:proofErr w:type="gramStart"/>
      <w:r w:rsidRPr="00770464">
        <w:rPr>
          <w:rFonts w:ascii="Arial" w:hAnsi="Arial" w:cs="Arial"/>
          <w:color w:val="000000"/>
          <w:sz w:val="22"/>
          <w:szCs w:val="22"/>
        </w:rPr>
        <w:t>konfliktusokból</w:t>
      </w:r>
      <w:proofErr w:type="gramEnd"/>
      <w:r w:rsidRPr="00770464">
        <w:rPr>
          <w:rFonts w:ascii="Arial" w:hAnsi="Arial" w:cs="Arial"/>
          <w:color w:val="000000"/>
          <w:sz w:val="22"/>
          <w:szCs w:val="22"/>
        </w:rPr>
        <w:t xml:space="preserve"> adódik az elhanyagolás</w:t>
      </w:r>
      <w:r w:rsidRPr="00770464">
        <w:rPr>
          <w:rFonts w:ascii="Arial" w:hAnsi="Arial" w:cs="Arial"/>
          <w:sz w:val="22"/>
          <w:szCs w:val="22"/>
        </w:rPr>
        <w:t xml:space="preserve">.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Az oktatási elhanyagolás, a tankötelezettség teljesítésének nem megfelelő teljesítése jelentős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A magas számú igazolatlan iskolai hiányzások miatt egyre gyakrabban kerül sor hatósági intézkedésre</w:t>
      </w:r>
      <w:r w:rsidRPr="00770464">
        <w:rPr>
          <w:rFonts w:ascii="Arial" w:eastAsia="Arial" w:hAnsi="Arial" w:cs="Arial"/>
          <w:color w:val="FF0000"/>
          <w:sz w:val="22"/>
          <w:szCs w:val="22"/>
        </w:rPr>
        <w:t xml:space="preserve">, </w:t>
      </w:r>
      <w:r w:rsidRPr="00770464">
        <w:rPr>
          <w:rFonts w:ascii="Arial" w:eastAsia="Arial" w:hAnsi="Arial" w:cs="Arial"/>
          <w:color w:val="000000"/>
          <w:sz w:val="22"/>
          <w:szCs w:val="22"/>
        </w:rPr>
        <w:t xml:space="preserve">ami a védelembe vételt jelenti. </w:t>
      </w:r>
    </w:p>
    <w:p w:rsidR="00DE42BE" w:rsidRPr="00770464" w:rsidRDefault="00DE42BE" w:rsidP="00DE42BE">
      <w:pPr>
        <w:spacing w:line="276" w:lineRule="auto"/>
        <w:jc w:val="both"/>
        <w:rPr>
          <w:rFonts w:ascii="Arial" w:eastAsia="Arial" w:hAnsi="Arial" w:cs="Arial"/>
          <w:color w:val="000000"/>
          <w:sz w:val="22"/>
          <w:szCs w:val="22"/>
        </w:rPr>
      </w:pPr>
      <w:r w:rsidRPr="00770464">
        <w:rPr>
          <w:rFonts w:ascii="Arial" w:eastAsia="Arial" w:hAnsi="Arial" w:cs="Arial"/>
          <w:color w:val="000000"/>
          <w:sz w:val="22"/>
          <w:szCs w:val="22"/>
        </w:rPr>
        <w:t>Sajnos sok esetben a szülők sem érzik fontosnak az iskolába járást, így nem tudják a gyermeket sem motiválni arra, hogy részt vegyen a tanórákon. De a következetlen, megengedő nevelési attitűd is okozhatja, hogy a gyermek nem megy be rendszeresen az oktatási intézménybe, nem érzi kötelességének a tankötelezettség teljesítését. A szülőknek gyakran nincsenek megfelelő nevelési eszközeik arra néz</w:t>
      </w:r>
      <w:r>
        <w:rPr>
          <w:rFonts w:ascii="Arial" w:eastAsia="Arial" w:hAnsi="Arial" w:cs="Arial"/>
          <w:color w:val="000000"/>
          <w:sz w:val="22"/>
          <w:szCs w:val="22"/>
        </w:rPr>
        <w:t>ve, hogy a gyermekre jó irányba</w:t>
      </w:r>
      <w:r w:rsidRPr="00770464">
        <w:rPr>
          <w:rFonts w:ascii="Arial" w:eastAsia="Arial" w:hAnsi="Arial" w:cs="Arial"/>
          <w:color w:val="000000"/>
          <w:sz w:val="22"/>
          <w:szCs w:val="22"/>
        </w:rPr>
        <w:t xml:space="preserve"> tudjanak hatni, több alkalommal a gyermek pártjára állnak és a pedagógust vagy a körülményeket hibáztatják a kialakult helyzetért. Mivel a szülők általában alkalmi idénymunkákat vállalnak, az iskolába nem járó gyermekeiket vagy eltartják egy darabig, vagy maguk mellé veszik őket és közösen dolgoznak napi bejelentéssel vagy „feketén”, nem gondolva arra, hogy az egészségügyi járulékot ezekben az esetekben maguknak kell fizetniük, illetve a nyugdíjba sem szám</w:t>
      </w:r>
      <w:r>
        <w:rPr>
          <w:rFonts w:ascii="Arial" w:eastAsia="Arial" w:hAnsi="Arial" w:cs="Arial"/>
          <w:color w:val="000000"/>
          <w:sz w:val="22"/>
          <w:szCs w:val="22"/>
        </w:rPr>
        <w:t>olható bele ez a fajta</w:t>
      </w:r>
      <w:r w:rsidRPr="00770464">
        <w:rPr>
          <w:rFonts w:ascii="Arial" w:eastAsia="Arial" w:hAnsi="Arial" w:cs="Arial"/>
          <w:color w:val="000000"/>
          <w:sz w:val="22"/>
          <w:szCs w:val="22"/>
        </w:rPr>
        <w:t xml:space="preserve"> munkavégzés. </w:t>
      </w:r>
    </w:p>
    <w:p w:rsidR="00DE42BE" w:rsidRPr="00770464" w:rsidRDefault="00DE42BE" w:rsidP="00DE42BE">
      <w:pPr>
        <w:spacing w:before="100" w:beforeAutospacing="1" w:after="100" w:afterAutospacing="1" w:line="276" w:lineRule="auto"/>
        <w:jc w:val="both"/>
        <w:rPr>
          <w:rFonts w:ascii="Arial" w:hAnsi="Arial" w:cs="Arial"/>
          <w:sz w:val="22"/>
          <w:szCs w:val="22"/>
        </w:rPr>
      </w:pPr>
      <w:r w:rsidRPr="00770464">
        <w:rPr>
          <w:rFonts w:ascii="Arial" w:eastAsia="Arial" w:hAnsi="Arial" w:cs="Arial"/>
          <w:sz w:val="22"/>
          <w:szCs w:val="22"/>
        </w:rPr>
        <w:t xml:space="preserve">2024-ben a bántalmazás 7 családnál jelent meg elsődleges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ként, több mint kétszeresére nőtt az előző évhez képest. Mivel a bántalmazás különösen súlyos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 ezért ilyen </w:t>
      </w:r>
      <w:r w:rsidRPr="00770464">
        <w:rPr>
          <w:rFonts w:ascii="Arial" w:eastAsia="Arial" w:hAnsi="Arial" w:cs="Arial"/>
          <w:color w:val="000000"/>
          <w:sz w:val="22"/>
          <w:szCs w:val="22"/>
        </w:rPr>
        <w:t xml:space="preserve">esetekben Szolgálatunk </w:t>
      </w:r>
      <w:r w:rsidRPr="00770464">
        <w:rPr>
          <w:rFonts w:ascii="Arial" w:eastAsia="Arial" w:hAnsi="Arial" w:cs="Arial"/>
          <w:sz w:val="22"/>
          <w:szCs w:val="22"/>
        </w:rPr>
        <w:t>a jelzőrendszeri tagokkal,</w:t>
      </w:r>
      <w:r w:rsidRPr="00770464">
        <w:rPr>
          <w:rFonts w:ascii="Arial" w:eastAsia="Arial" w:hAnsi="Arial" w:cs="Arial"/>
          <w:color w:val="FF0000"/>
          <w:sz w:val="22"/>
          <w:szCs w:val="22"/>
        </w:rPr>
        <w:t xml:space="preserve"> </w:t>
      </w:r>
      <w:r w:rsidRPr="00770464">
        <w:rPr>
          <w:rFonts w:ascii="Arial" w:eastAsia="Arial" w:hAnsi="Arial" w:cs="Arial"/>
          <w:sz w:val="22"/>
          <w:szCs w:val="22"/>
        </w:rPr>
        <w:t xml:space="preserve">valamint a Családsegítő és Gyermekjóléti Központtal közösen igyekszik a megoldás keresésére, a probléma megszüntetésére. </w:t>
      </w:r>
      <w:r w:rsidRPr="00770464">
        <w:rPr>
          <w:rFonts w:ascii="Arial" w:hAnsi="Arial" w:cs="Arial"/>
          <w:sz w:val="22"/>
          <w:szCs w:val="22"/>
        </w:rPr>
        <w:t xml:space="preserve">A </w:t>
      </w:r>
      <w:hyperlink r:id="rId11" w:history="1">
        <w:r w:rsidRPr="00805A0C">
          <w:rPr>
            <w:rFonts w:ascii="Arial" w:hAnsi="Arial" w:cs="Arial"/>
            <w:color w:val="000000"/>
            <w:sz w:val="22"/>
            <w:szCs w:val="22"/>
          </w:rPr>
          <w:t>Gyvt.</w:t>
        </w:r>
      </w:hyperlink>
      <w:r w:rsidRPr="00805A0C">
        <w:rPr>
          <w:rFonts w:ascii="Arial" w:hAnsi="Arial" w:cs="Arial"/>
          <w:color w:val="000000"/>
          <w:sz w:val="22"/>
          <w:szCs w:val="22"/>
        </w:rPr>
        <w:t xml:space="preserve"> </w:t>
      </w:r>
      <w:r w:rsidRPr="00770464">
        <w:rPr>
          <w:rFonts w:ascii="Arial" w:hAnsi="Arial" w:cs="Arial"/>
          <w:color w:val="000000"/>
          <w:sz w:val="22"/>
          <w:szCs w:val="22"/>
        </w:rPr>
        <w:t xml:space="preserve">jelzési </w:t>
      </w:r>
      <w:r w:rsidRPr="00770464">
        <w:rPr>
          <w:rFonts w:ascii="Arial" w:hAnsi="Arial" w:cs="Arial"/>
          <w:sz w:val="22"/>
          <w:szCs w:val="22"/>
        </w:rPr>
        <w:t>kötelezettséget ír elő a gyermekvédelmi jelzőrendszeri tagok részére. A 2024.07.01-i törvénymódosítás alapján</w:t>
      </w:r>
      <w:r>
        <w:rPr>
          <w:rFonts w:ascii="Arial" w:hAnsi="Arial" w:cs="Arial"/>
          <w:sz w:val="22"/>
          <w:szCs w:val="22"/>
        </w:rPr>
        <w:t>,</w:t>
      </w:r>
      <w:r w:rsidRPr="00770464">
        <w:rPr>
          <w:rFonts w:ascii="Arial" w:hAnsi="Arial" w:cs="Arial"/>
          <w:sz w:val="22"/>
          <w:szCs w:val="22"/>
        </w:rPr>
        <w:t xml:space="preserve"> aki a gyermekek védelméről és a gyámügyi igazgatásról szóló </w:t>
      </w:r>
      <w:r w:rsidRPr="00770464">
        <w:rPr>
          <w:rFonts w:ascii="Arial" w:eastAsia="Calibri" w:hAnsi="Arial" w:cs="Arial"/>
          <w:sz w:val="22"/>
          <w:szCs w:val="22"/>
          <w:lang w:eastAsia="en-US"/>
        </w:rPr>
        <w:t xml:space="preserve">törvényben </w:t>
      </w:r>
      <w:r w:rsidRPr="00770464">
        <w:rPr>
          <w:rFonts w:ascii="Arial" w:hAnsi="Arial" w:cs="Arial"/>
          <w:sz w:val="22"/>
          <w:szCs w:val="22"/>
        </w:rPr>
        <w:t>meghatározott, a gyermekek veszélyeztetettségével kapcsolatos kiemelt veszélyeztető okra utaló körülménnyel összefüggő kötelezettségét megszegi, vétség miatt két évig terjedő szabadságvesztéssel büntetendő.</w:t>
      </w:r>
    </w:p>
    <w:p w:rsidR="00DE42BE" w:rsidRPr="00770464" w:rsidRDefault="00DE42BE" w:rsidP="00DE42BE">
      <w:pPr>
        <w:spacing w:before="100" w:beforeAutospacing="1" w:after="100" w:afterAutospacing="1" w:line="276" w:lineRule="auto"/>
        <w:jc w:val="both"/>
        <w:rPr>
          <w:rFonts w:ascii="Arial" w:hAnsi="Arial" w:cs="Arial"/>
          <w:sz w:val="22"/>
          <w:szCs w:val="22"/>
        </w:rPr>
      </w:pPr>
      <w:r w:rsidRPr="00770464">
        <w:rPr>
          <w:rFonts w:ascii="Arial" w:eastAsia="Arial" w:hAnsi="Arial" w:cs="Arial"/>
          <w:sz w:val="22"/>
          <w:szCs w:val="22"/>
        </w:rPr>
        <w:t xml:space="preserve">Egyre gyakrabban találkozunk az iskolai erőszak, zaklatás jelenségével. Nagy segítséget jelent munkánkban az óvodai, iskolai szociális segítő jelenléte az oktatási intézményekben. A szakember rendszeresen tartja a kapcsolatot a pedagógusokkal, találkozik a gyermekekkel, egyéni beszélgetéseket folytat velük, valamint csoportos foglalkozásokat tart. Gyakran közvetlenül a gyermekektől értesül a </w:t>
      </w:r>
      <w:proofErr w:type="gramStart"/>
      <w:r w:rsidRPr="00770464">
        <w:rPr>
          <w:rFonts w:ascii="Arial" w:eastAsia="Arial" w:hAnsi="Arial" w:cs="Arial"/>
          <w:sz w:val="22"/>
          <w:szCs w:val="22"/>
        </w:rPr>
        <w:t>problémákról</w:t>
      </w:r>
      <w:proofErr w:type="gramEnd"/>
      <w:r w:rsidRPr="00770464">
        <w:rPr>
          <w:rFonts w:ascii="Arial" w:eastAsia="Arial" w:hAnsi="Arial" w:cs="Arial"/>
          <w:sz w:val="22"/>
          <w:szCs w:val="22"/>
        </w:rPr>
        <w:t xml:space="preserve">. 2024-ben heti rendszerességgel tartottuk a kapcsolatot az óvodai, iskolai szociális segítővel, kölcsönösen tájékoztatva és segítve egymás munkáját. A </w:t>
      </w:r>
      <w:proofErr w:type="spellStart"/>
      <w:r w:rsidRPr="00770464">
        <w:rPr>
          <w:rFonts w:ascii="Arial" w:eastAsia="Arial" w:hAnsi="Arial" w:cs="Arial"/>
          <w:sz w:val="22"/>
          <w:szCs w:val="22"/>
        </w:rPr>
        <w:t>bántalmazásos</w:t>
      </w:r>
      <w:proofErr w:type="spellEnd"/>
      <w:r w:rsidRPr="00770464">
        <w:rPr>
          <w:rFonts w:ascii="Arial" w:eastAsia="Arial" w:hAnsi="Arial" w:cs="Arial"/>
          <w:sz w:val="22"/>
          <w:szCs w:val="22"/>
        </w:rPr>
        <w:t xml:space="preserve"> esetekben kiemelkedő fontossága van az iskola, a Szolgálat, az óvodai, iskolai szociális segítő,</w:t>
      </w:r>
      <w:r w:rsidRPr="00770464">
        <w:rPr>
          <w:rFonts w:ascii="Arial" w:eastAsia="Arial" w:hAnsi="Arial" w:cs="Arial"/>
          <w:color w:val="FF0000"/>
          <w:sz w:val="22"/>
          <w:szCs w:val="22"/>
        </w:rPr>
        <w:t xml:space="preserve"> </w:t>
      </w:r>
      <w:r w:rsidRPr="00770464">
        <w:rPr>
          <w:rFonts w:ascii="Arial" w:eastAsia="Arial" w:hAnsi="Arial" w:cs="Arial"/>
          <w:sz w:val="22"/>
          <w:szCs w:val="22"/>
        </w:rPr>
        <w:t xml:space="preserve">valamint a szülők együttműködésére, a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 </w:t>
      </w:r>
      <w:r w:rsidRPr="00770464">
        <w:rPr>
          <w:rFonts w:ascii="Arial" w:eastAsia="Arial" w:hAnsi="Arial" w:cs="Arial"/>
          <w:color w:val="000000"/>
          <w:sz w:val="22"/>
          <w:szCs w:val="22"/>
        </w:rPr>
        <w:t>megoldásának érdekében</w:t>
      </w:r>
      <w:r w:rsidRPr="00770464">
        <w:rPr>
          <w:rFonts w:ascii="Arial" w:eastAsia="Arial" w:hAnsi="Arial" w:cs="Arial"/>
          <w:sz w:val="22"/>
          <w:szCs w:val="22"/>
        </w:rPr>
        <w:t xml:space="preserve">.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gyermekek </w:t>
      </w:r>
      <w:proofErr w:type="gramStart"/>
      <w:r w:rsidRPr="00770464">
        <w:rPr>
          <w:rFonts w:ascii="Arial" w:eastAsia="Arial" w:hAnsi="Arial" w:cs="Arial"/>
          <w:sz w:val="22"/>
          <w:szCs w:val="22"/>
        </w:rPr>
        <w:t>agresszív</w:t>
      </w:r>
      <w:proofErr w:type="gramEnd"/>
      <w:r w:rsidRPr="00770464">
        <w:rPr>
          <w:rFonts w:ascii="Arial" w:eastAsia="Arial" w:hAnsi="Arial" w:cs="Arial"/>
          <w:sz w:val="22"/>
          <w:szCs w:val="22"/>
        </w:rPr>
        <w:t xml:space="preserve"> viselkedése nem csak az oktatási intézményekben, hanem az utcán, otthonaikban is egyre többször előfordul. Ennek oka lehet az elhanyagolás, a következetlen nevelési módszerek, </w:t>
      </w:r>
      <w:r w:rsidRPr="00770464">
        <w:rPr>
          <w:rFonts w:ascii="Arial" w:eastAsia="Arial" w:hAnsi="Arial" w:cs="Arial"/>
          <w:color w:val="000000"/>
          <w:sz w:val="22"/>
          <w:szCs w:val="22"/>
        </w:rPr>
        <w:t xml:space="preserve">a közösségi médiafelületek helytelen </w:t>
      </w:r>
      <w:r w:rsidRPr="00770464">
        <w:rPr>
          <w:rFonts w:ascii="Arial" w:eastAsia="Arial" w:hAnsi="Arial" w:cs="Arial"/>
          <w:sz w:val="22"/>
          <w:szCs w:val="22"/>
        </w:rPr>
        <w:t>használata, negatív hatásai, túlzott internethasználat, negatív otthoni minták, lelki-mentális sérülékenység stb.</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már többször említett helytelen internethasználat is veszélyeztető tényező lehet a gyermekekre nézve. A gyermekek a szükségesnél több időt töltenek a digitális térben, ahol gyakran nem megfelelő tartalmakkal is találkoznak. Ez fizikai és lelki-mentális károsodásokhoz vezethet. Megfigyelhető, hogy a gyermekek egyre fiatalabb korban használják az internetet. A teljes tiltás helyett szükséges lenne a szülők részéről arra, hogy nyomon kövessék a gyermek internethasználatát, illetve időben és tartalomban korlátozzák azt a kiskorú védelmének érdekében. Gyakori, hogy a gyermekek éppen a szülőtől látják a rossz mintát az online felületek használatával kapcsolatban.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Összességében elmondható, hogy a szülők életvitele, helytelen nevelési attitűdje, a gyermekekkel töltött megfelelő mennyiségű, minőségi idő hiánya, a szülő-gyermek kapcsolat romlásához, gyakori </w:t>
      </w:r>
      <w:proofErr w:type="gramStart"/>
      <w:r w:rsidRPr="00770464">
        <w:rPr>
          <w:rFonts w:ascii="Arial" w:eastAsia="Arial" w:hAnsi="Arial" w:cs="Arial"/>
          <w:sz w:val="22"/>
          <w:szCs w:val="22"/>
        </w:rPr>
        <w:t>konfliktusokhoz</w:t>
      </w:r>
      <w:proofErr w:type="gramEnd"/>
      <w:r w:rsidRPr="00770464">
        <w:rPr>
          <w:rFonts w:ascii="Arial" w:eastAsia="Arial" w:hAnsi="Arial" w:cs="Arial"/>
          <w:sz w:val="22"/>
          <w:szCs w:val="22"/>
        </w:rPr>
        <w:t xml:space="preserve"> vezet. </w:t>
      </w:r>
      <w:proofErr w:type="spellStart"/>
      <w:r w:rsidRPr="00770464">
        <w:rPr>
          <w:rFonts w:ascii="Arial" w:eastAsia="Arial" w:hAnsi="Arial" w:cs="Arial"/>
          <w:sz w:val="22"/>
          <w:szCs w:val="22"/>
        </w:rPr>
        <w:t>Mindezek</w:t>
      </w:r>
      <w:proofErr w:type="spellEnd"/>
      <w:r w:rsidRPr="00770464">
        <w:rPr>
          <w:rFonts w:ascii="Arial" w:eastAsia="Arial" w:hAnsi="Arial" w:cs="Arial"/>
          <w:sz w:val="22"/>
          <w:szCs w:val="22"/>
        </w:rPr>
        <w:t xml:space="preserve"> nagymértékben hozzájárulnak a gyermekkel kapcsolatos további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kialakulásához.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Előfordul, hogy a szülő-gyermek kapcsolat annyira megromlik, hogy a szülő nem tudja egyedül kezelni a </w:t>
      </w:r>
      <w:proofErr w:type="gramStart"/>
      <w:r w:rsidRPr="00770464">
        <w:rPr>
          <w:rFonts w:ascii="Arial" w:eastAsia="Arial" w:hAnsi="Arial" w:cs="Arial"/>
          <w:sz w:val="22"/>
          <w:szCs w:val="22"/>
        </w:rPr>
        <w:t>problémát</w:t>
      </w:r>
      <w:proofErr w:type="gramEnd"/>
      <w:r w:rsidRPr="00770464">
        <w:rPr>
          <w:rFonts w:ascii="Arial" w:eastAsia="Arial" w:hAnsi="Arial" w:cs="Arial"/>
          <w:sz w:val="22"/>
          <w:szCs w:val="22"/>
        </w:rPr>
        <w:t xml:space="preserve">, ilyenkor szakember segítségére van szükség. Szükség esetén az ügyfeleknek lehetőségük van ingyenes pszichológusi tanácsadás igénybevételére.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Párkapcsolati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 esetén, mely a bántalmazás mellett a második leggyakoribb elsődleges nehézség, </w:t>
      </w:r>
      <w:proofErr w:type="spellStart"/>
      <w:r w:rsidRPr="00770464">
        <w:rPr>
          <w:rFonts w:ascii="Arial" w:eastAsia="Arial" w:hAnsi="Arial" w:cs="Arial"/>
          <w:sz w:val="22"/>
          <w:szCs w:val="22"/>
        </w:rPr>
        <w:t>mediáción</w:t>
      </w:r>
      <w:proofErr w:type="spellEnd"/>
      <w:r w:rsidRPr="00770464">
        <w:rPr>
          <w:rFonts w:ascii="Arial" w:eastAsia="Arial" w:hAnsi="Arial" w:cs="Arial"/>
          <w:sz w:val="22"/>
          <w:szCs w:val="22"/>
        </w:rPr>
        <w:t xml:space="preserve"> vehetnek részt az érintettek a konfliktusok megoldása érdekében. A </w:t>
      </w:r>
      <w:proofErr w:type="spellStart"/>
      <w:r w:rsidRPr="00770464">
        <w:rPr>
          <w:rFonts w:ascii="Arial" w:eastAsia="Arial" w:hAnsi="Arial" w:cs="Arial"/>
          <w:sz w:val="22"/>
          <w:szCs w:val="22"/>
        </w:rPr>
        <w:t>mediáció</w:t>
      </w:r>
      <w:proofErr w:type="spellEnd"/>
      <w:r w:rsidRPr="00770464">
        <w:rPr>
          <w:rFonts w:ascii="Arial" w:eastAsia="Arial" w:hAnsi="Arial" w:cs="Arial"/>
          <w:sz w:val="22"/>
          <w:szCs w:val="22"/>
        </w:rPr>
        <w:t xml:space="preserve"> olyan </w:t>
      </w:r>
      <w:proofErr w:type="gramStart"/>
      <w:r w:rsidRPr="00770464">
        <w:rPr>
          <w:rFonts w:ascii="Arial" w:eastAsia="Arial" w:hAnsi="Arial" w:cs="Arial"/>
          <w:sz w:val="22"/>
          <w:szCs w:val="22"/>
        </w:rPr>
        <w:t>speciális</w:t>
      </w:r>
      <w:proofErr w:type="gramEnd"/>
      <w:r w:rsidRPr="00770464">
        <w:rPr>
          <w:rFonts w:ascii="Arial" w:eastAsia="Arial" w:hAnsi="Arial" w:cs="Arial"/>
          <w:sz w:val="22"/>
          <w:szCs w:val="22"/>
        </w:rPr>
        <w:t xml:space="preserve"> konfliktuskezelői eljárás, melynek folyamán az egymással vitában álló felek, egyezség megkötése céljából, egy képzett, pártatlan, titoktartásra kötelezett közvetítőt kérnek fel, hogy közös megállapodásra juthassanak.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Ezekre a szolgáltatásokra a családsegítők </w:t>
      </w:r>
      <w:proofErr w:type="gramStart"/>
      <w:r w:rsidRPr="00770464">
        <w:rPr>
          <w:rFonts w:ascii="Arial" w:eastAsia="Arial" w:hAnsi="Arial" w:cs="Arial"/>
          <w:sz w:val="22"/>
          <w:szCs w:val="22"/>
        </w:rPr>
        <w:t>delegálják</w:t>
      </w:r>
      <w:proofErr w:type="gramEnd"/>
      <w:r w:rsidRPr="00770464">
        <w:rPr>
          <w:rFonts w:ascii="Arial" w:eastAsia="Arial" w:hAnsi="Arial" w:cs="Arial"/>
          <w:sz w:val="22"/>
          <w:szCs w:val="22"/>
        </w:rPr>
        <w:t xml:space="preserve"> az igénybe</w:t>
      </w:r>
      <w:r>
        <w:rPr>
          <w:rFonts w:ascii="Arial" w:eastAsia="Arial" w:hAnsi="Arial" w:cs="Arial"/>
          <w:sz w:val="22"/>
          <w:szCs w:val="22"/>
        </w:rPr>
        <w:t xml:space="preserve"> </w:t>
      </w:r>
      <w:r w:rsidRPr="00770464">
        <w:rPr>
          <w:rFonts w:ascii="Arial" w:eastAsia="Arial" w:hAnsi="Arial" w:cs="Arial"/>
          <w:sz w:val="22"/>
          <w:szCs w:val="22"/>
        </w:rPr>
        <w:t xml:space="preserve">vevőket a Család-és Gyermekjóléti Központba. </w:t>
      </w:r>
    </w:p>
    <w:p w:rsidR="00DE42BE"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gyermekek veszélyeztetettsége a legtöbb esetben jelzés útján kerül a látókörünkbe. A jelzőrendszeri tagoktól érkezett jelzések általában szakmailag megalapozottak.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Elenyésző azoknak az eseteknek a száma, amikor a szülő maga kér segítséget, ilyenkor az együttműködés lényegesen könnyebb, hatékonyabb. </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Az életviteli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xml:space="preserve"> 5 családnál jelentkeztek fő nehézségként, másodlagos problémaként 22 családot érintett. Az életviteli nehézségek megjelenhetnek megélhetési, pénzgazdálkodási </w:t>
      </w:r>
      <w:proofErr w:type="gramStart"/>
      <w:r w:rsidRPr="00770464">
        <w:rPr>
          <w:rFonts w:ascii="Arial" w:eastAsia="Arial" w:hAnsi="Arial" w:cs="Arial"/>
          <w:sz w:val="22"/>
          <w:szCs w:val="22"/>
        </w:rPr>
        <w:t>problémákból</w:t>
      </w:r>
      <w:proofErr w:type="gramEnd"/>
      <w:r w:rsidRPr="00770464">
        <w:rPr>
          <w:rFonts w:ascii="Arial" w:eastAsia="Arial" w:hAnsi="Arial" w:cs="Arial"/>
          <w:sz w:val="22"/>
          <w:szCs w:val="22"/>
        </w:rPr>
        <w:t xml:space="preserve"> kifolyólag, esetleg a különféle életszakaszok során kialakuló krízis (pl. kamaszkor) vagy egy-egy váratlan krízis (pl. haláleset, válás) során. A látókörünkbe kerülő családok tartósan vagy átmenetileg nem tudnak megküzdeni a fennálló </w:t>
      </w:r>
      <w:proofErr w:type="gramStart"/>
      <w:r w:rsidRPr="00770464">
        <w:rPr>
          <w:rFonts w:ascii="Arial" w:eastAsia="Arial" w:hAnsi="Arial" w:cs="Arial"/>
          <w:sz w:val="22"/>
          <w:szCs w:val="22"/>
        </w:rPr>
        <w:t>problémákkal</w:t>
      </w:r>
      <w:proofErr w:type="gramEnd"/>
      <w:r w:rsidRPr="00770464">
        <w:rPr>
          <w:rFonts w:ascii="Arial" w:eastAsia="Arial" w:hAnsi="Arial" w:cs="Arial"/>
          <w:sz w:val="22"/>
          <w:szCs w:val="22"/>
        </w:rPr>
        <w:t xml:space="preserve">. A családsegítő ilyen esetekben alkalmazza a segítő beszélgetés, tanácsadás, </w:t>
      </w:r>
      <w:proofErr w:type="gramStart"/>
      <w:r w:rsidRPr="00770464">
        <w:rPr>
          <w:rFonts w:ascii="Arial" w:eastAsia="Arial" w:hAnsi="Arial" w:cs="Arial"/>
          <w:sz w:val="22"/>
          <w:szCs w:val="22"/>
        </w:rPr>
        <w:t>információ</w:t>
      </w:r>
      <w:proofErr w:type="gramEnd"/>
      <w:r w:rsidRPr="00770464">
        <w:rPr>
          <w:rFonts w:ascii="Arial" w:eastAsia="Arial" w:hAnsi="Arial" w:cs="Arial"/>
          <w:sz w:val="22"/>
          <w:szCs w:val="22"/>
        </w:rPr>
        <w:t xml:space="preserve"> nyújtás módszerét. Ezeknek célja, hogy az ügyfél a szakember iránymutatásával képes legyen megtalálni a megoldást </w:t>
      </w:r>
      <w:proofErr w:type="gramStart"/>
      <w:r w:rsidRPr="00770464">
        <w:rPr>
          <w:rFonts w:ascii="Arial" w:eastAsia="Arial" w:hAnsi="Arial" w:cs="Arial"/>
          <w:sz w:val="22"/>
          <w:szCs w:val="22"/>
        </w:rPr>
        <w:t>problémáira</w:t>
      </w:r>
      <w:proofErr w:type="gramEnd"/>
      <w:r w:rsidRPr="00770464">
        <w:rPr>
          <w:rFonts w:ascii="Arial" w:eastAsia="Arial" w:hAnsi="Arial" w:cs="Arial"/>
          <w:sz w:val="22"/>
          <w:szCs w:val="22"/>
        </w:rPr>
        <w:t>, igénybe tudja venni saját meglévő, vagy környezetében megtalálható, illetve a családsegítő által felkínált erőforrásokat, lehetőségeket és ezek segítségével tudjon megküz</w:t>
      </w:r>
      <w:r>
        <w:rPr>
          <w:rFonts w:ascii="Arial" w:eastAsia="Arial" w:hAnsi="Arial" w:cs="Arial"/>
          <w:sz w:val="22"/>
          <w:szCs w:val="22"/>
        </w:rPr>
        <w:t xml:space="preserve">deni a fennálló nehézségekkel. </w:t>
      </w:r>
      <w:r w:rsidRPr="00770464">
        <w:rPr>
          <w:rFonts w:ascii="Arial" w:eastAsia="Arial" w:hAnsi="Arial" w:cs="Arial"/>
          <w:sz w:val="22"/>
          <w:szCs w:val="22"/>
        </w:rPr>
        <w:t xml:space="preserve">A családok számára felkínált szolgáltatások között szerepel a pszichológusi és jogi tanácsadás, illetve a szociális diagnózis, melyekhez a családsegítő közvetítésével a Család- és Gyermekjóléti Központnál lehet hozzájutni. A szociális diagnózis a család életének különböző területeit vizsgálja és egy részletes, átfogó képet nyújt az ügyfelek számára saját életükről. Ez segítség lehet az elakadások feltérképezéséhez, az azokból való kimozduláshoz, annak felméréséhez, milyen ellátások, szolgáltatások nyújthatnak további segítséget az érintetteknek. </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Visszatérő </w:t>
      </w:r>
      <w:proofErr w:type="gramStart"/>
      <w:r w:rsidRPr="00770464">
        <w:rPr>
          <w:rFonts w:ascii="Arial" w:eastAsia="Arial" w:hAnsi="Arial" w:cs="Arial"/>
          <w:sz w:val="22"/>
          <w:szCs w:val="22"/>
        </w:rPr>
        <w:t>probléma</w:t>
      </w:r>
      <w:proofErr w:type="gramEnd"/>
      <w:r w:rsidRPr="00770464">
        <w:rPr>
          <w:rFonts w:ascii="Arial" w:eastAsia="Arial" w:hAnsi="Arial" w:cs="Arial"/>
          <w:sz w:val="22"/>
          <w:szCs w:val="22"/>
        </w:rPr>
        <w:t xml:space="preserve"> a családok eladósodása, melynek egyik oka a nem megfelelő pénzgazdálkodás, az át nem gondolt költekezés, hitelek felvétele, melyek visszafizetése komoly gondot okoz a családoknak.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Gyakran találkozunk a közüzemi díjak be nem fizetésével, melyek felhalmozódva nagy összegű t</w:t>
      </w:r>
      <w:r>
        <w:rPr>
          <w:rFonts w:ascii="Arial" w:eastAsia="Arial" w:hAnsi="Arial" w:cs="Arial"/>
          <w:sz w:val="22"/>
          <w:szCs w:val="22"/>
        </w:rPr>
        <w:t>artozásokat eredményeznek</w:t>
      </w:r>
      <w:r w:rsidRPr="00770464">
        <w:rPr>
          <w:rFonts w:ascii="Arial" w:eastAsia="Arial" w:hAnsi="Arial" w:cs="Arial"/>
          <w:sz w:val="22"/>
          <w:szCs w:val="22"/>
        </w:rPr>
        <w:t>, és a szolgáltatások kikapcsolásához vezethetnek. A tartozás,</w:t>
      </w:r>
      <w:r w:rsidRPr="00770464">
        <w:rPr>
          <w:rFonts w:ascii="Arial" w:eastAsia="Arial" w:hAnsi="Arial" w:cs="Arial"/>
          <w:color w:val="FF0000"/>
          <w:sz w:val="22"/>
          <w:szCs w:val="22"/>
        </w:rPr>
        <w:t xml:space="preserve"> </w:t>
      </w:r>
      <w:r w:rsidRPr="00770464">
        <w:rPr>
          <w:rFonts w:ascii="Arial" w:eastAsia="Arial" w:hAnsi="Arial" w:cs="Arial"/>
          <w:sz w:val="22"/>
          <w:szCs w:val="22"/>
        </w:rPr>
        <w:t xml:space="preserve">illetve a közüzemi szolgáltatások visszaköttetésének magas összege hozzájárul a látókörünkben lévő családok nehéz anyagi helyzetének súlyosbodásához. </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Sokan élnek a védendő fogyasztói </w:t>
      </w:r>
      <w:proofErr w:type="gramStart"/>
      <w:r w:rsidRPr="00770464">
        <w:rPr>
          <w:rFonts w:ascii="Arial" w:eastAsia="Arial" w:hAnsi="Arial" w:cs="Arial"/>
          <w:sz w:val="22"/>
          <w:szCs w:val="22"/>
        </w:rPr>
        <w:t>státusszal</w:t>
      </w:r>
      <w:proofErr w:type="gramEnd"/>
      <w:r w:rsidRPr="00770464">
        <w:rPr>
          <w:rFonts w:ascii="Arial" w:eastAsia="Arial" w:hAnsi="Arial" w:cs="Arial"/>
          <w:sz w:val="22"/>
          <w:szCs w:val="22"/>
        </w:rPr>
        <w:t xml:space="preserve">. Ebben az esetben az érintett ügyfelek részletfizetési és </w:t>
      </w:r>
      <w:proofErr w:type="gramStart"/>
      <w:r w:rsidRPr="00770464">
        <w:rPr>
          <w:rFonts w:ascii="Arial" w:eastAsia="Arial" w:hAnsi="Arial" w:cs="Arial"/>
          <w:sz w:val="22"/>
          <w:szCs w:val="22"/>
        </w:rPr>
        <w:t>fizetés halasztási</w:t>
      </w:r>
      <w:proofErr w:type="gramEnd"/>
      <w:r w:rsidRPr="00770464">
        <w:rPr>
          <w:rFonts w:ascii="Arial" w:eastAsia="Arial" w:hAnsi="Arial" w:cs="Arial"/>
          <w:sz w:val="22"/>
          <w:szCs w:val="22"/>
        </w:rPr>
        <w:t xml:space="preserve"> lehetőséget kaphatnak, illetve a szolgáltatás kikapcsolása esetén előfizetős mérőeszközhöz juthatnak, ezzel elkerülve a tartozás felhalmozódását. </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Szolgálatunk a családokon kívül egyedülálló ügyfelekkel is kapcsolatban áll. Az idősek és a pszichiátriai betegek esetében a megromlott egészégi állapot, az önellátó képesség csökkenése, anyagi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 ügyintézési nehézségek, magányosság, lelki-mentális problémák je</w:t>
      </w:r>
      <w:r>
        <w:rPr>
          <w:rFonts w:ascii="Arial" w:eastAsia="Arial" w:hAnsi="Arial" w:cs="Arial"/>
          <w:sz w:val="22"/>
          <w:szCs w:val="22"/>
        </w:rPr>
        <w:t xml:space="preserve">lentik általában a nehézséget. </w:t>
      </w:r>
      <w:r w:rsidRPr="00770464">
        <w:rPr>
          <w:rFonts w:ascii="Arial" w:eastAsia="Arial" w:hAnsi="Arial" w:cs="Arial"/>
          <w:sz w:val="22"/>
          <w:szCs w:val="22"/>
        </w:rPr>
        <w:t xml:space="preserve">Az ilyen problémákkal küzdő ügyfelek esetében hivatalos ügyintézésben, </w:t>
      </w:r>
      <w:proofErr w:type="gramStart"/>
      <w:r w:rsidRPr="00770464">
        <w:rPr>
          <w:rFonts w:ascii="Arial" w:eastAsia="Arial" w:hAnsi="Arial" w:cs="Arial"/>
          <w:sz w:val="22"/>
          <w:szCs w:val="22"/>
        </w:rPr>
        <w:t>információ nyújtásban</w:t>
      </w:r>
      <w:proofErr w:type="gramEnd"/>
      <w:r w:rsidRPr="00770464">
        <w:rPr>
          <w:rFonts w:ascii="Arial" w:eastAsia="Arial" w:hAnsi="Arial" w:cs="Arial"/>
          <w:sz w:val="22"/>
          <w:szCs w:val="22"/>
        </w:rPr>
        <w:t xml:space="preserve"> nyújtunk segítséget. Ezen kívül rendszeres kapcsolatot tartunk az Önkormányzattal, a Nappali Ellátással, kórházi szociális munkásokkal, háziorvosokkal, bentlakásos intézményekkel.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fogyatékkal élők számára a Fogyatékosságügyi tanácsadás lehetőségét tudjuk felkínálni, melyet a Család-és Gyermekjóléti Központ munkatársa végez. A tanácsadás során a szakember feltérképezi, milyen szolgáltatások, ellátások igénybevételére van lehetősége az ügyfélnek, illetve </w:t>
      </w:r>
      <w:proofErr w:type="gramStart"/>
      <w:r w:rsidRPr="00770464">
        <w:rPr>
          <w:rFonts w:ascii="Arial" w:eastAsia="Arial" w:hAnsi="Arial" w:cs="Arial"/>
          <w:sz w:val="22"/>
          <w:szCs w:val="22"/>
        </w:rPr>
        <w:t>információt</w:t>
      </w:r>
      <w:proofErr w:type="gramEnd"/>
      <w:r w:rsidRPr="00770464">
        <w:rPr>
          <w:rFonts w:ascii="Arial" w:eastAsia="Arial" w:hAnsi="Arial" w:cs="Arial"/>
          <w:sz w:val="22"/>
          <w:szCs w:val="22"/>
        </w:rPr>
        <w:t xml:space="preserve"> nyújt az ezekhez való hozzáférési lehetőségekről.</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Az önkéntes megkeresések az ügyfelek részéről gyakran anyagi segítség, önkormányzati támogatás kérése céljából történik. A szociális segítségnyújtás közben felszínre kerülnek az anyagi nehézséget okozó, vagy egyéb, az életvitelt nehezítő </w:t>
      </w:r>
      <w:proofErr w:type="gramStart"/>
      <w:r w:rsidRPr="00770464">
        <w:rPr>
          <w:rFonts w:ascii="Arial" w:eastAsia="Arial" w:hAnsi="Arial" w:cs="Arial"/>
          <w:sz w:val="22"/>
          <w:szCs w:val="22"/>
        </w:rPr>
        <w:t>problémák</w:t>
      </w:r>
      <w:proofErr w:type="gramEnd"/>
      <w:r w:rsidRPr="00770464">
        <w:rPr>
          <w:rFonts w:ascii="Arial" w:eastAsia="Arial" w:hAnsi="Arial" w:cs="Arial"/>
          <w:sz w:val="22"/>
          <w:szCs w:val="22"/>
        </w:rPr>
        <w:t>.</w:t>
      </w:r>
    </w:p>
    <w:p w:rsidR="00DE42BE" w:rsidRDefault="00DE42BE" w:rsidP="00DE42BE">
      <w:pPr>
        <w:spacing w:line="276" w:lineRule="auto"/>
        <w:jc w:val="both"/>
        <w:rPr>
          <w:rFonts w:ascii="Arial" w:eastAsia="Arial" w:hAnsi="Arial" w:cs="Arial"/>
          <w:color w:val="000000"/>
          <w:sz w:val="22"/>
          <w:szCs w:val="22"/>
        </w:rPr>
      </w:pPr>
      <w:r w:rsidRPr="00770464">
        <w:rPr>
          <w:rFonts w:ascii="Arial" w:eastAsia="Arial" w:hAnsi="Arial" w:cs="Arial"/>
          <w:sz w:val="22"/>
          <w:szCs w:val="22"/>
        </w:rPr>
        <w:t>A segítő szakemberek legfontosabb feladata, hogy rávezessék az ügyfeleket, mi az, amit maguk is meg tudnak tenni, és azt tegyék is meg, és mi az, amiben valóban segítséget kell kérni. Célunk, hogy azok, akikkel kapcsolatban állunk, adottságaikhoz mérten képesek legyenek az önálló életre, feladatmegoldásokra, a nehézségekkel való megküzdésre</w:t>
      </w:r>
      <w:r w:rsidRPr="00770464">
        <w:rPr>
          <w:rFonts w:ascii="Arial" w:eastAsia="Arial" w:hAnsi="Arial" w:cs="Arial"/>
          <w:color w:val="000000"/>
          <w:sz w:val="22"/>
          <w:szCs w:val="22"/>
        </w:rPr>
        <w:t xml:space="preserve">. Sajnos egyre kevésbé tudjuk ezeket a célokat megvalósítani, hiszen az ügyfelek többször csak tőlünk és azonnal várják az évek óta fennálló </w:t>
      </w:r>
      <w:proofErr w:type="gramStart"/>
      <w:r w:rsidRPr="00770464">
        <w:rPr>
          <w:rFonts w:ascii="Arial" w:eastAsia="Arial" w:hAnsi="Arial" w:cs="Arial"/>
          <w:color w:val="000000"/>
          <w:sz w:val="22"/>
          <w:szCs w:val="22"/>
        </w:rPr>
        <w:t>problémák</w:t>
      </w:r>
      <w:proofErr w:type="gramEnd"/>
      <w:r w:rsidRPr="00770464">
        <w:rPr>
          <w:rFonts w:ascii="Arial" w:eastAsia="Arial" w:hAnsi="Arial" w:cs="Arial"/>
          <w:color w:val="000000"/>
          <w:sz w:val="22"/>
          <w:szCs w:val="22"/>
        </w:rPr>
        <w:t xml:space="preserve"> megoldását.</w:t>
      </w:r>
    </w:p>
    <w:p w:rsidR="00DE42BE" w:rsidRPr="006A7EE1" w:rsidRDefault="00DE42BE" w:rsidP="00DE42BE">
      <w:pPr>
        <w:spacing w:line="276" w:lineRule="auto"/>
        <w:jc w:val="both"/>
        <w:rPr>
          <w:rFonts w:ascii="Arial" w:eastAsia="Arial" w:hAnsi="Arial" w:cs="Arial"/>
          <w:color w:val="000000"/>
          <w:sz w:val="22"/>
          <w:szCs w:val="22"/>
        </w:rPr>
      </w:pPr>
    </w:p>
    <w:p w:rsidR="00DE42BE" w:rsidRPr="006A7EE1" w:rsidRDefault="00DE42BE" w:rsidP="00DE42BE">
      <w:pPr>
        <w:rPr>
          <w:rFonts w:ascii="Arial" w:eastAsia="Arial" w:hAnsi="Arial" w:cs="Arial"/>
          <w:b/>
          <w:i/>
          <w:sz w:val="20"/>
          <w:szCs w:val="20"/>
        </w:rPr>
      </w:pPr>
      <w:r w:rsidRPr="006A7EE1">
        <w:rPr>
          <w:rFonts w:ascii="Arial" w:eastAsia="Arial" w:hAnsi="Arial" w:cs="Arial"/>
          <w:b/>
          <w:i/>
          <w:sz w:val="20"/>
          <w:szCs w:val="20"/>
        </w:rPr>
        <w:t>A szakmai tevékenységek adatai a 2024-as évben (halmozott adat)</w:t>
      </w:r>
    </w:p>
    <w:p w:rsidR="00DE42BE" w:rsidRPr="006A7EE1" w:rsidRDefault="00DE42BE" w:rsidP="00DE42BE">
      <w:pPr>
        <w:rPr>
          <w:rFonts w:ascii="Arial" w:eastAsia="Arial" w:hAnsi="Arial" w:cs="Arial"/>
          <w:b/>
          <w:i/>
          <w:color w:val="000000"/>
          <w:sz w:val="20"/>
          <w:szCs w:val="20"/>
        </w:rPr>
      </w:pPr>
      <w:r>
        <w:rPr>
          <w:rFonts w:ascii="Arial" w:eastAsia="Arial" w:hAnsi="Arial" w:cs="Arial"/>
          <w:b/>
          <w:i/>
          <w:color w:val="000000"/>
          <w:sz w:val="20"/>
          <w:szCs w:val="20"/>
        </w:rPr>
        <w:t>Bátaszék városban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65"/>
        <w:gridCol w:w="1924"/>
      </w:tblGrid>
      <w:tr w:rsidR="00DE42BE" w:rsidRPr="00793DDB" w:rsidTr="00DE42BE">
        <w:trPr>
          <w:trHeight w:val="1"/>
          <w:jc w:val="center"/>
        </w:trPr>
        <w:tc>
          <w:tcPr>
            <w:tcW w:w="4965" w:type="dxa"/>
            <w:tcBorders>
              <w:top w:val="double" w:sz="4" w:space="0" w:color="auto"/>
              <w:bottom w:val="double" w:sz="4" w:space="0" w:color="auto"/>
            </w:tcBorders>
            <w:shd w:val="clear" w:color="auto" w:fill="D9D9D9"/>
            <w:vAlign w:val="center"/>
          </w:tcPr>
          <w:p w:rsidR="00DE42BE" w:rsidRPr="00793DDB" w:rsidRDefault="00DE42BE" w:rsidP="00DE42BE">
            <w:pPr>
              <w:spacing w:beforeLines="40" w:before="96" w:afterLines="40" w:after="96"/>
              <w:jc w:val="center"/>
              <w:rPr>
                <w:rFonts w:ascii="Arial" w:hAnsi="Arial" w:cs="Arial"/>
                <w:b/>
                <w:bCs/>
                <w:sz w:val="22"/>
                <w:szCs w:val="22"/>
              </w:rPr>
            </w:pPr>
            <w:r w:rsidRPr="00793DDB">
              <w:rPr>
                <w:rFonts w:ascii="Arial" w:eastAsia="Arial" w:hAnsi="Arial" w:cs="Arial"/>
                <w:b/>
                <w:bCs/>
                <w:sz w:val="22"/>
                <w:szCs w:val="22"/>
              </w:rPr>
              <w:t>szakmai tevékenység</w:t>
            </w:r>
          </w:p>
        </w:tc>
        <w:tc>
          <w:tcPr>
            <w:tcW w:w="1924" w:type="dxa"/>
            <w:tcBorders>
              <w:top w:val="double" w:sz="4" w:space="0" w:color="auto"/>
              <w:bottom w:val="double" w:sz="4" w:space="0" w:color="auto"/>
            </w:tcBorders>
            <w:shd w:val="clear" w:color="auto" w:fill="D9D9D9"/>
            <w:vAlign w:val="center"/>
          </w:tcPr>
          <w:p w:rsidR="00DE42BE" w:rsidRPr="00793DDB" w:rsidRDefault="00DE42BE" w:rsidP="00DE42BE">
            <w:pPr>
              <w:spacing w:beforeLines="40" w:before="96" w:afterLines="40" w:after="96"/>
              <w:jc w:val="center"/>
              <w:rPr>
                <w:rFonts w:ascii="Arial" w:hAnsi="Arial" w:cs="Arial"/>
                <w:b/>
                <w:bCs/>
                <w:sz w:val="22"/>
                <w:szCs w:val="22"/>
              </w:rPr>
            </w:pPr>
            <w:r w:rsidRPr="00793DDB">
              <w:rPr>
                <w:rFonts w:ascii="Arial" w:eastAsia="Arial" w:hAnsi="Arial" w:cs="Arial"/>
                <w:b/>
                <w:bCs/>
                <w:sz w:val="22"/>
                <w:szCs w:val="22"/>
              </w:rPr>
              <w:t>szakmai tevékenység halmozott száma</w:t>
            </w:r>
          </w:p>
        </w:tc>
      </w:tr>
      <w:tr w:rsidR="00DE42BE" w:rsidRPr="00793DDB" w:rsidTr="00DE42BE">
        <w:trPr>
          <w:trHeight w:val="1"/>
          <w:jc w:val="center"/>
        </w:trPr>
        <w:tc>
          <w:tcPr>
            <w:tcW w:w="4965" w:type="dxa"/>
            <w:tcBorders>
              <w:top w:val="doub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proofErr w:type="gramStart"/>
            <w:r>
              <w:rPr>
                <w:rFonts w:ascii="Arial" w:eastAsia="Arial" w:hAnsi="Arial" w:cs="Arial"/>
                <w:bCs/>
                <w:sz w:val="22"/>
                <w:szCs w:val="22"/>
              </w:rPr>
              <w:t>információ</w:t>
            </w:r>
            <w:proofErr w:type="gramEnd"/>
            <w:r>
              <w:rPr>
                <w:rFonts w:ascii="Arial" w:eastAsia="Arial" w:hAnsi="Arial" w:cs="Arial"/>
                <w:bCs/>
                <w:sz w:val="22"/>
                <w:szCs w:val="22"/>
              </w:rPr>
              <w:t>nyújtás</w:t>
            </w:r>
          </w:p>
        </w:tc>
        <w:tc>
          <w:tcPr>
            <w:tcW w:w="1924" w:type="dxa"/>
            <w:tcBorders>
              <w:top w:val="doub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1042</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segítő beszélgetés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865</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tanácsadás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806</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ügyintézéshez segítségnyújtás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1003</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konfliktuskezelés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91</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proofErr w:type="gramStart"/>
            <w:r>
              <w:rPr>
                <w:rFonts w:ascii="Arial" w:eastAsia="Arial" w:hAnsi="Arial" w:cs="Arial"/>
                <w:bCs/>
                <w:sz w:val="22"/>
                <w:szCs w:val="22"/>
              </w:rPr>
              <w:t>krízis</w:t>
            </w:r>
            <w:proofErr w:type="gramEnd"/>
            <w:r>
              <w:rPr>
                <w:rFonts w:ascii="Arial" w:eastAsia="Arial" w:hAnsi="Arial" w:cs="Arial"/>
                <w:bCs/>
                <w:sz w:val="22"/>
                <w:szCs w:val="22"/>
              </w:rPr>
              <w:t>kezelés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2</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6A7EE1" w:rsidRDefault="00DE42BE" w:rsidP="00DE42BE">
            <w:pPr>
              <w:spacing w:beforeLines="40" w:before="96" w:afterLines="40" w:after="96"/>
              <w:jc w:val="both"/>
              <w:rPr>
                <w:rFonts w:ascii="Arial" w:hAnsi="Arial" w:cs="Arial"/>
                <w:bCs/>
                <w:sz w:val="22"/>
                <w:szCs w:val="22"/>
              </w:rPr>
            </w:pPr>
            <w:r w:rsidRPr="006A7EE1">
              <w:rPr>
                <w:rFonts w:ascii="Arial" w:eastAsia="Arial" w:hAnsi="Arial" w:cs="Arial"/>
                <w:bCs/>
                <w:sz w:val="22"/>
                <w:szCs w:val="22"/>
              </w:rPr>
              <w:t>közvetítés ellátásokhoz való hozzáféréshez -pénzbeli</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433</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6A7EE1" w:rsidRDefault="00DE42BE" w:rsidP="00DE42BE">
            <w:pPr>
              <w:spacing w:beforeLines="40" w:before="96" w:afterLines="40" w:after="96"/>
              <w:jc w:val="both"/>
              <w:rPr>
                <w:rFonts w:ascii="Arial" w:hAnsi="Arial" w:cs="Arial"/>
                <w:bCs/>
                <w:sz w:val="22"/>
                <w:szCs w:val="22"/>
              </w:rPr>
            </w:pPr>
            <w:r w:rsidRPr="006A7EE1">
              <w:rPr>
                <w:rFonts w:ascii="Arial" w:eastAsia="Arial" w:hAnsi="Arial" w:cs="Arial"/>
                <w:bCs/>
                <w:sz w:val="22"/>
                <w:szCs w:val="22"/>
              </w:rPr>
              <w:t>közvetítés ellátásokhoz való hozzáféréshez -természetbeni</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301</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6A7EE1" w:rsidRDefault="00DE42BE" w:rsidP="00DE42BE">
            <w:pPr>
              <w:spacing w:beforeLines="40" w:before="96" w:afterLines="40" w:after="96"/>
              <w:jc w:val="both"/>
              <w:rPr>
                <w:rFonts w:ascii="Arial" w:eastAsia="Arial" w:hAnsi="Arial" w:cs="Arial"/>
                <w:bCs/>
                <w:sz w:val="22"/>
                <w:szCs w:val="22"/>
              </w:rPr>
            </w:pPr>
            <w:r w:rsidRPr="006A7EE1">
              <w:rPr>
                <w:rFonts w:ascii="Arial" w:eastAsia="Arial" w:hAnsi="Arial" w:cs="Arial"/>
                <w:bCs/>
                <w:sz w:val="22"/>
                <w:szCs w:val="22"/>
              </w:rPr>
              <w:t>közvetítés másik szolgáltatáshoz</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21</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6A7EE1" w:rsidRDefault="00DE42BE" w:rsidP="00DE42BE">
            <w:pPr>
              <w:spacing w:beforeLines="40" w:before="96" w:afterLines="40" w:after="96"/>
              <w:jc w:val="both"/>
              <w:rPr>
                <w:rFonts w:ascii="Arial" w:hAnsi="Arial" w:cs="Arial"/>
                <w:bCs/>
                <w:sz w:val="22"/>
                <w:szCs w:val="22"/>
              </w:rPr>
            </w:pPr>
            <w:r w:rsidRPr="006A7EE1">
              <w:rPr>
                <w:rFonts w:ascii="Arial" w:eastAsia="Arial" w:hAnsi="Arial" w:cs="Arial"/>
                <w:bCs/>
                <w:sz w:val="22"/>
                <w:szCs w:val="22"/>
              </w:rPr>
              <w:t xml:space="preserve">ebből (09-ből) </w:t>
            </w:r>
            <w:proofErr w:type="gramStart"/>
            <w:r w:rsidRPr="006A7EE1">
              <w:rPr>
                <w:rFonts w:ascii="Arial" w:eastAsia="Arial" w:hAnsi="Arial" w:cs="Arial"/>
                <w:bCs/>
                <w:sz w:val="22"/>
                <w:szCs w:val="22"/>
              </w:rPr>
              <w:t>átmenet gondozásba</w:t>
            </w:r>
            <w:proofErr w:type="gramEnd"/>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6A7EE1">
              <w:rPr>
                <w:rFonts w:ascii="Arial" w:eastAsia="Arial" w:hAnsi="Arial" w:cs="Arial"/>
                <w:bCs/>
                <w:sz w:val="22"/>
                <w:szCs w:val="22"/>
              </w:rPr>
              <w:t>közvetítés csa</w:t>
            </w:r>
            <w:r>
              <w:rPr>
                <w:rFonts w:ascii="Arial" w:eastAsia="Arial" w:hAnsi="Arial" w:cs="Arial"/>
                <w:bCs/>
                <w:sz w:val="22"/>
                <w:szCs w:val="22"/>
              </w:rPr>
              <w:t>lád-és gyermekjóléti központhoz</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15</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esetkonferencia</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hAnsi="Arial" w:cs="Arial"/>
                <w:sz w:val="22"/>
                <w:szCs w:val="22"/>
              </w:rPr>
              <w:t>3</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esetmegbeszélés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32</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esetkonzultáció</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193</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szakmaközi megbeszélés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6</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6A7EE1">
              <w:rPr>
                <w:rFonts w:ascii="Arial" w:eastAsia="Arial" w:hAnsi="Arial" w:cs="Arial"/>
                <w:bCs/>
                <w:sz w:val="22"/>
                <w:szCs w:val="22"/>
              </w:rPr>
              <w:t>környezettanulmány e</w:t>
            </w:r>
            <w:r>
              <w:rPr>
                <w:rFonts w:ascii="Arial" w:eastAsia="Arial" w:hAnsi="Arial" w:cs="Arial"/>
                <w:bCs/>
                <w:sz w:val="22"/>
                <w:szCs w:val="22"/>
              </w:rPr>
              <w:t>lkészítésében való közreműködés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5</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családlátogatás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964</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adományközvetítés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1122</w:t>
            </w:r>
          </w:p>
        </w:tc>
      </w:tr>
      <w:tr w:rsidR="00DE42BE" w:rsidRPr="00793DDB" w:rsidTr="00DE42BE">
        <w:trPr>
          <w:trHeight w:val="1"/>
          <w:jc w:val="center"/>
        </w:trPr>
        <w:tc>
          <w:tcPr>
            <w:tcW w:w="4965" w:type="dxa"/>
            <w:tcBorders>
              <w:top w:val="single" w:sz="4" w:space="0" w:color="auto"/>
              <w:left w:val="double" w:sz="4" w:space="0" w:color="auto"/>
              <w:bottom w:val="single" w:sz="4" w:space="0" w:color="auto"/>
            </w:tcBorders>
            <w:shd w:val="clear" w:color="auto" w:fill="auto"/>
          </w:tcPr>
          <w:p w:rsidR="00DE42BE" w:rsidRPr="006A7EE1" w:rsidRDefault="00DE42BE" w:rsidP="00DE42BE">
            <w:pPr>
              <w:spacing w:beforeLines="40" w:before="96" w:afterLines="40" w:after="96"/>
              <w:jc w:val="both"/>
              <w:rPr>
                <w:rFonts w:ascii="Arial" w:eastAsia="Arial" w:hAnsi="Arial" w:cs="Arial"/>
                <w:bCs/>
                <w:sz w:val="22"/>
                <w:szCs w:val="22"/>
              </w:rPr>
            </w:pPr>
            <w:r>
              <w:rPr>
                <w:rFonts w:ascii="Arial" w:eastAsia="Arial" w:hAnsi="Arial" w:cs="Arial"/>
                <w:bCs/>
                <w:sz w:val="22"/>
                <w:szCs w:val="22"/>
              </w:rPr>
              <w:t>hátralékkezelési tanácsadás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74</w:t>
            </w:r>
          </w:p>
        </w:tc>
      </w:tr>
      <w:tr w:rsidR="00DE42BE" w:rsidRPr="00793DDB" w:rsidTr="00DE42BE">
        <w:trPr>
          <w:trHeight w:val="58"/>
          <w:jc w:val="center"/>
        </w:trPr>
        <w:tc>
          <w:tcPr>
            <w:tcW w:w="4965" w:type="dxa"/>
            <w:tcBorders>
              <w:top w:val="single" w:sz="4" w:space="0" w:color="auto"/>
              <w:left w:val="double" w:sz="4" w:space="0" w:color="auto"/>
              <w:bottom w:val="single" w:sz="4" w:space="0" w:color="auto"/>
            </w:tcBorders>
            <w:shd w:val="clear" w:color="auto" w:fill="auto"/>
          </w:tcPr>
          <w:p w:rsidR="00DE42BE" w:rsidRPr="004E7E17" w:rsidRDefault="00DE42BE" w:rsidP="00DE42BE">
            <w:pPr>
              <w:spacing w:beforeLines="40" w:before="96" w:afterLines="40" w:after="96"/>
              <w:jc w:val="both"/>
              <w:rPr>
                <w:rFonts w:ascii="Arial" w:eastAsia="Arial" w:hAnsi="Arial" w:cs="Arial"/>
                <w:bCs/>
                <w:sz w:val="22"/>
                <w:szCs w:val="22"/>
              </w:rPr>
            </w:pPr>
            <w:r w:rsidRPr="006A7EE1">
              <w:rPr>
                <w:rFonts w:ascii="Arial" w:eastAsia="Arial" w:hAnsi="Arial" w:cs="Arial"/>
                <w:bCs/>
                <w:sz w:val="22"/>
                <w:szCs w:val="22"/>
              </w:rPr>
              <w:t>munkavállalási, pályaválasztási tanácsadás</w:t>
            </w:r>
          </w:p>
        </w:tc>
        <w:tc>
          <w:tcPr>
            <w:tcW w:w="1924" w:type="dxa"/>
            <w:tcBorders>
              <w:top w:val="single" w:sz="4" w:space="0" w:color="auto"/>
              <w:bottom w:val="single" w:sz="4" w:space="0" w:color="auto"/>
              <w:right w:val="double" w:sz="4" w:space="0" w:color="auto"/>
            </w:tcBorders>
            <w:shd w:val="clear" w:color="auto" w:fill="auto"/>
          </w:tcPr>
          <w:p w:rsidR="00DE42BE" w:rsidRPr="00793DDB" w:rsidRDefault="00DE42BE" w:rsidP="00DE42BE">
            <w:pPr>
              <w:spacing w:beforeLines="40" w:before="96" w:afterLines="40" w:after="96"/>
              <w:jc w:val="center"/>
              <w:rPr>
                <w:rFonts w:ascii="Arial" w:hAnsi="Arial" w:cs="Arial"/>
                <w:sz w:val="22"/>
                <w:szCs w:val="22"/>
              </w:rPr>
            </w:pPr>
            <w:r w:rsidRPr="00793DDB">
              <w:rPr>
                <w:rFonts w:ascii="Arial" w:eastAsia="Arial" w:hAnsi="Arial" w:cs="Arial"/>
                <w:sz w:val="22"/>
                <w:szCs w:val="22"/>
              </w:rPr>
              <w:t>42</w:t>
            </w:r>
          </w:p>
        </w:tc>
      </w:tr>
      <w:tr w:rsidR="00DE42BE" w:rsidRPr="006A7EE1" w:rsidTr="00DE42BE">
        <w:trPr>
          <w:trHeight w:val="58"/>
          <w:jc w:val="center"/>
        </w:trPr>
        <w:tc>
          <w:tcPr>
            <w:tcW w:w="4965" w:type="dxa"/>
            <w:tcBorders>
              <w:top w:val="single" w:sz="4" w:space="0" w:color="auto"/>
              <w:left w:val="double" w:sz="4" w:space="0" w:color="auto"/>
              <w:bottom w:val="double" w:sz="4" w:space="0" w:color="auto"/>
            </w:tcBorders>
            <w:shd w:val="clear" w:color="auto" w:fill="F2F2F2"/>
          </w:tcPr>
          <w:p w:rsidR="00DE42BE" w:rsidRPr="006A7EE1" w:rsidRDefault="00DE42BE" w:rsidP="00DE42BE">
            <w:pPr>
              <w:spacing w:beforeLines="40" w:before="96" w:afterLines="40" w:after="96"/>
              <w:jc w:val="both"/>
              <w:rPr>
                <w:rFonts w:ascii="Arial" w:eastAsia="Arial" w:hAnsi="Arial" w:cs="Arial"/>
                <w:b/>
                <w:bCs/>
                <w:sz w:val="22"/>
                <w:szCs w:val="22"/>
              </w:rPr>
            </w:pPr>
            <w:r w:rsidRPr="006A7EE1">
              <w:rPr>
                <w:rFonts w:ascii="Arial" w:eastAsia="Arial" w:hAnsi="Arial" w:cs="Arial"/>
                <w:b/>
                <w:bCs/>
                <w:sz w:val="22"/>
                <w:szCs w:val="22"/>
              </w:rPr>
              <w:t>összesen</w:t>
            </w:r>
          </w:p>
        </w:tc>
        <w:tc>
          <w:tcPr>
            <w:tcW w:w="1924" w:type="dxa"/>
            <w:tcBorders>
              <w:top w:val="single" w:sz="4" w:space="0" w:color="auto"/>
              <w:bottom w:val="double" w:sz="4" w:space="0" w:color="auto"/>
              <w:right w:val="double" w:sz="4" w:space="0" w:color="auto"/>
            </w:tcBorders>
            <w:shd w:val="clear" w:color="auto" w:fill="F2F2F2"/>
          </w:tcPr>
          <w:p w:rsidR="00DE42BE" w:rsidRPr="006A7EE1" w:rsidRDefault="00DE42BE" w:rsidP="00DE42BE">
            <w:pPr>
              <w:spacing w:beforeLines="40" w:before="96" w:afterLines="40" w:after="96"/>
              <w:jc w:val="center"/>
              <w:rPr>
                <w:rFonts w:ascii="Arial" w:eastAsia="Arial" w:hAnsi="Arial" w:cs="Arial"/>
                <w:b/>
                <w:sz w:val="22"/>
                <w:szCs w:val="22"/>
              </w:rPr>
            </w:pPr>
            <w:r w:rsidRPr="006A7EE1">
              <w:rPr>
                <w:rFonts w:ascii="Arial" w:eastAsia="Arial" w:hAnsi="Arial" w:cs="Arial"/>
                <w:b/>
                <w:sz w:val="22"/>
                <w:szCs w:val="22"/>
              </w:rPr>
              <w:t>7020</w:t>
            </w:r>
          </w:p>
        </w:tc>
      </w:tr>
    </w:tbl>
    <w:p w:rsidR="00DE42BE" w:rsidRPr="00770464" w:rsidRDefault="00DE42BE" w:rsidP="00DE42BE">
      <w:pPr>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szakmai tevékenységeket bemutató táblázatból látható, hogy 2024-es évben az adományosztás, az </w:t>
      </w:r>
      <w:proofErr w:type="gramStart"/>
      <w:r w:rsidRPr="00770464">
        <w:rPr>
          <w:rFonts w:ascii="Arial" w:eastAsia="Arial" w:hAnsi="Arial" w:cs="Arial"/>
          <w:sz w:val="22"/>
          <w:szCs w:val="22"/>
        </w:rPr>
        <w:t>információ</w:t>
      </w:r>
      <w:proofErr w:type="gramEnd"/>
      <w:r w:rsidRPr="00770464">
        <w:rPr>
          <w:rFonts w:ascii="Arial" w:eastAsia="Arial" w:hAnsi="Arial" w:cs="Arial"/>
          <w:sz w:val="22"/>
          <w:szCs w:val="22"/>
        </w:rPr>
        <w:t xml:space="preserve">nyújtás és </w:t>
      </w:r>
      <w:r w:rsidRPr="00D31055">
        <w:rPr>
          <w:rFonts w:ascii="Arial" w:eastAsia="Arial" w:hAnsi="Arial" w:cs="Arial"/>
          <w:i/>
          <w:sz w:val="22"/>
          <w:szCs w:val="22"/>
        </w:rPr>
        <w:t>ügyintézésben</w:t>
      </w:r>
      <w:r w:rsidRPr="00770464">
        <w:rPr>
          <w:rFonts w:ascii="Arial" w:eastAsia="Arial" w:hAnsi="Arial" w:cs="Arial"/>
          <w:sz w:val="22"/>
          <w:szCs w:val="22"/>
        </w:rPr>
        <w:t xml:space="preserve"> való segítségnyújtás voltak a leggyakrabban alkalmazott segítő tevékenységek.</w:t>
      </w:r>
    </w:p>
    <w:p w:rsidR="00DE42BE" w:rsidRDefault="00DE42BE" w:rsidP="00DE42BE">
      <w:pPr>
        <w:spacing w:line="276" w:lineRule="auto"/>
        <w:jc w:val="both"/>
        <w:rPr>
          <w:rFonts w:ascii="Arial" w:eastAsia="Arial" w:hAnsi="Arial" w:cs="Arial"/>
          <w:sz w:val="22"/>
          <w:szCs w:val="22"/>
        </w:rPr>
      </w:pPr>
    </w:p>
    <w:p w:rsidR="00DE42BE"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Az ügyek, melyek </w:t>
      </w:r>
      <w:r w:rsidRPr="00770464">
        <w:rPr>
          <w:rFonts w:ascii="Arial" w:eastAsia="Arial" w:hAnsi="Arial" w:cs="Arial"/>
          <w:color w:val="000000"/>
          <w:sz w:val="22"/>
          <w:szCs w:val="22"/>
        </w:rPr>
        <w:t>intézésében</w:t>
      </w:r>
      <w:r w:rsidRPr="00770464">
        <w:rPr>
          <w:rFonts w:ascii="Arial" w:eastAsia="Arial" w:hAnsi="Arial" w:cs="Arial"/>
          <w:sz w:val="22"/>
          <w:szCs w:val="22"/>
        </w:rPr>
        <w:t xml:space="preserve"> segítséget nyújtottunk, széles körűek voltak: többek között pénzbeli ellátások igénylése, méltányossági nyugdíj emelés kérelmezése, települési támogatás igénylése, hivatalos levelek megfogalmazása, </w:t>
      </w:r>
      <w:r w:rsidRPr="00770464">
        <w:rPr>
          <w:rFonts w:ascii="Arial" w:eastAsia="Arial" w:hAnsi="Arial" w:cs="Arial"/>
          <w:color w:val="000000"/>
          <w:sz w:val="22"/>
          <w:szCs w:val="22"/>
        </w:rPr>
        <w:t>rész</w:t>
      </w:r>
      <w:r>
        <w:rPr>
          <w:rFonts w:ascii="Arial" w:eastAsia="Arial" w:hAnsi="Arial" w:cs="Arial"/>
          <w:color w:val="000000"/>
          <w:sz w:val="22"/>
          <w:szCs w:val="22"/>
        </w:rPr>
        <w:t>l</w:t>
      </w:r>
      <w:r w:rsidRPr="00770464">
        <w:rPr>
          <w:rFonts w:ascii="Arial" w:eastAsia="Arial" w:hAnsi="Arial" w:cs="Arial"/>
          <w:color w:val="000000"/>
          <w:sz w:val="22"/>
          <w:szCs w:val="22"/>
        </w:rPr>
        <w:t xml:space="preserve">etfizetési, </w:t>
      </w:r>
      <w:r w:rsidRPr="00770464">
        <w:rPr>
          <w:rFonts w:ascii="Arial" w:eastAsia="Arial" w:hAnsi="Arial" w:cs="Arial"/>
          <w:sz w:val="22"/>
          <w:szCs w:val="22"/>
        </w:rPr>
        <w:t xml:space="preserve">illetve tartozás elengedésére irányuló kérelmek, gondosóra igénylés, bentlakásos intézményben való elhelyezés </w:t>
      </w:r>
      <w:r>
        <w:rPr>
          <w:rFonts w:ascii="Arial" w:eastAsia="Arial" w:hAnsi="Arial" w:cs="Arial"/>
          <w:sz w:val="22"/>
          <w:szCs w:val="22"/>
        </w:rPr>
        <w:t xml:space="preserve">intézése, nyugdíjjal kapcsolatos ügyintézések, gondosórákkal kapcsolatos regisztráció-tájékoztatás </w:t>
      </w:r>
      <w:r w:rsidRPr="00770464">
        <w:rPr>
          <w:rFonts w:ascii="Arial" w:eastAsia="Arial" w:hAnsi="Arial" w:cs="Arial"/>
          <w:sz w:val="22"/>
          <w:szCs w:val="22"/>
        </w:rPr>
        <w:t xml:space="preserve">stb. </w:t>
      </w:r>
    </w:p>
    <w:p w:rsidR="00DE42BE"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Munkánk jelent</w:t>
      </w:r>
      <w:r>
        <w:rPr>
          <w:rFonts w:ascii="Arial" w:eastAsia="Arial" w:hAnsi="Arial" w:cs="Arial"/>
          <w:sz w:val="22"/>
          <w:szCs w:val="22"/>
        </w:rPr>
        <w:t xml:space="preserve">ős részét képezte az </w:t>
      </w:r>
      <w:proofErr w:type="gramStart"/>
      <w:r w:rsidRPr="00D31055">
        <w:rPr>
          <w:rFonts w:ascii="Arial" w:eastAsia="Arial" w:hAnsi="Arial" w:cs="Arial"/>
          <w:i/>
          <w:sz w:val="22"/>
          <w:szCs w:val="22"/>
        </w:rPr>
        <w:t>információ</w:t>
      </w:r>
      <w:proofErr w:type="gramEnd"/>
      <w:r w:rsidRPr="00D31055">
        <w:rPr>
          <w:rFonts w:ascii="Arial" w:eastAsia="Arial" w:hAnsi="Arial" w:cs="Arial"/>
          <w:i/>
          <w:sz w:val="22"/>
          <w:szCs w:val="22"/>
        </w:rPr>
        <w:t>nyújtás</w:t>
      </w:r>
      <w:r w:rsidRPr="00770464">
        <w:rPr>
          <w:rFonts w:ascii="Arial" w:eastAsia="Arial" w:hAnsi="Arial" w:cs="Arial"/>
          <w:sz w:val="22"/>
          <w:szCs w:val="22"/>
        </w:rPr>
        <w:t xml:space="preserve"> különféle ellátásokkal,</w:t>
      </w:r>
      <w:r w:rsidRPr="00770464">
        <w:rPr>
          <w:rFonts w:ascii="Arial" w:eastAsia="Arial" w:hAnsi="Arial" w:cs="Arial"/>
          <w:color w:val="FF0000"/>
          <w:sz w:val="22"/>
          <w:szCs w:val="22"/>
        </w:rPr>
        <w:t xml:space="preserve"> </w:t>
      </w:r>
      <w:r w:rsidRPr="00770464">
        <w:rPr>
          <w:rFonts w:ascii="Arial" w:eastAsia="Arial" w:hAnsi="Arial" w:cs="Arial"/>
          <w:sz w:val="22"/>
          <w:szCs w:val="22"/>
        </w:rPr>
        <w:t xml:space="preserve">illetve az ügyintézések menetével, helyszínével kapcsolatban. </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Számos esetben segítettünk foglalkoztatással kapcsolatos ügyintézésben: </w:t>
      </w:r>
      <w:proofErr w:type="gramStart"/>
      <w:r w:rsidRPr="00770464">
        <w:rPr>
          <w:rFonts w:ascii="Arial" w:eastAsia="Arial" w:hAnsi="Arial" w:cs="Arial"/>
          <w:sz w:val="22"/>
          <w:szCs w:val="22"/>
        </w:rPr>
        <w:t>önéletrajz írásban</w:t>
      </w:r>
      <w:proofErr w:type="gramEnd"/>
      <w:r w:rsidRPr="00770464">
        <w:rPr>
          <w:rFonts w:ascii="Arial" w:eastAsia="Arial" w:hAnsi="Arial" w:cs="Arial"/>
          <w:sz w:val="22"/>
          <w:szCs w:val="22"/>
        </w:rPr>
        <w:t>, e-</w:t>
      </w:r>
      <w:r w:rsidRPr="00770464">
        <w:rPr>
          <w:rFonts w:ascii="Arial" w:eastAsia="Arial" w:hAnsi="Arial" w:cs="Arial"/>
          <w:color w:val="000000"/>
          <w:sz w:val="22"/>
          <w:szCs w:val="22"/>
        </w:rPr>
        <w:t>mailben való elküldésében, álláskeresésben, munkáltatóval történő kapcsolatfelvételben, munkavállalással</w:t>
      </w:r>
      <w:r w:rsidRPr="00770464">
        <w:rPr>
          <w:rFonts w:ascii="Arial" w:eastAsia="Arial" w:hAnsi="Arial" w:cs="Arial"/>
          <w:sz w:val="22"/>
          <w:szCs w:val="22"/>
        </w:rPr>
        <w:t xml:space="preserve">, pályaválasztással kapcsolatos tanácsadással. stb. </w:t>
      </w:r>
    </w:p>
    <w:p w:rsidR="00DE42BE" w:rsidRPr="00D31055" w:rsidRDefault="00DE42BE" w:rsidP="00DE42BE">
      <w:pPr>
        <w:spacing w:line="276" w:lineRule="auto"/>
        <w:jc w:val="both"/>
        <w:rPr>
          <w:rFonts w:ascii="Arial" w:hAnsi="Arial" w:cs="Arial"/>
          <w:sz w:val="22"/>
          <w:szCs w:val="22"/>
        </w:rPr>
      </w:pPr>
    </w:p>
    <w:p w:rsidR="00DE42BE" w:rsidRPr="00D31055" w:rsidRDefault="00DE42BE" w:rsidP="00DE42BE">
      <w:pPr>
        <w:spacing w:line="276" w:lineRule="auto"/>
        <w:jc w:val="both"/>
        <w:rPr>
          <w:rFonts w:ascii="Arial" w:hAnsi="Arial" w:cs="Arial"/>
          <w:sz w:val="22"/>
          <w:szCs w:val="22"/>
        </w:rPr>
      </w:pPr>
      <w:r w:rsidRPr="00D31055">
        <w:rPr>
          <w:rFonts w:ascii="Arial" w:hAnsi="Arial" w:cs="Arial"/>
          <w:sz w:val="22"/>
          <w:szCs w:val="22"/>
        </w:rPr>
        <w:t xml:space="preserve">Életviteli </w:t>
      </w:r>
      <w:r w:rsidRPr="00D31055">
        <w:rPr>
          <w:rFonts w:ascii="Arial" w:hAnsi="Arial" w:cs="Arial"/>
          <w:i/>
          <w:sz w:val="22"/>
          <w:szCs w:val="22"/>
        </w:rPr>
        <w:t>tanácsadást</w:t>
      </w:r>
      <w:r w:rsidRPr="00D31055">
        <w:rPr>
          <w:rFonts w:ascii="Arial" w:hAnsi="Arial" w:cs="Arial"/>
          <w:sz w:val="22"/>
          <w:szCs w:val="22"/>
        </w:rPr>
        <w:t xml:space="preserve"> nyújtottunk életvezetési </w:t>
      </w:r>
      <w:proofErr w:type="gramStart"/>
      <w:r w:rsidRPr="00D31055">
        <w:rPr>
          <w:rFonts w:ascii="Arial" w:hAnsi="Arial" w:cs="Arial"/>
          <w:sz w:val="22"/>
          <w:szCs w:val="22"/>
        </w:rPr>
        <w:t>problémák</w:t>
      </w:r>
      <w:proofErr w:type="gramEnd"/>
      <w:r w:rsidRPr="00D31055">
        <w:rPr>
          <w:rFonts w:ascii="Arial" w:hAnsi="Arial" w:cs="Arial"/>
          <w:sz w:val="22"/>
          <w:szCs w:val="22"/>
        </w:rPr>
        <w:t xml:space="preserve"> feltárásában, segítő beszélgetéseket folytattunk, segítettünk az élet különböző területeinek: család, munka, anyagi javak, egészség, kapcsolatok feltárásában, tanácsot adtunk az egyén, ill. család képessé tételére saját életének viteléhez.</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 tavalyi évben a családsegítők által végzett </w:t>
      </w:r>
      <w:proofErr w:type="spellStart"/>
      <w:r w:rsidRPr="00D31055">
        <w:rPr>
          <w:rFonts w:ascii="Arial" w:eastAsia="Arial" w:hAnsi="Arial" w:cs="Arial"/>
          <w:i/>
          <w:sz w:val="22"/>
          <w:szCs w:val="22"/>
        </w:rPr>
        <w:t>családlátogások</w:t>
      </w:r>
      <w:proofErr w:type="spellEnd"/>
      <w:r w:rsidRPr="00770464">
        <w:rPr>
          <w:rFonts w:ascii="Arial" w:eastAsia="Arial" w:hAnsi="Arial" w:cs="Arial"/>
          <w:sz w:val="22"/>
          <w:szCs w:val="22"/>
        </w:rPr>
        <w:t xml:space="preserve"> száma még tovább emelkedett, 902-ről </w:t>
      </w:r>
      <w:r w:rsidRPr="000C6B12">
        <w:rPr>
          <w:rFonts w:ascii="Arial" w:eastAsia="Arial" w:hAnsi="Arial" w:cs="Arial"/>
          <w:b/>
          <w:sz w:val="22"/>
          <w:szCs w:val="22"/>
        </w:rPr>
        <w:t>964-re</w:t>
      </w:r>
      <w:r w:rsidRPr="00770464">
        <w:rPr>
          <w:rFonts w:ascii="Arial" w:eastAsia="Arial" w:hAnsi="Arial" w:cs="Arial"/>
          <w:sz w:val="22"/>
          <w:szCs w:val="22"/>
        </w:rPr>
        <w:t xml:space="preserve"> az előző évhez képest. A családlátogatások során az ügyfelek személ</w:t>
      </w:r>
      <w:r>
        <w:rPr>
          <w:rFonts w:ascii="Arial" w:eastAsia="Arial" w:hAnsi="Arial" w:cs="Arial"/>
          <w:sz w:val="22"/>
          <w:szCs w:val="22"/>
        </w:rPr>
        <w:t>yes életterébe tekinthetünk be</w:t>
      </w:r>
      <w:r w:rsidRPr="00770464">
        <w:rPr>
          <w:rFonts w:ascii="Arial" w:eastAsia="Arial" w:hAnsi="Arial" w:cs="Arial"/>
          <w:sz w:val="22"/>
          <w:szCs w:val="22"/>
        </w:rPr>
        <w:t>, egy átfogóbb képet látunk a családról, a lakóhely minőségéről, közvetlen környezetéről, család összetételéről, működéséről</w:t>
      </w:r>
      <w:r>
        <w:rPr>
          <w:rFonts w:ascii="Arial" w:eastAsia="Arial" w:hAnsi="Arial" w:cs="Arial"/>
          <w:sz w:val="22"/>
          <w:szCs w:val="22"/>
        </w:rPr>
        <w:t>, a családon belüli kommunikációról</w:t>
      </w:r>
      <w:r w:rsidRPr="00770464">
        <w:rPr>
          <w:rFonts w:ascii="Arial" w:eastAsia="Arial" w:hAnsi="Arial" w:cs="Arial"/>
          <w:sz w:val="22"/>
          <w:szCs w:val="22"/>
        </w:rPr>
        <w:t xml:space="preserve">. Ilyenkor lehetőség nyílik azokkal a családtagokat is </w:t>
      </w:r>
      <w:r w:rsidRPr="00770464">
        <w:rPr>
          <w:rFonts w:ascii="Arial" w:eastAsia="Arial" w:hAnsi="Arial" w:cs="Arial"/>
          <w:color w:val="000000"/>
          <w:sz w:val="22"/>
          <w:szCs w:val="22"/>
        </w:rPr>
        <w:t xml:space="preserve">megismerni, akikkel más </w:t>
      </w:r>
      <w:r>
        <w:rPr>
          <w:rFonts w:ascii="Arial" w:eastAsia="Arial" w:hAnsi="Arial" w:cs="Arial"/>
          <w:sz w:val="22"/>
          <w:szCs w:val="22"/>
        </w:rPr>
        <w:t>helyzetben nem találkozunk.</w:t>
      </w:r>
    </w:p>
    <w:p w:rsidR="00DE42BE" w:rsidRPr="00770464" w:rsidRDefault="00DE42BE" w:rsidP="00DE42BE">
      <w:pPr>
        <w:spacing w:line="276" w:lineRule="auto"/>
        <w:jc w:val="both"/>
        <w:rPr>
          <w:rFonts w:ascii="Arial" w:eastAsia="Arial" w:hAnsi="Arial" w:cs="Arial"/>
          <w:sz w:val="22"/>
          <w:szCs w:val="22"/>
        </w:rPr>
      </w:pPr>
      <w:r w:rsidRPr="00770464">
        <w:rPr>
          <w:rFonts w:ascii="Arial" w:eastAsia="Arial" w:hAnsi="Arial" w:cs="Arial"/>
          <w:sz w:val="22"/>
          <w:szCs w:val="22"/>
        </w:rPr>
        <w:t xml:space="preserve">Az ügyfelekkel való együttműködés hatékonyságát nagymértékben befolyásolja, mennyire sikerül bizalmi kapcsolatot kiépíteni. Éppen ezért nagy szükség van a munkánkban a segítő beszélgetésekre és a tanácsadásra, a táblázatban olvasható magas számok is ezt mutatják. </w:t>
      </w:r>
    </w:p>
    <w:p w:rsidR="00DE42BE" w:rsidRPr="00770464" w:rsidRDefault="00DE42BE" w:rsidP="00DE42BE">
      <w:pPr>
        <w:spacing w:line="276" w:lineRule="auto"/>
        <w:jc w:val="both"/>
        <w:rPr>
          <w:rFonts w:ascii="Arial" w:eastAsia="Arial" w:hAnsi="Arial" w:cs="Arial"/>
          <w:sz w:val="22"/>
          <w:szCs w:val="22"/>
        </w:rPr>
      </w:pPr>
    </w:p>
    <w:p w:rsidR="00DE42BE" w:rsidRPr="00770464" w:rsidRDefault="00DE42BE" w:rsidP="00DE42BE">
      <w:pPr>
        <w:spacing w:line="276" w:lineRule="auto"/>
        <w:jc w:val="both"/>
        <w:rPr>
          <w:rFonts w:ascii="Arial" w:hAnsi="Arial" w:cs="Arial"/>
          <w:sz w:val="22"/>
          <w:szCs w:val="22"/>
        </w:rPr>
      </w:pPr>
      <w:r>
        <w:rPr>
          <w:rFonts w:ascii="Arial" w:eastAsia="Arial" w:hAnsi="Arial" w:cs="Arial"/>
          <w:sz w:val="22"/>
          <w:szCs w:val="22"/>
        </w:rPr>
        <w:t>A család-és gyermekjóléti</w:t>
      </w:r>
      <w:r w:rsidRPr="00770464">
        <w:rPr>
          <w:rFonts w:ascii="Arial" w:eastAsia="Arial" w:hAnsi="Arial" w:cs="Arial"/>
          <w:sz w:val="22"/>
          <w:szCs w:val="22"/>
        </w:rPr>
        <w:t xml:space="preserve"> szolgálat működésének alapja a jelzőrendszeri tagok együttműködése. A közös munka leggyakoribb formája 2024-ben az </w:t>
      </w:r>
      <w:r w:rsidRPr="00D31055">
        <w:rPr>
          <w:rFonts w:ascii="Arial" w:eastAsia="Arial" w:hAnsi="Arial" w:cs="Arial"/>
          <w:i/>
          <w:sz w:val="22"/>
          <w:szCs w:val="22"/>
        </w:rPr>
        <w:t>esetkonzultáció</w:t>
      </w:r>
      <w:r w:rsidRPr="00770464">
        <w:rPr>
          <w:rFonts w:ascii="Arial" w:eastAsia="Arial" w:hAnsi="Arial" w:cs="Arial"/>
          <w:sz w:val="22"/>
          <w:szCs w:val="22"/>
        </w:rPr>
        <w:t xml:space="preserve"> (193), amely </w:t>
      </w:r>
      <w:r w:rsidRPr="00770464">
        <w:rPr>
          <w:rFonts w:ascii="Arial" w:hAnsi="Arial" w:cs="Arial"/>
          <w:sz w:val="22"/>
          <w:szCs w:val="22"/>
        </w:rPr>
        <w:t xml:space="preserve">az esetfelelős (családsegítő) és az esetkezelésbe bevont szakember között zajló, az adott esetre vonatkozó </w:t>
      </w:r>
      <w:proofErr w:type="gramStart"/>
      <w:r w:rsidRPr="00770464">
        <w:rPr>
          <w:rFonts w:ascii="Arial" w:hAnsi="Arial" w:cs="Arial"/>
          <w:sz w:val="22"/>
          <w:szCs w:val="22"/>
        </w:rPr>
        <w:t>információ</w:t>
      </w:r>
      <w:proofErr w:type="gramEnd"/>
      <w:r w:rsidRPr="00770464">
        <w:rPr>
          <w:rFonts w:ascii="Arial" w:hAnsi="Arial" w:cs="Arial"/>
          <w:sz w:val="22"/>
          <w:szCs w:val="22"/>
        </w:rPr>
        <w:t>csere, tájékoztatás.</w:t>
      </w:r>
    </w:p>
    <w:p w:rsidR="00DE42BE" w:rsidRDefault="00DE42BE" w:rsidP="00DE42BE">
      <w:pPr>
        <w:spacing w:line="276" w:lineRule="auto"/>
        <w:jc w:val="both"/>
        <w:rPr>
          <w:rFonts w:ascii="Arial" w:hAnsi="Arial" w:cs="Arial"/>
          <w:sz w:val="22"/>
          <w:szCs w:val="22"/>
        </w:rPr>
      </w:pPr>
    </w:p>
    <w:p w:rsidR="00DE42BE" w:rsidRPr="00770464" w:rsidRDefault="00DE42BE" w:rsidP="00DE42BE">
      <w:pPr>
        <w:spacing w:line="276" w:lineRule="auto"/>
        <w:jc w:val="both"/>
        <w:rPr>
          <w:rFonts w:ascii="Arial" w:hAnsi="Arial" w:cs="Arial"/>
          <w:sz w:val="22"/>
          <w:szCs w:val="22"/>
        </w:rPr>
      </w:pPr>
      <w:r w:rsidRPr="00770464">
        <w:rPr>
          <w:rFonts w:ascii="Arial" w:hAnsi="Arial" w:cs="Arial"/>
          <w:sz w:val="22"/>
          <w:szCs w:val="22"/>
        </w:rPr>
        <w:t xml:space="preserve">32 alkalommal történt </w:t>
      </w:r>
      <w:r w:rsidRPr="00D31055">
        <w:rPr>
          <w:rFonts w:ascii="Arial" w:hAnsi="Arial" w:cs="Arial"/>
          <w:i/>
          <w:sz w:val="22"/>
          <w:szCs w:val="22"/>
        </w:rPr>
        <w:t>esetmegbeszélés</w:t>
      </w:r>
      <w:r w:rsidRPr="00770464">
        <w:rPr>
          <w:rFonts w:ascii="Arial" w:hAnsi="Arial" w:cs="Arial"/>
          <w:sz w:val="22"/>
          <w:szCs w:val="22"/>
        </w:rPr>
        <w:t xml:space="preserve">, amely </w:t>
      </w:r>
      <w:proofErr w:type="gramStart"/>
      <w:r w:rsidRPr="00770464">
        <w:rPr>
          <w:rFonts w:ascii="Arial" w:hAnsi="Arial" w:cs="Arial"/>
          <w:sz w:val="22"/>
          <w:szCs w:val="22"/>
        </w:rPr>
        <w:t>problémákat</w:t>
      </w:r>
      <w:proofErr w:type="gramEnd"/>
      <w:r w:rsidRPr="00770464">
        <w:rPr>
          <w:rFonts w:ascii="Arial" w:hAnsi="Arial" w:cs="Arial"/>
          <w:sz w:val="22"/>
          <w:szCs w:val="22"/>
        </w:rPr>
        <w:t xml:space="preserve"> feltáró, megbeszélő, illetve a gondozási folyamat feladatellátását egyeztető munkaformát jelent. Egy adott eset (gyermek vagy család) ügyében az összes, az </w:t>
      </w:r>
      <w:proofErr w:type="gramStart"/>
      <w:r w:rsidRPr="00770464">
        <w:rPr>
          <w:rFonts w:ascii="Arial" w:hAnsi="Arial" w:cs="Arial"/>
          <w:sz w:val="22"/>
          <w:szCs w:val="22"/>
        </w:rPr>
        <w:t>aktuális</w:t>
      </w:r>
      <w:proofErr w:type="gramEnd"/>
      <w:r w:rsidRPr="00770464">
        <w:rPr>
          <w:rFonts w:ascii="Arial" w:hAnsi="Arial" w:cs="Arial"/>
          <w:sz w:val="22"/>
          <w:szCs w:val="22"/>
        </w:rPr>
        <w:t xml:space="preserve"> probléma megoldásában érintett szakember bevonásával történik.</w:t>
      </w:r>
    </w:p>
    <w:p w:rsidR="00DE42BE" w:rsidRPr="000C6B12" w:rsidRDefault="00DE42BE" w:rsidP="00DE42BE">
      <w:pPr>
        <w:spacing w:line="276" w:lineRule="auto"/>
        <w:jc w:val="both"/>
        <w:rPr>
          <w:rFonts w:ascii="Arial" w:eastAsia="Arial" w:hAnsi="Arial" w:cs="Arial"/>
          <w:sz w:val="22"/>
          <w:szCs w:val="22"/>
        </w:rPr>
      </w:pPr>
      <w:r w:rsidRPr="000C6B12">
        <w:rPr>
          <w:rFonts w:ascii="Arial" w:hAnsi="Arial" w:cs="Arial"/>
          <w:sz w:val="22"/>
          <w:szCs w:val="22"/>
        </w:rPr>
        <w:t xml:space="preserve">A tavalyi év során 3 </w:t>
      </w:r>
      <w:r w:rsidRPr="000C6B12">
        <w:rPr>
          <w:rFonts w:ascii="Arial" w:hAnsi="Arial" w:cs="Arial"/>
          <w:i/>
          <w:sz w:val="22"/>
          <w:szCs w:val="22"/>
        </w:rPr>
        <w:t>esetkonferencia</w:t>
      </w:r>
      <w:r w:rsidRPr="000C6B12">
        <w:rPr>
          <w:rFonts w:ascii="Arial" w:hAnsi="Arial" w:cs="Arial"/>
          <w:sz w:val="22"/>
          <w:szCs w:val="22"/>
        </w:rPr>
        <w:t xml:space="preserve"> összehívására került sor. Az adott család ügyében tartott megbeszélésbe a családot és a családdal foglalkozó szakembereket is be kell vonni.</w:t>
      </w:r>
    </w:p>
    <w:p w:rsidR="00DE42BE" w:rsidRPr="000C6B12" w:rsidRDefault="00DE42BE" w:rsidP="00DE42BE">
      <w:pPr>
        <w:spacing w:line="276" w:lineRule="auto"/>
        <w:jc w:val="both"/>
        <w:rPr>
          <w:rFonts w:ascii="Arial" w:eastAsia="Arial" w:hAnsi="Arial" w:cs="Arial"/>
          <w:sz w:val="22"/>
          <w:szCs w:val="22"/>
        </w:rPr>
      </w:pPr>
      <w:r w:rsidRPr="000C6B12">
        <w:rPr>
          <w:rFonts w:ascii="Arial" w:eastAsia="Arial" w:hAnsi="Arial" w:cs="Arial"/>
          <w:sz w:val="22"/>
          <w:szCs w:val="22"/>
        </w:rPr>
        <w:t xml:space="preserve">Az esetmegbeszélések, esetkonferenciák és esetkonzultációk összehívása az esetgazdák feladata. A jelzőrendszeri tagok is kezdeményezhetik a megbeszélések bármelyik formájának az összehívását, de szakmai indokoltságáról minden esetben az esetgazda dönt, egyeztetve a szakmai vezetővel. A megbeszélésekre minden jelzőrendszeri tag, aki érintett a </w:t>
      </w:r>
      <w:proofErr w:type="gramStart"/>
      <w:r w:rsidRPr="000C6B12">
        <w:rPr>
          <w:rFonts w:ascii="Arial" w:eastAsia="Arial" w:hAnsi="Arial" w:cs="Arial"/>
          <w:sz w:val="22"/>
          <w:szCs w:val="22"/>
        </w:rPr>
        <w:t>probléma</w:t>
      </w:r>
      <w:proofErr w:type="gramEnd"/>
      <w:r w:rsidRPr="000C6B12">
        <w:rPr>
          <w:rFonts w:ascii="Arial" w:eastAsia="Arial" w:hAnsi="Arial" w:cs="Arial"/>
          <w:sz w:val="22"/>
          <w:szCs w:val="22"/>
        </w:rPr>
        <w:t xml:space="preserve"> megoldásában, meghívást kap. Itt van lehetőségük a tapasztalatokat megosztani, a jelenlegi helyzetet elemezni, a várható eredményeket meghatározni, és az eredményességhez vezető lépéseket megbeszélni, a feladatokat kijelölni.</w:t>
      </w:r>
    </w:p>
    <w:p w:rsidR="00DE42BE" w:rsidRPr="000C6B12" w:rsidRDefault="00DE42BE" w:rsidP="00DE42BE">
      <w:pPr>
        <w:spacing w:line="276" w:lineRule="auto"/>
        <w:jc w:val="both"/>
        <w:rPr>
          <w:rFonts w:ascii="Arial" w:eastAsia="Arial" w:hAnsi="Arial" w:cs="Arial"/>
          <w:sz w:val="22"/>
          <w:szCs w:val="22"/>
        </w:rPr>
      </w:pPr>
      <w:r w:rsidRPr="000C6B12">
        <w:rPr>
          <w:rFonts w:ascii="Arial" w:eastAsia="Arial" w:hAnsi="Arial" w:cs="Arial"/>
          <w:sz w:val="22"/>
          <w:szCs w:val="22"/>
        </w:rPr>
        <w:t xml:space="preserve">Mind a családszámok tekintetében, mind a </w:t>
      </w:r>
      <w:proofErr w:type="gramStart"/>
      <w:r w:rsidRPr="000C6B12">
        <w:rPr>
          <w:rFonts w:ascii="Arial" w:eastAsia="Arial" w:hAnsi="Arial" w:cs="Arial"/>
          <w:sz w:val="22"/>
          <w:szCs w:val="22"/>
        </w:rPr>
        <w:t>problémák</w:t>
      </w:r>
      <w:proofErr w:type="gramEnd"/>
      <w:r w:rsidRPr="000C6B12">
        <w:rPr>
          <w:rFonts w:ascii="Arial" w:eastAsia="Arial" w:hAnsi="Arial" w:cs="Arial"/>
          <w:sz w:val="22"/>
          <w:szCs w:val="22"/>
        </w:rPr>
        <w:t xml:space="preserve"> halmozott száma és a problémák súlya tekintetében elmondható, hogy a 2024-es évben jóval több és összetettebb megoldandó problémára kellett fókuszálnunk, mint az előző években. Bár a 2024. év statisztikai számai nem mutatnak nagy kiugrást az előző évhez képest, de ez csupán azt jelenti, hogy a magas </w:t>
      </w:r>
      <w:proofErr w:type="gramStart"/>
      <w:r w:rsidRPr="000C6B12">
        <w:rPr>
          <w:rFonts w:ascii="Arial" w:eastAsia="Arial" w:hAnsi="Arial" w:cs="Arial"/>
          <w:sz w:val="22"/>
          <w:szCs w:val="22"/>
        </w:rPr>
        <w:t>probléma</w:t>
      </w:r>
      <w:proofErr w:type="gramEnd"/>
      <w:r w:rsidRPr="000C6B12">
        <w:rPr>
          <w:rFonts w:ascii="Arial" w:eastAsia="Arial" w:hAnsi="Arial" w:cs="Arial"/>
          <w:sz w:val="22"/>
          <w:szCs w:val="22"/>
        </w:rPr>
        <w:t>szám maradt, a megoldandó feladatok száma sajnos nem csökkent</w:t>
      </w:r>
    </w:p>
    <w:p w:rsidR="00DE42BE" w:rsidRPr="000C6B12" w:rsidRDefault="00DE42BE" w:rsidP="00DE42BE">
      <w:pPr>
        <w:spacing w:line="276" w:lineRule="auto"/>
        <w:jc w:val="both"/>
        <w:rPr>
          <w:rFonts w:ascii="Arial" w:eastAsia="Arial" w:hAnsi="Arial" w:cs="Arial"/>
          <w:sz w:val="22"/>
          <w:szCs w:val="22"/>
        </w:rPr>
      </w:pPr>
    </w:p>
    <w:p w:rsidR="00DE42BE" w:rsidRPr="000C6B12" w:rsidRDefault="00DE42BE" w:rsidP="00DE42BE">
      <w:pPr>
        <w:spacing w:line="276" w:lineRule="auto"/>
        <w:jc w:val="both"/>
        <w:rPr>
          <w:rFonts w:ascii="Arial" w:hAnsi="Arial" w:cs="Arial"/>
          <w:b/>
          <w:sz w:val="22"/>
          <w:szCs w:val="22"/>
        </w:rPr>
      </w:pPr>
      <w:r w:rsidRPr="000C6B12">
        <w:rPr>
          <w:rFonts w:ascii="Arial" w:hAnsi="Arial" w:cs="Arial"/>
          <w:b/>
          <w:sz w:val="22"/>
          <w:szCs w:val="22"/>
        </w:rPr>
        <w:t>A prevenciós programok</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w:t>
      </w:r>
      <w:proofErr w:type="gramStart"/>
      <w:r w:rsidRPr="009A2EC7">
        <w:rPr>
          <w:rFonts w:ascii="Arial" w:hAnsi="Arial" w:cs="Arial"/>
          <w:sz w:val="22"/>
          <w:szCs w:val="22"/>
        </w:rPr>
        <w:t>Szolgálat gondozási</w:t>
      </w:r>
      <w:proofErr w:type="gramEnd"/>
      <w:r w:rsidRPr="009A2EC7">
        <w:rPr>
          <w:rFonts w:ascii="Arial" w:hAnsi="Arial" w:cs="Arial"/>
          <w:sz w:val="22"/>
          <w:szCs w:val="22"/>
        </w:rPr>
        <w:t xml:space="preserve"> tevékenysége mellett, fontos szerepet tölt be a megelőző, prevenciós szolgáltatás is.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A korábbi évekhez hasonlóan 2024-ben is, július első péntekjétől</w:t>
      </w:r>
      <w:r>
        <w:rPr>
          <w:rFonts w:ascii="Arial" w:hAnsi="Arial" w:cs="Arial"/>
          <w:sz w:val="22"/>
          <w:szCs w:val="22"/>
        </w:rPr>
        <w:t xml:space="preserve"> </w:t>
      </w:r>
      <w:r w:rsidRPr="009A2EC7">
        <w:rPr>
          <w:rFonts w:ascii="Arial" w:hAnsi="Arial" w:cs="Arial"/>
          <w:sz w:val="22"/>
          <w:szCs w:val="22"/>
        </w:rPr>
        <w:t xml:space="preserve">augusztus közepéig minden pénteken szabadidős tevékenységeket szerveztünk iskoláskorú gyermekek számára. Programjainkon a részvétel ingyenes volt, melyen átlagosan 22 gyermek volt jelen a nyár folyamán.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prevenciós tevékenységeinket többféle céllal is szükségesnek tartjuk működtetni.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Elsőként közvetlen segítséget kívánunk nyújtani a különféle nehézségekkel küzdő gyermekeknek, gyermekes családoknak, valamint szeretnénk tartalmas szabadidős tevékenységekbe bevonni őket.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Emellett igyekszünk elősegíteni a gyermekek szocializációját, konfliktusmegoldó képességük fejlődését.</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helyi vállalkozók, cégek felajánlásainak, valamint az önkormányzat támogatásának köszönhetően 2024-es évben is gazdag és tartalmas programokat sikerült összeállítani a gyermekek számára.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Nyári Játszóházi programjaink nyitottak, a környező településen élő gyermekek számára is. A tavalyi évben azt tapasztaltuk, hogy többnyire olyan gyermekek jelentek meg ezeken a programokon, akik nincsenek a Szolgálat látókörébe, de a szülők munkavállalása miatt, </w:t>
      </w:r>
      <w:proofErr w:type="gramStart"/>
      <w:r w:rsidRPr="009A2EC7">
        <w:rPr>
          <w:rFonts w:ascii="Arial" w:hAnsi="Arial" w:cs="Arial"/>
          <w:sz w:val="22"/>
          <w:szCs w:val="22"/>
        </w:rPr>
        <w:t>problémás</w:t>
      </w:r>
      <w:proofErr w:type="gramEnd"/>
      <w:r w:rsidRPr="009A2EC7">
        <w:rPr>
          <w:rFonts w:ascii="Arial" w:hAnsi="Arial" w:cs="Arial"/>
          <w:sz w:val="22"/>
          <w:szCs w:val="22"/>
        </w:rPr>
        <w:t xml:space="preserve"> a gyermek felügyeletének a megoldása. Sok esetben a rászoruló gyermekek szülei nem biztosítják ezt a lehetőséget a gyermekiknek, különféle indokokra hivatkozva.</w:t>
      </w:r>
    </w:p>
    <w:p w:rsidR="00DE42BE" w:rsidRPr="009A2EC7" w:rsidRDefault="00DE42BE" w:rsidP="00DE42BE">
      <w:pPr>
        <w:spacing w:line="276" w:lineRule="auto"/>
        <w:jc w:val="both"/>
        <w:rPr>
          <w:rFonts w:ascii="Arial" w:hAnsi="Arial" w:cs="Arial"/>
          <w:sz w:val="22"/>
          <w:szCs w:val="22"/>
        </w:rPr>
      </w:pPr>
    </w:p>
    <w:p w:rsidR="00DE42BE" w:rsidRPr="00D31055" w:rsidRDefault="00DE42BE" w:rsidP="00DE42BE">
      <w:pPr>
        <w:spacing w:line="276" w:lineRule="auto"/>
        <w:jc w:val="both"/>
        <w:rPr>
          <w:rFonts w:ascii="Arial" w:hAnsi="Arial" w:cs="Arial"/>
          <w:b/>
          <w:i/>
          <w:sz w:val="22"/>
          <w:szCs w:val="22"/>
        </w:rPr>
      </w:pPr>
      <w:r w:rsidRPr="00D31055">
        <w:rPr>
          <w:rFonts w:ascii="Arial" w:hAnsi="Arial" w:cs="Arial"/>
          <w:b/>
          <w:i/>
          <w:sz w:val="22"/>
          <w:szCs w:val="22"/>
        </w:rPr>
        <w:t>A 2024-es év Nyári Játszóház programjai</w:t>
      </w:r>
    </w:p>
    <w:tbl>
      <w:tblPr>
        <w:tblW w:w="0" w:type="auto"/>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4500"/>
        <w:gridCol w:w="4433"/>
      </w:tblGrid>
      <w:tr w:rsidR="00DE42BE" w:rsidRPr="00D31055" w:rsidTr="00DE42BE">
        <w:trPr>
          <w:trHeight w:val="283"/>
          <w:jc w:val="center"/>
        </w:trPr>
        <w:tc>
          <w:tcPr>
            <w:tcW w:w="4500" w:type="dxa"/>
            <w:tcBorders>
              <w:top w:val="double" w:sz="2" w:space="0" w:color="auto"/>
              <w:bottom w:val="double" w:sz="2" w:space="0" w:color="auto"/>
            </w:tcBorders>
            <w:shd w:val="clear" w:color="auto" w:fill="D9D9D9"/>
          </w:tcPr>
          <w:p w:rsidR="00DE42BE" w:rsidRPr="00D31055" w:rsidRDefault="00DE42BE" w:rsidP="00DE42BE">
            <w:pPr>
              <w:spacing w:before="40" w:after="40"/>
              <w:jc w:val="center"/>
              <w:rPr>
                <w:rFonts w:ascii="Arial" w:hAnsi="Arial" w:cs="Arial"/>
                <w:b/>
                <w:bCs/>
                <w:sz w:val="22"/>
                <w:szCs w:val="22"/>
              </w:rPr>
            </w:pPr>
            <w:proofErr w:type="gramStart"/>
            <w:r w:rsidRPr="00D31055">
              <w:rPr>
                <w:rFonts w:ascii="Arial" w:hAnsi="Arial" w:cs="Arial"/>
                <w:b/>
                <w:bCs/>
                <w:sz w:val="22"/>
                <w:szCs w:val="22"/>
              </w:rPr>
              <w:t>dátum</w:t>
            </w:r>
            <w:proofErr w:type="gramEnd"/>
          </w:p>
        </w:tc>
        <w:tc>
          <w:tcPr>
            <w:tcW w:w="4433" w:type="dxa"/>
            <w:tcBorders>
              <w:top w:val="double" w:sz="2" w:space="0" w:color="auto"/>
              <w:bottom w:val="double" w:sz="2" w:space="0" w:color="auto"/>
            </w:tcBorders>
            <w:shd w:val="clear" w:color="auto" w:fill="D9D9D9"/>
          </w:tcPr>
          <w:p w:rsidR="00DE42BE" w:rsidRPr="00D31055" w:rsidRDefault="00DE42BE" w:rsidP="00DE42BE">
            <w:pPr>
              <w:spacing w:before="40" w:after="40"/>
              <w:jc w:val="center"/>
              <w:rPr>
                <w:rFonts w:ascii="Arial" w:hAnsi="Arial" w:cs="Arial"/>
                <w:b/>
                <w:bCs/>
                <w:sz w:val="22"/>
                <w:szCs w:val="22"/>
              </w:rPr>
            </w:pPr>
            <w:r w:rsidRPr="00D31055">
              <w:rPr>
                <w:rFonts w:ascii="Arial" w:hAnsi="Arial" w:cs="Arial"/>
                <w:b/>
                <w:bCs/>
                <w:sz w:val="22"/>
                <w:szCs w:val="22"/>
              </w:rPr>
              <w:t>nyári programok</w:t>
            </w:r>
          </w:p>
        </w:tc>
      </w:tr>
      <w:tr w:rsidR="00DE42BE" w:rsidRPr="00D31055" w:rsidTr="00DE42BE">
        <w:trPr>
          <w:trHeight w:val="283"/>
          <w:jc w:val="center"/>
        </w:trPr>
        <w:tc>
          <w:tcPr>
            <w:tcW w:w="4500" w:type="dxa"/>
            <w:tcBorders>
              <w:top w:val="double" w:sz="2" w:space="0" w:color="auto"/>
            </w:tcBorders>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2024.07.05</w:t>
            </w:r>
            <w:r w:rsidRPr="00D31055">
              <w:rPr>
                <w:rFonts w:ascii="Arial" w:hAnsi="Arial" w:cs="Arial"/>
                <w:b/>
                <w:bCs/>
                <w:sz w:val="22"/>
                <w:szCs w:val="22"/>
              </w:rPr>
              <w:t>.</w:t>
            </w:r>
          </w:p>
        </w:tc>
        <w:tc>
          <w:tcPr>
            <w:tcW w:w="4433" w:type="dxa"/>
            <w:tcBorders>
              <w:top w:val="double" w:sz="2" w:space="0" w:color="auto"/>
            </w:tcBorders>
            <w:shd w:val="clear" w:color="auto" w:fill="auto"/>
          </w:tcPr>
          <w:p w:rsidR="00DE42BE" w:rsidRPr="00D31055" w:rsidRDefault="00DE42BE" w:rsidP="00DE42BE">
            <w:pPr>
              <w:spacing w:before="40" w:after="40"/>
              <w:jc w:val="center"/>
              <w:rPr>
                <w:rFonts w:ascii="Arial" w:hAnsi="Arial" w:cs="Arial"/>
                <w:sz w:val="22"/>
                <w:szCs w:val="22"/>
              </w:rPr>
            </w:pPr>
            <w:r>
              <w:rPr>
                <w:rFonts w:ascii="Arial" w:hAnsi="Arial" w:cs="Arial"/>
                <w:sz w:val="22"/>
                <w:szCs w:val="22"/>
              </w:rPr>
              <w:t xml:space="preserve">Báta Kegyhely játszótér, </w:t>
            </w:r>
            <w:proofErr w:type="spellStart"/>
            <w:r>
              <w:rPr>
                <w:rFonts w:ascii="Arial" w:hAnsi="Arial" w:cs="Arial"/>
                <w:sz w:val="22"/>
                <w:szCs w:val="22"/>
              </w:rPr>
              <w:t>fagyizás</w:t>
            </w:r>
            <w:proofErr w:type="spellEnd"/>
          </w:p>
        </w:tc>
      </w:tr>
      <w:tr w:rsidR="00DE42BE" w:rsidRPr="00D31055" w:rsidTr="00DE42BE">
        <w:trPr>
          <w:trHeight w:val="283"/>
          <w:jc w:val="center"/>
        </w:trPr>
        <w:tc>
          <w:tcPr>
            <w:tcW w:w="4500" w:type="dxa"/>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2024.07.12</w:t>
            </w:r>
            <w:r w:rsidRPr="00D31055">
              <w:rPr>
                <w:rFonts w:ascii="Arial" w:hAnsi="Arial" w:cs="Arial"/>
                <w:b/>
                <w:bCs/>
                <w:sz w:val="22"/>
                <w:szCs w:val="22"/>
              </w:rPr>
              <w:t>.</w:t>
            </w:r>
          </w:p>
        </w:tc>
        <w:tc>
          <w:tcPr>
            <w:tcW w:w="4433" w:type="dxa"/>
            <w:shd w:val="clear" w:color="auto" w:fill="auto"/>
          </w:tcPr>
          <w:p w:rsidR="00DE42BE" w:rsidRPr="00D31055" w:rsidRDefault="00DE42BE" w:rsidP="00DE42BE">
            <w:pPr>
              <w:spacing w:before="40" w:after="40"/>
              <w:jc w:val="center"/>
              <w:rPr>
                <w:rFonts w:ascii="Arial" w:hAnsi="Arial" w:cs="Arial"/>
                <w:sz w:val="22"/>
                <w:szCs w:val="22"/>
              </w:rPr>
            </w:pPr>
            <w:r w:rsidRPr="00D31055">
              <w:rPr>
                <w:rFonts w:ascii="Arial" w:hAnsi="Arial" w:cs="Arial"/>
                <w:sz w:val="22"/>
                <w:szCs w:val="22"/>
              </w:rPr>
              <w:t>Csiga-</w:t>
            </w:r>
            <w:proofErr w:type="spellStart"/>
            <w:r w:rsidRPr="00D31055">
              <w:rPr>
                <w:rFonts w:ascii="Arial" w:hAnsi="Arial" w:cs="Arial"/>
                <w:sz w:val="22"/>
                <w:szCs w:val="22"/>
              </w:rPr>
              <w:t>Biga</w:t>
            </w:r>
            <w:proofErr w:type="spellEnd"/>
            <w:r w:rsidRPr="00D31055">
              <w:rPr>
                <w:rFonts w:ascii="Arial" w:hAnsi="Arial" w:cs="Arial"/>
                <w:sz w:val="22"/>
                <w:szCs w:val="22"/>
              </w:rPr>
              <w:t xml:space="preserve"> Alapítvány Kutyaterápiás foglalkozás (Bátaszék)</w:t>
            </w:r>
          </w:p>
        </w:tc>
      </w:tr>
      <w:tr w:rsidR="00DE42BE" w:rsidRPr="00D31055" w:rsidTr="00DE42BE">
        <w:trPr>
          <w:trHeight w:val="283"/>
          <w:jc w:val="center"/>
        </w:trPr>
        <w:tc>
          <w:tcPr>
            <w:tcW w:w="4500" w:type="dxa"/>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2024.07.19</w:t>
            </w:r>
            <w:r w:rsidRPr="00D31055">
              <w:rPr>
                <w:rFonts w:ascii="Arial" w:hAnsi="Arial" w:cs="Arial"/>
                <w:b/>
                <w:bCs/>
                <w:sz w:val="22"/>
                <w:szCs w:val="22"/>
              </w:rPr>
              <w:t>.</w:t>
            </w:r>
          </w:p>
        </w:tc>
        <w:tc>
          <w:tcPr>
            <w:tcW w:w="4433" w:type="dxa"/>
            <w:shd w:val="clear" w:color="auto" w:fill="auto"/>
          </w:tcPr>
          <w:p w:rsidR="00DE42BE" w:rsidRPr="00D31055" w:rsidRDefault="00DE42BE" w:rsidP="00DE42BE">
            <w:pPr>
              <w:spacing w:before="40" w:after="40"/>
              <w:jc w:val="center"/>
              <w:rPr>
                <w:rFonts w:ascii="Arial" w:hAnsi="Arial" w:cs="Arial"/>
                <w:sz w:val="22"/>
                <w:szCs w:val="22"/>
              </w:rPr>
            </w:pPr>
            <w:r>
              <w:rPr>
                <w:rFonts w:ascii="Arial" w:hAnsi="Arial" w:cs="Arial"/>
                <w:sz w:val="22"/>
                <w:szCs w:val="22"/>
              </w:rPr>
              <w:t>Szászvár Pöttöm vidéki park látogatása</w:t>
            </w:r>
          </w:p>
        </w:tc>
      </w:tr>
      <w:tr w:rsidR="00DE42BE" w:rsidRPr="00D31055" w:rsidTr="00DE42BE">
        <w:trPr>
          <w:trHeight w:val="283"/>
          <w:jc w:val="center"/>
        </w:trPr>
        <w:tc>
          <w:tcPr>
            <w:tcW w:w="4500" w:type="dxa"/>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2024.07.26</w:t>
            </w:r>
            <w:r w:rsidRPr="00D31055">
              <w:rPr>
                <w:rFonts w:ascii="Arial" w:hAnsi="Arial" w:cs="Arial"/>
                <w:b/>
                <w:bCs/>
                <w:sz w:val="22"/>
                <w:szCs w:val="22"/>
              </w:rPr>
              <w:t>.</w:t>
            </w:r>
          </w:p>
        </w:tc>
        <w:tc>
          <w:tcPr>
            <w:tcW w:w="4433" w:type="dxa"/>
            <w:shd w:val="clear" w:color="auto" w:fill="auto"/>
          </w:tcPr>
          <w:p w:rsidR="00DE42BE" w:rsidRPr="00D31055" w:rsidRDefault="00DE42BE" w:rsidP="00DE42BE">
            <w:pPr>
              <w:spacing w:before="40" w:after="40"/>
              <w:jc w:val="center"/>
              <w:rPr>
                <w:rFonts w:ascii="Arial" w:hAnsi="Arial" w:cs="Arial"/>
                <w:sz w:val="22"/>
                <w:szCs w:val="22"/>
              </w:rPr>
            </w:pPr>
            <w:r>
              <w:rPr>
                <w:rFonts w:ascii="Arial" w:hAnsi="Arial" w:cs="Arial"/>
                <w:sz w:val="22"/>
                <w:szCs w:val="22"/>
              </w:rPr>
              <w:t>Decsoki kézműves bonbonkészítés</w:t>
            </w:r>
          </w:p>
        </w:tc>
      </w:tr>
      <w:tr w:rsidR="00DE42BE" w:rsidRPr="00D31055" w:rsidTr="00DE42BE">
        <w:trPr>
          <w:trHeight w:val="283"/>
          <w:jc w:val="center"/>
        </w:trPr>
        <w:tc>
          <w:tcPr>
            <w:tcW w:w="4500" w:type="dxa"/>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2024.08.02</w:t>
            </w:r>
            <w:r w:rsidRPr="00D31055">
              <w:rPr>
                <w:rFonts w:ascii="Arial" w:hAnsi="Arial" w:cs="Arial"/>
                <w:b/>
                <w:bCs/>
                <w:sz w:val="22"/>
                <w:szCs w:val="22"/>
              </w:rPr>
              <w:t>.</w:t>
            </w:r>
          </w:p>
        </w:tc>
        <w:tc>
          <w:tcPr>
            <w:tcW w:w="4433" w:type="dxa"/>
            <w:shd w:val="clear" w:color="auto" w:fill="auto"/>
          </w:tcPr>
          <w:p w:rsidR="00DE42BE" w:rsidRPr="00D31055" w:rsidRDefault="00DE42BE" w:rsidP="00DE42BE">
            <w:pPr>
              <w:spacing w:before="40" w:after="40"/>
              <w:jc w:val="center"/>
              <w:rPr>
                <w:rFonts w:ascii="Arial" w:hAnsi="Arial" w:cs="Arial"/>
                <w:sz w:val="22"/>
                <w:szCs w:val="22"/>
              </w:rPr>
            </w:pPr>
            <w:r>
              <w:rPr>
                <w:rFonts w:ascii="Arial" w:hAnsi="Arial" w:cs="Arial"/>
                <w:sz w:val="22"/>
                <w:szCs w:val="22"/>
              </w:rPr>
              <w:t>Fadd Meseház Játszótér</w:t>
            </w:r>
          </w:p>
        </w:tc>
      </w:tr>
      <w:tr w:rsidR="00DE42BE" w:rsidRPr="00D31055" w:rsidTr="00DE42BE">
        <w:trPr>
          <w:trHeight w:val="283"/>
          <w:jc w:val="center"/>
        </w:trPr>
        <w:tc>
          <w:tcPr>
            <w:tcW w:w="4500" w:type="dxa"/>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2024.08.09</w:t>
            </w:r>
          </w:p>
        </w:tc>
        <w:tc>
          <w:tcPr>
            <w:tcW w:w="4433" w:type="dxa"/>
            <w:shd w:val="clear" w:color="auto" w:fill="auto"/>
          </w:tcPr>
          <w:p w:rsidR="00DE42BE" w:rsidRDefault="00DE42BE" w:rsidP="00DE42BE">
            <w:pPr>
              <w:spacing w:before="40" w:after="40"/>
              <w:jc w:val="center"/>
              <w:rPr>
                <w:rFonts w:ascii="Arial" w:hAnsi="Arial" w:cs="Arial"/>
                <w:sz w:val="22"/>
                <w:szCs w:val="22"/>
              </w:rPr>
            </w:pPr>
            <w:proofErr w:type="spellStart"/>
            <w:r>
              <w:rPr>
                <w:rFonts w:ascii="Arial" w:hAnsi="Arial" w:cs="Arial"/>
                <w:sz w:val="22"/>
                <w:szCs w:val="22"/>
              </w:rPr>
              <w:t>Petrics</w:t>
            </w:r>
            <w:proofErr w:type="spellEnd"/>
            <w:r>
              <w:rPr>
                <w:rFonts w:ascii="Arial" w:hAnsi="Arial" w:cs="Arial"/>
                <w:sz w:val="22"/>
                <w:szCs w:val="22"/>
              </w:rPr>
              <w:t xml:space="preserve"> Mézeskalács Múzeum látogatása </w:t>
            </w:r>
          </w:p>
          <w:p w:rsidR="00DE42BE" w:rsidRPr="00D31055" w:rsidRDefault="00DE42BE" w:rsidP="00DE42BE">
            <w:pPr>
              <w:spacing w:before="40" w:after="40"/>
              <w:jc w:val="center"/>
              <w:rPr>
                <w:rFonts w:ascii="Arial" w:hAnsi="Arial" w:cs="Arial"/>
                <w:sz w:val="22"/>
                <w:szCs w:val="22"/>
              </w:rPr>
            </w:pPr>
            <w:r>
              <w:rPr>
                <w:rFonts w:ascii="Arial" w:hAnsi="Arial" w:cs="Arial"/>
                <w:sz w:val="22"/>
                <w:szCs w:val="22"/>
              </w:rPr>
              <w:t>Szekszárd</w:t>
            </w:r>
          </w:p>
        </w:tc>
      </w:tr>
      <w:tr w:rsidR="00DE42BE" w:rsidRPr="00D31055" w:rsidTr="00DE42BE">
        <w:trPr>
          <w:trHeight w:val="114"/>
          <w:jc w:val="center"/>
        </w:trPr>
        <w:tc>
          <w:tcPr>
            <w:tcW w:w="4500" w:type="dxa"/>
            <w:shd w:val="clear" w:color="auto" w:fill="auto"/>
          </w:tcPr>
          <w:p w:rsidR="00DE42BE" w:rsidRPr="00D31055" w:rsidRDefault="00DE42BE" w:rsidP="00DE42BE">
            <w:pPr>
              <w:spacing w:before="40" w:after="40"/>
              <w:jc w:val="center"/>
              <w:rPr>
                <w:rFonts w:ascii="Arial" w:hAnsi="Arial" w:cs="Arial"/>
                <w:b/>
                <w:bCs/>
                <w:sz w:val="22"/>
                <w:szCs w:val="22"/>
              </w:rPr>
            </w:pPr>
            <w:r>
              <w:rPr>
                <w:rFonts w:ascii="Arial" w:hAnsi="Arial" w:cs="Arial"/>
                <w:b/>
                <w:bCs/>
                <w:sz w:val="22"/>
                <w:szCs w:val="22"/>
              </w:rPr>
              <w:t>2024.08.15</w:t>
            </w:r>
            <w:r w:rsidRPr="00D31055">
              <w:rPr>
                <w:rFonts w:ascii="Arial" w:hAnsi="Arial" w:cs="Arial"/>
                <w:b/>
                <w:bCs/>
                <w:sz w:val="22"/>
                <w:szCs w:val="22"/>
              </w:rPr>
              <w:t>.</w:t>
            </w:r>
          </w:p>
        </w:tc>
        <w:tc>
          <w:tcPr>
            <w:tcW w:w="4433" w:type="dxa"/>
            <w:shd w:val="clear" w:color="auto" w:fill="auto"/>
          </w:tcPr>
          <w:p w:rsidR="00DE42BE" w:rsidRPr="00D31055" w:rsidRDefault="00DE42BE" w:rsidP="00DE42BE">
            <w:pPr>
              <w:spacing w:before="40" w:after="40"/>
              <w:jc w:val="center"/>
              <w:rPr>
                <w:rFonts w:ascii="Arial" w:hAnsi="Arial" w:cs="Arial"/>
                <w:sz w:val="22"/>
                <w:szCs w:val="22"/>
              </w:rPr>
            </w:pPr>
            <w:r w:rsidRPr="00D31055">
              <w:rPr>
                <w:rFonts w:ascii="Arial" w:hAnsi="Arial" w:cs="Arial"/>
                <w:sz w:val="22"/>
                <w:szCs w:val="22"/>
              </w:rPr>
              <w:t>Lubickolás a strandon (Bonyhád)</w:t>
            </w:r>
          </w:p>
        </w:tc>
      </w:tr>
    </w:tbl>
    <w:p w:rsidR="00DE42BE" w:rsidRDefault="00DE42BE" w:rsidP="00DE42BE">
      <w:pPr>
        <w:spacing w:line="276" w:lineRule="auto"/>
        <w:jc w:val="both"/>
        <w:rPr>
          <w:rFonts w:ascii="Arial" w:hAnsi="Arial" w:cs="Arial"/>
          <w:sz w:val="22"/>
          <w:szCs w:val="22"/>
        </w:rPr>
      </w:pPr>
    </w:p>
    <w:p w:rsidR="00DE42BE" w:rsidRDefault="00DE42BE" w:rsidP="00DE42BE">
      <w:pPr>
        <w:spacing w:line="276" w:lineRule="auto"/>
        <w:jc w:val="both"/>
        <w:rPr>
          <w:rFonts w:ascii="Arial" w:hAnsi="Arial" w:cs="Arial"/>
          <w:sz w:val="22"/>
          <w:szCs w:val="22"/>
        </w:rPr>
      </w:pPr>
      <w:r>
        <w:rPr>
          <w:rFonts w:ascii="Arial" w:hAnsi="Arial" w:cs="Arial"/>
          <w:sz w:val="22"/>
          <w:szCs w:val="22"/>
        </w:rPr>
        <w:t>Év közben két alkalommal hirdettünk meg kézműves foglalkozást, de érdeklődés hiányában elmaradt.</w:t>
      </w:r>
    </w:p>
    <w:p w:rsidR="00DE42BE" w:rsidRDefault="00DE42BE" w:rsidP="00DE42BE">
      <w:pPr>
        <w:spacing w:line="276" w:lineRule="auto"/>
        <w:jc w:val="both"/>
        <w:rPr>
          <w:rFonts w:ascii="Arial" w:hAnsi="Arial" w:cs="Arial"/>
          <w:sz w:val="22"/>
          <w:szCs w:val="22"/>
        </w:rPr>
      </w:pPr>
    </w:p>
    <w:p w:rsidR="00DE42BE" w:rsidRPr="00B6423F" w:rsidRDefault="00DE42BE" w:rsidP="00DE42BE">
      <w:pPr>
        <w:spacing w:line="276" w:lineRule="auto"/>
        <w:jc w:val="both"/>
        <w:rPr>
          <w:rFonts w:ascii="Arial" w:hAnsi="Arial" w:cs="Arial"/>
          <w:b/>
          <w:sz w:val="22"/>
          <w:szCs w:val="22"/>
        </w:rPr>
      </w:pPr>
      <w:r w:rsidRPr="00B6423F">
        <w:rPr>
          <w:rFonts w:ascii="Arial" w:hAnsi="Arial" w:cs="Arial"/>
          <w:b/>
          <w:sz w:val="22"/>
          <w:szCs w:val="22"/>
        </w:rPr>
        <w:t>Adományosztás</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Intézményünk egész évben fogadja a ruha- és bútor felajánlásokat, melyeket a rászorulók között osztunk szét.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A tavalyi évben ruhabörze megtartására 4 alkalommal került sor.</w:t>
      </w:r>
    </w:p>
    <w:p w:rsidR="00DE42BE" w:rsidRPr="009A2EC7" w:rsidRDefault="00DE42BE" w:rsidP="00DE42BE">
      <w:pPr>
        <w:spacing w:line="276" w:lineRule="auto"/>
        <w:jc w:val="both"/>
        <w:rPr>
          <w:rFonts w:ascii="Arial" w:hAnsi="Arial" w:cs="Arial"/>
          <w:sz w:val="22"/>
          <w:szCs w:val="22"/>
        </w:rPr>
      </w:pPr>
      <w:proofErr w:type="gramStart"/>
      <w:r w:rsidRPr="009A2EC7">
        <w:rPr>
          <w:rFonts w:ascii="Arial" w:hAnsi="Arial" w:cs="Arial"/>
          <w:sz w:val="22"/>
          <w:szCs w:val="22"/>
        </w:rPr>
        <w:t>Ezenkívül</w:t>
      </w:r>
      <w:proofErr w:type="gramEnd"/>
      <w:r w:rsidRPr="009A2EC7">
        <w:rPr>
          <w:rFonts w:ascii="Arial" w:hAnsi="Arial" w:cs="Arial"/>
          <w:sz w:val="22"/>
          <w:szCs w:val="22"/>
        </w:rPr>
        <w:t>, egész évben elérhető volt Szolgálatunknál a felnőtt és gyermek ruházat, melyet a lakossági felajánlásokból tudtunk biztosítani a rászorulók számára.</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Több alkalommal érkezett konyhai eszköz felajánlás. Szolgálatunk az elmúlt évben</w:t>
      </w:r>
      <w:r>
        <w:rPr>
          <w:rFonts w:ascii="Arial" w:hAnsi="Arial" w:cs="Arial"/>
          <w:sz w:val="22"/>
          <w:szCs w:val="22"/>
        </w:rPr>
        <w:t xml:space="preserve"> 3 </w:t>
      </w:r>
      <w:r w:rsidRPr="009A2EC7">
        <w:rPr>
          <w:rFonts w:ascii="Arial" w:hAnsi="Arial" w:cs="Arial"/>
          <w:sz w:val="22"/>
          <w:szCs w:val="22"/>
        </w:rPr>
        <w:t>alkalommal szervezett „</w:t>
      </w:r>
      <w:proofErr w:type="spellStart"/>
      <w:r w:rsidRPr="009A2EC7">
        <w:rPr>
          <w:rFonts w:ascii="Arial" w:hAnsi="Arial" w:cs="Arial"/>
          <w:sz w:val="22"/>
          <w:szCs w:val="22"/>
        </w:rPr>
        <w:t>Csetresbörzét</w:t>
      </w:r>
      <w:proofErr w:type="spellEnd"/>
      <w:r w:rsidRPr="009A2EC7">
        <w:rPr>
          <w:rFonts w:ascii="Arial" w:hAnsi="Arial" w:cs="Arial"/>
          <w:sz w:val="22"/>
          <w:szCs w:val="22"/>
        </w:rPr>
        <w:t>”.</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Bútorfelajánlás is többször érkezett az év során melyek a felajánlótól közvetlenül a rászoruló családokhoz kerültek, mert ezeknek a tárolására nincs helykapacitásunk. Ezekben az esetekben közvetítői feladatokat láttak el a családsegítők.</w:t>
      </w:r>
    </w:p>
    <w:p w:rsidR="00DE42BE"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Bátaszék Város Önkormányzati támogatásának, a helyi vállalkozók, cégek és magánszemélyek felajánlásainak köszönhetően, a húsvéti ünnepek alkalmából tartós élelmiszercsomaggal tudtuk támogatni a városban nehéz körülmények között élő lakosokat. (180 fő). </w:t>
      </w:r>
    </w:p>
    <w:p w:rsidR="00DE42BE" w:rsidRPr="009A2EC7" w:rsidRDefault="00DE42BE" w:rsidP="00DE42BE">
      <w:pPr>
        <w:spacing w:line="276" w:lineRule="auto"/>
        <w:jc w:val="both"/>
        <w:rPr>
          <w:rFonts w:ascii="Arial" w:hAnsi="Arial" w:cs="Arial"/>
          <w:sz w:val="22"/>
          <w:szCs w:val="22"/>
        </w:rPr>
      </w:pPr>
      <w:r>
        <w:rPr>
          <w:rFonts w:ascii="Arial" w:hAnsi="Arial" w:cs="Arial"/>
          <w:sz w:val="22"/>
          <w:szCs w:val="22"/>
        </w:rPr>
        <w:t>Karácsonykor szintén</w:t>
      </w:r>
      <w:r w:rsidRPr="009A2EC7">
        <w:rPr>
          <w:rFonts w:ascii="Arial" w:hAnsi="Arial" w:cs="Arial"/>
          <w:sz w:val="22"/>
          <w:szCs w:val="22"/>
        </w:rPr>
        <w:t xml:space="preserve"> 180 családot tudtunk tartós élelmiszercsomaggal segíteni, amivel igyekeztünk könnyebbé tenni számukra az ünnepek nehézségeit.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2024-ben ismét megrendezésre került a g</w:t>
      </w:r>
      <w:r>
        <w:rPr>
          <w:rFonts w:ascii="Arial" w:hAnsi="Arial" w:cs="Arial"/>
          <w:sz w:val="22"/>
          <w:szCs w:val="22"/>
        </w:rPr>
        <w:t xml:space="preserve">yermekek karácsonyi ünnepsége. </w:t>
      </w:r>
      <w:r w:rsidRPr="009A2EC7">
        <w:rPr>
          <w:rFonts w:ascii="Arial" w:hAnsi="Arial" w:cs="Arial"/>
          <w:sz w:val="22"/>
          <w:szCs w:val="22"/>
        </w:rPr>
        <w:t>A lakossági felajánlásoknak köszönhetően,</w:t>
      </w:r>
      <w:r>
        <w:rPr>
          <w:rFonts w:ascii="Arial" w:hAnsi="Arial" w:cs="Arial"/>
          <w:sz w:val="22"/>
          <w:szCs w:val="22"/>
        </w:rPr>
        <w:t xml:space="preserve"> </w:t>
      </w:r>
      <w:r w:rsidRPr="009A2EC7">
        <w:rPr>
          <w:rFonts w:ascii="Arial" w:hAnsi="Arial" w:cs="Arial"/>
          <w:sz w:val="22"/>
          <w:szCs w:val="22"/>
        </w:rPr>
        <w:t>összesen 108 gyermeknek tudtunk karácsonyi cso</w:t>
      </w:r>
      <w:r>
        <w:rPr>
          <w:rFonts w:ascii="Arial" w:hAnsi="Arial" w:cs="Arial"/>
          <w:sz w:val="22"/>
          <w:szCs w:val="22"/>
        </w:rPr>
        <w:t xml:space="preserve">magot összeállítani és átadni. </w:t>
      </w:r>
      <w:r w:rsidRPr="009A2EC7">
        <w:rPr>
          <w:rFonts w:ascii="Arial" w:hAnsi="Arial" w:cs="Arial"/>
          <w:sz w:val="22"/>
          <w:szCs w:val="22"/>
        </w:rPr>
        <w:t xml:space="preserve">A gyermekcsomagokban ruha, játék, könyvek, édesség volt.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Mikulás csom</w:t>
      </w:r>
      <w:r>
        <w:rPr>
          <w:rFonts w:ascii="Arial" w:hAnsi="Arial" w:cs="Arial"/>
          <w:sz w:val="22"/>
          <w:szCs w:val="22"/>
        </w:rPr>
        <w:t>agajándékozásban is részesült 16</w:t>
      </w:r>
      <w:r w:rsidRPr="009A2EC7">
        <w:rPr>
          <w:rFonts w:ascii="Arial" w:hAnsi="Arial" w:cs="Arial"/>
          <w:sz w:val="22"/>
          <w:szCs w:val="22"/>
        </w:rPr>
        <w:t xml:space="preserve">0 gyermek, egy helyi vállalkozó jóvoltából. </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Év közben a meglévő készletből biztosítani tudtunk alapvető tartós élelmiszereket a </w:t>
      </w:r>
      <w:proofErr w:type="gramStart"/>
      <w:r w:rsidRPr="009A2EC7">
        <w:rPr>
          <w:rFonts w:ascii="Arial" w:hAnsi="Arial" w:cs="Arial"/>
          <w:sz w:val="22"/>
          <w:szCs w:val="22"/>
        </w:rPr>
        <w:t>krízis</w:t>
      </w:r>
      <w:proofErr w:type="gramEnd"/>
      <w:r w:rsidRPr="009A2EC7">
        <w:rPr>
          <w:rFonts w:ascii="Arial" w:hAnsi="Arial" w:cs="Arial"/>
          <w:sz w:val="22"/>
          <w:szCs w:val="22"/>
        </w:rPr>
        <w:t xml:space="preserve">helyzetbe került családok, egyedülállók részére. Többször volt tapasztalható az, hogy az ügyfelek, tudván ennek a készletnek a meglétét, próbálták helyzetüket rosszabb színben feltüntetni az általuk vélt </w:t>
      </w:r>
      <w:proofErr w:type="gramStart"/>
      <w:r w:rsidRPr="009A2EC7">
        <w:rPr>
          <w:rFonts w:ascii="Arial" w:hAnsi="Arial" w:cs="Arial"/>
          <w:sz w:val="22"/>
          <w:szCs w:val="22"/>
        </w:rPr>
        <w:t>krízis</w:t>
      </w:r>
      <w:proofErr w:type="gramEnd"/>
      <w:r w:rsidRPr="009A2EC7">
        <w:rPr>
          <w:rFonts w:ascii="Arial" w:hAnsi="Arial" w:cs="Arial"/>
          <w:sz w:val="22"/>
          <w:szCs w:val="22"/>
        </w:rPr>
        <w:t>helyzetre való hivatkozással, annak reményében, hogy többször jussanak ehhez az akár több ezer forint értékű alkalmi segélycsomaghoz.</w:t>
      </w:r>
    </w:p>
    <w:p w:rsidR="00DE42BE" w:rsidRPr="009A2EC7" w:rsidRDefault="00DE42BE" w:rsidP="00DE42BE">
      <w:pPr>
        <w:spacing w:line="276" w:lineRule="auto"/>
        <w:jc w:val="both"/>
        <w:rPr>
          <w:rFonts w:ascii="Arial" w:hAnsi="Arial" w:cs="Arial"/>
          <w:sz w:val="22"/>
          <w:szCs w:val="22"/>
        </w:rPr>
      </w:pPr>
    </w:p>
    <w:p w:rsidR="002B0169" w:rsidRDefault="002B0169" w:rsidP="00DE42BE">
      <w:pPr>
        <w:spacing w:line="276" w:lineRule="auto"/>
        <w:jc w:val="both"/>
        <w:rPr>
          <w:rFonts w:ascii="Arial" w:hAnsi="Arial" w:cs="Arial"/>
          <w:b/>
          <w:sz w:val="22"/>
          <w:szCs w:val="22"/>
        </w:rPr>
      </w:pPr>
    </w:p>
    <w:p w:rsidR="00DE42BE" w:rsidRPr="00421F2B" w:rsidRDefault="00DE42BE" w:rsidP="00DE42BE">
      <w:pPr>
        <w:spacing w:line="276" w:lineRule="auto"/>
        <w:jc w:val="both"/>
        <w:rPr>
          <w:rFonts w:ascii="Arial" w:hAnsi="Arial" w:cs="Arial"/>
          <w:b/>
          <w:sz w:val="22"/>
          <w:szCs w:val="22"/>
        </w:rPr>
      </w:pPr>
      <w:r w:rsidRPr="00421F2B">
        <w:rPr>
          <w:rFonts w:ascii="Arial" w:hAnsi="Arial" w:cs="Arial"/>
          <w:b/>
          <w:sz w:val="22"/>
          <w:szCs w:val="22"/>
        </w:rPr>
        <w:t>Iskolai közösségi szolgálat teljesítése</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Intézményünk lehetőséget biztosított a nemzeti köznevelésről szóló törvény szerint az érettségi bizonyítvány kiadásához szükséges ötven óra iskolai közösségi szolgálatteljesítéséhez. Több középiskolával írásbeli szerződés megkötésére került sor az iskolai közösségi szolgálat teljesítése kapcsán. Több éve végeznek a diákok a Család- és Gyermekjóléti Szolgálatnál közösségi munkát, segítve ezzel a gyermekprogramok lebonyolítását.</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A tavalyi évben 1 diák segítette munkánkat</w:t>
      </w:r>
      <w:r>
        <w:rPr>
          <w:rFonts w:ascii="Arial" w:hAnsi="Arial" w:cs="Arial"/>
          <w:sz w:val="22"/>
          <w:szCs w:val="22"/>
        </w:rPr>
        <w:t xml:space="preserve"> </w:t>
      </w:r>
      <w:r w:rsidRPr="009A2EC7">
        <w:rPr>
          <w:rFonts w:ascii="Arial" w:hAnsi="Arial" w:cs="Arial"/>
          <w:sz w:val="22"/>
          <w:szCs w:val="22"/>
        </w:rPr>
        <w:t xml:space="preserve">kísérőként a nyári játszóház </w:t>
      </w:r>
      <w:proofErr w:type="gramStart"/>
      <w:r w:rsidRPr="009A2EC7">
        <w:rPr>
          <w:rFonts w:ascii="Arial" w:hAnsi="Arial" w:cs="Arial"/>
          <w:sz w:val="22"/>
          <w:szCs w:val="22"/>
        </w:rPr>
        <w:t>programjain</w:t>
      </w:r>
      <w:proofErr w:type="gramEnd"/>
      <w:r w:rsidRPr="009A2EC7">
        <w:rPr>
          <w:rFonts w:ascii="Arial" w:hAnsi="Arial" w:cs="Arial"/>
          <w:sz w:val="22"/>
          <w:szCs w:val="22"/>
        </w:rPr>
        <w:t xml:space="preserve"> amikor vidéki helyszínre utaztunk.</w:t>
      </w:r>
    </w:p>
    <w:p w:rsidR="00DE42BE" w:rsidRDefault="00DE42BE" w:rsidP="00DE42BE">
      <w:pPr>
        <w:spacing w:line="276" w:lineRule="auto"/>
        <w:jc w:val="both"/>
        <w:rPr>
          <w:rFonts w:ascii="Arial" w:hAnsi="Arial" w:cs="Arial"/>
          <w:sz w:val="22"/>
          <w:szCs w:val="22"/>
        </w:rPr>
      </w:pPr>
    </w:p>
    <w:p w:rsidR="00DE42BE" w:rsidRPr="00421F2B" w:rsidRDefault="00DE42BE" w:rsidP="00DE42BE">
      <w:pPr>
        <w:spacing w:line="276" w:lineRule="auto"/>
        <w:jc w:val="both"/>
        <w:rPr>
          <w:rFonts w:ascii="Arial" w:hAnsi="Arial" w:cs="Arial"/>
          <w:b/>
          <w:sz w:val="22"/>
          <w:szCs w:val="22"/>
        </w:rPr>
      </w:pPr>
      <w:r w:rsidRPr="00421F2B">
        <w:rPr>
          <w:rFonts w:ascii="Arial" w:hAnsi="Arial" w:cs="Arial"/>
          <w:b/>
          <w:sz w:val="22"/>
          <w:szCs w:val="22"/>
        </w:rPr>
        <w:t>Önkéntesek bevonása</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2024-es évben 5 fő önkéntes személy volt. Az egyes rendezvények értesítéseinek kézbesítésénél, az élelmiszer csomagok összeállításában, valamint a 70 éven felüliek karácsonyi ünnepségének előkészületeiben nyújtottak segítséget.</w:t>
      </w:r>
    </w:p>
    <w:p w:rsidR="00DE42BE" w:rsidRPr="009A2EC7" w:rsidRDefault="00DE42BE" w:rsidP="00DE42BE">
      <w:pPr>
        <w:spacing w:line="276" w:lineRule="auto"/>
        <w:jc w:val="both"/>
        <w:rPr>
          <w:rFonts w:ascii="Arial" w:hAnsi="Arial" w:cs="Arial"/>
          <w:sz w:val="22"/>
          <w:szCs w:val="22"/>
        </w:rPr>
      </w:pPr>
    </w:p>
    <w:p w:rsidR="00DE42BE" w:rsidRPr="00421F2B" w:rsidRDefault="00DE42BE" w:rsidP="00DE42BE">
      <w:pPr>
        <w:spacing w:line="276" w:lineRule="auto"/>
        <w:jc w:val="both"/>
        <w:rPr>
          <w:rFonts w:ascii="Arial" w:hAnsi="Arial" w:cs="Arial"/>
          <w:b/>
          <w:sz w:val="22"/>
          <w:szCs w:val="22"/>
        </w:rPr>
      </w:pPr>
      <w:proofErr w:type="gramStart"/>
      <w:r w:rsidRPr="00421F2B">
        <w:rPr>
          <w:rFonts w:ascii="Arial" w:hAnsi="Arial" w:cs="Arial"/>
          <w:b/>
          <w:sz w:val="22"/>
          <w:szCs w:val="22"/>
        </w:rPr>
        <w:t>Speciális</w:t>
      </w:r>
      <w:proofErr w:type="gramEnd"/>
      <w:r w:rsidRPr="00421F2B">
        <w:rPr>
          <w:rFonts w:ascii="Arial" w:hAnsi="Arial" w:cs="Arial"/>
          <w:b/>
          <w:sz w:val="22"/>
          <w:szCs w:val="22"/>
        </w:rPr>
        <w:t xml:space="preserve"> szolgáltatások közvetítése</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Intézményünk segítséget nyújt jogi és pszichológiai </w:t>
      </w:r>
      <w:proofErr w:type="gramStart"/>
      <w:r w:rsidRPr="009A2EC7">
        <w:rPr>
          <w:rFonts w:ascii="Arial" w:hAnsi="Arial" w:cs="Arial"/>
          <w:sz w:val="22"/>
          <w:szCs w:val="22"/>
        </w:rPr>
        <w:t>speciális</w:t>
      </w:r>
      <w:proofErr w:type="gramEnd"/>
      <w:r w:rsidRPr="009A2EC7">
        <w:rPr>
          <w:rFonts w:ascii="Arial" w:hAnsi="Arial" w:cs="Arial"/>
          <w:sz w:val="22"/>
          <w:szCs w:val="22"/>
        </w:rPr>
        <w:t xml:space="preserve"> szolgáltatások közvetítésében is. Az ügyfeleknek lehetősége volt fejlesztő pedagógushoz, </w:t>
      </w:r>
      <w:proofErr w:type="spellStart"/>
      <w:r w:rsidRPr="009A2EC7">
        <w:rPr>
          <w:rFonts w:ascii="Arial" w:hAnsi="Arial" w:cs="Arial"/>
          <w:sz w:val="22"/>
          <w:szCs w:val="22"/>
        </w:rPr>
        <w:t>mediációra</w:t>
      </w:r>
      <w:proofErr w:type="spellEnd"/>
      <w:r w:rsidRPr="009A2EC7">
        <w:rPr>
          <w:rFonts w:ascii="Arial" w:hAnsi="Arial" w:cs="Arial"/>
          <w:sz w:val="22"/>
          <w:szCs w:val="22"/>
        </w:rPr>
        <w:t xml:space="preserve"> való közvetítésre, jogi szolgáltatásra, valamint lehetőség volt fogyatékosságügyi tanácsadásra is. 2025 évtől lehetőség van már rajzelemző szakemberhez, családkonzultáció és párkonzultációra valamint gyásztanácsadásra történő </w:t>
      </w:r>
      <w:proofErr w:type="gramStart"/>
      <w:r w:rsidRPr="009A2EC7">
        <w:rPr>
          <w:rFonts w:ascii="Arial" w:hAnsi="Arial" w:cs="Arial"/>
          <w:sz w:val="22"/>
          <w:szCs w:val="22"/>
        </w:rPr>
        <w:t>delegálásra</w:t>
      </w:r>
      <w:proofErr w:type="gramEnd"/>
      <w:r w:rsidRPr="009A2EC7">
        <w:rPr>
          <w:rFonts w:ascii="Arial" w:hAnsi="Arial" w:cs="Arial"/>
          <w:sz w:val="22"/>
          <w:szCs w:val="22"/>
        </w:rPr>
        <w:t>.</w:t>
      </w: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szakemberekhez történő </w:t>
      </w:r>
      <w:proofErr w:type="gramStart"/>
      <w:r w:rsidRPr="009A2EC7">
        <w:rPr>
          <w:rFonts w:ascii="Arial" w:hAnsi="Arial" w:cs="Arial"/>
          <w:sz w:val="22"/>
          <w:szCs w:val="22"/>
        </w:rPr>
        <w:t>delegálásban</w:t>
      </w:r>
      <w:proofErr w:type="gramEnd"/>
      <w:r w:rsidRPr="009A2EC7">
        <w:rPr>
          <w:rFonts w:ascii="Arial" w:hAnsi="Arial" w:cs="Arial"/>
          <w:sz w:val="22"/>
          <w:szCs w:val="22"/>
        </w:rPr>
        <w:t xml:space="preserve"> a családsegítők közvetítői szerepet vállaltak. </w:t>
      </w:r>
    </w:p>
    <w:p w:rsidR="00DE42BE" w:rsidRPr="009A2EC7" w:rsidRDefault="00DE42BE" w:rsidP="00DE42BE">
      <w:pPr>
        <w:spacing w:line="276" w:lineRule="auto"/>
        <w:jc w:val="both"/>
        <w:rPr>
          <w:rFonts w:ascii="Arial" w:hAnsi="Arial" w:cs="Arial"/>
          <w:sz w:val="22"/>
          <w:szCs w:val="22"/>
        </w:rPr>
      </w:pPr>
    </w:p>
    <w:p w:rsidR="00DE42BE" w:rsidRPr="00421F2B" w:rsidRDefault="00DE42BE" w:rsidP="00DE42BE">
      <w:pPr>
        <w:spacing w:line="276" w:lineRule="auto"/>
        <w:jc w:val="both"/>
        <w:rPr>
          <w:rFonts w:ascii="Arial" w:hAnsi="Arial" w:cs="Arial"/>
          <w:b/>
          <w:sz w:val="22"/>
          <w:szCs w:val="22"/>
        </w:rPr>
      </w:pPr>
      <w:proofErr w:type="spellStart"/>
      <w:r>
        <w:rPr>
          <w:rFonts w:ascii="Arial" w:hAnsi="Arial" w:cs="Arial"/>
          <w:b/>
          <w:sz w:val="22"/>
          <w:szCs w:val="22"/>
        </w:rPr>
        <w:t>Szünidei</w:t>
      </w:r>
      <w:proofErr w:type="spellEnd"/>
      <w:r>
        <w:rPr>
          <w:rFonts w:ascii="Arial" w:hAnsi="Arial" w:cs="Arial"/>
          <w:b/>
          <w:sz w:val="22"/>
          <w:szCs w:val="22"/>
        </w:rPr>
        <w:t xml:space="preserve"> szociális </w:t>
      </w:r>
      <w:proofErr w:type="gramStart"/>
      <w:r w:rsidRPr="00421F2B">
        <w:rPr>
          <w:rFonts w:ascii="Arial" w:hAnsi="Arial" w:cs="Arial"/>
          <w:b/>
          <w:sz w:val="22"/>
          <w:szCs w:val="22"/>
        </w:rPr>
        <w:t>gyermek étkeztetés</w:t>
      </w:r>
      <w:proofErr w:type="gramEnd"/>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w:t>
      </w:r>
      <w:proofErr w:type="spellStart"/>
      <w:r w:rsidRPr="009A2EC7">
        <w:rPr>
          <w:rFonts w:ascii="Arial" w:hAnsi="Arial" w:cs="Arial"/>
          <w:sz w:val="22"/>
          <w:szCs w:val="22"/>
        </w:rPr>
        <w:t>szünidei</w:t>
      </w:r>
      <w:proofErr w:type="spellEnd"/>
      <w:r w:rsidRPr="009A2EC7">
        <w:rPr>
          <w:rFonts w:ascii="Arial" w:hAnsi="Arial" w:cs="Arial"/>
          <w:sz w:val="22"/>
          <w:szCs w:val="22"/>
        </w:rPr>
        <w:t xml:space="preserve"> gyermekétkeztetés felmérésében segítséget nyújtott Szolgálatunk. A Polgármesteri Hivataltól kapott tájékoztatás alapján, a 328/2011 (XIII.29.) Korm.rendelet 13/B § (4) bekezdése értelmében felkerestük azokat a családokat, akik nem jeleztek vissza az étkeztetés igénybevételéről. Több esetben pótoltuk az elveszett igénylőlapokat és segítettünk a kitöltésben. </w:t>
      </w:r>
    </w:p>
    <w:p w:rsidR="00DE42BE" w:rsidRPr="00421F2B" w:rsidRDefault="00DE42BE" w:rsidP="00DE42BE">
      <w:pPr>
        <w:spacing w:line="276" w:lineRule="auto"/>
        <w:jc w:val="both"/>
        <w:rPr>
          <w:rFonts w:ascii="Arial" w:hAnsi="Arial" w:cs="Arial"/>
          <w:sz w:val="22"/>
          <w:szCs w:val="22"/>
        </w:rPr>
      </w:pPr>
    </w:p>
    <w:p w:rsidR="00DE42BE" w:rsidRPr="00421F2B" w:rsidRDefault="00DE42BE" w:rsidP="00DE42BE">
      <w:pPr>
        <w:spacing w:line="276" w:lineRule="auto"/>
        <w:jc w:val="both"/>
        <w:rPr>
          <w:rFonts w:ascii="Arial" w:hAnsi="Arial" w:cs="Arial"/>
          <w:b/>
          <w:sz w:val="22"/>
          <w:szCs w:val="22"/>
        </w:rPr>
      </w:pPr>
      <w:r w:rsidRPr="00421F2B">
        <w:rPr>
          <w:rFonts w:ascii="Arial" w:hAnsi="Arial" w:cs="Arial"/>
          <w:b/>
          <w:sz w:val="22"/>
          <w:szCs w:val="22"/>
        </w:rPr>
        <w:t>Bevásárlásban segítségnyújtás</w:t>
      </w:r>
    </w:p>
    <w:p w:rsidR="00DE42BE" w:rsidRPr="009A2EC7" w:rsidRDefault="00DE42BE" w:rsidP="00DE42BE">
      <w:pPr>
        <w:spacing w:line="276" w:lineRule="auto"/>
        <w:jc w:val="both"/>
        <w:rPr>
          <w:rFonts w:ascii="Arial" w:hAnsi="Arial" w:cs="Arial"/>
          <w:sz w:val="22"/>
          <w:szCs w:val="22"/>
        </w:rPr>
      </w:pPr>
      <w:r>
        <w:rPr>
          <w:rFonts w:ascii="Arial" w:hAnsi="Arial" w:cs="Arial"/>
          <w:sz w:val="22"/>
          <w:szCs w:val="22"/>
        </w:rPr>
        <w:t>A tavalyi évben több alkalommal</w:t>
      </w:r>
      <w:r w:rsidRPr="009A2EC7">
        <w:rPr>
          <w:rFonts w:ascii="Arial" w:hAnsi="Arial" w:cs="Arial"/>
          <w:sz w:val="22"/>
          <w:szCs w:val="22"/>
        </w:rPr>
        <w:t xml:space="preserve"> segítettek a családsegítők bevásárlásban, illetve gyógyszerkiváltásban azoknak, akik egészségi állapotuk miatt csak időlegesen nem tudták megoldani a bevásárlást, illetve nem volt családtag vagy ismerős, aki segítséget tudott volna nyújtani a kialakult nehéz helyzetben.</w:t>
      </w:r>
    </w:p>
    <w:p w:rsidR="00DE42BE" w:rsidRPr="009A2EC7" w:rsidRDefault="00DE42BE" w:rsidP="00DE42BE">
      <w:pPr>
        <w:spacing w:line="276" w:lineRule="auto"/>
        <w:jc w:val="both"/>
        <w:rPr>
          <w:rFonts w:ascii="Arial" w:hAnsi="Arial" w:cs="Arial"/>
          <w:sz w:val="22"/>
          <w:szCs w:val="22"/>
        </w:rPr>
      </w:pPr>
    </w:p>
    <w:p w:rsidR="00DE42BE" w:rsidRPr="00421F2B" w:rsidRDefault="00DE42BE" w:rsidP="00DE42BE">
      <w:pPr>
        <w:spacing w:line="276" w:lineRule="auto"/>
        <w:jc w:val="both"/>
        <w:rPr>
          <w:rFonts w:ascii="Arial" w:hAnsi="Arial" w:cs="Arial"/>
          <w:b/>
          <w:sz w:val="22"/>
          <w:szCs w:val="22"/>
        </w:rPr>
      </w:pPr>
      <w:r w:rsidRPr="00421F2B">
        <w:rPr>
          <w:rFonts w:ascii="Arial" w:hAnsi="Arial" w:cs="Arial"/>
          <w:b/>
          <w:sz w:val="22"/>
          <w:szCs w:val="22"/>
        </w:rPr>
        <w:t>Civil szervezetekkel való kapcsolataink</w:t>
      </w:r>
    </w:p>
    <w:p w:rsidR="00DE42BE" w:rsidRPr="009A2EC7" w:rsidRDefault="00DE42BE" w:rsidP="00DE42BE">
      <w:pPr>
        <w:spacing w:line="276" w:lineRule="auto"/>
        <w:jc w:val="both"/>
        <w:rPr>
          <w:rFonts w:ascii="Arial" w:hAnsi="Arial" w:cs="Arial"/>
          <w:sz w:val="22"/>
          <w:szCs w:val="22"/>
        </w:rPr>
      </w:pPr>
    </w:p>
    <w:p w:rsidR="00DE42BE" w:rsidRPr="009A2EC7"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Katolikus </w:t>
      </w:r>
      <w:proofErr w:type="spellStart"/>
      <w:r w:rsidRPr="009A2EC7">
        <w:rPr>
          <w:rFonts w:ascii="Arial" w:hAnsi="Arial" w:cs="Arial"/>
          <w:sz w:val="22"/>
          <w:szCs w:val="22"/>
        </w:rPr>
        <w:t>Karitasz</w:t>
      </w:r>
      <w:proofErr w:type="spellEnd"/>
      <w:r w:rsidRPr="009A2EC7">
        <w:rPr>
          <w:rFonts w:ascii="Arial" w:hAnsi="Arial" w:cs="Arial"/>
          <w:sz w:val="22"/>
          <w:szCs w:val="22"/>
        </w:rPr>
        <w:t>, Szolgálatunk bevonásával, ruhanemű felajánlással, élelmiszer csomagokkal, játékokkal, tisztálkodási szerekkel segítette a rászoruló családokat. Több éves kölcsönös segítő kapcsolatot ápolunk velük.</w:t>
      </w:r>
    </w:p>
    <w:p w:rsidR="00DE42BE" w:rsidRDefault="00DE42BE" w:rsidP="00DE42BE">
      <w:pPr>
        <w:spacing w:line="276" w:lineRule="auto"/>
        <w:jc w:val="both"/>
        <w:rPr>
          <w:rFonts w:ascii="Arial" w:hAnsi="Arial" w:cs="Arial"/>
          <w:sz w:val="22"/>
          <w:szCs w:val="22"/>
        </w:rPr>
      </w:pPr>
      <w:r w:rsidRPr="009A2EC7">
        <w:rPr>
          <w:rFonts w:ascii="Arial" w:hAnsi="Arial" w:cs="Arial"/>
          <w:sz w:val="22"/>
          <w:szCs w:val="22"/>
        </w:rPr>
        <w:t xml:space="preserve">A MORZSU Egyesület kisgyermekes családoknak nyújt közösségi, fejlesztő programokat, ahova a Szolgálatunkkal kapcsolatban álló kisgyermekeket és szüleiket tudtuk </w:t>
      </w:r>
      <w:proofErr w:type="gramStart"/>
      <w:r w:rsidRPr="009A2EC7">
        <w:rPr>
          <w:rFonts w:ascii="Arial" w:hAnsi="Arial" w:cs="Arial"/>
          <w:sz w:val="22"/>
          <w:szCs w:val="22"/>
        </w:rPr>
        <w:t>delegálni</w:t>
      </w:r>
      <w:proofErr w:type="gramEnd"/>
      <w:r w:rsidRPr="009A2EC7">
        <w:rPr>
          <w:rFonts w:ascii="Arial" w:hAnsi="Arial" w:cs="Arial"/>
          <w:sz w:val="22"/>
          <w:szCs w:val="22"/>
        </w:rPr>
        <w:t xml:space="preserve">. </w:t>
      </w:r>
    </w:p>
    <w:p w:rsidR="00855583" w:rsidRDefault="00855583" w:rsidP="00DE42BE">
      <w:pPr>
        <w:spacing w:line="276" w:lineRule="auto"/>
        <w:jc w:val="both"/>
        <w:rPr>
          <w:rFonts w:ascii="Arial" w:hAnsi="Arial" w:cs="Arial"/>
          <w:sz w:val="22"/>
          <w:szCs w:val="22"/>
        </w:rPr>
      </w:pPr>
    </w:p>
    <w:p w:rsidR="00855583" w:rsidRPr="009A2EC7" w:rsidRDefault="00855583" w:rsidP="00DE42BE">
      <w:pPr>
        <w:spacing w:line="276" w:lineRule="auto"/>
        <w:jc w:val="both"/>
        <w:rPr>
          <w:rFonts w:ascii="Arial" w:hAnsi="Arial" w:cs="Arial"/>
          <w:sz w:val="22"/>
          <w:szCs w:val="22"/>
        </w:rPr>
      </w:pPr>
    </w:p>
    <w:p w:rsidR="00DE42BE" w:rsidRPr="009A2EC7" w:rsidRDefault="00DE42BE" w:rsidP="00DE42BE">
      <w:pPr>
        <w:spacing w:line="276" w:lineRule="auto"/>
        <w:jc w:val="both"/>
        <w:rPr>
          <w:rFonts w:ascii="Arial" w:hAnsi="Arial" w:cs="Arial"/>
          <w:sz w:val="22"/>
          <w:szCs w:val="22"/>
        </w:rPr>
      </w:pPr>
    </w:p>
    <w:p w:rsidR="004B22D8" w:rsidRPr="005117B4" w:rsidRDefault="004B22D8" w:rsidP="004B22D8">
      <w:pPr>
        <w:keepNext/>
        <w:widowControl w:val="0"/>
        <w:overflowPunct w:val="0"/>
        <w:autoSpaceDE w:val="0"/>
        <w:spacing w:before="240" w:after="60"/>
        <w:jc w:val="center"/>
        <w:textAlignment w:val="baseline"/>
        <w:outlineLvl w:val="1"/>
        <w:rPr>
          <w:rFonts w:ascii="Arial" w:hAnsi="Arial"/>
          <w:b/>
          <w:bCs/>
          <w:iCs/>
          <w:sz w:val="28"/>
          <w:szCs w:val="28"/>
        </w:rPr>
      </w:pPr>
      <w:r w:rsidRPr="005117B4">
        <w:rPr>
          <w:rFonts w:ascii="Arial" w:hAnsi="Arial"/>
          <w:b/>
          <w:bCs/>
          <w:iCs/>
          <w:sz w:val="28"/>
          <w:szCs w:val="28"/>
        </w:rPr>
        <w:t xml:space="preserve">IV. </w:t>
      </w:r>
      <w:proofErr w:type="gramStart"/>
      <w:r w:rsidRPr="005117B4">
        <w:rPr>
          <w:rFonts w:ascii="Arial" w:hAnsi="Arial"/>
          <w:b/>
          <w:bCs/>
          <w:iCs/>
          <w:sz w:val="28"/>
          <w:szCs w:val="28"/>
        </w:rPr>
        <w:t>A</w:t>
      </w:r>
      <w:proofErr w:type="gramEnd"/>
      <w:r w:rsidRPr="005117B4">
        <w:rPr>
          <w:rFonts w:ascii="Arial" w:hAnsi="Arial"/>
          <w:b/>
          <w:bCs/>
          <w:iCs/>
          <w:sz w:val="28"/>
          <w:szCs w:val="28"/>
        </w:rPr>
        <w:t xml:space="preserve"> gyermekek napközbeni ellátása</w:t>
      </w:r>
    </w:p>
    <w:p w:rsidR="004B22D8" w:rsidRPr="00312A94" w:rsidRDefault="004B22D8" w:rsidP="004B22D8">
      <w:pPr>
        <w:widowControl w:val="0"/>
        <w:overflowPunct w:val="0"/>
        <w:autoSpaceDE w:val="0"/>
        <w:jc w:val="center"/>
        <w:textAlignment w:val="baseline"/>
        <w:rPr>
          <w:rFonts w:ascii="Arial" w:hAnsi="Arial" w:cs="Arial"/>
        </w:rPr>
      </w:pPr>
      <w:r w:rsidRPr="00312A94">
        <w:rPr>
          <w:rFonts w:ascii="Arial" w:hAnsi="Arial" w:cs="Arial"/>
          <w:b/>
          <w:bCs/>
        </w:rPr>
        <w:t>Bátaszéki Mikrotérségi Óvoda, Bölcsőde és Konyha</w:t>
      </w:r>
    </w:p>
    <w:p w:rsidR="004B22D8" w:rsidRDefault="004B22D8" w:rsidP="004B22D8">
      <w:pPr>
        <w:widowControl w:val="0"/>
        <w:autoSpaceDE w:val="0"/>
        <w:autoSpaceDN w:val="0"/>
        <w:adjustRightInd w:val="0"/>
        <w:ind w:right="567"/>
        <w:jc w:val="both"/>
        <w:rPr>
          <w:rFonts w:ascii="Arial" w:hAnsi="Arial" w:cs="Arial"/>
          <w:b/>
          <w:bCs/>
          <w:i/>
          <w:iCs/>
          <w:sz w:val="22"/>
          <w:szCs w:val="22"/>
        </w:rPr>
      </w:pPr>
    </w:p>
    <w:p w:rsidR="000A3289" w:rsidRPr="00B00E35" w:rsidRDefault="000A3289" w:rsidP="000A3289">
      <w:pPr>
        <w:rPr>
          <w:rFonts w:ascii="Arial" w:hAnsi="Arial" w:cs="Arial"/>
          <w:sz w:val="22"/>
          <w:szCs w:val="22"/>
        </w:rPr>
      </w:pPr>
    </w:p>
    <w:p w:rsidR="00D9569A" w:rsidRPr="00FB17F0" w:rsidRDefault="00D9569A" w:rsidP="00D9569A">
      <w:pPr>
        <w:jc w:val="center"/>
        <w:rPr>
          <w:rFonts w:ascii="Arial" w:hAnsi="Arial" w:cs="Arial"/>
          <w:b/>
          <w:i/>
          <w:sz w:val="22"/>
        </w:rPr>
      </w:pPr>
      <w:r w:rsidRPr="00FB17F0">
        <w:rPr>
          <w:rFonts w:ascii="Arial" w:hAnsi="Arial" w:cs="Arial"/>
          <w:b/>
          <w:i/>
          <w:sz w:val="22"/>
        </w:rPr>
        <w:t>Gyermekek napközbeni ellátása 2024</w:t>
      </w:r>
    </w:p>
    <w:p w:rsidR="00D9569A" w:rsidRPr="00FB17F0" w:rsidRDefault="00D9569A" w:rsidP="00D9569A">
      <w:pPr>
        <w:jc w:val="center"/>
        <w:rPr>
          <w:rFonts w:ascii="Arial" w:hAnsi="Arial" w:cs="Arial"/>
          <w:b/>
          <w:i/>
          <w:sz w:val="22"/>
        </w:rPr>
      </w:pPr>
      <w:r w:rsidRPr="00FB17F0">
        <w:rPr>
          <w:rFonts w:ascii="Arial" w:hAnsi="Arial" w:cs="Arial"/>
          <w:b/>
          <w:i/>
          <w:sz w:val="22"/>
        </w:rPr>
        <w:t>Bátaszéki Mikrotérségi Óvoda, Bölcsőde és Konyha</w:t>
      </w:r>
    </w:p>
    <w:p w:rsidR="00D9569A" w:rsidRPr="00FB17F0" w:rsidRDefault="00D9569A" w:rsidP="00D9569A">
      <w:pPr>
        <w:jc w:val="both"/>
        <w:rPr>
          <w:rFonts w:ascii="Arial" w:hAnsi="Arial" w:cs="Arial"/>
          <w:b/>
          <w:i/>
          <w:sz w:val="22"/>
        </w:rPr>
      </w:pPr>
    </w:p>
    <w:p w:rsidR="00D9569A" w:rsidRPr="00FB17F0" w:rsidRDefault="00D9569A" w:rsidP="00D9569A">
      <w:pPr>
        <w:widowControl w:val="0"/>
        <w:overflowPunct w:val="0"/>
        <w:autoSpaceDE w:val="0"/>
        <w:jc w:val="both"/>
        <w:textAlignment w:val="baseline"/>
        <w:rPr>
          <w:rFonts w:ascii="Arial" w:hAnsi="Arial" w:cs="Arial"/>
          <w:b/>
          <w:sz w:val="22"/>
        </w:rPr>
      </w:pPr>
      <w:r w:rsidRPr="00FB17F0">
        <w:rPr>
          <w:rFonts w:ascii="Arial" w:hAnsi="Arial" w:cs="Arial"/>
          <w:b/>
          <w:sz w:val="22"/>
        </w:rPr>
        <w:t>Intézményegységek</w:t>
      </w:r>
    </w:p>
    <w:p w:rsidR="00D9569A" w:rsidRPr="00FB17F0" w:rsidRDefault="00D9569A" w:rsidP="00D9569A">
      <w:pPr>
        <w:widowControl w:val="0"/>
        <w:overflowPunct w:val="0"/>
        <w:autoSpaceDE w:val="0"/>
        <w:jc w:val="both"/>
        <w:textAlignment w:val="baseline"/>
        <w:rPr>
          <w:rFonts w:ascii="Arial" w:hAnsi="Arial" w:cs="Arial"/>
          <w:b/>
          <w:sz w:val="22"/>
        </w:rPr>
      </w:pP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Székhely óvoda:</w:t>
      </w:r>
      <w:r w:rsidRPr="00FB17F0">
        <w:rPr>
          <w:rFonts w:ascii="Arial" w:hAnsi="Arial" w:cs="Arial"/>
          <w:sz w:val="22"/>
        </w:rPr>
        <w:tab/>
      </w:r>
      <w:r w:rsidRPr="00FB17F0">
        <w:rPr>
          <w:rFonts w:ascii="Arial" w:hAnsi="Arial" w:cs="Arial"/>
          <w:b/>
          <w:sz w:val="22"/>
        </w:rPr>
        <w:t>Bátaszéki Mikrotérségi Óvoda, Bölcsőde és Konyha</w:t>
      </w:r>
      <w:r w:rsidRPr="00FB17F0">
        <w:rPr>
          <w:rFonts w:ascii="Arial" w:hAnsi="Arial" w:cs="Arial"/>
          <w:sz w:val="22"/>
        </w:rPr>
        <w:tab/>
        <w:t>225 férőhely</w:t>
      </w: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 xml:space="preserve">                                    Bátaszék Hunyadi u. 44/</w:t>
      </w:r>
      <w:proofErr w:type="gramStart"/>
      <w:r w:rsidRPr="00FB17F0">
        <w:rPr>
          <w:rFonts w:ascii="Arial" w:hAnsi="Arial" w:cs="Arial"/>
          <w:sz w:val="22"/>
        </w:rPr>
        <w:t>a</w:t>
      </w:r>
      <w:proofErr w:type="gramEnd"/>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Tagintézményei:</w:t>
      </w: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ab/>
        <w:t xml:space="preserve">                       </w:t>
      </w:r>
      <w:r w:rsidRPr="00FB17F0">
        <w:rPr>
          <w:rFonts w:ascii="Arial" w:hAnsi="Arial" w:cs="Arial"/>
          <w:b/>
          <w:sz w:val="22"/>
        </w:rPr>
        <w:t xml:space="preserve">Alsónyéki </w:t>
      </w:r>
      <w:proofErr w:type="gramStart"/>
      <w:r w:rsidRPr="00FB17F0">
        <w:rPr>
          <w:rFonts w:ascii="Arial" w:hAnsi="Arial" w:cs="Arial"/>
          <w:b/>
          <w:sz w:val="22"/>
        </w:rPr>
        <w:t>óvoda</w:t>
      </w:r>
      <w:r w:rsidRPr="00FB17F0">
        <w:rPr>
          <w:rFonts w:ascii="Arial" w:hAnsi="Arial" w:cs="Arial"/>
          <w:sz w:val="22"/>
        </w:rPr>
        <w:t xml:space="preserve"> </w:t>
      </w:r>
      <w:r w:rsidRPr="00FB17F0">
        <w:rPr>
          <w:rFonts w:ascii="Arial" w:hAnsi="Arial" w:cs="Arial"/>
          <w:sz w:val="22"/>
        </w:rPr>
        <w:tab/>
        <w:t xml:space="preserve">                                                 30</w:t>
      </w:r>
      <w:proofErr w:type="gramEnd"/>
      <w:r w:rsidRPr="00FB17F0">
        <w:rPr>
          <w:rFonts w:ascii="Arial" w:hAnsi="Arial" w:cs="Arial"/>
          <w:sz w:val="22"/>
        </w:rPr>
        <w:t xml:space="preserve"> </w:t>
      </w:r>
      <w:proofErr w:type="spellStart"/>
      <w:r w:rsidRPr="00FB17F0">
        <w:rPr>
          <w:rFonts w:ascii="Arial" w:hAnsi="Arial" w:cs="Arial"/>
          <w:sz w:val="22"/>
        </w:rPr>
        <w:t>fh</w:t>
      </w:r>
      <w:proofErr w:type="spellEnd"/>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ab/>
      </w:r>
      <w:r w:rsidRPr="00FB17F0">
        <w:rPr>
          <w:rFonts w:ascii="Arial" w:hAnsi="Arial" w:cs="Arial"/>
          <w:sz w:val="22"/>
        </w:rPr>
        <w:tab/>
        <w:t xml:space="preserve">           Alsónyék Fábián </w:t>
      </w:r>
      <w:proofErr w:type="spellStart"/>
      <w:r w:rsidRPr="00FB17F0">
        <w:rPr>
          <w:rFonts w:ascii="Arial" w:hAnsi="Arial" w:cs="Arial"/>
          <w:sz w:val="22"/>
        </w:rPr>
        <w:t>P.u</w:t>
      </w:r>
      <w:proofErr w:type="spellEnd"/>
      <w:r w:rsidRPr="00FB17F0">
        <w:rPr>
          <w:rFonts w:ascii="Arial" w:hAnsi="Arial" w:cs="Arial"/>
          <w:sz w:val="22"/>
        </w:rPr>
        <w:t>. 3.</w:t>
      </w:r>
    </w:p>
    <w:p w:rsidR="00D9569A" w:rsidRPr="00FB17F0" w:rsidRDefault="00D9569A" w:rsidP="00D9569A">
      <w:pPr>
        <w:widowControl w:val="0"/>
        <w:overflowPunct w:val="0"/>
        <w:autoSpaceDE w:val="0"/>
        <w:jc w:val="both"/>
        <w:textAlignment w:val="baseline"/>
        <w:rPr>
          <w:rFonts w:ascii="Arial" w:hAnsi="Arial" w:cs="Arial"/>
          <w:b/>
          <w:sz w:val="22"/>
        </w:rPr>
      </w:pPr>
      <w:r w:rsidRPr="00FB17F0">
        <w:rPr>
          <w:rFonts w:ascii="Arial" w:hAnsi="Arial" w:cs="Arial"/>
          <w:b/>
          <w:sz w:val="22"/>
        </w:rPr>
        <w:t xml:space="preserve">                                    </w:t>
      </w:r>
    </w:p>
    <w:p w:rsidR="00D9569A" w:rsidRPr="00FB17F0" w:rsidRDefault="00D9569A" w:rsidP="00D9569A">
      <w:pPr>
        <w:widowControl w:val="0"/>
        <w:overflowPunct w:val="0"/>
        <w:autoSpaceDE w:val="0"/>
        <w:jc w:val="both"/>
        <w:textAlignment w:val="baseline"/>
        <w:rPr>
          <w:rFonts w:ascii="Arial" w:hAnsi="Arial" w:cs="Arial"/>
          <w:b/>
          <w:sz w:val="22"/>
        </w:rPr>
      </w:pPr>
      <w:r w:rsidRPr="00FB17F0">
        <w:rPr>
          <w:rFonts w:ascii="Arial" w:hAnsi="Arial" w:cs="Arial"/>
          <w:b/>
          <w:sz w:val="22"/>
        </w:rPr>
        <w:t xml:space="preserve">                                    </w:t>
      </w:r>
      <w:proofErr w:type="spellStart"/>
      <w:r w:rsidRPr="00FB17F0">
        <w:rPr>
          <w:rFonts w:ascii="Arial" w:hAnsi="Arial" w:cs="Arial"/>
          <w:b/>
          <w:sz w:val="22"/>
        </w:rPr>
        <w:t>Pörbölyi</w:t>
      </w:r>
      <w:proofErr w:type="spellEnd"/>
      <w:r w:rsidRPr="00FB17F0">
        <w:rPr>
          <w:rFonts w:ascii="Arial" w:hAnsi="Arial" w:cs="Arial"/>
          <w:b/>
          <w:sz w:val="22"/>
        </w:rPr>
        <w:t xml:space="preserve"> </w:t>
      </w:r>
      <w:proofErr w:type="gramStart"/>
      <w:r w:rsidRPr="00FB17F0">
        <w:rPr>
          <w:rFonts w:ascii="Arial" w:hAnsi="Arial" w:cs="Arial"/>
          <w:b/>
          <w:sz w:val="22"/>
        </w:rPr>
        <w:t xml:space="preserve">óvoda                                                          </w:t>
      </w:r>
      <w:r w:rsidRPr="00FB17F0">
        <w:rPr>
          <w:rFonts w:ascii="Arial" w:hAnsi="Arial" w:cs="Arial"/>
          <w:sz w:val="22"/>
        </w:rPr>
        <w:t>25</w:t>
      </w:r>
      <w:proofErr w:type="gramEnd"/>
      <w:r w:rsidRPr="00FB17F0">
        <w:rPr>
          <w:rFonts w:ascii="Arial" w:hAnsi="Arial" w:cs="Arial"/>
          <w:sz w:val="22"/>
        </w:rPr>
        <w:t xml:space="preserve"> </w:t>
      </w:r>
      <w:proofErr w:type="spellStart"/>
      <w:r w:rsidRPr="00FB17F0">
        <w:rPr>
          <w:rFonts w:ascii="Arial" w:hAnsi="Arial" w:cs="Arial"/>
          <w:sz w:val="22"/>
        </w:rPr>
        <w:t>fh</w:t>
      </w:r>
      <w:proofErr w:type="spellEnd"/>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ab/>
      </w:r>
      <w:r w:rsidRPr="00FB17F0">
        <w:rPr>
          <w:rFonts w:ascii="Arial" w:hAnsi="Arial" w:cs="Arial"/>
          <w:sz w:val="22"/>
        </w:rPr>
        <w:tab/>
      </w:r>
      <w:r w:rsidRPr="00FB17F0">
        <w:rPr>
          <w:rFonts w:ascii="Arial" w:hAnsi="Arial" w:cs="Arial"/>
          <w:sz w:val="22"/>
        </w:rPr>
        <w:tab/>
        <w:t>Pörböly Óvoda u. 3.</w:t>
      </w: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 xml:space="preserve">                                    </w:t>
      </w: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 xml:space="preserve">                                    </w:t>
      </w:r>
      <w:proofErr w:type="spellStart"/>
      <w:r w:rsidRPr="00FB17F0">
        <w:rPr>
          <w:rFonts w:ascii="Arial" w:hAnsi="Arial" w:cs="Arial"/>
          <w:b/>
          <w:sz w:val="22"/>
        </w:rPr>
        <w:t>Alsónánai</w:t>
      </w:r>
      <w:proofErr w:type="spellEnd"/>
      <w:r w:rsidRPr="00FB17F0">
        <w:rPr>
          <w:rFonts w:ascii="Arial" w:hAnsi="Arial" w:cs="Arial"/>
          <w:b/>
          <w:sz w:val="22"/>
        </w:rPr>
        <w:t xml:space="preserve"> </w:t>
      </w:r>
      <w:proofErr w:type="gramStart"/>
      <w:r w:rsidRPr="00FB17F0">
        <w:rPr>
          <w:rFonts w:ascii="Arial" w:hAnsi="Arial" w:cs="Arial"/>
          <w:b/>
          <w:sz w:val="22"/>
        </w:rPr>
        <w:t xml:space="preserve">óvoda </w:t>
      </w:r>
      <w:r w:rsidRPr="00FB17F0">
        <w:rPr>
          <w:rFonts w:ascii="Arial" w:hAnsi="Arial" w:cs="Arial"/>
          <w:sz w:val="22"/>
        </w:rPr>
        <w:t xml:space="preserve">                                                       20</w:t>
      </w:r>
      <w:proofErr w:type="gramEnd"/>
      <w:r w:rsidRPr="00FB17F0">
        <w:rPr>
          <w:rFonts w:ascii="Arial" w:hAnsi="Arial" w:cs="Arial"/>
          <w:sz w:val="22"/>
        </w:rPr>
        <w:t xml:space="preserve"> </w:t>
      </w:r>
      <w:proofErr w:type="spellStart"/>
      <w:r w:rsidRPr="00FB17F0">
        <w:rPr>
          <w:rFonts w:ascii="Arial" w:hAnsi="Arial" w:cs="Arial"/>
          <w:sz w:val="22"/>
        </w:rPr>
        <w:t>fh</w:t>
      </w:r>
      <w:proofErr w:type="spellEnd"/>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 xml:space="preserve">                                    Alsónána Kossuth u. 37.</w:t>
      </w:r>
    </w:p>
    <w:p w:rsidR="00D9569A" w:rsidRPr="00FB17F0" w:rsidRDefault="00D9569A" w:rsidP="00D9569A">
      <w:pPr>
        <w:widowControl w:val="0"/>
        <w:overflowPunct w:val="0"/>
        <w:autoSpaceDE w:val="0"/>
        <w:jc w:val="both"/>
        <w:textAlignment w:val="baseline"/>
        <w:rPr>
          <w:rFonts w:ascii="Arial" w:hAnsi="Arial" w:cs="Arial"/>
          <w:sz w:val="22"/>
        </w:rPr>
      </w:pP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Bölcsőde:</w:t>
      </w:r>
      <w:r w:rsidRPr="00FB17F0">
        <w:rPr>
          <w:rFonts w:ascii="Arial" w:hAnsi="Arial" w:cs="Arial"/>
          <w:sz w:val="22"/>
        </w:rPr>
        <w:tab/>
      </w:r>
      <w:r w:rsidRPr="00FB17F0">
        <w:rPr>
          <w:rFonts w:ascii="Arial" w:hAnsi="Arial" w:cs="Arial"/>
          <w:b/>
          <w:sz w:val="22"/>
        </w:rPr>
        <w:t>Bölcsőde</w:t>
      </w:r>
      <w:r w:rsidRPr="00FB17F0">
        <w:rPr>
          <w:rFonts w:ascii="Arial" w:hAnsi="Arial" w:cs="Arial"/>
          <w:sz w:val="22"/>
        </w:rPr>
        <w:t xml:space="preserve"> Bátaszék Perczel u.1.</w:t>
      </w:r>
      <w:r w:rsidRPr="00FB17F0">
        <w:rPr>
          <w:rFonts w:ascii="Arial" w:hAnsi="Arial" w:cs="Arial"/>
          <w:sz w:val="22"/>
        </w:rPr>
        <w:tab/>
      </w:r>
      <w:r w:rsidRPr="00FB17F0">
        <w:rPr>
          <w:rFonts w:ascii="Arial" w:hAnsi="Arial" w:cs="Arial"/>
          <w:sz w:val="22"/>
        </w:rPr>
        <w:tab/>
      </w:r>
      <w:r w:rsidRPr="00FB17F0">
        <w:rPr>
          <w:rFonts w:ascii="Arial" w:hAnsi="Arial" w:cs="Arial"/>
          <w:sz w:val="22"/>
        </w:rPr>
        <w:tab/>
        <w:t xml:space="preserve">   24 </w:t>
      </w:r>
      <w:proofErr w:type="spellStart"/>
      <w:r w:rsidRPr="00FB17F0">
        <w:rPr>
          <w:rFonts w:ascii="Arial" w:hAnsi="Arial" w:cs="Arial"/>
          <w:sz w:val="22"/>
        </w:rPr>
        <w:t>fh</w:t>
      </w:r>
      <w:proofErr w:type="spellEnd"/>
      <w:r w:rsidRPr="00FB17F0">
        <w:rPr>
          <w:rFonts w:ascii="Arial" w:hAnsi="Arial" w:cs="Arial"/>
          <w:sz w:val="22"/>
        </w:rPr>
        <w:t xml:space="preserve">    </w:t>
      </w:r>
    </w:p>
    <w:p w:rsidR="00D9569A" w:rsidRPr="00FB17F0" w:rsidRDefault="00D9569A" w:rsidP="00D9569A">
      <w:pPr>
        <w:widowControl w:val="0"/>
        <w:overflowPunct w:val="0"/>
        <w:autoSpaceDE w:val="0"/>
        <w:jc w:val="both"/>
        <w:textAlignment w:val="baseline"/>
        <w:rPr>
          <w:rFonts w:ascii="Arial" w:hAnsi="Arial" w:cs="Arial"/>
          <w:sz w:val="22"/>
        </w:rPr>
      </w:pP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Konyha</w:t>
      </w:r>
      <w:proofErr w:type="gramStart"/>
      <w:r w:rsidRPr="00FB17F0">
        <w:rPr>
          <w:rFonts w:ascii="Arial" w:hAnsi="Arial" w:cs="Arial"/>
          <w:sz w:val="22"/>
        </w:rPr>
        <w:t>:          Bátaszék</w:t>
      </w:r>
      <w:proofErr w:type="gramEnd"/>
      <w:r w:rsidRPr="00FB17F0">
        <w:rPr>
          <w:rFonts w:ascii="Arial" w:hAnsi="Arial" w:cs="Arial"/>
          <w:sz w:val="22"/>
        </w:rPr>
        <w:t xml:space="preserve"> Budai u.11.</w:t>
      </w:r>
    </w:p>
    <w:p w:rsidR="00D9569A" w:rsidRPr="00FB17F0" w:rsidRDefault="00D9569A" w:rsidP="00D9569A">
      <w:pPr>
        <w:widowControl w:val="0"/>
        <w:overflowPunct w:val="0"/>
        <w:autoSpaceDE w:val="0"/>
        <w:jc w:val="both"/>
        <w:textAlignment w:val="baseline"/>
        <w:rPr>
          <w:rFonts w:ascii="Arial" w:hAnsi="Arial" w:cs="Arial"/>
          <w:sz w:val="22"/>
        </w:rPr>
      </w:pPr>
      <w:r w:rsidRPr="00FB17F0">
        <w:rPr>
          <w:rFonts w:ascii="Arial" w:hAnsi="Arial" w:cs="Arial"/>
          <w:sz w:val="22"/>
        </w:rPr>
        <w:t xml:space="preserve">                        Pörböly Óvoda u. 3.                      </w:t>
      </w:r>
    </w:p>
    <w:p w:rsidR="00D9569A" w:rsidRPr="00FB17F0" w:rsidRDefault="00D9569A" w:rsidP="00D9569A">
      <w:pPr>
        <w:widowControl w:val="0"/>
        <w:overflowPunct w:val="0"/>
        <w:autoSpaceDE w:val="0"/>
        <w:jc w:val="both"/>
        <w:textAlignment w:val="baseline"/>
        <w:rPr>
          <w:rFonts w:ascii="Arial" w:hAnsi="Arial" w:cs="Arial"/>
          <w:b/>
          <w:sz w:val="22"/>
          <w:u w:val="single"/>
        </w:rPr>
      </w:pPr>
    </w:p>
    <w:p w:rsidR="00D9569A" w:rsidRPr="00FB17F0" w:rsidRDefault="00D9569A" w:rsidP="00CB3FEA">
      <w:pPr>
        <w:widowControl w:val="0"/>
        <w:overflowPunct w:val="0"/>
        <w:autoSpaceDE w:val="0"/>
        <w:spacing w:line="276" w:lineRule="auto"/>
        <w:jc w:val="both"/>
        <w:textAlignment w:val="baseline"/>
        <w:rPr>
          <w:rFonts w:ascii="Arial" w:hAnsi="Arial" w:cs="Arial"/>
          <w:sz w:val="22"/>
        </w:rPr>
      </w:pPr>
      <w:r w:rsidRPr="00FB17F0">
        <w:rPr>
          <w:rFonts w:ascii="Arial" w:hAnsi="Arial" w:cs="Arial"/>
          <w:sz w:val="22"/>
        </w:rPr>
        <w:t xml:space="preserve">A gyermekvédelmi feladatok ellátását a bölcsődében a Gyermekek védelméről és a Gyámügyi igazgatásról szóló 1997. évi XXXI. törvény szabályozza. </w:t>
      </w:r>
    </w:p>
    <w:p w:rsidR="00D9569A" w:rsidRPr="00FB17F0" w:rsidRDefault="00D9569A" w:rsidP="00CB3FEA">
      <w:pPr>
        <w:widowControl w:val="0"/>
        <w:overflowPunct w:val="0"/>
        <w:autoSpaceDE w:val="0"/>
        <w:spacing w:line="276" w:lineRule="auto"/>
        <w:jc w:val="both"/>
        <w:textAlignment w:val="baseline"/>
        <w:rPr>
          <w:rFonts w:ascii="Arial" w:hAnsi="Arial" w:cs="Arial"/>
          <w:i/>
          <w:sz w:val="22"/>
        </w:rPr>
      </w:pPr>
      <w:r w:rsidRPr="00FB17F0">
        <w:rPr>
          <w:rFonts w:ascii="Arial" w:hAnsi="Arial" w:cs="Arial"/>
          <w:sz w:val="22"/>
        </w:rPr>
        <w:t xml:space="preserve">A gyermekvédelem egyik első jelző intézménye a bölcsőde. Fő feladatunk a prevenció és a lehetséges </w:t>
      </w:r>
      <w:proofErr w:type="gramStart"/>
      <w:r w:rsidRPr="00FB17F0">
        <w:rPr>
          <w:rFonts w:ascii="Arial" w:hAnsi="Arial" w:cs="Arial"/>
          <w:sz w:val="22"/>
        </w:rPr>
        <w:t>korrekció</w:t>
      </w:r>
      <w:proofErr w:type="gramEnd"/>
      <w:r w:rsidRPr="00FB17F0">
        <w:rPr>
          <w:rFonts w:ascii="Arial" w:hAnsi="Arial" w:cs="Arial"/>
          <w:sz w:val="22"/>
        </w:rPr>
        <w:t xml:space="preserve">, amely minden bölcsődében gondozott, nevelt kisgyerekre és azok családjára is kiterjed. Folyamatos kapcsolatot tartunk fenn a Védőnői Szolgálattal, a Családsegítő és Gyermekjóléti Szolgálat munkatársaival, a jelzőrendszer tagjaival. Figyelemmel kísérjük a bölcsődénkbe felvett gyermek gondozottságát. Szükség esetén az észlelt </w:t>
      </w:r>
      <w:proofErr w:type="gramStart"/>
      <w:r w:rsidRPr="00FB17F0">
        <w:rPr>
          <w:rFonts w:ascii="Arial" w:hAnsi="Arial" w:cs="Arial"/>
          <w:sz w:val="22"/>
        </w:rPr>
        <w:t>problémáról</w:t>
      </w:r>
      <w:proofErr w:type="gramEnd"/>
      <w:r w:rsidRPr="00FB17F0">
        <w:rPr>
          <w:rFonts w:ascii="Arial" w:hAnsi="Arial" w:cs="Arial"/>
          <w:sz w:val="22"/>
        </w:rPr>
        <w:t xml:space="preserve"> megfigyeléseink alapján írásbeli jelzést teszünk a Gondozási Központ felé, vagy családlátogatást kezdeményezünk. Igény szerint tanácsadást nyújtunk a szülőknek. </w:t>
      </w:r>
    </w:p>
    <w:p w:rsidR="00D9569A" w:rsidRPr="00FB17F0" w:rsidRDefault="00D9569A" w:rsidP="00CB3FEA">
      <w:pPr>
        <w:spacing w:line="276" w:lineRule="auto"/>
        <w:jc w:val="both"/>
        <w:rPr>
          <w:rFonts w:ascii="Arial" w:hAnsi="Arial" w:cs="Arial"/>
          <w:b/>
          <w:sz w:val="22"/>
          <w:u w:val="single"/>
        </w:rPr>
      </w:pPr>
    </w:p>
    <w:p w:rsidR="00D9569A" w:rsidRPr="00FB17F0" w:rsidRDefault="00D9569A" w:rsidP="00CB3FEA">
      <w:pPr>
        <w:spacing w:line="276" w:lineRule="auto"/>
        <w:jc w:val="both"/>
        <w:rPr>
          <w:rFonts w:ascii="Arial" w:hAnsi="Arial" w:cs="Arial"/>
          <w:b/>
          <w:sz w:val="22"/>
          <w:u w:val="single"/>
        </w:rPr>
      </w:pPr>
    </w:p>
    <w:p w:rsidR="00D9569A" w:rsidRPr="00FB17F0" w:rsidRDefault="00D9569A" w:rsidP="00CB3FEA">
      <w:pPr>
        <w:spacing w:line="276" w:lineRule="auto"/>
        <w:jc w:val="both"/>
        <w:rPr>
          <w:rFonts w:ascii="Arial" w:hAnsi="Arial" w:cs="Arial"/>
          <w:b/>
          <w:sz w:val="22"/>
          <w:u w:val="single"/>
        </w:rPr>
      </w:pPr>
      <w:r w:rsidRPr="00FB17F0">
        <w:rPr>
          <w:rFonts w:ascii="Arial" w:hAnsi="Arial" w:cs="Arial"/>
          <w:b/>
          <w:sz w:val="22"/>
          <w:u w:val="single"/>
        </w:rPr>
        <w:t xml:space="preserve">Bölcsőde 2024. évértékelő beszámoló </w:t>
      </w:r>
    </w:p>
    <w:p w:rsidR="00D9569A" w:rsidRPr="00FB17F0" w:rsidRDefault="00D9569A" w:rsidP="00CB3FEA">
      <w:pPr>
        <w:spacing w:line="276" w:lineRule="auto"/>
        <w:jc w:val="both"/>
        <w:rPr>
          <w:rFonts w:ascii="Arial" w:hAnsi="Arial" w:cs="Arial"/>
          <w:b/>
          <w:sz w:val="22"/>
          <w:u w:val="single"/>
        </w:rPr>
      </w:pPr>
    </w:p>
    <w:p w:rsidR="00D9569A" w:rsidRPr="00FB17F0" w:rsidRDefault="00D9569A" w:rsidP="00CB3FEA">
      <w:pPr>
        <w:spacing w:line="276" w:lineRule="auto"/>
        <w:jc w:val="both"/>
        <w:rPr>
          <w:rFonts w:ascii="Arial" w:hAnsi="Arial" w:cs="Arial"/>
          <w:sz w:val="22"/>
        </w:rPr>
      </w:pPr>
      <w:r w:rsidRPr="00FB17F0">
        <w:rPr>
          <w:rFonts w:ascii="Arial" w:hAnsi="Arial" w:cs="Arial"/>
          <w:sz w:val="22"/>
        </w:rPr>
        <w:t>A bölcsődei csoportokban a felvétel egész évben folyamatosan zajlott.</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Mindkét csoportban vegyes korosztály szerint kerültek a gyermekek elhelyezésre.</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A csoportokban a gyermekek napirendjét évszaknak, a gyermek korának és fejlettségi szintjének megfelelően alakították ki a kisgyermeknevelők. A folyamatos napirenddel a gyermekek nyugalma és felügyelete biztosított volt. A nevelők munkarendje is ehhez igazodik, az „ölelkezési idő” az ellátás </w:t>
      </w:r>
      <w:proofErr w:type="gramStart"/>
      <w:r w:rsidRPr="00FB17F0">
        <w:rPr>
          <w:rFonts w:ascii="Arial" w:hAnsi="Arial" w:cs="Arial"/>
          <w:sz w:val="22"/>
        </w:rPr>
        <w:t>intenzív</w:t>
      </w:r>
      <w:proofErr w:type="gramEnd"/>
      <w:r w:rsidRPr="00FB17F0">
        <w:rPr>
          <w:rFonts w:ascii="Arial" w:hAnsi="Arial" w:cs="Arial"/>
          <w:sz w:val="22"/>
        </w:rPr>
        <w:t xml:space="preserve"> részére esik.</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A bölcsődei dajka munkarendje is úgy lett kialakítva, hogy a nap túlnyomó részében </w:t>
      </w:r>
      <w:proofErr w:type="gramStart"/>
      <w:r w:rsidRPr="00FB17F0">
        <w:rPr>
          <w:rFonts w:ascii="Arial" w:hAnsi="Arial" w:cs="Arial"/>
          <w:sz w:val="22"/>
        </w:rPr>
        <w:t>aktívan</w:t>
      </w:r>
      <w:proofErr w:type="gramEnd"/>
      <w:r w:rsidRPr="00FB17F0">
        <w:rPr>
          <w:rFonts w:ascii="Arial" w:hAnsi="Arial" w:cs="Arial"/>
          <w:sz w:val="22"/>
        </w:rPr>
        <w:t xml:space="preserve"> részt tudjon venni a csoportok életében.</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A gyermekek játéktevékenységébe ágyazva jelenítettük meg a nevelés/tanulás egyes területeit. (anyanyelvi-, irodalmi-, ének-zenei-, vizuális-, környezeti-, matematikai- és testnevelés) Ezekhez választottuk az odaillő ábrázolási technikákat, dalokat és mondókákat, mozgásos játékokat. A játék feltételeinek megteremtésével igyekeztünk minél több élményhez juttatni gyermekeinket.</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 A tevékenységek során a nevelés legfőbb pozitív eszközeit alkalmaztuk.(megerősítés, dicséret, elismerés)</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Kiemelt célunk volt a gyermekek egészségvédelme, a prevenció, a lehető legoptimálisabb nevelési körülmények biztosítása. A mindennapos mozgással, tornával próbáltunk hozzájárulni az egészségük megőrzéséhez, igyekeztünk minden nap szabad levegőn tartózkodni a gyerekekkel.</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Étkezésnél szintén a kisgyermek egyéni igényeit tartottuk szem előtt, figyelve a helyes étkezési szokások elsajátítására, kialakulására.</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Megfelelő időt biztosítottunk a gyermekek számára a délutáni pihenésre, egyénileg gondoskodtunk a nyugodt alvás feltételeiről.</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Meleg, szeretetteljes odafordulással, a gyermek életkori és egyéni adottságait, fejlettségét, pillanatnyi fizikai – és pszichés állapotát, hangulatát figyelembe véve segítettük harmonikus fejlődésüket. A kisgyermeknevelők játékba való kapcsolódása a gyermek igényeihez igazodott. </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A gondozás során is egyéni szükségleteket elégítettünk ki, segítve a gyermeket az önállóság kialakulásában.</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A gyermekek egyéni testi- és értelmi fejlődését, tevékenységét a fejlődési naplóban, összegeztük.</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A napi jelenlétet, hiányzást és történéseket a csoportnaplóban jegyeztük fel.</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A bölcsődébe újonnan érkező gyermekeknél családlátogatáson vettünk részt, melyről feljegyzést készítettünk az adott gyermek fejlődési naplójában.</w:t>
      </w:r>
    </w:p>
    <w:p w:rsidR="00D9569A" w:rsidRPr="00FB17F0" w:rsidRDefault="00D9569A" w:rsidP="00CB3FEA">
      <w:pPr>
        <w:spacing w:line="276" w:lineRule="auto"/>
        <w:jc w:val="both"/>
        <w:rPr>
          <w:rFonts w:ascii="Arial" w:hAnsi="Arial" w:cs="Arial"/>
          <w:sz w:val="22"/>
        </w:rPr>
      </w:pPr>
    </w:p>
    <w:p w:rsidR="00D9569A" w:rsidRPr="00FB17F0" w:rsidRDefault="00D9569A" w:rsidP="003003F1">
      <w:pPr>
        <w:spacing w:line="276" w:lineRule="auto"/>
        <w:jc w:val="both"/>
        <w:rPr>
          <w:rFonts w:ascii="Arial" w:hAnsi="Arial" w:cs="Arial"/>
          <w:sz w:val="22"/>
        </w:rPr>
      </w:pPr>
      <w:r w:rsidRPr="00FB17F0">
        <w:rPr>
          <w:rFonts w:ascii="Arial" w:hAnsi="Arial" w:cs="Arial"/>
          <w:sz w:val="22"/>
        </w:rPr>
        <w:t>A szülőkkel való kapcsolattartást a napi szintű személyes beszélgetéssel, tájékoztatással, családlátogatás alkalmával valamint szülői értekezlet, szülőcsoportos beszélgetések, fogadó órák tartásával biztosítottuk.</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A bölcsődével kapcsolatos általános tudnivalókat írásos formában az átadó faliújságján helyeztük el.</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Az élelmezésvezetővel a kapcsolattartás heti rendszerességgel zajlott az év folyamán telefonos és elektronikus egyeztetéssel. Az étrend mindig változatos,</w:t>
      </w:r>
      <w:r w:rsidRPr="00FB17F0">
        <w:rPr>
          <w:rFonts w:ascii="Arial" w:hAnsi="Arial" w:cs="Arial"/>
          <w:sz w:val="22"/>
          <w:shd w:val="clear" w:color="auto" w:fill="FFFFFF"/>
        </w:rPr>
        <w:t xml:space="preserve"> idényszerű. A gyermekek életkorának, és fejlettségének, ízlésének igyekszünk megfelelőt választani. </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 xml:space="preserve"> A bölcsőde gyermekorvosával, a Védőnői- és Gyermekjóléti Szolgálat munkatársaival folyamatosan tartottuk a kapcsolatot. A Védőnői Szolgálat szakemberei látogatták az intézményünket, így figyelemmel kísérték a körzetükből a bölcsődébe került gyermekeket. </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 xml:space="preserve">A Gondozási Központban az év folyamán, havonta esetmegbeszéléseken, esetkonferenciákon vettünk részt. </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Az év folyamán az óvodába is többször ellátogattunk. Meghívást kaptunk különböző alkalmakra, ünnepségekre, kiállításokra, melyen örömmel részt vettünk.</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Bölcsődék napjával kapcsolatban, szülői felmérést készítettünk, amely alapján, nem kérte egy család sem az ellátást, így ügyeletet nem kellett biztosítanunk. Ezen a napon, kolleganőnk Kovácsné Kálmán Szilvia felelevenítette számunkra az elsősegélynyújtás alapjait, majd csapatépítő programon vettünk részt.</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 xml:space="preserve">Intézményünkben, Hegedűs Judit főiskolai hallgató, a gyakorlatát töltötte. </w:t>
      </w:r>
    </w:p>
    <w:p w:rsidR="00D9569A" w:rsidRPr="00FB17F0" w:rsidRDefault="00D9569A" w:rsidP="00CB3FEA">
      <w:pPr>
        <w:spacing w:line="276" w:lineRule="auto"/>
        <w:rPr>
          <w:rFonts w:ascii="Arial" w:hAnsi="Arial" w:cs="Arial"/>
          <w:sz w:val="22"/>
        </w:rPr>
      </w:pPr>
      <w:r w:rsidRPr="00FB17F0">
        <w:rPr>
          <w:rFonts w:ascii="Arial" w:hAnsi="Arial" w:cs="Arial"/>
          <w:sz w:val="22"/>
        </w:rPr>
        <w:t xml:space="preserve">                                                                                                            </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 xml:space="preserve">Két kisgyermeknevelő, az intézmény által költség térített akkreditált továbbképzésen vett részt az év folyamán. </w:t>
      </w:r>
    </w:p>
    <w:p w:rsidR="00D9569A" w:rsidRPr="00FB17F0" w:rsidRDefault="00D9569A" w:rsidP="003003F1">
      <w:pPr>
        <w:spacing w:line="276" w:lineRule="auto"/>
        <w:jc w:val="both"/>
        <w:rPr>
          <w:rFonts w:ascii="Arial" w:hAnsi="Arial" w:cs="Arial"/>
          <w:sz w:val="22"/>
        </w:rPr>
      </w:pPr>
      <w:r w:rsidRPr="00FB17F0">
        <w:rPr>
          <w:rFonts w:ascii="Arial" w:hAnsi="Arial" w:cs="Arial"/>
          <w:sz w:val="22"/>
        </w:rPr>
        <w:t xml:space="preserve">                                                                                                                                                                                                                                                                                                                                                                                                                                                                                                                                                                                                                                                                                                                                                                                                                                                                                                                                                                                                                                                                                                                                                                                                                                                                                                                                                                                                                                                                                                                                                                                                                                                                                                                                                                                                                                                                                                                                                                                                                                                                                                                                                                                                                                                                                                                                                                                                                                                                                                                                                                                                                                                                                                                                                                                                                                                                                                                                                                                                                                                                                                                                                                                                                                                                                                                                                                                                                                                   </w:t>
      </w:r>
    </w:p>
    <w:p w:rsidR="00D9569A" w:rsidRPr="00FB17F0" w:rsidRDefault="00D9569A" w:rsidP="00CB3FEA">
      <w:pPr>
        <w:spacing w:line="276" w:lineRule="auto"/>
        <w:jc w:val="both"/>
        <w:rPr>
          <w:rFonts w:ascii="Arial" w:hAnsi="Arial" w:cs="Arial"/>
          <w:b/>
          <w:sz w:val="22"/>
          <w:u w:val="single"/>
        </w:rPr>
      </w:pPr>
      <w:r w:rsidRPr="00FB17F0">
        <w:rPr>
          <w:rFonts w:ascii="Arial" w:hAnsi="Arial" w:cs="Arial"/>
          <w:b/>
          <w:sz w:val="22"/>
          <w:u w:val="single"/>
        </w:rPr>
        <w:t>Dolgozói létszám alakulása:</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Kisgyermeknevelők száma: 4 fő</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Bölcsődei dajka: 1 fő</w:t>
      </w:r>
    </w:p>
    <w:p w:rsidR="00D9569A" w:rsidRPr="00FB17F0" w:rsidRDefault="00D9569A" w:rsidP="00CB3FEA">
      <w:pPr>
        <w:spacing w:line="276" w:lineRule="auto"/>
        <w:jc w:val="both"/>
        <w:rPr>
          <w:rFonts w:ascii="Arial" w:hAnsi="Arial" w:cs="Arial"/>
          <w:b/>
          <w:sz w:val="22"/>
          <w:u w:val="single"/>
        </w:rPr>
      </w:pPr>
    </w:p>
    <w:p w:rsidR="00D9569A" w:rsidRPr="00FB17F0" w:rsidRDefault="00D9569A" w:rsidP="00CB3FEA">
      <w:pPr>
        <w:spacing w:line="276" w:lineRule="auto"/>
        <w:jc w:val="both"/>
        <w:rPr>
          <w:rFonts w:ascii="Arial" w:hAnsi="Arial" w:cs="Arial"/>
          <w:b/>
          <w:sz w:val="22"/>
          <w:u w:val="single"/>
        </w:rPr>
      </w:pPr>
      <w:r w:rsidRPr="00FB17F0">
        <w:rPr>
          <w:rFonts w:ascii="Arial" w:hAnsi="Arial" w:cs="Arial"/>
          <w:b/>
          <w:sz w:val="22"/>
          <w:u w:val="single"/>
        </w:rPr>
        <w:t>Munkarend:</w:t>
      </w:r>
    </w:p>
    <w:p w:rsidR="00D9569A" w:rsidRPr="00FB17F0" w:rsidRDefault="00D9569A" w:rsidP="00CB3FEA">
      <w:pPr>
        <w:spacing w:line="276" w:lineRule="auto"/>
        <w:jc w:val="both"/>
        <w:rPr>
          <w:rFonts w:ascii="Arial" w:hAnsi="Arial" w:cs="Arial"/>
          <w:b/>
          <w:sz w:val="22"/>
          <w:u w:val="single"/>
        </w:rPr>
      </w:pPr>
    </w:p>
    <w:p w:rsidR="00D9569A" w:rsidRPr="00FB17F0" w:rsidRDefault="00D9569A" w:rsidP="00CB3FEA">
      <w:pPr>
        <w:spacing w:line="276" w:lineRule="auto"/>
        <w:jc w:val="both"/>
        <w:rPr>
          <w:rFonts w:ascii="Arial" w:hAnsi="Arial" w:cs="Arial"/>
          <w:b/>
          <w:sz w:val="22"/>
        </w:rPr>
      </w:pPr>
      <w:r w:rsidRPr="00FB17F0">
        <w:rPr>
          <w:rFonts w:ascii="Arial" w:hAnsi="Arial" w:cs="Arial"/>
          <w:b/>
          <w:sz w:val="22"/>
        </w:rPr>
        <w:t>Kisgyermeknevelők:</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6.00-13.00             </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7.00-14.00</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9.00-16.00</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10.00-17.00 </w:t>
      </w:r>
    </w:p>
    <w:p w:rsidR="00D9569A" w:rsidRPr="00FB17F0" w:rsidRDefault="00D9569A" w:rsidP="00CB3FEA">
      <w:pPr>
        <w:spacing w:line="276" w:lineRule="auto"/>
        <w:jc w:val="both"/>
        <w:rPr>
          <w:rFonts w:ascii="Arial" w:hAnsi="Arial" w:cs="Arial"/>
          <w:b/>
          <w:bCs/>
          <w:sz w:val="22"/>
        </w:rPr>
      </w:pPr>
    </w:p>
    <w:p w:rsidR="00D9569A" w:rsidRPr="00FB17F0" w:rsidRDefault="00D9569A" w:rsidP="00CB3FEA">
      <w:pPr>
        <w:spacing w:line="276" w:lineRule="auto"/>
        <w:jc w:val="both"/>
        <w:rPr>
          <w:rFonts w:ascii="Arial" w:hAnsi="Arial" w:cs="Arial"/>
          <w:b/>
          <w:bCs/>
          <w:sz w:val="22"/>
        </w:rPr>
      </w:pPr>
      <w:r w:rsidRPr="00FB17F0">
        <w:rPr>
          <w:rFonts w:ascii="Arial" w:hAnsi="Arial" w:cs="Arial"/>
          <w:b/>
          <w:bCs/>
          <w:sz w:val="22"/>
        </w:rPr>
        <w:t>Bölcsődei dajka:</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7.45-15.45</w:t>
      </w:r>
    </w:p>
    <w:p w:rsidR="00D9569A" w:rsidRPr="00FB17F0" w:rsidRDefault="00D9569A" w:rsidP="00CB3FEA">
      <w:pPr>
        <w:spacing w:line="276" w:lineRule="auto"/>
        <w:jc w:val="both"/>
        <w:rPr>
          <w:rFonts w:ascii="Arial" w:hAnsi="Arial" w:cs="Arial"/>
          <w:sz w:val="22"/>
        </w:rPr>
      </w:pPr>
    </w:p>
    <w:p w:rsidR="00D9569A" w:rsidRPr="00FB17F0" w:rsidRDefault="00D9569A" w:rsidP="00CB3FEA">
      <w:pPr>
        <w:spacing w:line="276" w:lineRule="auto"/>
        <w:jc w:val="both"/>
        <w:rPr>
          <w:rFonts w:ascii="Arial" w:hAnsi="Arial" w:cs="Arial"/>
          <w:sz w:val="22"/>
        </w:rPr>
      </w:pPr>
      <w:r w:rsidRPr="00FB17F0">
        <w:rPr>
          <w:rFonts w:ascii="Arial" w:hAnsi="Arial" w:cs="Arial"/>
          <w:sz w:val="22"/>
        </w:rPr>
        <w:t>Az intézmény 6:00-17:00 –</w:t>
      </w:r>
      <w:proofErr w:type="spellStart"/>
      <w:r w:rsidRPr="00FB17F0">
        <w:rPr>
          <w:rFonts w:ascii="Arial" w:hAnsi="Arial" w:cs="Arial"/>
          <w:sz w:val="22"/>
        </w:rPr>
        <w:t>ig</w:t>
      </w:r>
      <w:proofErr w:type="spellEnd"/>
      <w:r w:rsidRPr="00FB17F0">
        <w:rPr>
          <w:rFonts w:ascii="Arial" w:hAnsi="Arial" w:cs="Arial"/>
          <w:sz w:val="22"/>
        </w:rPr>
        <w:t xml:space="preserve"> tart nyitva.</w:t>
      </w:r>
    </w:p>
    <w:p w:rsidR="00D9569A" w:rsidRPr="00FB17F0" w:rsidRDefault="00D9569A" w:rsidP="00CB3FEA">
      <w:pPr>
        <w:spacing w:line="276" w:lineRule="auto"/>
        <w:jc w:val="both"/>
        <w:rPr>
          <w:rFonts w:ascii="Arial" w:hAnsi="Arial" w:cs="Arial"/>
          <w:sz w:val="22"/>
        </w:rPr>
      </w:pP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 A kisgyermeknevelők állandó munkarendben dolgoztak.</w:t>
      </w:r>
    </w:p>
    <w:p w:rsidR="00D9569A" w:rsidRPr="00FB17F0" w:rsidRDefault="00D9569A" w:rsidP="00CB3FEA">
      <w:pPr>
        <w:spacing w:line="276" w:lineRule="auto"/>
        <w:jc w:val="both"/>
        <w:rPr>
          <w:rFonts w:ascii="Arial" w:hAnsi="Arial" w:cs="Arial"/>
          <w:sz w:val="22"/>
        </w:rPr>
      </w:pPr>
    </w:p>
    <w:p w:rsidR="00D9569A" w:rsidRPr="00FB17F0" w:rsidRDefault="00D9569A" w:rsidP="00CB3FEA">
      <w:pPr>
        <w:widowControl w:val="0"/>
        <w:overflowPunct w:val="0"/>
        <w:autoSpaceDE w:val="0"/>
        <w:spacing w:line="276" w:lineRule="auto"/>
        <w:jc w:val="both"/>
        <w:textAlignment w:val="baseline"/>
        <w:rPr>
          <w:rFonts w:ascii="Arial" w:hAnsi="Arial" w:cs="Arial"/>
          <w:b/>
          <w:sz w:val="22"/>
        </w:rPr>
      </w:pPr>
      <w:r w:rsidRPr="00FB17F0">
        <w:rPr>
          <w:rFonts w:ascii="Arial" w:hAnsi="Arial" w:cs="Arial"/>
          <w:b/>
          <w:sz w:val="22"/>
        </w:rPr>
        <w:t>Az intézmény alapfeladatai, alaptevékenységei</w:t>
      </w:r>
    </w:p>
    <w:p w:rsidR="00D9569A" w:rsidRPr="00FB17F0" w:rsidRDefault="00D9569A" w:rsidP="00CB3FEA">
      <w:pPr>
        <w:widowControl w:val="0"/>
        <w:overflowPunct w:val="0"/>
        <w:autoSpaceDE w:val="0"/>
        <w:spacing w:line="276" w:lineRule="auto"/>
        <w:jc w:val="both"/>
        <w:textAlignment w:val="baseline"/>
        <w:rPr>
          <w:rFonts w:ascii="Arial" w:hAnsi="Arial" w:cs="Arial"/>
          <w:b/>
          <w:sz w:val="22"/>
        </w:rPr>
      </w:pPr>
      <w:r w:rsidRPr="00FB17F0">
        <w:rPr>
          <w:rFonts w:ascii="Arial" w:hAnsi="Arial" w:cs="Arial"/>
          <w:sz w:val="22"/>
        </w:rPr>
        <w:t>Az intézmény az alaptevékenységeit az alapító okiratban meghatározottak szerint látja el.</w:t>
      </w:r>
    </w:p>
    <w:p w:rsidR="00D9569A" w:rsidRPr="00FB17F0" w:rsidRDefault="00D9569A" w:rsidP="00CB3FEA">
      <w:pPr>
        <w:widowControl w:val="0"/>
        <w:overflowPunct w:val="0"/>
        <w:autoSpaceDE w:val="0"/>
        <w:spacing w:line="276" w:lineRule="auto"/>
        <w:jc w:val="both"/>
        <w:textAlignment w:val="baseline"/>
        <w:rPr>
          <w:rFonts w:ascii="Arial" w:hAnsi="Arial" w:cs="Arial"/>
          <w:sz w:val="22"/>
        </w:rPr>
      </w:pPr>
      <w:r w:rsidRPr="00FB17F0">
        <w:rPr>
          <w:rFonts w:ascii="Arial" w:hAnsi="Arial" w:cs="Arial"/>
          <w:sz w:val="22"/>
        </w:rPr>
        <w:t xml:space="preserve">A bölcsőde az alapfeladatait a Bölcsőde Szakmai Programja szerint végzi.  </w:t>
      </w:r>
    </w:p>
    <w:p w:rsidR="00D9569A" w:rsidRPr="00FB17F0" w:rsidRDefault="00D9569A" w:rsidP="00CB3FEA">
      <w:pPr>
        <w:widowControl w:val="0"/>
        <w:overflowPunct w:val="0"/>
        <w:autoSpaceDE w:val="0"/>
        <w:spacing w:line="276" w:lineRule="auto"/>
        <w:jc w:val="both"/>
        <w:textAlignment w:val="baseline"/>
        <w:rPr>
          <w:rFonts w:ascii="Arial" w:hAnsi="Arial" w:cs="Arial"/>
          <w:sz w:val="22"/>
        </w:rPr>
      </w:pPr>
      <w:r w:rsidRPr="00FB17F0">
        <w:rPr>
          <w:rFonts w:ascii="Arial" w:hAnsi="Arial" w:cs="Arial"/>
          <w:sz w:val="22"/>
        </w:rPr>
        <w:t xml:space="preserve">      </w:t>
      </w:r>
    </w:p>
    <w:p w:rsidR="00D9569A" w:rsidRPr="00FB17F0" w:rsidRDefault="00D9569A" w:rsidP="00CB3FEA">
      <w:pPr>
        <w:spacing w:line="276" w:lineRule="auto"/>
        <w:jc w:val="both"/>
        <w:rPr>
          <w:rFonts w:ascii="Arial" w:hAnsi="Arial" w:cs="Arial"/>
          <w:b/>
          <w:sz w:val="22"/>
          <w:u w:val="single"/>
        </w:rPr>
      </w:pPr>
      <w:r w:rsidRPr="00FB17F0">
        <w:rPr>
          <w:rFonts w:ascii="Arial" w:hAnsi="Arial" w:cs="Arial"/>
          <w:b/>
          <w:sz w:val="22"/>
          <w:u w:val="single"/>
        </w:rPr>
        <w:br w:type="page"/>
        <w:t>Bölcsődei statisztikai mutatók 2024</w:t>
      </w:r>
    </w:p>
    <w:p w:rsidR="00D9569A" w:rsidRPr="00FB17F0" w:rsidRDefault="00D9569A" w:rsidP="00CB3FEA">
      <w:pPr>
        <w:spacing w:line="276" w:lineRule="auto"/>
        <w:jc w:val="both"/>
        <w:rPr>
          <w:rFonts w:ascii="Arial" w:hAnsi="Arial" w:cs="Arial"/>
          <w:b/>
          <w:sz w:val="22"/>
          <w:u w:val="single"/>
        </w:rPr>
      </w:pPr>
    </w:p>
    <w:p w:rsidR="00D9569A" w:rsidRPr="00FB17F0" w:rsidRDefault="00D9569A" w:rsidP="00CB3FEA">
      <w:pPr>
        <w:spacing w:line="276" w:lineRule="auto"/>
        <w:jc w:val="both"/>
        <w:rPr>
          <w:rFonts w:ascii="Arial" w:hAnsi="Arial" w:cs="Arial"/>
          <w:sz w:val="22"/>
        </w:rPr>
      </w:pPr>
      <w:r w:rsidRPr="00FB17F0">
        <w:rPr>
          <w:rFonts w:ascii="Arial" w:hAnsi="Arial" w:cs="Arial"/>
          <w:sz w:val="22"/>
        </w:rPr>
        <w:t>2024-ben a 2 bölcsődei csoportban lévő férőhelyek száma: 24 fő</w:t>
      </w:r>
    </w:p>
    <w:p w:rsidR="00D9569A" w:rsidRPr="00FB17F0" w:rsidRDefault="00D9569A" w:rsidP="00CB3FEA">
      <w:pPr>
        <w:spacing w:line="276" w:lineRule="auto"/>
        <w:jc w:val="both"/>
        <w:rPr>
          <w:rFonts w:ascii="Arial" w:hAnsi="Arial" w:cs="Arial"/>
          <w:sz w:val="22"/>
        </w:rPr>
      </w:pPr>
      <w:r w:rsidRPr="00FB17F0">
        <w:rPr>
          <w:rFonts w:ascii="Arial" w:hAnsi="Arial" w:cs="Arial"/>
          <w:sz w:val="22"/>
        </w:rPr>
        <w:t xml:space="preserve">2024-es évben a beíratott gyermeklétszám: </w:t>
      </w:r>
      <w:r w:rsidRPr="00FB17F0">
        <w:rPr>
          <w:rFonts w:ascii="Arial" w:hAnsi="Arial" w:cs="Arial"/>
          <w:b/>
          <w:sz w:val="22"/>
        </w:rPr>
        <w:t>42</w:t>
      </w:r>
      <w:r w:rsidRPr="00FB17F0">
        <w:rPr>
          <w:rFonts w:ascii="Arial" w:hAnsi="Arial" w:cs="Arial"/>
          <w:sz w:val="22"/>
        </w:rPr>
        <w:t xml:space="preserve"> fő volt</w:t>
      </w:r>
    </w:p>
    <w:p w:rsidR="00D9569A" w:rsidRPr="00FB17F0" w:rsidRDefault="00D9569A" w:rsidP="00CB3FEA">
      <w:pPr>
        <w:spacing w:line="276" w:lineRule="auto"/>
        <w:jc w:val="both"/>
        <w:rPr>
          <w:rFonts w:ascii="Arial" w:hAnsi="Arial" w:cs="Arial"/>
          <w:sz w:val="22"/>
        </w:rPr>
      </w:pPr>
    </w:p>
    <w:p w:rsidR="00D9569A" w:rsidRPr="00FB17F0" w:rsidRDefault="00D9569A" w:rsidP="00CB3FEA">
      <w:pPr>
        <w:spacing w:line="276" w:lineRule="auto"/>
        <w:jc w:val="both"/>
        <w:rPr>
          <w:rFonts w:ascii="Arial" w:hAnsi="Arial" w:cs="Arial"/>
          <w:b/>
          <w:sz w:val="22"/>
        </w:rPr>
      </w:pPr>
      <w:r w:rsidRPr="00FB17F0">
        <w:rPr>
          <w:rFonts w:ascii="Arial" w:hAnsi="Arial" w:cs="Arial"/>
          <w:sz w:val="22"/>
        </w:rPr>
        <w:t xml:space="preserve">Jövedelmi helyzetből kifolyólag ingyenesen étkezést igénylők száma: </w:t>
      </w:r>
      <w:r w:rsidRPr="00FB17F0">
        <w:rPr>
          <w:rFonts w:ascii="Arial" w:hAnsi="Arial" w:cs="Arial"/>
          <w:b/>
          <w:sz w:val="22"/>
        </w:rPr>
        <w:t>16 fő</w:t>
      </w:r>
    </w:p>
    <w:p w:rsidR="00D9569A" w:rsidRPr="00FB17F0" w:rsidRDefault="00D9569A" w:rsidP="00CB3FEA">
      <w:pPr>
        <w:spacing w:line="276" w:lineRule="auto"/>
        <w:jc w:val="both"/>
        <w:rPr>
          <w:rFonts w:ascii="Arial" w:hAnsi="Arial" w:cs="Arial"/>
          <w:b/>
          <w:sz w:val="22"/>
        </w:rPr>
      </w:pPr>
      <w:r w:rsidRPr="00FB17F0">
        <w:rPr>
          <w:rFonts w:ascii="Arial" w:hAnsi="Arial" w:cs="Arial"/>
          <w:sz w:val="22"/>
        </w:rPr>
        <w:t>Hátrányos helyzetű és rendszeres gyermekvédelmi kedvezményben részesült:</w:t>
      </w:r>
      <w:r w:rsidRPr="00FB17F0">
        <w:rPr>
          <w:rFonts w:ascii="Arial" w:hAnsi="Arial" w:cs="Arial"/>
          <w:b/>
          <w:sz w:val="22"/>
        </w:rPr>
        <w:t xml:space="preserve"> 1 fő</w:t>
      </w:r>
    </w:p>
    <w:p w:rsidR="00D9569A" w:rsidRPr="00FB17F0" w:rsidRDefault="00D9569A" w:rsidP="00CB3FEA">
      <w:pPr>
        <w:spacing w:line="276" w:lineRule="auto"/>
        <w:jc w:val="both"/>
        <w:rPr>
          <w:rFonts w:ascii="Arial" w:hAnsi="Arial" w:cs="Arial"/>
          <w:b/>
          <w:sz w:val="22"/>
        </w:rPr>
      </w:pPr>
      <w:r w:rsidRPr="00FB17F0">
        <w:rPr>
          <w:rFonts w:ascii="Arial" w:hAnsi="Arial" w:cs="Arial"/>
          <w:sz w:val="22"/>
        </w:rPr>
        <w:t xml:space="preserve">Három vagy több gyermekes: </w:t>
      </w:r>
      <w:r w:rsidRPr="00FB17F0">
        <w:rPr>
          <w:rFonts w:ascii="Arial" w:hAnsi="Arial" w:cs="Arial"/>
          <w:b/>
          <w:sz w:val="22"/>
        </w:rPr>
        <w:t>7 fő</w:t>
      </w:r>
    </w:p>
    <w:p w:rsidR="00D9569A" w:rsidRPr="00FB17F0" w:rsidRDefault="00D9569A" w:rsidP="00CB3FEA">
      <w:pPr>
        <w:spacing w:line="276" w:lineRule="auto"/>
        <w:jc w:val="both"/>
        <w:rPr>
          <w:rFonts w:ascii="Arial" w:hAnsi="Arial" w:cs="Arial"/>
          <w:b/>
          <w:sz w:val="22"/>
          <w:u w:val="single"/>
        </w:rPr>
      </w:pPr>
      <w:r w:rsidRPr="00FB17F0">
        <w:rPr>
          <w:rFonts w:ascii="Arial" w:hAnsi="Arial" w:cs="Arial"/>
          <w:sz w:val="22"/>
        </w:rPr>
        <w:t xml:space="preserve">Tartós beteg: </w:t>
      </w:r>
      <w:r w:rsidRPr="00FB17F0">
        <w:rPr>
          <w:rFonts w:ascii="Arial" w:hAnsi="Arial" w:cs="Arial"/>
          <w:b/>
          <w:sz w:val="22"/>
        </w:rPr>
        <w:t>9 fő</w:t>
      </w:r>
    </w:p>
    <w:p w:rsidR="00D9569A" w:rsidRPr="00FB17F0" w:rsidRDefault="00D9569A" w:rsidP="00CB3FEA">
      <w:pPr>
        <w:spacing w:line="276" w:lineRule="auto"/>
        <w:ind w:left="708" w:hanging="708"/>
        <w:jc w:val="both"/>
        <w:rPr>
          <w:b/>
          <w:sz w:val="22"/>
        </w:rPr>
      </w:pPr>
      <w:r w:rsidRPr="00FB17F0">
        <w:rPr>
          <w:rFonts w:ascii="Arial" w:hAnsi="Arial" w:cs="Arial"/>
          <w:sz w:val="22"/>
        </w:rPr>
        <w:t>Fizetős: 9 fő</w:t>
      </w:r>
    </w:p>
    <w:tbl>
      <w:tblPr>
        <w:tblStyle w:val="Rcsostblzat"/>
        <w:tblpPr w:leftFromText="141" w:rightFromText="141" w:vertAnchor="page" w:horzAnchor="margin" w:tblpY="2533"/>
        <w:tblW w:w="0" w:type="auto"/>
        <w:tblLook w:val="04A0" w:firstRow="1" w:lastRow="0" w:firstColumn="1" w:lastColumn="0" w:noHBand="0" w:noVBand="1"/>
      </w:tblPr>
      <w:tblGrid>
        <w:gridCol w:w="869"/>
        <w:gridCol w:w="1657"/>
        <w:gridCol w:w="1471"/>
        <w:gridCol w:w="1804"/>
        <w:gridCol w:w="1390"/>
        <w:gridCol w:w="1871"/>
      </w:tblGrid>
      <w:tr w:rsidR="00D9569A" w:rsidRPr="00FB17F0" w:rsidTr="00246FD9">
        <w:trPr>
          <w:trHeight w:val="850"/>
        </w:trPr>
        <w:tc>
          <w:tcPr>
            <w:tcW w:w="869" w:type="dxa"/>
            <w:vAlign w:val="center"/>
          </w:tcPr>
          <w:p w:rsidR="00D9569A" w:rsidRPr="00FB17F0" w:rsidRDefault="00D9569A" w:rsidP="00246FD9">
            <w:pPr>
              <w:jc w:val="both"/>
              <w:rPr>
                <w:rFonts w:ascii="Times New Roman" w:hAnsi="Times New Roman" w:cs="Times New Roman"/>
                <w:b/>
                <w:sz w:val="22"/>
              </w:rPr>
            </w:pPr>
          </w:p>
          <w:p w:rsidR="00D9569A" w:rsidRPr="00FB17F0" w:rsidRDefault="00D9569A" w:rsidP="00246FD9">
            <w:pPr>
              <w:jc w:val="both"/>
              <w:rPr>
                <w:rFonts w:ascii="Times New Roman" w:hAnsi="Times New Roman" w:cs="Times New Roman"/>
                <w:b/>
                <w:sz w:val="22"/>
              </w:rPr>
            </w:pPr>
          </w:p>
        </w:tc>
        <w:tc>
          <w:tcPr>
            <w:tcW w:w="1657" w:type="dxa"/>
            <w:vAlign w:val="center"/>
          </w:tcPr>
          <w:p w:rsidR="00D9569A" w:rsidRPr="00FB17F0" w:rsidRDefault="00D9569A" w:rsidP="00246FD9">
            <w:pPr>
              <w:jc w:val="center"/>
              <w:rPr>
                <w:rFonts w:ascii="Times New Roman" w:hAnsi="Times New Roman" w:cs="Times New Roman"/>
                <w:b/>
                <w:sz w:val="22"/>
              </w:rPr>
            </w:pPr>
            <w:r w:rsidRPr="00FB17F0">
              <w:rPr>
                <w:rFonts w:ascii="Times New Roman" w:hAnsi="Times New Roman" w:cs="Times New Roman"/>
                <w:b/>
                <w:sz w:val="22"/>
              </w:rPr>
              <w:t>Nyitvatartási napok száma</w:t>
            </w:r>
          </w:p>
        </w:tc>
        <w:tc>
          <w:tcPr>
            <w:tcW w:w="1471" w:type="dxa"/>
            <w:vAlign w:val="center"/>
          </w:tcPr>
          <w:p w:rsidR="00D9569A" w:rsidRPr="00FB17F0" w:rsidRDefault="00D9569A" w:rsidP="00246FD9">
            <w:pPr>
              <w:jc w:val="center"/>
              <w:rPr>
                <w:rFonts w:ascii="Times New Roman" w:hAnsi="Times New Roman" w:cs="Times New Roman"/>
                <w:b/>
                <w:sz w:val="22"/>
              </w:rPr>
            </w:pPr>
            <w:r w:rsidRPr="00FB17F0">
              <w:rPr>
                <w:rFonts w:ascii="Times New Roman" w:hAnsi="Times New Roman" w:cs="Times New Roman"/>
                <w:b/>
                <w:sz w:val="22"/>
              </w:rPr>
              <w:t>Beíratott gyermekek száma</w:t>
            </w:r>
          </w:p>
        </w:tc>
        <w:tc>
          <w:tcPr>
            <w:tcW w:w="1804" w:type="dxa"/>
            <w:vAlign w:val="center"/>
          </w:tcPr>
          <w:p w:rsidR="00D9569A" w:rsidRPr="00FB17F0" w:rsidRDefault="00D9569A" w:rsidP="00246FD9">
            <w:pPr>
              <w:jc w:val="center"/>
              <w:rPr>
                <w:rFonts w:ascii="Times New Roman" w:hAnsi="Times New Roman" w:cs="Times New Roman"/>
                <w:b/>
                <w:sz w:val="22"/>
              </w:rPr>
            </w:pPr>
            <w:r w:rsidRPr="00FB17F0">
              <w:rPr>
                <w:rFonts w:ascii="Times New Roman" w:hAnsi="Times New Roman" w:cs="Times New Roman"/>
                <w:b/>
                <w:sz w:val="22"/>
              </w:rPr>
              <w:t>Ellátást igénybe vevők száma</w:t>
            </w:r>
          </w:p>
        </w:tc>
        <w:tc>
          <w:tcPr>
            <w:tcW w:w="1390" w:type="dxa"/>
            <w:vAlign w:val="center"/>
          </w:tcPr>
          <w:p w:rsidR="00D9569A" w:rsidRPr="00FB17F0" w:rsidRDefault="00D9569A" w:rsidP="00246FD9">
            <w:pPr>
              <w:jc w:val="center"/>
              <w:rPr>
                <w:rFonts w:ascii="Times New Roman" w:hAnsi="Times New Roman" w:cs="Times New Roman"/>
                <w:b/>
                <w:sz w:val="22"/>
              </w:rPr>
            </w:pPr>
            <w:r w:rsidRPr="00FB17F0">
              <w:rPr>
                <w:rFonts w:ascii="Times New Roman" w:hAnsi="Times New Roman" w:cs="Times New Roman"/>
                <w:b/>
                <w:sz w:val="22"/>
              </w:rPr>
              <w:t>Távollétek száma</w:t>
            </w:r>
          </w:p>
        </w:tc>
        <w:tc>
          <w:tcPr>
            <w:tcW w:w="1871" w:type="dxa"/>
            <w:vAlign w:val="center"/>
          </w:tcPr>
          <w:p w:rsidR="00D9569A" w:rsidRPr="00FB17F0" w:rsidRDefault="00D9569A" w:rsidP="00246FD9">
            <w:pPr>
              <w:jc w:val="center"/>
              <w:rPr>
                <w:rFonts w:ascii="Times New Roman" w:hAnsi="Times New Roman" w:cs="Times New Roman"/>
                <w:b/>
                <w:sz w:val="22"/>
              </w:rPr>
            </w:pPr>
            <w:r w:rsidRPr="00FB17F0">
              <w:rPr>
                <w:rFonts w:ascii="Times New Roman" w:hAnsi="Times New Roman" w:cs="Times New Roman"/>
                <w:b/>
                <w:sz w:val="22"/>
              </w:rPr>
              <w:t>Részvételi arány a beíratott gyermekekhez viszonyítva</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Jan.</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22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300</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202</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59%</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Febr.</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21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25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365</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139</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72%</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Márc.</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19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350</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106</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76.5%</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Ápr.</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273</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207</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57%</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Máj.</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21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395</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111</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78.5%</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Jún.</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333</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147</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69.5%</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Júl.</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281</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199</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51%</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Aug.</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13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24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234</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78</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46.5%</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Szept.</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21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17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259</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38</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85.5%</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Okt.</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22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319</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99</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78.%</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Nov.</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22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315</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102</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76.5%</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Dec.</w:t>
            </w:r>
          </w:p>
        </w:tc>
        <w:tc>
          <w:tcPr>
            <w:tcW w:w="1657"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20 nap</w:t>
            </w:r>
          </w:p>
        </w:tc>
        <w:tc>
          <w:tcPr>
            <w:tcW w:w="14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22 fő</w:t>
            </w:r>
          </w:p>
        </w:tc>
        <w:tc>
          <w:tcPr>
            <w:tcW w:w="1804"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293</w:t>
            </w:r>
          </w:p>
        </w:tc>
        <w:tc>
          <w:tcPr>
            <w:tcW w:w="1390"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147</w:t>
            </w:r>
          </w:p>
        </w:tc>
        <w:tc>
          <w:tcPr>
            <w:tcW w:w="1871" w:type="dxa"/>
            <w:vAlign w:val="center"/>
          </w:tcPr>
          <w:p w:rsidR="00D9569A" w:rsidRPr="00FB17F0" w:rsidRDefault="00D9569A" w:rsidP="00246FD9">
            <w:pPr>
              <w:jc w:val="both"/>
              <w:rPr>
                <w:rFonts w:ascii="Times New Roman" w:hAnsi="Times New Roman" w:cs="Times New Roman"/>
                <w:sz w:val="22"/>
              </w:rPr>
            </w:pPr>
            <w:r w:rsidRPr="00FB17F0">
              <w:rPr>
                <w:rFonts w:ascii="Times New Roman" w:hAnsi="Times New Roman" w:cs="Times New Roman"/>
                <w:sz w:val="22"/>
              </w:rPr>
              <w:t>67%</w:t>
            </w:r>
          </w:p>
        </w:tc>
      </w:tr>
      <w:tr w:rsidR="00D9569A" w:rsidRPr="00FB17F0" w:rsidTr="00246FD9">
        <w:tc>
          <w:tcPr>
            <w:tcW w:w="869" w:type="dxa"/>
            <w:vAlign w:val="center"/>
          </w:tcPr>
          <w:p w:rsidR="00D9569A" w:rsidRPr="00FB17F0" w:rsidRDefault="00D9569A" w:rsidP="00246FD9">
            <w:pPr>
              <w:jc w:val="both"/>
              <w:rPr>
                <w:rFonts w:ascii="Times New Roman" w:hAnsi="Times New Roman" w:cs="Times New Roman"/>
                <w:b/>
                <w:sz w:val="22"/>
              </w:rPr>
            </w:pPr>
            <w:proofErr w:type="spellStart"/>
            <w:r w:rsidRPr="00FB17F0">
              <w:rPr>
                <w:rFonts w:ascii="Times New Roman" w:hAnsi="Times New Roman" w:cs="Times New Roman"/>
                <w:b/>
                <w:sz w:val="22"/>
              </w:rPr>
              <w:t>Össz</w:t>
            </w:r>
            <w:proofErr w:type="spellEnd"/>
            <w:r w:rsidRPr="00FB17F0">
              <w:rPr>
                <w:rFonts w:ascii="Times New Roman" w:hAnsi="Times New Roman" w:cs="Times New Roman"/>
                <w:b/>
                <w:sz w:val="22"/>
              </w:rPr>
              <w:t>.</w:t>
            </w:r>
          </w:p>
        </w:tc>
        <w:tc>
          <w:tcPr>
            <w:tcW w:w="1657" w:type="dxa"/>
            <w:vAlign w:val="center"/>
          </w:tcPr>
          <w:p w:rsidR="00D9569A" w:rsidRPr="00FB17F0" w:rsidRDefault="00D9569A" w:rsidP="00246FD9">
            <w:pPr>
              <w:jc w:val="both"/>
              <w:rPr>
                <w:rFonts w:ascii="Times New Roman" w:hAnsi="Times New Roman" w:cs="Times New Roman"/>
                <w:b/>
                <w:sz w:val="22"/>
              </w:rPr>
            </w:pPr>
            <w:r w:rsidRPr="00FB17F0">
              <w:rPr>
                <w:rFonts w:ascii="Times New Roman" w:hAnsi="Times New Roman" w:cs="Times New Roman"/>
                <w:b/>
                <w:sz w:val="22"/>
              </w:rPr>
              <w:t>239nap</w:t>
            </w:r>
          </w:p>
        </w:tc>
        <w:tc>
          <w:tcPr>
            <w:tcW w:w="1471" w:type="dxa"/>
            <w:vAlign w:val="center"/>
          </w:tcPr>
          <w:p w:rsidR="00D9569A" w:rsidRPr="00FB17F0" w:rsidRDefault="00D9569A" w:rsidP="00246FD9">
            <w:pPr>
              <w:jc w:val="both"/>
              <w:rPr>
                <w:rFonts w:ascii="Times New Roman" w:hAnsi="Times New Roman" w:cs="Times New Roman"/>
                <w:b/>
                <w:sz w:val="22"/>
                <w:highlight w:val="yellow"/>
              </w:rPr>
            </w:pPr>
          </w:p>
        </w:tc>
        <w:tc>
          <w:tcPr>
            <w:tcW w:w="1804" w:type="dxa"/>
            <w:vAlign w:val="center"/>
          </w:tcPr>
          <w:p w:rsidR="00D9569A" w:rsidRPr="00FB17F0" w:rsidRDefault="00D9569A" w:rsidP="00246FD9">
            <w:pPr>
              <w:jc w:val="both"/>
              <w:rPr>
                <w:rFonts w:ascii="Times New Roman" w:hAnsi="Times New Roman" w:cs="Times New Roman"/>
                <w:b/>
                <w:sz w:val="22"/>
              </w:rPr>
            </w:pPr>
            <w:r w:rsidRPr="00FB17F0">
              <w:rPr>
                <w:rFonts w:ascii="Times New Roman" w:hAnsi="Times New Roman" w:cs="Times New Roman"/>
                <w:b/>
                <w:sz w:val="22"/>
              </w:rPr>
              <w:t>3717</w:t>
            </w:r>
          </w:p>
        </w:tc>
        <w:tc>
          <w:tcPr>
            <w:tcW w:w="1390" w:type="dxa"/>
            <w:vAlign w:val="center"/>
          </w:tcPr>
          <w:p w:rsidR="00D9569A" w:rsidRPr="00FB17F0" w:rsidRDefault="00D9569A" w:rsidP="00246FD9">
            <w:pPr>
              <w:jc w:val="both"/>
              <w:rPr>
                <w:rFonts w:ascii="Times New Roman" w:hAnsi="Times New Roman" w:cs="Times New Roman"/>
                <w:b/>
                <w:sz w:val="22"/>
              </w:rPr>
            </w:pPr>
            <w:r w:rsidRPr="00FB17F0">
              <w:rPr>
                <w:rFonts w:ascii="Times New Roman" w:hAnsi="Times New Roman" w:cs="Times New Roman"/>
                <w:b/>
                <w:sz w:val="22"/>
              </w:rPr>
              <w:t>1575</w:t>
            </w:r>
          </w:p>
        </w:tc>
        <w:tc>
          <w:tcPr>
            <w:tcW w:w="1871" w:type="dxa"/>
            <w:vAlign w:val="center"/>
          </w:tcPr>
          <w:p w:rsidR="00D9569A" w:rsidRPr="00FB17F0" w:rsidRDefault="00D9569A" w:rsidP="00246FD9">
            <w:pPr>
              <w:jc w:val="both"/>
              <w:rPr>
                <w:rFonts w:ascii="Times New Roman" w:hAnsi="Times New Roman" w:cs="Times New Roman"/>
                <w:b/>
                <w:sz w:val="22"/>
              </w:rPr>
            </w:pPr>
            <w:r w:rsidRPr="00FB17F0">
              <w:rPr>
                <w:rFonts w:ascii="Times New Roman" w:hAnsi="Times New Roman" w:cs="Times New Roman"/>
                <w:b/>
                <w:sz w:val="22"/>
              </w:rPr>
              <w:t>Átlag:68 %</w:t>
            </w:r>
          </w:p>
        </w:tc>
      </w:tr>
    </w:tbl>
    <w:p w:rsidR="00D9569A" w:rsidRPr="006952EB" w:rsidRDefault="00D9569A" w:rsidP="00D9569A">
      <w:pPr>
        <w:jc w:val="both"/>
      </w:pPr>
    </w:p>
    <w:p w:rsidR="004B22D8" w:rsidRPr="00CC634F" w:rsidRDefault="004B22D8" w:rsidP="00CC634F">
      <w:pPr>
        <w:spacing w:line="23" w:lineRule="atLeast"/>
        <w:jc w:val="both"/>
        <w:rPr>
          <w:rFonts w:ascii="Arial" w:hAnsi="Arial" w:cs="Arial"/>
          <w:b/>
          <w:sz w:val="22"/>
          <w:szCs w:val="22"/>
          <w:u w:val="single"/>
        </w:rPr>
      </w:pPr>
    </w:p>
    <w:p w:rsidR="004B22D8" w:rsidRPr="00D656C6" w:rsidRDefault="004B22D8" w:rsidP="004B22D8">
      <w:pPr>
        <w:keepNext/>
        <w:jc w:val="center"/>
        <w:outlineLvl w:val="0"/>
        <w:rPr>
          <w:rFonts w:ascii="Arial" w:hAnsi="Arial" w:cs="Arial"/>
          <w:b/>
          <w:sz w:val="28"/>
          <w:szCs w:val="28"/>
        </w:rPr>
      </w:pPr>
      <w:r w:rsidRPr="00D656C6">
        <w:rPr>
          <w:rFonts w:ascii="Arial" w:hAnsi="Arial" w:cs="Arial"/>
          <w:b/>
          <w:sz w:val="28"/>
          <w:szCs w:val="28"/>
        </w:rPr>
        <w:t>V. Felügyeleti szervek által lefolytatott ellenőrzések megállapításai</w:t>
      </w:r>
    </w:p>
    <w:p w:rsidR="004B22D8" w:rsidRPr="00D656C6" w:rsidRDefault="004B22D8" w:rsidP="004B22D8">
      <w:pPr>
        <w:widowControl w:val="0"/>
        <w:autoSpaceDE w:val="0"/>
        <w:autoSpaceDN w:val="0"/>
        <w:adjustRightInd w:val="0"/>
        <w:ind w:right="567"/>
        <w:jc w:val="both"/>
        <w:rPr>
          <w:rFonts w:ascii="Arial" w:hAnsi="Arial" w:cs="Arial"/>
          <w:bCs/>
          <w:iCs/>
          <w:sz w:val="22"/>
          <w:szCs w:val="22"/>
        </w:rPr>
      </w:pPr>
    </w:p>
    <w:p w:rsidR="0076509E" w:rsidRPr="00E33558" w:rsidRDefault="0076509E" w:rsidP="0076509E">
      <w:pPr>
        <w:spacing w:line="276" w:lineRule="auto"/>
        <w:jc w:val="both"/>
        <w:rPr>
          <w:rFonts w:ascii="Arial" w:hAnsi="Arial" w:cs="Arial"/>
          <w:b/>
          <w:bCs/>
        </w:rPr>
      </w:pPr>
      <w:r w:rsidRPr="00E33558">
        <w:rPr>
          <w:rFonts w:ascii="Arial" w:hAnsi="Arial" w:cs="Arial"/>
          <w:b/>
          <w:bCs/>
        </w:rPr>
        <w:t>Szakmai ellenőrzések</w:t>
      </w:r>
    </w:p>
    <w:p w:rsidR="00FE5314" w:rsidRPr="009A2EC7" w:rsidRDefault="00FE5314" w:rsidP="00FE5314">
      <w:pPr>
        <w:spacing w:line="276" w:lineRule="auto"/>
        <w:jc w:val="both"/>
        <w:rPr>
          <w:rFonts w:ascii="Arial" w:hAnsi="Arial" w:cs="Arial"/>
          <w:sz w:val="22"/>
          <w:szCs w:val="22"/>
        </w:rPr>
      </w:pPr>
      <w:r w:rsidRPr="009A2EC7">
        <w:rPr>
          <w:rFonts w:ascii="Arial" w:hAnsi="Arial" w:cs="Arial"/>
          <w:sz w:val="22"/>
          <w:szCs w:val="22"/>
        </w:rPr>
        <w:t xml:space="preserve">2024-ben nem történt szakmai ellenőrzés. </w:t>
      </w:r>
    </w:p>
    <w:p w:rsidR="0076509E" w:rsidRPr="00FE5314" w:rsidRDefault="00FE5314" w:rsidP="00FE5314">
      <w:pPr>
        <w:spacing w:line="276" w:lineRule="auto"/>
        <w:jc w:val="both"/>
        <w:rPr>
          <w:rFonts w:ascii="Arial" w:hAnsi="Arial" w:cs="Arial"/>
          <w:sz w:val="22"/>
          <w:szCs w:val="22"/>
        </w:rPr>
      </w:pPr>
      <w:r w:rsidRPr="009A2EC7">
        <w:rPr>
          <w:rFonts w:ascii="Arial" w:hAnsi="Arial" w:cs="Arial"/>
          <w:sz w:val="22"/>
          <w:szCs w:val="22"/>
        </w:rPr>
        <w:t>Az utolsó 2022. május 26-án történt a Tolna Megyei Kormányhivatal Hatósági Főosztálya által. Számottevő hiányosságot nem találtak ekkor Szolgálatunknál. A következő ellenőr</w:t>
      </w:r>
      <w:r>
        <w:rPr>
          <w:rFonts w:ascii="Arial" w:hAnsi="Arial" w:cs="Arial"/>
          <w:sz w:val="22"/>
          <w:szCs w:val="22"/>
        </w:rPr>
        <w:t>zésre 2025.04.30-án került sor.</w:t>
      </w:r>
    </w:p>
    <w:p w:rsidR="004B22D8" w:rsidRPr="00CC634F" w:rsidRDefault="004B22D8" w:rsidP="004B22D8">
      <w:pPr>
        <w:widowControl w:val="0"/>
        <w:overflowPunct w:val="0"/>
        <w:autoSpaceDE w:val="0"/>
        <w:textAlignment w:val="baseline"/>
        <w:rPr>
          <w:rFonts w:ascii="Arial" w:hAnsi="Arial" w:cs="Arial"/>
          <w:bCs/>
          <w:iCs/>
          <w:sz w:val="22"/>
          <w:szCs w:val="22"/>
          <w:highlight w:val="yellow"/>
        </w:rPr>
      </w:pPr>
    </w:p>
    <w:p w:rsidR="004B22D8" w:rsidRPr="00CC634F" w:rsidRDefault="004B22D8" w:rsidP="004B22D8">
      <w:pPr>
        <w:widowControl w:val="0"/>
        <w:overflowPunct w:val="0"/>
        <w:autoSpaceDE w:val="0"/>
        <w:textAlignment w:val="baseline"/>
        <w:rPr>
          <w:rFonts w:ascii="Arial" w:hAnsi="Arial" w:cs="Arial"/>
          <w:sz w:val="22"/>
          <w:szCs w:val="22"/>
          <w:highlight w:val="yellow"/>
        </w:rPr>
      </w:pPr>
    </w:p>
    <w:p w:rsidR="004B22D8" w:rsidRPr="00CF3069" w:rsidRDefault="004B22D8" w:rsidP="004B22D8">
      <w:pPr>
        <w:keepNext/>
        <w:jc w:val="center"/>
        <w:outlineLvl w:val="0"/>
        <w:rPr>
          <w:rFonts w:ascii="Arial" w:hAnsi="Arial" w:cs="Arial"/>
          <w:b/>
          <w:sz w:val="28"/>
          <w:szCs w:val="28"/>
        </w:rPr>
      </w:pPr>
      <w:r w:rsidRPr="00CF3069">
        <w:rPr>
          <w:rFonts w:ascii="Arial" w:hAnsi="Arial" w:cs="Arial"/>
          <w:b/>
          <w:sz w:val="28"/>
          <w:szCs w:val="28"/>
        </w:rPr>
        <w:t>V</w:t>
      </w:r>
      <w:r>
        <w:rPr>
          <w:rFonts w:ascii="Arial" w:hAnsi="Arial" w:cs="Arial"/>
          <w:b/>
          <w:sz w:val="28"/>
          <w:szCs w:val="28"/>
        </w:rPr>
        <w:t>I</w:t>
      </w:r>
      <w:r w:rsidRPr="00CF3069">
        <w:rPr>
          <w:rFonts w:ascii="Arial" w:hAnsi="Arial" w:cs="Arial"/>
          <w:b/>
          <w:sz w:val="28"/>
          <w:szCs w:val="28"/>
        </w:rPr>
        <w:t>. Összegezés, a jövőre vonatkozó javaslatok, célok meghatározása</w:t>
      </w:r>
    </w:p>
    <w:p w:rsidR="004B22D8" w:rsidRPr="00DC317B" w:rsidRDefault="004B22D8" w:rsidP="004B22D8">
      <w:pPr>
        <w:jc w:val="both"/>
        <w:rPr>
          <w:rFonts w:ascii="Arial" w:hAnsi="Arial" w:cs="Arial"/>
          <w:b/>
          <w:sz w:val="22"/>
          <w:szCs w:val="22"/>
          <w:u w:val="single"/>
        </w:rPr>
      </w:pPr>
    </w:p>
    <w:p w:rsidR="0000564C" w:rsidRDefault="0000564C" w:rsidP="0000564C">
      <w:pPr>
        <w:overflowPunct w:val="0"/>
        <w:autoSpaceDE w:val="0"/>
        <w:autoSpaceDN w:val="0"/>
        <w:adjustRightInd w:val="0"/>
        <w:spacing w:line="276" w:lineRule="auto"/>
        <w:ind w:right="70"/>
        <w:jc w:val="both"/>
        <w:textAlignment w:val="baseline"/>
        <w:rPr>
          <w:rFonts w:ascii="Arial" w:hAnsi="Arial" w:cs="Arial"/>
          <w:sz w:val="22"/>
          <w:szCs w:val="22"/>
          <w:lang w:eastAsia="hu-HU"/>
        </w:rPr>
      </w:pPr>
      <w:r>
        <w:rPr>
          <w:rFonts w:ascii="Arial" w:hAnsi="Arial" w:cs="Arial"/>
          <w:sz w:val="22"/>
          <w:szCs w:val="22"/>
        </w:rPr>
        <w:t xml:space="preserve">Ügyfélkörünk száma némileg csökkent 2024-ben, de a </w:t>
      </w:r>
      <w:proofErr w:type="gramStart"/>
      <w:r>
        <w:rPr>
          <w:rFonts w:ascii="Arial" w:hAnsi="Arial" w:cs="Arial"/>
          <w:sz w:val="22"/>
          <w:szCs w:val="22"/>
        </w:rPr>
        <w:t>problémák</w:t>
      </w:r>
      <w:proofErr w:type="gramEnd"/>
      <w:r>
        <w:rPr>
          <w:rFonts w:ascii="Arial" w:hAnsi="Arial" w:cs="Arial"/>
          <w:sz w:val="22"/>
          <w:szCs w:val="22"/>
        </w:rPr>
        <w:t xml:space="preserve"> sokszor fokozódtak, halmozódtak, és egyre összetettebbé váltak.</w:t>
      </w:r>
    </w:p>
    <w:p w:rsidR="0000564C" w:rsidRDefault="0000564C" w:rsidP="0000564C">
      <w:pPr>
        <w:overflowPunct w:val="0"/>
        <w:autoSpaceDE w:val="0"/>
        <w:autoSpaceDN w:val="0"/>
        <w:adjustRightInd w:val="0"/>
        <w:spacing w:line="276" w:lineRule="auto"/>
        <w:ind w:right="70"/>
        <w:jc w:val="both"/>
        <w:textAlignment w:val="baseline"/>
        <w:rPr>
          <w:rFonts w:ascii="Arial" w:hAnsi="Arial" w:cs="Arial"/>
          <w:sz w:val="22"/>
          <w:szCs w:val="22"/>
        </w:rPr>
      </w:pPr>
    </w:p>
    <w:p w:rsidR="0000564C" w:rsidRDefault="0000564C" w:rsidP="0000564C">
      <w:pPr>
        <w:spacing w:line="276" w:lineRule="auto"/>
        <w:jc w:val="both"/>
        <w:rPr>
          <w:rFonts w:ascii="Arial" w:hAnsi="Arial" w:cs="Arial"/>
          <w:sz w:val="22"/>
          <w:szCs w:val="22"/>
        </w:rPr>
      </w:pPr>
      <w:r>
        <w:rPr>
          <w:rFonts w:ascii="Arial" w:hAnsi="Arial" w:cs="Arial"/>
          <w:sz w:val="22"/>
          <w:szCs w:val="22"/>
        </w:rPr>
        <w:t xml:space="preserve">A beszámolóból kitűnik, hogy a családok egyre kevésbé tudnak megbirkózni a gyermeknevelés felelősségével, a szülői kötelezettségek teljesítésével. Ennek egyik oka lehet a családokban megjelenő negatív társadalmi változások (pl.: munkanélküliség, az elszegényedés stb.), ugyanakkor legalább ekkora </w:t>
      </w:r>
      <w:proofErr w:type="gramStart"/>
      <w:r>
        <w:rPr>
          <w:rFonts w:ascii="Arial" w:hAnsi="Arial" w:cs="Arial"/>
          <w:sz w:val="22"/>
          <w:szCs w:val="22"/>
        </w:rPr>
        <w:t>probléma</w:t>
      </w:r>
      <w:proofErr w:type="gramEnd"/>
      <w:r>
        <w:rPr>
          <w:rFonts w:ascii="Arial" w:hAnsi="Arial" w:cs="Arial"/>
          <w:sz w:val="22"/>
          <w:szCs w:val="22"/>
        </w:rPr>
        <w:t xml:space="preserve"> lehet a szülők felkészületlensége a gyermekvállalásra, gyermeknevelésre.</w:t>
      </w:r>
    </w:p>
    <w:p w:rsidR="0000564C" w:rsidRDefault="0000564C" w:rsidP="0000564C">
      <w:pPr>
        <w:spacing w:line="276" w:lineRule="auto"/>
        <w:jc w:val="both"/>
        <w:rPr>
          <w:rFonts w:ascii="Arial" w:hAnsi="Arial" w:cs="Arial"/>
          <w:sz w:val="22"/>
          <w:szCs w:val="22"/>
        </w:rPr>
      </w:pPr>
      <w:r>
        <w:rPr>
          <w:rFonts w:ascii="Arial" w:hAnsi="Arial" w:cs="Arial"/>
          <w:sz w:val="22"/>
          <w:szCs w:val="22"/>
        </w:rPr>
        <w:t xml:space="preserve">Az intézmény feladata a településen élő emberek </w:t>
      </w:r>
      <w:proofErr w:type="gramStart"/>
      <w:r>
        <w:rPr>
          <w:rFonts w:ascii="Arial" w:hAnsi="Arial" w:cs="Arial"/>
          <w:sz w:val="22"/>
          <w:szCs w:val="22"/>
        </w:rPr>
        <w:t>problémáinak</w:t>
      </w:r>
      <w:proofErr w:type="gramEnd"/>
      <w:r>
        <w:rPr>
          <w:rFonts w:ascii="Arial" w:hAnsi="Arial" w:cs="Arial"/>
          <w:sz w:val="22"/>
          <w:szCs w:val="22"/>
        </w:rPr>
        <w:t xml:space="preserve"> folyamatos figyelemmel kísérése, szolgáltatásainak a változásokhoz való igazítása. </w:t>
      </w:r>
    </w:p>
    <w:p w:rsidR="0000564C" w:rsidRDefault="0000564C" w:rsidP="0000564C">
      <w:pPr>
        <w:spacing w:line="276" w:lineRule="auto"/>
        <w:jc w:val="both"/>
        <w:rPr>
          <w:rFonts w:ascii="Arial" w:hAnsi="Arial" w:cs="Arial"/>
          <w:sz w:val="22"/>
          <w:szCs w:val="22"/>
        </w:rPr>
      </w:pPr>
    </w:p>
    <w:p w:rsidR="0000564C" w:rsidRDefault="0000564C" w:rsidP="0000564C">
      <w:pPr>
        <w:spacing w:line="276" w:lineRule="auto"/>
        <w:jc w:val="both"/>
        <w:rPr>
          <w:rFonts w:ascii="Arial" w:hAnsi="Arial" w:cs="Arial"/>
          <w:sz w:val="22"/>
          <w:szCs w:val="22"/>
        </w:rPr>
      </w:pPr>
      <w:r>
        <w:rPr>
          <w:rFonts w:ascii="Arial" w:hAnsi="Arial" w:cs="Arial"/>
          <w:sz w:val="22"/>
          <w:szCs w:val="22"/>
        </w:rPr>
        <w:t xml:space="preserve">Meglátásom szerint, az intézmény ellátási területén a jelzőrendszer </w:t>
      </w:r>
      <w:proofErr w:type="gramStart"/>
      <w:r>
        <w:rPr>
          <w:rFonts w:ascii="Arial" w:hAnsi="Arial" w:cs="Arial"/>
          <w:sz w:val="22"/>
          <w:szCs w:val="22"/>
        </w:rPr>
        <w:t>aktívan</w:t>
      </w:r>
      <w:proofErr w:type="gramEnd"/>
      <w:r>
        <w:rPr>
          <w:rFonts w:ascii="Arial" w:hAnsi="Arial" w:cs="Arial"/>
          <w:sz w:val="22"/>
          <w:szCs w:val="22"/>
        </w:rPr>
        <w:t xml:space="preserve"> és hatékonyan működik, amely nagymértékben elősegíti a munkavégzést. </w:t>
      </w:r>
    </w:p>
    <w:p w:rsidR="0000564C" w:rsidRDefault="0000564C" w:rsidP="0000564C">
      <w:pPr>
        <w:spacing w:line="276" w:lineRule="auto"/>
        <w:jc w:val="both"/>
        <w:rPr>
          <w:rFonts w:ascii="Arial" w:hAnsi="Arial" w:cs="Arial"/>
          <w:sz w:val="22"/>
          <w:szCs w:val="22"/>
        </w:rPr>
      </w:pPr>
      <w:r>
        <w:rPr>
          <w:rFonts w:ascii="Arial" w:hAnsi="Arial" w:cs="Arial"/>
          <w:sz w:val="22"/>
          <w:szCs w:val="22"/>
        </w:rPr>
        <w:t xml:space="preserve">Erre nagyon nagy szükségünk lesz a jövőre nézve is, mert a családok, gyermekek </w:t>
      </w:r>
      <w:proofErr w:type="gramStart"/>
      <w:r>
        <w:rPr>
          <w:rFonts w:ascii="Arial" w:hAnsi="Arial" w:cs="Arial"/>
          <w:sz w:val="22"/>
          <w:szCs w:val="22"/>
        </w:rPr>
        <w:t>problémái</w:t>
      </w:r>
      <w:proofErr w:type="gramEnd"/>
      <w:r>
        <w:rPr>
          <w:rFonts w:ascii="Arial" w:hAnsi="Arial" w:cs="Arial"/>
          <w:sz w:val="22"/>
          <w:szCs w:val="22"/>
        </w:rPr>
        <w:t xml:space="preserve"> egyre magasabb arányba fognak előkerülni. </w:t>
      </w:r>
      <w:proofErr w:type="spellStart"/>
      <w:r>
        <w:rPr>
          <w:rFonts w:ascii="Arial" w:hAnsi="Arial" w:cs="Arial"/>
          <w:sz w:val="22"/>
          <w:szCs w:val="22"/>
        </w:rPr>
        <w:t>Szembetűnőek</w:t>
      </w:r>
      <w:proofErr w:type="spellEnd"/>
      <w:r>
        <w:rPr>
          <w:rFonts w:ascii="Arial" w:hAnsi="Arial" w:cs="Arial"/>
          <w:sz w:val="22"/>
          <w:szCs w:val="22"/>
        </w:rPr>
        <w:t xml:space="preserve"> azok a kedvezőtlen társadalmi, gazdasági változások, az elszegényedés folyamata, melyek közvetlenül érintik a családokat. </w:t>
      </w:r>
    </w:p>
    <w:p w:rsidR="0000564C" w:rsidRDefault="0000564C" w:rsidP="0000564C">
      <w:pPr>
        <w:overflowPunct w:val="0"/>
        <w:autoSpaceDE w:val="0"/>
        <w:autoSpaceDN w:val="0"/>
        <w:adjustRightInd w:val="0"/>
        <w:spacing w:line="276" w:lineRule="auto"/>
        <w:ind w:right="70"/>
        <w:jc w:val="both"/>
        <w:textAlignment w:val="baseline"/>
        <w:rPr>
          <w:rFonts w:ascii="Arial" w:hAnsi="Arial" w:cs="Arial"/>
          <w:sz w:val="22"/>
          <w:szCs w:val="22"/>
        </w:rPr>
      </w:pPr>
    </w:p>
    <w:p w:rsidR="0000564C" w:rsidRDefault="0000564C" w:rsidP="0000564C">
      <w:pPr>
        <w:overflowPunct w:val="0"/>
        <w:autoSpaceDE w:val="0"/>
        <w:autoSpaceDN w:val="0"/>
        <w:adjustRightInd w:val="0"/>
        <w:spacing w:line="276" w:lineRule="auto"/>
        <w:ind w:right="70"/>
        <w:jc w:val="both"/>
        <w:textAlignment w:val="baseline"/>
        <w:rPr>
          <w:rFonts w:ascii="Arial" w:hAnsi="Arial" w:cs="Arial"/>
          <w:sz w:val="22"/>
          <w:szCs w:val="22"/>
        </w:rPr>
      </w:pPr>
      <w:r>
        <w:rPr>
          <w:rFonts w:ascii="Arial" w:hAnsi="Arial" w:cs="Arial"/>
          <w:sz w:val="22"/>
          <w:szCs w:val="22"/>
        </w:rPr>
        <w:t xml:space="preserve">A Szolgálat tevékenységi köre </w:t>
      </w:r>
      <w:proofErr w:type="gramStart"/>
      <w:r>
        <w:rPr>
          <w:rFonts w:ascii="Arial" w:hAnsi="Arial" w:cs="Arial"/>
          <w:sz w:val="22"/>
          <w:szCs w:val="22"/>
        </w:rPr>
        <w:t>komplex</w:t>
      </w:r>
      <w:proofErr w:type="gramEnd"/>
      <w:r>
        <w:rPr>
          <w:rFonts w:ascii="Arial" w:hAnsi="Arial" w:cs="Arial"/>
          <w:sz w:val="22"/>
          <w:szCs w:val="22"/>
        </w:rPr>
        <w:t xml:space="preserve">. A családsegítők feladata is egyre sokrétűbb úgy, hogy egyre több jogszabályi feladatot kell ellátni, </w:t>
      </w:r>
      <w:proofErr w:type="gramStart"/>
      <w:r>
        <w:rPr>
          <w:rFonts w:ascii="Arial" w:hAnsi="Arial" w:cs="Arial"/>
          <w:sz w:val="22"/>
          <w:szCs w:val="22"/>
        </w:rPr>
        <w:t>minimális</w:t>
      </w:r>
      <w:proofErr w:type="gramEnd"/>
      <w:r>
        <w:rPr>
          <w:rFonts w:ascii="Arial" w:hAnsi="Arial" w:cs="Arial"/>
          <w:sz w:val="22"/>
          <w:szCs w:val="22"/>
        </w:rPr>
        <w:t xml:space="preserve"> munkavállalói létszámmal. A családsegítők szaktudásán és teherbírásán túl, sok múlik a kreativitásukon és a napi hozzáállásukon, mely meghatározza, hogy mennyire képesek mozgósítani a </w:t>
      </w:r>
      <w:proofErr w:type="gramStart"/>
      <w:r>
        <w:rPr>
          <w:rFonts w:ascii="Arial" w:hAnsi="Arial" w:cs="Arial"/>
          <w:sz w:val="22"/>
          <w:szCs w:val="22"/>
        </w:rPr>
        <w:t>kliensek</w:t>
      </w:r>
      <w:proofErr w:type="gramEnd"/>
      <w:r>
        <w:rPr>
          <w:rFonts w:ascii="Arial" w:hAnsi="Arial" w:cs="Arial"/>
          <w:sz w:val="22"/>
          <w:szCs w:val="22"/>
        </w:rPr>
        <w:t xml:space="preserve"> külső és belső erőforrásait. Fontos cél, hogy eloszlassuk a negatív előítéleteket és a köztudatban lévő „hatósági megmondó ember” tévhitet.</w:t>
      </w:r>
    </w:p>
    <w:p w:rsidR="0000564C" w:rsidRDefault="0000564C" w:rsidP="0000564C">
      <w:pPr>
        <w:overflowPunct w:val="0"/>
        <w:autoSpaceDE w:val="0"/>
        <w:autoSpaceDN w:val="0"/>
        <w:adjustRightInd w:val="0"/>
        <w:spacing w:line="276" w:lineRule="auto"/>
        <w:ind w:right="70"/>
        <w:jc w:val="both"/>
        <w:textAlignment w:val="baseline"/>
        <w:rPr>
          <w:rFonts w:ascii="Arial" w:hAnsi="Arial" w:cs="Arial"/>
          <w:sz w:val="22"/>
          <w:szCs w:val="22"/>
        </w:rPr>
      </w:pPr>
    </w:p>
    <w:p w:rsidR="0000564C" w:rsidRDefault="0000564C" w:rsidP="0000564C">
      <w:pPr>
        <w:overflowPunct w:val="0"/>
        <w:autoSpaceDE w:val="0"/>
        <w:autoSpaceDN w:val="0"/>
        <w:adjustRightInd w:val="0"/>
        <w:spacing w:line="276" w:lineRule="auto"/>
        <w:ind w:right="70"/>
        <w:jc w:val="both"/>
        <w:textAlignment w:val="baseline"/>
        <w:rPr>
          <w:rFonts w:ascii="Arial" w:hAnsi="Arial" w:cs="Arial"/>
          <w:sz w:val="22"/>
          <w:szCs w:val="22"/>
        </w:rPr>
      </w:pPr>
      <w:r>
        <w:rPr>
          <w:rFonts w:ascii="Arial" w:hAnsi="Arial" w:cs="Arial"/>
          <w:sz w:val="22"/>
          <w:szCs w:val="22"/>
        </w:rPr>
        <w:t xml:space="preserve">Meglátásunk, hogy a gyermekvédelem részéről a jogalkotó sokszor </w:t>
      </w:r>
      <w:proofErr w:type="gramStart"/>
      <w:r>
        <w:rPr>
          <w:rFonts w:ascii="Arial" w:hAnsi="Arial" w:cs="Arial"/>
          <w:sz w:val="22"/>
          <w:szCs w:val="22"/>
        </w:rPr>
        <w:t>irreális</w:t>
      </w:r>
      <w:proofErr w:type="gramEnd"/>
      <w:r>
        <w:rPr>
          <w:rFonts w:ascii="Arial" w:hAnsi="Arial" w:cs="Arial"/>
          <w:sz w:val="22"/>
          <w:szCs w:val="22"/>
        </w:rPr>
        <w:t xml:space="preserve"> elvárásokat állít  fel, betarthatatlan munkafolyamatokkal, amihez társadalmi és anyagi megbecsültséget nem társít. Sajnálatos módon, az utóbbi időben, egyre több szakember hagyja el a gyermekvédelem területét!</w:t>
      </w:r>
    </w:p>
    <w:p w:rsidR="0076509E" w:rsidRPr="00E33558" w:rsidRDefault="0076509E" w:rsidP="0076509E">
      <w:pPr>
        <w:spacing w:line="276" w:lineRule="auto"/>
        <w:jc w:val="both"/>
        <w:rPr>
          <w:rFonts w:ascii="Arial" w:hAnsi="Arial" w:cs="Arial"/>
          <w:b/>
          <w:sz w:val="22"/>
          <w:szCs w:val="22"/>
        </w:rPr>
      </w:pPr>
    </w:p>
    <w:p w:rsidR="0000564C" w:rsidRPr="00DA0527" w:rsidRDefault="0000564C" w:rsidP="0000564C">
      <w:pPr>
        <w:pStyle w:val="Cm"/>
        <w:spacing w:before="0" w:after="0" w:line="276" w:lineRule="auto"/>
        <w:jc w:val="left"/>
        <w:rPr>
          <w:rFonts w:ascii="Arial" w:hAnsi="Arial" w:cs="Arial"/>
          <w:sz w:val="24"/>
          <w:szCs w:val="24"/>
        </w:rPr>
      </w:pPr>
      <w:r w:rsidRPr="00DA0527">
        <w:rPr>
          <w:rFonts w:ascii="Arial" w:hAnsi="Arial" w:cs="Arial"/>
          <w:sz w:val="24"/>
          <w:szCs w:val="24"/>
        </w:rPr>
        <w:t xml:space="preserve">A jövőre vonatkozó célok meghatározása </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 xml:space="preserve">Az észlelő-és jelzőrendszeri tagok együttműködésének fenntartása, a rendszer </w:t>
      </w:r>
      <w:proofErr w:type="gramStart"/>
      <w:r w:rsidRPr="00805A0C">
        <w:rPr>
          <w:rFonts w:ascii="Arial" w:hAnsi="Arial" w:cs="Arial"/>
          <w:sz w:val="22"/>
          <w:szCs w:val="22"/>
        </w:rPr>
        <w:t>stabilitásának</w:t>
      </w:r>
      <w:proofErr w:type="gramEnd"/>
      <w:r w:rsidRPr="00805A0C">
        <w:rPr>
          <w:rFonts w:ascii="Arial" w:hAnsi="Arial" w:cs="Arial"/>
          <w:sz w:val="22"/>
          <w:szCs w:val="22"/>
        </w:rPr>
        <w:t xml:space="preserve"> továbbiakban történő megvalósulása. </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 xml:space="preserve">Az inaktív jelzőrendszeri tagokkal történő </w:t>
      </w:r>
      <w:proofErr w:type="gramStart"/>
      <w:r w:rsidRPr="00805A0C">
        <w:rPr>
          <w:rFonts w:ascii="Arial" w:hAnsi="Arial" w:cs="Arial"/>
          <w:sz w:val="22"/>
          <w:szCs w:val="22"/>
        </w:rPr>
        <w:t>aktívabb</w:t>
      </w:r>
      <w:proofErr w:type="gramEnd"/>
      <w:r w:rsidRPr="00805A0C">
        <w:rPr>
          <w:rFonts w:ascii="Arial" w:hAnsi="Arial" w:cs="Arial"/>
          <w:sz w:val="22"/>
          <w:szCs w:val="22"/>
        </w:rPr>
        <w:t xml:space="preserve"> viszony kialakítása, verbális szinten történő kapcsolat erősítése. </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A kapcsolatrendszer bővítése.</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A szakemberektől érkező jelzések írásban történő rögzítése (szükség szerint).</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 xml:space="preserve">A jelzőrendszeri megbeszélések havonta történő megtartása, az azon való részvételi szándék erősödése. </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 xml:space="preserve">A </w:t>
      </w:r>
      <w:proofErr w:type="spellStart"/>
      <w:r w:rsidRPr="00805A0C">
        <w:rPr>
          <w:rFonts w:ascii="Arial" w:hAnsi="Arial" w:cs="Arial"/>
          <w:sz w:val="22"/>
          <w:szCs w:val="22"/>
        </w:rPr>
        <w:t>Gyvr</w:t>
      </w:r>
      <w:proofErr w:type="spellEnd"/>
      <w:r w:rsidRPr="00805A0C">
        <w:rPr>
          <w:rFonts w:ascii="Arial" w:hAnsi="Arial" w:cs="Arial"/>
          <w:sz w:val="22"/>
          <w:szCs w:val="22"/>
        </w:rPr>
        <w:t>. gördülékeny használata, ezáltal a szakmai munka színvonalának emelése.</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 xml:space="preserve">A Nyári Játszóházi programok megszervezése, rászoruló gyermekek körében történő nagyobb népszerűsítése. </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A Szekszárdi Humánszolgáltató Központtal történő kapcsolat erősítése, megbeszélések rendszeresítése a két intézmény között.</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hAnsi="Arial" w:cs="Arial"/>
          <w:sz w:val="22"/>
          <w:szCs w:val="22"/>
        </w:rPr>
        <w:t>Legalább 2 szakmai nap megszervezése.</w:t>
      </w:r>
    </w:p>
    <w:p w:rsidR="0000564C" w:rsidRPr="00805A0C" w:rsidRDefault="0000564C" w:rsidP="0000564C">
      <w:pPr>
        <w:numPr>
          <w:ilvl w:val="0"/>
          <w:numId w:val="15"/>
        </w:numPr>
        <w:spacing w:line="276" w:lineRule="auto"/>
        <w:jc w:val="both"/>
        <w:rPr>
          <w:rFonts w:ascii="Arial" w:hAnsi="Arial" w:cs="Arial"/>
          <w:sz w:val="22"/>
          <w:szCs w:val="22"/>
          <w:u w:val="single"/>
        </w:rPr>
      </w:pPr>
      <w:r>
        <w:rPr>
          <w:rFonts w:ascii="Arial" w:hAnsi="Arial" w:cs="Arial"/>
          <w:sz w:val="22"/>
          <w:szCs w:val="22"/>
        </w:rPr>
        <w:t xml:space="preserve">Csoportos </w:t>
      </w:r>
      <w:proofErr w:type="spellStart"/>
      <w:r>
        <w:rPr>
          <w:rFonts w:ascii="Arial" w:hAnsi="Arial" w:cs="Arial"/>
          <w:sz w:val="22"/>
          <w:szCs w:val="22"/>
        </w:rPr>
        <w:t>szupervízó</w:t>
      </w:r>
      <w:proofErr w:type="spellEnd"/>
      <w:r>
        <w:rPr>
          <w:rFonts w:ascii="Arial" w:hAnsi="Arial" w:cs="Arial"/>
          <w:sz w:val="22"/>
          <w:szCs w:val="22"/>
        </w:rPr>
        <w:t xml:space="preserve"> megszervezése és megtartása</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eastAsia="Calibri" w:hAnsi="Arial" w:cs="Arial"/>
          <w:sz w:val="22"/>
          <w:szCs w:val="22"/>
        </w:rPr>
        <w:t xml:space="preserve">Kiemelt célként fogalmazódik meg a </w:t>
      </w:r>
      <w:proofErr w:type="gramStart"/>
      <w:r w:rsidRPr="00805A0C">
        <w:rPr>
          <w:rFonts w:ascii="Arial" w:eastAsia="Calibri" w:hAnsi="Arial" w:cs="Arial"/>
          <w:sz w:val="22"/>
          <w:szCs w:val="22"/>
        </w:rPr>
        <w:t>kollégák</w:t>
      </w:r>
      <w:proofErr w:type="gramEnd"/>
      <w:r w:rsidRPr="00805A0C">
        <w:rPr>
          <w:rFonts w:ascii="Arial" w:eastAsia="Calibri" w:hAnsi="Arial" w:cs="Arial"/>
          <w:sz w:val="22"/>
          <w:szCs w:val="22"/>
        </w:rPr>
        <w:t xml:space="preserve"> szakmai megsegítésére szupervízión való részvétel. További cél a szakmai továbbképzéseken részvétel, intézménylátogatások.</w:t>
      </w:r>
    </w:p>
    <w:p w:rsidR="0000564C" w:rsidRPr="00805A0C" w:rsidRDefault="0000564C" w:rsidP="0000564C">
      <w:pPr>
        <w:numPr>
          <w:ilvl w:val="0"/>
          <w:numId w:val="15"/>
        </w:numPr>
        <w:spacing w:line="276" w:lineRule="auto"/>
        <w:jc w:val="both"/>
        <w:rPr>
          <w:rFonts w:ascii="Arial" w:hAnsi="Arial" w:cs="Arial"/>
          <w:sz w:val="22"/>
          <w:szCs w:val="22"/>
          <w:u w:val="single"/>
        </w:rPr>
      </w:pPr>
      <w:r w:rsidRPr="00805A0C">
        <w:rPr>
          <w:rFonts w:ascii="Arial" w:eastAsia="Calibri" w:hAnsi="Arial" w:cs="Arial"/>
          <w:sz w:val="22"/>
          <w:szCs w:val="22"/>
        </w:rPr>
        <w:t xml:space="preserve">Raktározási gondok kezelésére, </w:t>
      </w:r>
      <w:proofErr w:type="gramStart"/>
      <w:r w:rsidRPr="00805A0C">
        <w:rPr>
          <w:rFonts w:ascii="Arial" w:eastAsia="Calibri" w:hAnsi="Arial" w:cs="Arial"/>
          <w:sz w:val="22"/>
          <w:szCs w:val="22"/>
        </w:rPr>
        <w:t>megoldás keresés</w:t>
      </w:r>
      <w:proofErr w:type="gramEnd"/>
      <w:r w:rsidRPr="00805A0C">
        <w:rPr>
          <w:rFonts w:ascii="Arial" w:eastAsia="Calibri" w:hAnsi="Arial" w:cs="Arial"/>
          <w:sz w:val="22"/>
          <w:szCs w:val="22"/>
        </w:rPr>
        <w:t xml:space="preserve">. </w:t>
      </w:r>
    </w:p>
    <w:p w:rsidR="0000564C" w:rsidRDefault="0000564C" w:rsidP="0000564C">
      <w:pPr>
        <w:autoSpaceDE w:val="0"/>
        <w:autoSpaceDN w:val="0"/>
        <w:adjustRightInd w:val="0"/>
        <w:spacing w:line="276" w:lineRule="auto"/>
        <w:jc w:val="both"/>
        <w:rPr>
          <w:rFonts w:ascii="Arial" w:eastAsia="Calibri" w:hAnsi="Arial" w:cs="Arial"/>
          <w:color w:val="FF0000"/>
          <w:sz w:val="22"/>
          <w:szCs w:val="22"/>
        </w:rPr>
      </w:pPr>
    </w:p>
    <w:p w:rsidR="0000564C" w:rsidRPr="00805A0C" w:rsidRDefault="0000564C" w:rsidP="0000564C">
      <w:pPr>
        <w:autoSpaceDE w:val="0"/>
        <w:autoSpaceDN w:val="0"/>
        <w:adjustRightInd w:val="0"/>
        <w:spacing w:line="276" w:lineRule="auto"/>
        <w:jc w:val="both"/>
        <w:rPr>
          <w:rFonts w:ascii="Arial" w:eastAsia="Calibri" w:hAnsi="Arial" w:cs="Arial"/>
          <w:sz w:val="22"/>
          <w:szCs w:val="22"/>
        </w:rPr>
      </w:pPr>
      <w:r w:rsidRPr="00805A0C">
        <w:rPr>
          <w:rFonts w:ascii="Arial" w:eastAsia="Calibri" w:hAnsi="Arial" w:cs="Arial"/>
          <w:sz w:val="22"/>
          <w:szCs w:val="22"/>
        </w:rPr>
        <w:t xml:space="preserve">Az idősek és a pszichiátriai kezelt vagy kezeletlen ellátottak esetében, egyre többször szembesülünk az ellátórendszer telítettségével a várólisták magas számával. </w:t>
      </w:r>
    </w:p>
    <w:p w:rsidR="0000564C" w:rsidRPr="00805A0C" w:rsidRDefault="0000564C" w:rsidP="0000564C">
      <w:pPr>
        <w:autoSpaceDE w:val="0"/>
        <w:autoSpaceDN w:val="0"/>
        <w:adjustRightInd w:val="0"/>
        <w:spacing w:line="276" w:lineRule="auto"/>
        <w:jc w:val="both"/>
        <w:rPr>
          <w:rFonts w:ascii="Arial" w:eastAsia="Calibri" w:hAnsi="Arial" w:cs="Arial"/>
          <w:bCs/>
          <w:sz w:val="22"/>
          <w:szCs w:val="22"/>
        </w:rPr>
      </w:pPr>
      <w:r w:rsidRPr="00805A0C">
        <w:rPr>
          <w:rFonts w:ascii="Arial" w:eastAsia="Calibri" w:hAnsi="Arial" w:cs="Arial"/>
          <w:bCs/>
          <w:sz w:val="22"/>
          <w:szCs w:val="22"/>
        </w:rPr>
        <w:t xml:space="preserve">Az ellátórendszerben tapasztalható hiányosságok megnehezítik a családok eredményes gondozását, segítését, mely határozottan érzékelhető az egészségügy, az oktatás és a szociális ellátás területén. A felnőtt és gyermekkorú pszichiátriai betegek ellátása akadályozott a hosszú várakozási idő miatt. Szükség lenne az idősotthoni elhelyezés bővítésére, valamint </w:t>
      </w:r>
      <w:proofErr w:type="gramStart"/>
      <w:r w:rsidRPr="00805A0C">
        <w:rPr>
          <w:rFonts w:ascii="Arial" w:eastAsia="Calibri" w:hAnsi="Arial" w:cs="Arial"/>
          <w:bCs/>
          <w:sz w:val="22"/>
          <w:szCs w:val="22"/>
        </w:rPr>
        <w:t>speciális</w:t>
      </w:r>
      <w:proofErr w:type="gramEnd"/>
      <w:r w:rsidRPr="00805A0C">
        <w:rPr>
          <w:rFonts w:ascii="Arial" w:eastAsia="Calibri" w:hAnsi="Arial" w:cs="Arial"/>
          <w:bCs/>
          <w:sz w:val="22"/>
          <w:szCs w:val="22"/>
        </w:rPr>
        <w:t xml:space="preserve"> otthonok férőhelyszámának növelésére. </w:t>
      </w:r>
    </w:p>
    <w:p w:rsidR="0000564C" w:rsidRPr="00805A0C" w:rsidRDefault="0000564C" w:rsidP="0000564C">
      <w:pPr>
        <w:autoSpaceDE w:val="0"/>
        <w:autoSpaceDN w:val="0"/>
        <w:adjustRightInd w:val="0"/>
        <w:spacing w:line="276" w:lineRule="auto"/>
        <w:jc w:val="both"/>
        <w:rPr>
          <w:rFonts w:ascii="Arial" w:eastAsia="Calibri" w:hAnsi="Arial" w:cs="Arial"/>
          <w:bCs/>
          <w:sz w:val="22"/>
          <w:szCs w:val="22"/>
        </w:rPr>
      </w:pPr>
      <w:r w:rsidRPr="00805A0C">
        <w:rPr>
          <w:rFonts w:ascii="Arial" w:eastAsia="Calibri" w:hAnsi="Arial" w:cs="Arial"/>
          <w:bCs/>
          <w:sz w:val="22"/>
          <w:szCs w:val="22"/>
        </w:rPr>
        <w:t xml:space="preserve">Az utóbbi időben a családjából kiemelt gyermekek esetében, </w:t>
      </w:r>
      <w:proofErr w:type="gramStart"/>
      <w:r w:rsidRPr="00805A0C">
        <w:rPr>
          <w:rFonts w:ascii="Arial" w:eastAsia="Calibri" w:hAnsi="Arial" w:cs="Arial"/>
          <w:bCs/>
          <w:sz w:val="22"/>
          <w:szCs w:val="22"/>
        </w:rPr>
        <w:t>problémát</w:t>
      </w:r>
      <w:proofErr w:type="gramEnd"/>
      <w:r w:rsidRPr="00805A0C">
        <w:rPr>
          <w:rFonts w:ascii="Arial" w:eastAsia="Calibri" w:hAnsi="Arial" w:cs="Arial"/>
          <w:bCs/>
          <w:sz w:val="22"/>
          <w:szCs w:val="22"/>
        </w:rPr>
        <w:t xml:space="preserve"> jelentett a gyermekek elhelyezése, ezért szükséges lenne a nevelőszülői hálózat és az intézményi létszámok bővítésére.</w:t>
      </w:r>
    </w:p>
    <w:p w:rsidR="004B22D8" w:rsidRPr="004058D6" w:rsidRDefault="004B22D8" w:rsidP="004B22D8">
      <w:pPr>
        <w:jc w:val="both"/>
        <w:rPr>
          <w:rFonts w:ascii="Arial" w:hAnsi="Arial" w:cs="Arial"/>
          <w:sz w:val="22"/>
          <w:szCs w:val="22"/>
        </w:rPr>
      </w:pPr>
    </w:p>
    <w:p w:rsidR="004B22D8" w:rsidRPr="00703A9B" w:rsidRDefault="004B22D8" w:rsidP="004B22D8">
      <w:pPr>
        <w:keepNext/>
        <w:jc w:val="center"/>
        <w:outlineLvl w:val="0"/>
        <w:rPr>
          <w:rFonts w:ascii="Arial" w:hAnsi="Arial" w:cs="Arial"/>
          <w:b/>
          <w:sz w:val="28"/>
          <w:szCs w:val="28"/>
        </w:rPr>
      </w:pPr>
      <w:r w:rsidRPr="00703A9B">
        <w:rPr>
          <w:rFonts w:ascii="Arial" w:hAnsi="Arial" w:cs="Arial"/>
          <w:b/>
          <w:sz w:val="28"/>
          <w:szCs w:val="28"/>
        </w:rPr>
        <w:t>VII. Bűnmegelőzési program</w:t>
      </w:r>
    </w:p>
    <w:p w:rsidR="004B22D8" w:rsidRPr="00703A9B" w:rsidRDefault="004B22D8" w:rsidP="004B22D8">
      <w:pPr>
        <w:overflowPunct w:val="0"/>
        <w:autoSpaceDE w:val="0"/>
        <w:jc w:val="both"/>
        <w:textAlignment w:val="baseline"/>
        <w:rPr>
          <w:rFonts w:ascii="Arial" w:hAnsi="Arial" w:cs="Arial"/>
          <w:b/>
          <w:i/>
          <w:sz w:val="22"/>
          <w:szCs w:val="22"/>
        </w:rPr>
      </w:pPr>
    </w:p>
    <w:p w:rsidR="004B22D8" w:rsidRPr="00C412E9" w:rsidRDefault="004B22D8" w:rsidP="00373DF1">
      <w:pPr>
        <w:overflowPunct w:val="0"/>
        <w:autoSpaceDE w:val="0"/>
        <w:spacing w:line="276" w:lineRule="auto"/>
        <w:jc w:val="both"/>
        <w:textAlignment w:val="baseline"/>
        <w:rPr>
          <w:rFonts w:ascii="Arial" w:hAnsi="Arial" w:cs="Arial"/>
          <w:sz w:val="22"/>
          <w:szCs w:val="22"/>
        </w:rPr>
      </w:pPr>
      <w:r w:rsidRPr="00703A9B">
        <w:rPr>
          <w:rFonts w:ascii="Arial" w:hAnsi="Arial" w:cs="Arial"/>
          <w:bCs/>
          <w:sz w:val="22"/>
          <w:szCs w:val="22"/>
        </w:rPr>
        <w:t>Az önkormányzat bűn</w:t>
      </w:r>
      <w:r w:rsidR="00C91154" w:rsidRPr="00703A9B">
        <w:rPr>
          <w:rFonts w:ascii="Arial" w:hAnsi="Arial" w:cs="Arial"/>
          <w:bCs/>
          <w:sz w:val="22"/>
          <w:szCs w:val="22"/>
        </w:rPr>
        <w:t>megelőzési programja 2021-ben</w:t>
      </w:r>
      <w:r w:rsidRPr="00703A9B">
        <w:rPr>
          <w:rFonts w:ascii="Arial" w:hAnsi="Arial" w:cs="Arial"/>
          <w:bCs/>
          <w:sz w:val="22"/>
          <w:szCs w:val="22"/>
        </w:rPr>
        <w:t xml:space="preserve"> kerül</w:t>
      </w:r>
      <w:r w:rsidR="00C91154" w:rsidRPr="00703A9B">
        <w:rPr>
          <w:rFonts w:ascii="Arial" w:hAnsi="Arial" w:cs="Arial"/>
          <w:bCs/>
          <w:sz w:val="22"/>
          <w:szCs w:val="22"/>
        </w:rPr>
        <w:t>t</w:t>
      </w:r>
      <w:r w:rsidRPr="00703A9B">
        <w:rPr>
          <w:rFonts w:ascii="Arial" w:hAnsi="Arial" w:cs="Arial"/>
          <w:bCs/>
          <w:sz w:val="22"/>
          <w:szCs w:val="22"/>
        </w:rPr>
        <w:t xml:space="preserve"> elfogadásra. Emellett a Gondozási Központ gyermekjóléti prevenciós programjai kiemelten a szabadidő eltöltésére és az iskolai szociális munkára összpontosítanak, azt a célt szolgálják, hogy megvédjék a gyermekeket a szociális környezet káros, bűnözésre sarkalló hatásaitól.</w:t>
      </w:r>
      <w:r w:rsidRPr="00C412E9">
        <w:rPr>
          <w:rFonts w:ascii="Arial" w:hAnsi="Arial" w:cs="Arial"/>
          <w:bCs/>
          <w:sz w:val="22"/>
          <w:szCs w:val="22"/>
        </w:rPr>
        <w:t xml:space="preserve"> </w:t>
      </w:r>
    </w:p>
    <w:p w:rsidR="004B22D8" w:rsidRPr="00C412E9" w:rsidRDefault="004B22D8" w:rsidP="00CC634F">
      <w:pPr>
        <w:overflowPunct w:val="0"/>
        <w:autoSpaceDE w:val="0"/>
        <w:spacing w:line="276" w:lineRule="auto"/>
        <w:jc w:val="both"/>
        <w:textAlignment w:val="baseline"/>
        <w:rPr>
          <w:rFonts w:ascii="Arial" w:hAnsi="Arial" w:cs="Arial"/>
          <w:b/>
          <w:i/>
          <w:sz w:val="22"/>
          <w:szCs w:val="22"/>
          <w:shd w:val="clear" w:color="auto" w:fill="FFFF00"/>
        </w:rPr>
      </w:pPr>
    </w:p>
    <w:p w:rsidR="004B22D8" w:rsidRPr="00C412E9" w:rsidRDefault="004B22D8" w:rsidP="00CC634F">
      <w:pPr>
        <w:overflowPunct w:val="0"/>
        <w:autoSpaceDE w:val="0"/>
        <w:spacing w:line="276" w:lineRule="auto"/>
        <w:jc w:val="both"/>
        <w:textAlignment w:val="baseline"/>
        <w:rPr>
          <w:rFonts w:ascii="Arial" w:hAnsi="Arial" w:cs="Arial"/>
          <w:b/>
          <w:i/>
          <w:sz w:val="22"/>
          <w:szCs w:val="22"/>
          <w:shd w:val="clear" w:color="auto" w:fill="FFFF00"/>
        </w:rPr>
      </w:pPr>
    </w:p>
    <w:p w:rsidR="004B22D8" w:rsidRPr="00C412E9" w:rsidRDefault="004B22D8" w:rsidP="004B22D8">
      <w:pPr>
        <w:keepNext/>
        <w:jc w:val="center"/>
        <w:outlineLvl w:val="0"/>
        <w:rPr>
          <w:rFonts w:ascii="Arial" w:hAnsi="Arial" w:cs="Arial"/>
          <w:b/>
          <w:sz w:val="28"/>
          <w:szCs w:val="28"/>
        </w:rPr>
      </w:pPr>
      <w:r w:rsidRPr="00C412E9">
        <w:rPr>
          <w:rFonts w:ascii="Arial" w:hAnsi="Arial" w:cs="Arial"/>
          <w:b/>
          <w:sz w:val="28"/>
          <w:szCs w:val="28"/>
        </w:rPr>
        <w:t>VIII. Az önkormányzat és a civil szervezetek közötti együttműködés</w:t>
      </w:r>
    </w:p>
    <w:p w:rsidR="004B22D8" w:rsidRPr="00C412E9" w:rsidRDefault="004B22D8" w:rsidP="004B22D8">
      <w:pPr>
        <w:widowControl w:val="0"/>
        <w:overflowPunct w:val="0"/>
        <w:autoSpaceDE w:val="0"/>
        <w:textAlignment w:val="baseline"/>
        <w:rPr>
          <w:szCs w:val="20"/>
        </w:rPr>
      </w:pPr>
    </w:p>
    <w:p w:rsidR="004B22D8" w:rsidRPr="001B0B33" w:rsidRDefault="004B22D8" w:rsidP="00AA1E12">
      <w:pPr>
        <w:widowControl w:val="0"/>
        <w:overflowPunct w:val="0"/>
        <w:autoSpaceDE w:val="0"/>
        <w:autoSpaceDN w:val="0"/>
        <w:adjustRightInd w:val="0"/>
        <w:spacing w:line="276" w:lineRule="auto"/>
        <w:ind w:right="68"/>
        <w:jc w:val="both"/>
        <w:textAlignment w:val="baseline"/>
        <w:rPr>
          <w:rFonts w:ascii="Arial" w:hAnsi="Arial" w:cs="Arial"/>
          <w:sz w:val="22"/>
          <w:szCs w:val="22"/>
        </w:rPr>
      </w:pPr>
      <w:r w:rsidRPr="00C412E9">
        <w:rPr>
          <w:rFonts w:ascii="Arial" w:hAnsi="Arial" w:cs="Arial"/>
          <w:sz w:val="22"/>
          <w:szCs w:val="22"/>
        </w:rPr>
        <w:t>Az önkormányzat igyekszik jó kapcsolatot kialakítani a városban működő civil egyesületekkel, számos közös rendezvénnyel büszkélkedhet. Azonban ezt az együttműködést tovább kell erősíteni annak érdekében, hogy a jól működő jelzőrendszer tagjaiként elősegítsük a gyermekek családban történő nevelkedését, megelőzzük a veszélyeztetettségüket.</w:t>
      </w:r>
      <w:r w:rsidRPr="00C55549">
        <w:rPr>
          <w:rFonts w:ascii="Arial" w:hAnsi="Arial" w:cs="Arial"/>
          <w:sz w:val="22"/>
          <w:szCs w:val="22"/>
        </w:rPr>
        <w:t xml:space="preserve"> </w:t>
      </w:r>
    </w:p>
    <w:p w:rsidR="004B22D8" w:rsidRDefault="004B22D8" w:rsidP="004B22D8">
      <w:pPr>
        <w:jc w:val="both"/>
        <w:rPr>
          <w:rFonts w:ascii="Arial" w:hAnsi="Arial" w:cs="Arial"/>
          <w:sz w:val="22"/>
          <w:szCs w:val="22"/>
        </w:rPr>
      </w:pPr>
    </w:p>
    <w:p w:rsidR="004B22D8" w:rsidRDefault="004B22D8" w:rsidP="004B22D8">
      <w:pPr>
        <w:jc w:val="both"/>
        <w:rPr>
          <w:rFonts w:ascii="Arial" w:hAnsi="Arial" w:cs="Arial"/>
          <w:sz w:val="22"/>
          <w:szCs w:val="22"/>
        </w:rPr>
      </w:pPr>
    </w:p>
    <w:p w:rsidR="004B22D8" w:rsidRPr="00D9303B" w:rsidRDefault="004B22D8" w:rsidP="004B22D8">
      <w:pPr>
        <w:tabs>
          <w:tab w:val="num" w:pos="0"/>
        </w:tabs>
        <w:jc w:val="both"/>
        <w:rPr>
          <w:rFonts w:ascii="Arial" w:hAnsi="Arial" w:cs="Arial"/>
          <w:sz w:val="20"/>
          <w:szCs w:val="20"/>
        </w:rPr>
      </w:pPr>
    </w:p>
    <w:p w:rsidR="004E04CF" w:rsidRPr="00D9303B" w:rsidRDefault="004E04CF" w:rsidP="006A2D9A">
      <w:pPr>
        <w:tabs>
          <w:tab w:val="num" w:pos="0"/>
        </w:tabs>
        <w:jc w:val="both"/>
        <w:rPr>
          <w:rFonts w:ascii="Arial" w:hAnsi="Arial" w:cs="Arial"/>
          <w:sz w:val="20"/>
          <w:szCs w:val="20"/>
        </w:rPr>
      </w:pPr>
    </w:p>
    <w:sectPr w:rsidR="004E04CF" w:rsidRPr="00D93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C61034"/>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927"/>
        </w:tabs>
        <w:ind w:left="927" w:hanging="360"/>
      </w:pPr>
    </w:lvl>
  </w:abstractNum>
  <w:abstractNum w:abstractNumId="2" w15:restartNumberingAfterBreak="0">
    <w:nsid w:val="07155D1A"/>
    <w:multiLevelType w:val="hybridMultilevel"/>
    <w:tmpl w:val="A7CA75B8"/>
    <w:lvl w:ilvl="0" w:tplc="0C62647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A616583"/>
    <w:multiLevelType w:val="hybridMultilevel"/>
    <w:tmpl w:val="04800CA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B02A43"/>
    <w:multiLevelType w:val="hybridMultilevel"/>
    <w:tmpl w:val="187EE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A24AA7"/>
    <w:multiLevelType w:val="hybridMultilevel"/>
    <w:tmpl w:val="5C2C7006"/>
    <w:lvl w:ilvl="0" w:tplc="E23EE2E2">
      <w:start w:val="2023"/>
      <w:numFmt w:val="bullet"/>
      <w:lvlText w:val="-"/>
      <w:lvlJc w:val="left"/>
      <w:pPr>
        <w:ind w:left="1070" w:hanging="360"/>
      </w:pPr>
      <w:rPr>
        <w:rFonts w:ascii="Calibri" w:eastAsia="Times New Roman" w:hAnsi="Calibri" w:cs="Times New Roman"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6" w15:restartNumberingAfterBreak="0">
    <w:nsid w:val="17C50467"/>
    <w:multiLevelType w:val="hybridMultilevel"/>
    <w:tmpl w:val="1F7C26DE"/>
    <w:lvl w:ilvl="0" w:tplc="E23EE2E2">
      <w:start w:val="202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5543E2"/>
    <w:multiLevelType w:val="hybridMultilevel"/>
    <w:tmpl w:val="CD8AE4DC"/>
    <w:lvl w:ilvl="0" w:tplc="E23EE2E2">
      <w:start w:val="202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BE30A1"/>
    <w:multiLevelType w:val="hybridMultilevel"/>
    <w:tmpl w:val="7E2CC56C"/>
    <w:lvl w:ilvl="0" w:tplc="00000003">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9" w15:restartNumberingAfterBreak="0">
    <w:nsid w:val="254B7967"/>
    <w:multiLevelType w:val="multilevel"/>
    <w:tmpl w:val="67D03180"/>
    <w:lvl w:ilvl="0">
      <w:start w:val="1"/>
      <w:numFmt w:val="lowerLetter"/>
      <w:lvlText w:val="%1)"/>
      <w:lvlJc w:val="left"/>
      <w:pPr>
        <w:ind w:left="360" w:hanging="360"/>
      </w:pPr>
      <w:rPr>
        <w:rFonts w:cs="Times New Roman" w:hint="default"/>
      </w:rPr>
    </w:lvl>
    <w:lvl w:ilvl="1">
      <w:start w:val="1"/>
      <w:numFmt w:val="lowerLetter"/>
      <w:lvlText w:val="%2a)"/>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 w15:restartNumberingAfterBreak="0">
    <w:nsid w:val="29AB41D1"/>
    <w:multiLevelType w:val="hybridMultilevel"/>
    <w:tmpl w:val="7AFA3C1C"/>
    <w:lvl w:ilvl="0" w:tplc="E23EE2E2">
      <w:start w:val="202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A234893"/>
    <w:multiLevelType w:val="multilevel"/>
    <w:tmpl w:val="FD3C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F6088"/>
    <w:multiLevelType w:val="hybridMultilevel"/>
    <w:tmpl w:val="3E8E26B8"/>
    <w:lvl w:ilvl="0" w:tplc="4ABEBF4E">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FB86000"/>
    <w:multiLevelType w:val="hybridMultilevel"/>
    <w:tmpl w:val="4D3664D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4" w15:restartNumberingAfterBreak="0">
    <w:nsid w:val="3B0627E0"/>
    <w:multiLevelType w:val="hybridMultilevel"/>
    <w:tmpl w:val="47C263D2"/>
    <w:lvl w:ilvl="0" w:tplc="5792F62C">
      <w:start w:val="2002"/>
      <w:numFmt w:val="bullet"/>
      <w:lvlText w:val="-"/>
      <w:lvlJc w:val="left"/>
      <w:pPr>
        <w:tabs>
          <w:tab w:val="num" w:pos="1620"/>
        </w:tabs>
        <w:ind w:left="16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3B625FE2"/>
    <w:multiLevelType w:val="hybridMultilevel"/>
    <w:tmpl w:val="3E18A95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F1D0C1C"/>
    <w:multiLevelType w:val="hybridMultilevel"/>
    <w:tmpl w:val="91EA5B7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514F94"/>
    <w:multiLevelType w:val="hybridMultilevel"/>
    <w:tmpl w:val="4AEEEC28"/>
    <w:lvl w:ilvl="0" w:tplc="040E0009">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4F5237D6"/>
    <w:multiLevelType w:val="hybridMultilevel"/>
    <w:tmpl w:val="C5FCECF0"/>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50422A71"/>
    <w:multiLevelType w:val="hybridMultilevel"/>
    <w:tmpl w:val="BCEC2CAE"/>
    <w:lvl w:ilvl="0" w:tplc="040E000F">
      <w:start w:val="1"/>
      <w:numFmt w:val="decimal"/>
      <w:lvlText w:val="%1."/>
      <w:lvlJc w:val="left"/>
      <w:pPr>
        <w:ind w:left="720" w:hanging="360"/>
      </w:p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77E3455"/>
    <w:multiLevelType w:val="hybridMultilevel"/>
    <w:tmpl w:val="9FE6C8B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8AA30FA"/>
    <w:multiLevelType w:val="hybridMultilevel"/>
    <w:tmpl w:val="5E9C0D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94C1115"/>
    <w:multiLevelType w:val="hybridMultilevel"/>
    <w:tmpl w:val="C2E0C53E"/>
    <w:lvl w:ilvl="0" w:tplc="5FD27D06">
      <w:start w:val="1"/>
      <w:numFmt w:val="lowerLetter"/>
      <w:lvlText w:val="%1)"/>
      <w:lvlJc w:val="left"/>
      <w:pPr>
        <w:tabs>
          <w:tab w:val="num" w:pos="355"/>
        </w:tabs>
        <w:ind w:left="355" w:hanging="360"/>
      </w:pPr>
      <w:rPr>
        <w:rFonts w:hint="default"/>
      </w:rPr>
    </w:lvl>
    <w:lvl w:ilvl="1" w:tplc="22289C8E">
      <w:start w:val="2"/>
      <w:numFmt w:val="decimal"/>
      <w:lvlText w:val="(%2)"/>
      <w:lvlJc w:val="left"/>
      <w:pPr>
        <w:tabs>
          <w:tab w:val="num" w:pos="1075"/>
        </w:tabs>
        <w:ind w:left="1075" w:hanging="360"/>
      </w:pPr>
      <w:rPr>
        <w:rFonts w:hint="default"/>
      </w:rPr>
    </w:lvl>
    <w:lvl w:ilvl="2" w:tplc="81BA4572">
      <w:numFmt w:val="bullet"/>
      <w:lvlText w:val="-"/>
      <w:lvlJc w:val="left"/>
      <w:pPr>
        <w:ind w:left="2050" w:hanging="435"/>
      </w:pPr>
      <w:rPr>
        <w:rFonts w:ascii="Times New Roman" w:eastAsia="Times New Roman" w:hAnsi="Times New Roman" w:cs="Times New Roman" w:hint="default"/>
      </w:rPr>
    </w:lvl>
    <w:lvl w:ilvl="3" w:tplc="040E000F" w:tentative="1">
      <w:start w:val="1"/>
      <w:numFmt w:val="decimal"/>
      <w:lvlText w:val="%4."/>
      <w:lvlJc w:val="left"/>
      <w:pPr>
        <w:tabs>
          <w:tab w:val="num" w:pos="2515"/>
        </w:tabs>
        <w:ind w:left="2515" w:hanging="360"/>
      </w:pPr>
    </w:lvl>
    <w:lvl w:ilvl="4" w:tplc="040E0019" w:tentative="1">
      <w:start w:val="1"/>
      <w:numFmt w:val="lowerLetter"/>
      <w:lvlText w:val="%5."/>
      <w:lvlJc w:val="left"/>
      <w:pPr>
        <w:tabs>
          <w:tab w:val="num" w:pos="3235"/>
        </w:tabs>
        <w:ind w:left="3235" w:hanging="360"/>
      </w:pPr>
    </w:lvl>
    <w:lvl w:ilvl="5" w:tplc="040E001B" w:tentative="1">
      <w:start w:val="1"/>
      <w:numFmt w:val="lowerRoman"/>
      <w:lvlText w:val="%6."/>
      <w:lvlJc w:val="right"/>
      <w:pPr>
        <w:tabs>
          <w:tab w:val="num" w:pos="3955"/>
        </w:tabs>
        <w:ind w:left="3955" w:hanging="180"/>
      </w:pPr>
    </w:lvl>
    <w:lvl w:ilvl="6" w:tplc="040E000F" w:tentative="1">
      <w:start w:val="1"/>
      <w:numFmt w:val="decimal"/>
      <w:lvlText w:val="%7."/>
      <w:lvlJc w:val="left"/>
      <w:pPr>
        <w:tabs>
          <w:tab w:val="num" w:pos="4675"/>
        </w:tabs>
        <w:ind w:left="4675" w:hanging="360"/>
      </w:pPr>
    </w:lvl>
    <w:lvl w:ilvl="7" w:tplc="040E0019" w:tentative="1">
      <w:start w:val="1"/>
      <w:numFmt w:val="lowerLetter"/>
      <w:lvlText w:val="%8."/>
      <w:lvlJc w:val="left"/>
      <w:pPr>
        <w:tabs>
          <w:tab w:val="num" w:pos="5395"/>
        </w:tabs>
        <w:ind w:left="5395" w:hanging="360"/>
      </w:pPr>
    </w:lvl>
    <w:lvl w:ilvl="8" w:tplc="040E001B" w:tentative="1">
      <w:start w:val="1"/>
      <w:numFmt w:val="lowerRoman"/>
      <w:lvlText w:val="%9."/>
      <w:lvlJc w:val="right"/>
      <w:pPr>
        <w:tabs>
          <w:tab w:val="num" w:pos="6115"/>
        </w:tabs>
        <w:ind w:left="6115" w:hanging="180"/>
      </w:pPr>
    </w:lvl>
  </w:abstractNum>
  <w:abstractNum w:abstractNumId="23" w15:restartNumberingAfterBreak="0">
    <w:nsid w:val="62935E2B"/>
    <w:multiLevelType w:val="hybridMultilevel"/>
    <w:tmpl w:val="8B5CB4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4DC1614"/>
    <w:multiLevelType w:val="hybridMultilevel"/>
    <w:tmpl w:val="5CC8BE98"/>
    <w:lvl w:ilvl="0" w:tplc="11AC7214">
      <w:numFmt w:val="bullet"/>
      <w:lvlText w:val="-"/>
      <w:lvlJc w:val="left"/>
      <w:pPr>
        <w:ind w:left="735" w:hanging="375"/>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5F65C64"/>
    <w:multiLevelType w:val="hybridMultilevel"/>
    <w:tmpl w:val="50C4D0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2590941"/>
    <w:multiLevelType w:val="hybridMultilevel"/>
    <w:tmpl w:val="519E89F0"/>
    <w:lvl w:ilvl="0" w:tplc="E23EE2E2">
      <w:start w:val="2023"/>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49248C2"/>
    <w:multiLevelType w:val="hybridMultilevel"/>
    <w:tmpl w:val="289E7CF6"/>
    <w:lvl w:ilvl="0" w:tplc="00000003">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9516F7B"/>
    <w:multiLevelType w:val="hybridMultilevel"/>
    <w:tmpl w:val="0FA6B274"/>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B582413"/>
    <w:multiLevelType w:val="hybridMultilevel"/>
    <w:tmpl w:val="44528020"/>
    <w:lvl w:ilvl="0" w:tplc="040E000B">
      <w:start w:val="1"/>
      <w:numFmt w:val="bullet"/>
      <w:lvlText w:val=""/>
      <w:lvlJc w:val="left"/>
      <w:pPr>
        <w:ind w:left="1070" w:hanging="360"/>
      </w:pPr>
      <w:rPr>
        <w:rFonts w:ascii="Wingdings" w:hAnsi="Wingdings"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30" w15:restartNumberingAfterBreak="0">
    <w:nsid w:val="7C8F4AB3"/>
    <w:multiLevelType w:val="hybridMultilevel"/>
    <w:tmpl w:val="E18EAE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EAF4A6F"/>
    <w:multiLevelType w:val="hybridMultilevel"/>
    <w:tmpl w:val="B25AA43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7"/>
  </w:num>
  <w:num w:numId="4">
    <w:abstractNumId w:val="8"/>
  </w:num>
  <w:num w:numId="5">
    <w:abstractNumId w:val="2"/>
  </w:num>
  <w:num w:numId="6">
    <w:abstractNumId w:val="9"/>
  </w:num>
  <w:num w:numId="7">
    <w:abstractNumId w:val="22"/>
  </w:num>
  <w:num w:numId="8">
    <w:abstractNumId w:val="1"/>
    <w:lvlOverride w:ilvl="0">
      <w:startOverride w:val="1"/>
    </w:lvlOverride>
  </w:num>
  <w:num w:numId="9">
    <w:abstractNumId w:val="0"/>
  </w:num>
  <w:num w:numId="10">
    <w:abstractNumId w:val="3"/>
  </w:num>
  <w:num w:numId="11">
    <w:abstractNumId w:val="24"/>
  </w:num>
  <w:num w:numId="12">
    <w:abstractNumId w:val="25"/>
  </w:num>
  <w:num w:numId="13">
    <w:abstractNumId w:val="4"/>
  </w:num>
  <w:num w:numId="14">
    <w:abstractNumId w:val="30"/>
  </w:num>
  <w:num w:numId="15">
    <w:abstractNumId w:val="18"/>
  </w:num>
  <w:num w:numId="16">
    <w:abstractNumId w:val="19"/>
  </w:num>
  <w:num w:numId="17">
    <w:abstractNumId w:val="5"/>
  </w:num>
  <w:num w:numId="18">
    <w:abstractNumId w:val="7"/>
  </w:num>
  <w:num w:numId="19">
    <w:abstractNumId w:val="10"/>
  </w:num>
  <w:num w:numId="20">
    <w:abstractNumId w:val="26"/>
  </w:num>
  <w:num w:numId="21">
    <w:abstractNumId w:val="23"/>
  </w:num>
  <w:num w:numId="22">
    <w:abstractNumId w:val="6"/>
  </w:num>
  <w:num w:numId="23">
    <w:abstractNumId w:val="14"/>
  </w:num>
  <w:num w:numId="24">
    <w:abstractNumId w:val="12"/>
  </w:num>
  <w:num w:numId="25">
    <w:abstractNumId w:val="20"/>
  </w:num>
  <w:num w:numId="26">
    <w:abstractNumId w:val="29"/>
  </w:num>
  <w:num w:numId="27">
    <w:abstractNumId w:val="28"/>
  </w:num>
  <w:num w:numId="28">
    <w:abstractNumId w:val="15"/>
  </w:num>
  <w:num w:numId="29">
    <w:abstractNumId w:val="31"/>
  </w:num>
  <w:num w:numId="30">
    <w:abstractNumId w:val="17"/>
  </w:num>
  <w:num w:numId="31">
    <w:abstractNumId w:val="21"/>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EA"/>
    <w:rsid w:val="0000416E"/>
    <w:rsid w:val="0000564C"/>
    <w:rsid w:val="00041D82"/>
    <w:rsid w:val="00046BA8"/>
    <w:rsid w:val="00055795"/>
    <w:rsid w:val="00060086"/>
    <w:rsid w:val="00060105"/>
    <w:rsid w:val="00073061"/>
    <w:rsid w:val="000A3289"/>
    <w:rsid w:val="000C6D7B"/>
    <w:rsid w:val="000E1B63"/>
    <w:rsid w:val="00113565"/>
    <w:rsid w:val="00126011"/>
    <w:rsid w:val="00133AB3"/>
    <w:rsid w:val="0018429E"/>
    <w:rsid w:val="00187A0E"/>
    <w:rsid w:val="00192487"/>
    <w:rsid w:val="00197202"/>
    <w:rsid w:val="001A5FF3"/>
    <w:rsid w:val="001C23CB"/>
    <w:rsid w:val="001D3DD9"/>
    <w:rsid w:val="00204148"/>
    <w:rsid w:val="0021070F"/>
    <w:rsid w:val="00212786"/>
    <w:rsid w:val="00217B18"/>
    <w:rsid w:val="00246FD9"/>
    <w:rsid w:val="002654BE"/>
    <w:rsid w:val="0028010F"/>
    <w:rsid w:val="00281A3A"/>
    <w:rsid w:val="002852AE"/>
    <w:rsid w:val="002A3952"/>
    <w:rsid w:val="002B0169"/>
    <w:rsid w:val="002D3994"/>
    <w:rsid w:val="002E3EEE"/>
    <w:rsid w:val="002F4916"/>
    <w:rsid w:val="003003F1"/>
    <w:rsid w:val="0030446B"/>
    <w:rsid w:val="003048A4"/>
    <w:rsid w:val="003100EB"/>
    <w:rsid w:val="00310CE9"/>
    <w:rsid w:val="00317307"/>
    <w:rsid w:val="0032605A"/>
    <w:rsid w:val="00332C16"/>
    <w:rsid w:val="00333276"/>
    <w:rsid w:val="00340E0B"/>
    <w:rsid w:val="003427A1"/>
    <w:rsid w:val="003538CF"/>
    <w:rsid w:val="00373DF1"/>
    <w:rsid w:val="003B20D1"/>
    <w:rsid w:val="003B366E"/>
    <w:rsid w:val="003C09D1"/>
    <w:rsid w:val="003C4BCD"/>
    <w:rsid w:val="003F5633"/>
    <w:rsid w:val="00400E7C"/>
    <w:rsid w:val="00401152"/>
    <w:rsid w:val="004030E5"/>
    <w:rsid w:val="00405270"/>
    <w:rsid w:val="0041228F"/>
    <w:rsid w:val="00414977"/>
    <w:rsid w:val="0042566B"/>
    <w:rsid w:val="00426E5A"/>
    <w:rsid w:val="004313F2"/>
    <w:rsid w:val="00447E25"/>
    <w:rsid w:val="0046213D"/>
    <w:rsid w:val="00464A61"/>
    <w:rsid w:val="0047394C"/>
    <w:rsid w:val="00491CBA"/>
    <w:rsid w:val="004A1B80"/>
    <w:rsid w:val="004B1761"/>
    <w:rsid w:val="004B22D8"/>
    <w:rsid w:val="004B5C4B"/>
    <w:rsid w:val="004D72B1"/>
    <w:rsid w:val="004E04CF"/>
    <w:rsid w:val="004E580B"/>
    <w:rsid w:val="004F494A"/>
    <w:rsid w:val="0050700A"/>
    <w:rsid w:val="0051463A"/>
    <w:rsid w:val="00523FB3"/>
    <w:rsid w:val="00531E89"/>
    <w:rsid w:val="00534E7F"/>
    <w:rsid w:val="00541601"/>
    <w:rsid w:val="0056200E"/>
    <w:rsid w:val="00565569"/>
    <w:rsid w:val="00586B21"/>
    <w:rsid w:val="005A0A51"/>
    <w:rsid w:val="005E220A"/>
    <w:rsid w:val="005E7A3E"/>
    <w:rsid w:val="005F1763"/>
    <w:rsid w:val="00623FB7"/>
    <w:rsid w:val="006457FF"/>
    <w:rsid w:val="00646A7F"/>
    <w:rsid w:val="00654A4A"/>
    <w:rsid w:val="00671DD5"/>
    <w:rsid w:val="00673258"/>
    <w:rsid w:val="006A2D9A"/>
    <w:rsid w:val="006A3B3D"/>
    <w:rsid w:val="006B246A"/>
    <w:rsid w:val="006B49C5"/>
    <w:rsid w:val="006B6D8C"/>
    <w:rsid w:val="006C2F4C"/>
    <w:rsid w:val="006C7777"/>
    <w:rsid w:val="006D4647"/>
    <w:rsid w:val="006D5DC7"/>
    <w:rsid w:val="006F7E33"/>
    <w:rsid w:val="00703A9B"/>
    <w:rsid w:val="007131AD"/>
    <w:rsid w:val="00722B17"/>
    <w:rsid w:val="007235DC"/>
    <w:rsid w:val="0072695D"/>
    <w:rsid w:val="007557E4"/>
    <w:rsid w:val="0076509E"/>
    <w:rsid w:val="00783143"/>
    <w:rsid w:val="007949D9"/>
    <w:rsid w:val="00796729"/>
    <w:rsid w:val="007A0264"/>
    <w:rsid w:val="007B303A"/>
    <w:rsid w:val="007C33D3"/>
    <w:rsid w:val="007D5E05"/>
    <w:rsid w:val="00820BA3"/>
    <w:rsid w:val="008277AE"/>
    <w:rsid w:val="0084173F"/>
    <w:rsid w:val="00855112"/>
    <w:rsid w:val="00855583"/>
    <w:rsid w:val="008736FF"/>
    <w:rsid w:val="008810D9"/>
    <w:rsid w:val="0088372E"/>
    <w:rsid w:val="008B7570"/>
    <w:rsid w:val="008D0ED0"/>
    <w:rsid w:val="008D3905"/>
    <w:rsid w:val="008E6DC6"/>
    <w:rsid w:val="009071CA"/>
    <w:rsid w:val="00910B75"/>
    <w:rsid w:val="00915A64"/>
    <w:rsid w:val="009230E5"/>
    <w:rsid w:val="00962E90"/>
    <w:rsid w:val="009663F9"/>
    <w:rsid w:val="00973597"/>
    <w:rsid w:val="0098750F"/>
    <w:rsid w:val="009B5D55"/>
    <w:rsid w:val="009D2985"/>
    <w:rsid w:val="009E3E18"/>
    <w:rsid w:val="009E44F6"/>
    <w:rsid w:val="00A07942"/>
    <w:rsid w:val="00A225D9"/>
    <w:rsid w:val="00A64FFB"/>
    <w:rsid w:val="00A73F9F"/>
    <w:rsid w:val="00A75A29"/>
    <w:rsid w:val="00A95C07"/>
    <w:rsid w:val="00AA1E12"/>
    <w:rsid w:val="00AA33C7"/>
    <w:rsid w:val="00AC2A81"/>
    <w:rsid w:val="00AF68B7"/>
    <w:rsid w:val="00AF70A5"/>
    <w:rsid w:val="00B00E35"/>
    <w:rsid w:val="00B0455B"/>
    <w:rsid w:val="00B0668D"/>
    <w:rsid w:val="00B15723"/>
    <w:rsid w:val="00B312C2"/>
    <w:rsid w:val="00B47CD9"/>
    <w:rsid w:val="00B5196E"/>
    <w:rsid w:val="00B5618F"/>
    <w:rsid w:val="00B633CA"/>
    <w:rsid w:val="00B95FD1"/>
    <w:rsid w:val="00BB1F10"/>
    <w:rsid w:val="00BD6991"/>
    <w:rsid w:val="00BE0ABA"/>
    <w:rsid w:val="00BE2099"/>
    <w:rsid w:val="00C05F2E"/>
    <w:rsid w:val="00C063F1"/>
    <w:rsid w:val="00C22563"/>
    <w:rsid w:val="00C4593A"/>
    <w:rsid w:val="00C5324D"/>
    <w:rsid w:val="00C534FA"/>
    <w:rsid w:val="00C53A6F"/>
    <w:rsid w:val="00C66105"/>
    <w:rsid w:val="00C91154"/>
    <w:rsid w:val="00C949B1"/>
    <w:rsid w:val="00C96B68"/>
    <w:rsid w:val="00CA1181"/>
    <w:rsid w:val="00CA19C5"/>
    <w:rsid w:val="00CB1371"/>
    <w:rsid w:val="00CB3FEA"/>
    <w:rsid w:val="00CC634F"/>
    <w:rsid w:val="00CC68C1"/>
    <w:rsid w:val="00CE1141"/>
    <w:rsid w:val="00CE7ED4"/>
    <w:rsid w:val="00CF0BCE"/>
    <w:rsid w:val="00CF425D"/>
    <w:rsid w:val="00D04C18"/>
    <w:rsid w:val="00D5281C"/>
    <w:rsid w:val="00D656C6"/>
    <w:rsid w:val="00D9569A"/>
    <w:rsid w:val="00D97558"/>
    <w:rsid w:val="00DA5EEA"/>
    <w:rsid w:val="00DB0395"/>
    <w:rsid w:val="00DD3569"/>
    <w:rsid w:val="00DD3D9D"/>
    <w:rsid w:val="00DE42BE"/>
    <w:rsid w:val="00DF02F5"/>
    <w:rsid w:val="00DF4867"/>
    <w:rsid w:val="00DF6A86"/>
    <w:rsid w:val="00E14821"/>
    <w:rsid w:val="00E169B2"/>
    <w:rsid w:val="00E21456"/>
    <w:rsid w:val="00E34863"/>
    <w:rsid w:val="00E51ACD"/>
    <w:rsid w:val="00E73BC3"/>
    <w:rsid w:val="00E809AD"/>
    <w:rsid w:val="00E84BB7"/>
    <w:rsid w:val="00E860D9"/>
    <w:rsid w:val="00E97A04"/>
    <w:rsid w:val="00EB0DD8"/>
    <w:rsid w:val="00EB3DDD"/>
    <w:rsid w:val="00ED1AC7"/>
    <w:rsid w:val="00ED4DCE"/>
    <w:rsid w:val="00ED6DBF"/>
    <w:rsid w:val="00F1146B"/>
    <w:rsid w:val="00F16C5F"/>
    <w:rsid w:val="00F274CA"/>
    <w:rsid w:val="00F41994"/>
    <w:rsid w:val="00F4317D"/>
    <w:rsid w:val="00F7240A"/>
    <w:rsid w:val="00F74841"/>
    <w:rsid w:val="00F77002"/>
    <w:rsid w:val="00F837B1"/>
    <w:rsid w:val="00F8782B"/>
    <w:rsid w:val="00FB17F0"/>
    <w:rsid w:val="00FC0945"/>
    <w:rsid w:val="00FE28C3"/>
    <w:rsid w:val="00FE5314"/>
    <w:rsid w:val="00FE7E4F"/>
    <w:rsid w:val="00FF27C1"/>
    <w:rsid w:val="00FF62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48266-497E-4091-8C9B-77CF1AB7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5EEA"/>
    <w:rPr>
      <w:sz w:val="24"/>
      <w:szCs w:val="24"/>
      <w:lang w:eastAsia="ar-SA"/>
    </w:rPr>
  </w:style>
  <w:style w:type="paragraph" w:styleId="Cmsor1">
    <w:name w:val="heading 1"/>
    <w:basedOn w:val="Norml"/>
    <w:next w:val="Norml"/>
    <w:link w:val="Cmsor1Char"/>
    <w:uiPriority w:val="9"/>
    <w:qFormat/>
    <w:rsid w:val="009663F9"/>
    <w:pPr>
      <w:keepNext/>
      <w:outlineLvl w:val="0"/>
    </w:pPr>
    <w:rPr>
      <w:b/>
      <w:bCs/>
    </w:rPr>
  </w:style>
  <w:style w:type="paragraph" w:styleId="Cmsor2">
    <w:name w:val="heading 2"/>
    <w:basedOn w:val="Norml"/>
    <w:next w:val="Norml"/>
    <w:link w:val="Cmsor2Char"/>
    <w:uiPriority w:val="9"/>
    <w:qFormat/>
    <w:rsid w:val="009663F9"/>
    <w:pPr>
      <w:keepNext/>
      <w:spacing w:before="40"/>
      <w:outlineLvl w:val="1"/>
    </w:pPr>
    <w:rPr>
      <w:b/>
      <w:bCs/>
      <w:sz w:val="26"/>
    </w:rPr>
  </w:style>
  <w:style w:type="paragraph" w:styleId="Cmsor3">
    <w:name w:val="heading 3"/>
    <w:basedOn w:val="Norml"/>
    <w:next w:val="Norml"/>
    <w:link w:val="Cmsor3Char"/>
    <w:uiPriority w:val="9"/>
    <w:semiHidden/>
    <w:unhideWhenUsed/>
    <w:qFormat/>
    <w:rsid w:val="004B22D8"/>
    <w:pPr>
      <w:keepNext/>
      <w:keepLines/>
      <w:spacing w:before="200"/>
      <w:outlineLvl w:val="2"/>
    </w:pPr>
    <w:rPr>
      <w:rFonts w:ascii="Cambria" w:hAnsi="Cambria"/>
      <w:b/>
      <w:bCs/>
      <w:color w:val="4F81BD"/>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1070F"/>
    <w:rPr>
      <w:b/>
      <w:bCs/>
      <w:sz w:val="24"/>
      <w:szCs w:val="24"/>
      <w:lang w:eastAsia="hu-HU"/>
    </w:rPr>
  </w:style>
  <w:style w:type="character" w:customStyle="1" w:styleId="Cmsor2Char">
    <w:name w:val="Címsor 2 Char"/>
    <w:basedOn w:val="Bekezdsalapbettpusa"/>
    <w:link w:val="Cmsor2"/>
    <w:uiPriority w:val="9"/>
    <w:rsid w:val="0021070F"/>
    <w:rPr>
      <w:b/>
      <w:bCs/>
      <w:sz w:val="26"/>
      <w:szCs w:val="24"/>
      <w:lang w:eastAsia="hu-HU"/>
    </w:rPr>
  </w:style>
  <w:style w:type="character" w:customStyle="1" w:styleId="Cmsor3Char">
    <w:name w:val="Címsor 3 Char"/>
    <w:basedOn w:val="Bekezdsalapbettpusa"/>
    <w:link w:val="Cmsor3"/>
    <w:uiPriority w:val="9"/>
    <w:semiHidden/>
    <w:rsid w:val="004B22D8"/>
    <w:rPr>
      <w:rFonts w:ascii="Cambria" w:hAnsi="Cambria"/>
      <w:b/>
      <w:bCs/>
      <w:color w:val="4F81BD"/>
      <w:sz w:val="24"/>
      <w:szCs w:val="24"/>
      <w:lang w:val="x-none" w:eastAsia="hu-HU"/>
    </w:rPr>
  </w:style>
  <w:style w:type="paragraph" w:styleId="Szvegtrzs">
    <w:name w:val="Body Text"/>
    <w:basedOn w:val="Norml"/>
    <w:link w:val="SzvegtrzsChar"/>
    <w:rsid w:val="00DA5EEA"/>
    <w:pPr>
      <w:jc w:val="both"/>
    </w:pPr>
    <w:rPr>
      <w:bCs/>
    </w:rPr>
  </w:style>
  <w:style w:type="character" w:customStyle="1" w:styleId="SzvegtrzsChar">
    <w:name w:val="Szövegtörzs Char"/>
    <w:basedOn w:val="Bekezdsalapbettpusa"/>
    <w:link w:val="Szvegtrzs"/>
    <w:rsid w:val="00DA5EEA"/>
    <w:rPr>
      <w:bCs/>
      <w:sz w:val="24"/>
      <w:szCs w:val="24"/>
      <w:lang w:eastAsia="ar-SA"/>
    </w:rPr>
  </w:style>
  <w:style w:type="paragraph" w:styleId="Listaszerbekezds">
    <w:name w:val="List Paragraph"/>
    <w:basedOn w:val="Norml"/>
    <w:uiPriority w:val="34"/>
    <w:qFormat/>
    <w:rsid w:val="008D3905"/>
    <w:pPr>
      <w:ind w:left="720"/>
      <w:contextualSpacing/>
    </w:pPr>
  </w:style>
  <w:style w:type="paragraph" w:styleId="NormlWeb">
    <w:name w:val="Normal (Web)"/>
    <w:basedOn w:val="Norml"/>
    <w:uiPriority w:val="99"/>
    <w:unhideWhenUsed/>
    <w:rsid w:val="004B22D8"/>
    <w:pPr>
      <w:spacing w:before="100" w:beforeAutospacing="1" w:after="100" w:afterAutospacing="1"/>
    </w:pPr>
    <w:rPr>
      <w:lang w:eastAsia="hu-HU"/>
    </w:rPr>
  </w:style>
  <w:style w:type="character" w:customStyle="1" w:styleId="LbjegyzetszvegChar">
    <w:name w:val="Lábjegyzetszöveg Char"/>
    <w:basedOn w:val="Bekezdsalapbettpusa"/>
    <w:link w:val="Lbjegyzetszveg"/>
    <w:uiPriority w:val="99"/>
    <w:semiHidden/>
    <w:rsid w:val="004B22D8"/>
    <w:rPr>
      <w:lang w:eastAsia="ar-SA"/>
    </w:rPr>
  </w:style>
  <w:style w:type="paragraph" w:styleId="Lbjegyzetszveg">
    <w:name w:val="footnote text"/>
    <w:basedOn w:val="Norml"/>
    <w:link w:val="LbjegyzetszvegChar"/>
    <w:semiHidden/>
    <w:rsid w:val="004B22D8"/>
    <w:pPr>
      <w:overflowPunct w:val="0"/>
      <w:autoSpaceDE w:val="0"/>
      <w:textAlignment w:val="baseline"/>
    </w:pPr>
    <w:rPr>
      <w:sz w:val="20"/>
      <w:szCs w:val="20"/>
    </w:rPr>
  </w:style>
  <w:style w:type="table" w:styleId="Rcsostblzat">
    <w:name w:val="Table Grid"/>
    <w:basedOn w:val="Normltblzat"/>
    <w:uiPriority w:val="59"/>
    <w:rsid w:val="004B22D8"/>
    <w:rPr>
      <w:rFonts w:ascii="Calibri" w:eastAsia="Calibri" w:hAnsi="Calibri"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uiPriority w:val="99"/>
    <w:semiHidden/>
    <w:rsid w:val="004B22D8"/>
    <w:rPr>
      <w:rFonts w:ascii="Tahoma" w:hAnsi="Tahoma"/>
      <w:sz w:val="16"/>
      <w:szCs w:val="16"/>
      <w:lang w:val="x-none" w:eastAsia="hu-HU"/>
    </w:rPr>
  </w:style>
  <w:style w:type="paragraph" w:styleId="Buborkszveg">
    <w:name w:val="Balloon Text"/>
    <w:basedOn w:val="Norml"/>
    <w:link w:val="BuborkszvegChar"/>
    <w:uiPriority w:val="99"/>
    <w:semiHidden/>
    <w:unhideWhenUsed/>
    <w:rsid w:val="004B22D8"/>
    <w:rPr>
      <w:rFonts w:ascii="Tahoma" w:hAnsi="Tahoma"/>
      <w:sz w:val="16"/>
      <w:szCs w:val="16"/>
      <w:lang w:val="x-none" w:eastAsia="hu-HU"/>
    </w:rPr>
  </w:style>
  <w:style w:type="paragraph" w:styleId="Felsorols2">
    <w:name w:val="List Bullet 2"/>
    <w:basedOn w:val="Norml"/>
    <w:autoRedefine/>
    <w:rsid w:val="004B22D8"/>
    <w:pPr>
      <w:numPr>
        <w:numId w:val="9"/>
      </w:numPr>
    </w:pPr>
    <w:rPr>
      <w:lang w:eastAsia="hu-HU"/>
    </w:rPr>
  </w:style>
  <w:style w:type="character" w:styleId="Hiperhivatkozs">
    <w:name w:val="Hyperlink"/>
    <w:uiPriority w:val="99"/>
    <w:unhideWhenUsed/>
    <w:rsid w:val="004B22D8"/>
    <w:rPr>
      <w:color w:val="0000FF"/>
      <w:u w:val="single"/>
    </w:rPr>
  </w:style>
  <w:style w:type="paragraph" w:customStyle="1" w:styleId="Default">
    <w:name w:val="Default"/>
    <w:rsid w:val="004B22D8"/>
    <w:pPr>
      <w:widowControl w:val="0"/>
      <w:autoSpaceDE w:val="0"/>
      <w:autoSpaceDN w:val="0"/>
      <w:adjustRightInd w:val="0"/>
    </w:pPr>
    <w:rPr>
      <w:color w:val="000000"/>
      <w:sz w:val="24"/>
      <w:szCs w:val="24"/>
      <w:lang w:eastAsia="hu-HU"/>
    </w:rPr>
  </w:style>
  <w:style w:type="paragraph" w:styleId="Lista2">
    <w:name w:val="List 2"/>
    <w:basedOn w:val="Norml"/>
    <w:rsid w:val="004B22D8"/>
    <w:pPr>
      <w:ind w:left="566" w:hanging="283"/>
    </w:pPr>
    <w:rPr>
      <w:lang w:eastAsia="hu-HU"/>
    </w:rPr>
  </w:style>
  <w:style w:type="paragraph" w:customStyle="1" w:styleId="Szvegtrzs21">
    <w:name w:val="Szövegtörzs 21"/>
    <w:basedOn w:val="Norml"/>
    <w:rsid w:val="004B22D8"/>
    <w:pPr>
      <w:widowControl w:val="0"/>
      <w:overflowPunct w:val="0"/>
      <w:autoSpaceDE w:val="0"/>
      <w:autoSpaceDN w:val="0"/>
      <w:adjustRightInd w:val="0"/>
      <w:ind w:left="1080"/>
      <w:textAlignment w:val="baseline"/>
    </w:pPr>
    <w:rPr>
      <w:szCs w:val="20"/>
      <w:lang w:eastAsia="hu-HU"/>
    </w:rPr>
  </w:style>
  <w:style w:type="character" w:customStyle="1" w:styleId="Kiemels21">
    <w:name w:val="Kiemelés21"/>
    <w:uiPriority w:val="22"/>
    <w:qFormat/>
    <w:rsid w:val="004B22D8"/>
    <w:rPr>
      <w:b/>
      <w:bCs/>
    </w:rPr>
  </w:style>
  <w:style w:type="paragraph" w:styleId="lfej">
    <w:name w:val="header"/>
    <w:basedOn w:val="Norml"/>
    <w:link w:val="lfejChar"/>
    <w:uiPriority w:val="99"/>
    <w:rsid w:val="004B22D8"/>
    <w:pPr>
      <w:tabs>
        <w:tab w:val="center" w:pos="4536"/>
        <w:tab w:val="right" w:pos="9072"/>
      </w:tabs>
      <w:jc w:val="both"/>
    </w:pPr>
    <w:rPr>
      <w:sz w:val="26"/>
      <w:szCs w:val="20"/>
      <w:lang w:val="x-none" w:eastAsia="hu-HU"/>
    </w:rPr>
  </w:style>
  <w:style w:type="character" w:customStyle="1" w:styleId="lfejChar">
    <w:name w:val="Élőfej Char"/>
    <w:basedOn w:val="Bekezdsalapbettpusa"/>
    <w:link w:val="lfej"/>
    <w:uiPriority w:val="99"/>
    <w:rsid w:val="004B22D8"/>
    <w:rPr>
      <w:sz w:val="26"/>
      <w:lang w:val="x-none" w:eastAsia="hu-HU"/>
    </w:rPr>
  </w:style>
  <w:style w:type="paragraph" w:styleId="Szvegtrzs2">
    <w:name w:val="Body Text 2"/>
    <w:basedOn w:val="Norml"/>
    <w:link w:val="Szvegtrzs2Char"/>
    <w:uiPriority w:val="99"/>
    <w:unhideWhenUsed/>
    <w:rsid w:val="004B22D8"/>
    <w:pPr>
      <w:spacing w:after="120" w:line="480" w:lineRule="auto"/>
    </w:pPr>
    <w:rPr>
      <w:lang w:val="x-none" w:eastAsia="hu-HU"/>
    </w:rPr>
  </w:style>
  <w:style w:type="character" w:customStyle="1" w:styleId="Szvegtrzs2Char">
    <w:name w:val="Szövegtörzs 2 Char"/>
    <w:basedOn w:val="Bekezdsalapbettpusa"/>
    <w:link w:val="Szvegtrzs2"/>
    <w:uiPriority w:val="99"/>
    <w:rsid w:val="004B22D8"/>
    <w:rPr>
      <w:sz w:val="24"/>
      <w:szCs w:val="24"/>
      <w:lang w:val="x-none" w:eastAsia="hu-HU"/>
    </w:rPr>
  </w:style>
  <w:style w:type="paragraph" w:customStyle="1" w:styleId="Szvegtrzs22">
    <w:name w:val="Szövegtörzs 22"/>
    <w:basedOn w:val="Norml"/>
    <w:rsid w:val="004B22D8"/>
    <w:pPr>
      <w:widowControl w:val="0"/>
      <w:overflowPunct w:val="0"/>
      <w:autoSpaceDE w:val="0"/>
      <w:autoSpaceDN w:val="0"/>
      <w:adjustRightInd w:val="0"/>
      <w:ind w:left="1080"/>
      <w:textAlignment w:val="baseline"/>
    </w:pPr>
    <w:rPr>
      <w:szCs w:val="20"/>
      <w:lang w:eastAsia="hu-HU"/>
    </w:rPr>
  </w:style>
  <w:style w:type="paragraph" w:customStyle="1" w:styleId="CharChar1">
    <w:name w:val="Char Char1"/>
    <w:basedOn w:val="Norml"/>
    <w:rsid w:val="004B22D8"/>
    <w:pPr>
      <w:spacing w:after="160" w:line="240" w:lineRule="exact"/>
    </w:pPr>
    <w:rPr>
      <w:rFonts w:ascii="Verdana" w:hAnsi="Verdana"/>
      <w:sz w:val="20"/>
      <w:szCs w:val="20"/>
      <w:lang w:val="en-US" w:eastAsia="en-US"/>
    </w:rPr>
  </w:style>
  <w:style w:type="paragraph" w:customStyle="1" w:styleId="lfej1">
    <w:name w:val="Élőfej1"/>
    <w:basedOn w:val="Norml"/>
    <w:rsid w:val="004B22D8"/>
    <w:pPr>
      <w:suppressAutoHyphens/>
      <w:autoSpaceDN w:val="0"/>
      <w:textAlignment w:val="baseline"/>
    </w:pPr>
    <w:rPr>
      <w:kern w:val="3"/>
      <w:lang w:eastAsia="zh-CN"/>
    </w:rPr>
  </w:style>
  <w:style w:type="character" w:customStyle="1" w:styleId="text7o3">
    <w:name w:val="text7_o3"/>
    <w:basedOn w:val="Bekezdsalapbettpusa"/>
    <w:rsid w:val="004B22D8"/>
  </w:style>
  <w:style w:type="character" w:customStyle="1" w:styleId="apple-converted-space">
    <w:name w:val="apple-converted-space"/>
    <w:basedOn w:val="Bekezdsalapbettpusa"/>
    <w:rsid w:val="004B22D8"/>
  </w:style>
  <w:style w:type="paragraph" w:styleId="llb">
    <w:name w:val="footer"/>
    <w:basedOn w:val="Norml"/>
    <w:link w:val="llbChar"/>
    <w:uiPriority w:val="99"/>
    <w:unhideWhenUsed/>
    <w:rsid w:val="004B22D8"/>
    <w:pPr>
      <w:tabs>
        <w:tab w:val="center" w:pos="4536"/>
        <w:tab w:val="right" w:pos="9072"/>
      </w:tabs>
    </w:pPr>
    <w:rPr>
      <w:lang w:val="x-none" w:eastAsia="hu-HU"/>
    </w:rPr>
  </w:style>
  <w:style w:type="character" w:customStyle="1" w:styleId="llbChar">
    <w:name w:val="Élőláb Char"/>
    <w:basedOn w:val="Bekezdsalapbettpusa"/>
    <w:link w:val="llb"/>
    <w:uiPriority w:val="99"/>
    <w:rsid w:val="004B22D8"/>
    <w:rPr>
      <w:sz w:val="24"/>
      <w:szCs w:val="24"/>
      <w:lang w:val="x-none" w:eastAsia="hu-HU"/>
    </w:rPr>
  </w:style>
  <w:style w:type="paragraph" w:customStyle="1" w:styleId="CharChar1Char">
    <w:name w:val="Char Char1 Char"/>
    <w:basedOn w:val="Norml"/>
    <w:rsid w:val="004B22D8"/>
    <w:pPr>
      <w:spacing w:after="160" w:line="240" w:lineRule="exact"/>
    </w:pPr>
    <w:rPr>
      <w:rFonts w:ascii="Verdana" w:hAnsi="Verdana"/>
      <w:sz w:val="20"/>
      <w:szCs w:val="20"/>
      <w:lang w:val="en-US" w:eastAsia="en-US"/>
    </w:rPr>
  </w:style>
  <w:style w:type="character" w:styleId="Kiemels2">
    <w:name w:val="Strong"/>
    <w:aliases w:val="Kiemelés2"/>
    <w:uiPriority w:val="22"/>
    <w:qFormat/>
    <w:rsid w:val="004B22D8"/>
    <w:rPr>
      <w:b/>
      <w:bCs/>
    </w:rPr>
  </w:style>
  <w:style w:type="table" w:customStyle="1" w:styleId="Rcsostblzat1">
    <w:name w:val="Rácsos táblázat1"/>
    <w:basedOn w:val="Normltblzat"/>
    <w:next w:val="Rcsostblzat"/>
    <w:uiPriority w:val="59"/>
    <w:rsid w:val="00820BA3"/>
    <w:rPr>
      <w:rFonts w:ascii="Calibri" w:eastAsia="Calibri" w:hAnsi="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820BA3"/>
    <w:pPr>
      <w:jc w:val="both"/>
    </w:pPr>
    <w:rPr>
      <w:rFonts w:ascii="Calibri" w:eastAsia="Calibri" w:hAnsi="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820BA3"/>
    <w:rPr>
      <w:rFonts w:ascii="Calibri" w:eastAsia="Calibri" w:hAnsi="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820BA3"/>
    <w:rPr>
      <w:rFonts w:ascii="Calibri" w:eastAsia="Calibri" w:hAnsi="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estblzat3">
    <w:name w:val="Table Web 3"/>
    <w:basedOn w:val="Normltblzat"/>
    <w:uiPriority w:val="99"/>
    <w:rsid w:val="00820BA3"/>
    <w:rPr>
      <w:rFonts w:ascii="Calibri" w:eastAsia="Calibri" w:hAnsi="Calibri"/>
      <w:lang w:eastAsia="hu-H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Kzepesrcs16jellszn">
    <w:name w:val="Medium Grid 1 Accent 6"/>
    <w:basedOn w:val="Normltblzat"/>
    <w:uiPriority w:val="67"/>
    <w:rsid w:val="00820BA3"/>
    <w:rPr>
      <w:rFonts w:ascii="Calibri" w:eastAsia="Calibri" w:hAnsi="Calibri"/>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blzatrcsos43jellszn1">
    <w:name w:val="Táblázat (rácsos) 4 – 3. jelölőszín1"/>
    <w:basedOn w:val="Normltblzat"/>
    <w:uiPriority w:val="49"/>
    <w:rsid w:val="00820BA3"/>
    <w:rPr>
      <w:rFonts w:ascii="Calibri" w:eastAsia="Calibri" w:hAnsi="Calibri"/>
      <w:lang w:eastAsia="hu-H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blzatrcsos33jellszn1">
    <w:name w:val="Táblázat (rácsos) 3 – 3. jelölőszín1"/>
    <w:basedOn w:val="Normltblzat"/>
    <w:uiPriority w:val="48"/>
    <w:rsid w:val="00820BA3"/>
    <w:rPr>
      <w:rFonts w:ascii="Calibri" w:eastAsia="Calibri" w:hAnsi="Calibri"/>
      <w:lang w:eastAsia="hu-H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styleId="Lbjegyzet-hivatkozs">
    <w:name w:val="footnote reference"/>
    <w:semiHidden/>
    <w:rsid w:val="00820BA3"/>
    <w:rPr>
      <w:vertAlign w:val="superscript"/>
    </w:rPr>
  </w:style>
  <w:style w:type="character" w:customStyle="1" w:styleId="LbjegyzetszvegChar1">
    <w:name w:val="Lábjegyzetszöveg Char1"/>
    <w:semiHidden/>
    <w:rsid w:val="00820BA3"/>
    <w:rPr>
      <w:rFonts w:ascii="Times New Roman" w:eastAsia="Times New Roman" w:hAnsi="Times New Roman"/>
      <w:lang w:val="x-none" w:eastAsia="ar-SA"/>
    </w:rPr>
  </w:style>
  <w:style w:type="paragraph" w:customStyle="1" w:styleId="CharChar1Char0">
    <w:name w:val="Char Char1 Char"/>
    <w:basedOn w:val="Norml"/>
    <w:rsid w:val="00820BA3"/>
    <w:pPr>
      <w:spacing w:after="160" w:line="240" w:lineRule="exact"/>
    </w:pPr>
    <w:rPr>
      <w:rFonts w:ascii="Verdana" w:hAnsi="Verdana"/>
      <w:sz w:val="20"/>
      <w:szCs w:val="20"/>
      <w:lang w:val="en-US" w:eastAsia="en-US"/>
    </w:rPr>
  </w:style>
  <w:style w:type="table" w:styleId="Vilgosrcs2jellszn">
    <w:name w:val="Light Grid Accent 2"/>
    <w:basedOn w:val="Normltblzat"/>
    <w:uiPriority w:val="62"/>
    <w:rsid w:val="00820BA3"/>
    <w:rPr>
      <w:rFonts w:ascii="Calibri" w:eastAsia="Calibri" w:hAnsi="Calibri"/>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ilgosrcs">
    <w:name w:val="Light Grid"/>
    <w:basedOn w:val="Normltblzat"/>
    <w:uiPriority w:val="62"/>
    <w:rsid w:val="00820BA3"/>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markedcontent">
    <w:name w:val="markedcontent"/>
    <w:rsid w:val="00820BA3"/>
  </w:style>
  <w:style w:type="table" w:customStyle="1" w:styleId="TableGrid">
    <w:name w:val="TableGrid"/>
    <w:rsid w:val="007D5E05"/>
    <w:rPr>
      <w:rFonts w:asciiTheme="minorHAnsi" w:eastAsiaTheme="minorEastAsia" w:hAnsiTheme="minorHAnsi" w:cstheme="minorBidi"/>
      <w:sz w:val="22"/>
      <w:szCs w:val="22"/>
      <w:lang w:eastAsia="hu-HU"/>
    </w:rPr>
    <w:tblPr>
      <w:tblCellMar>
        <w:top w:w="0" w:type="dxa"/>
        <w:left w:w="0" w:type="dxa"/>
        <w:bottom w:w="0" w:type="dxa"/>
        <w:right w:w="0" w:type="dxa"/>
      </w:tblCellMar>
    </w:tblPr>
  </w:style>
  <w:style w:type="table" w:customStyle="1" w:styleId="Tblzatrcsos43jellszn2">
    <w:name w:val="Táblázat (rácsos) 4 – 3. jelölőszín2"/>
    <w:basedOn w:val="Normltblzat"/>
    <w:uiPriority w:val="49"/>
    <w:rsid w:val="00783143"/>
    <w:rPr>
      <w:rFonts w:ascii="Calibri" w:eastAsia="Calibri" w:hAnsi="Calibri"/>
      <w:lang w:eastAsia="hu-H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blzatrcsos33jellszn2">
    <w:name w:val="Táblázat (rácsos) 3 – 3. jelölőszín2"/>
    <w:basedOn w:val="Normltblzat"/>
    <w:uiPriority w:val="48"/>
    <w:rsid w:val="00783143"/>
    <w:rPr>
      <w:rFonts w:ascii="Calibri" w:eastAsia="Calibri" w:hAnsi="Calibri"/>
      <w:lang w:eastAsia="hu-H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harChar1Char1">
    <w:name w:val="Char Char1 Char"/>
    <w:basedOn w:val="Norml"/>
    <w:rsid w:val="00783143"/>
    <w:pPr>
      <w:spacing w:after="160" w:line="240" w:lineRule="exact"/>
    </w:pPr>
    <w:rPr>
      <w:rFonts w:ascii="Verdana" w:hAnsi="Verdana"/>
      <w:sz w:val="20"/>
      <w:szCs w:val="20"/>
      <w:lang w:val="en-US" w:eastAsia="en-US"/>
    </w:rPr>
  </w:style>
  <w:style w:type="paragraph" w:styleId="Cm">
    <w:name w:val="Title"/>
    <w:basedOn w:val="Norml"/>
    <w:next w:val="Norml"/>
    <w:link w:val="CmChar"/>
    <w:uiPriority w:val="10"/>
    <w:qFormat/>
    <w:rsid w:val="00783143"/>
    <w:pPr>
      <w:spacing w:before="240" w:after="60"/>
      <w:jc w:val="center"/>
      <w:outlineLvl w:val="0"/>
    </w:pPr>
    <w:rPr>
      <w:rFonts w:ascii="Cambria" w:hAnsi="Cambria"/>
      <w:b/>
      <w:bCs/>
      <w:kern w:val="28"/>
      <w:sz w:val="32"/>
      <w:szCs w:val="32"/>
      <w:lang w:eastAsia="hu-HU"/>
    </w:rPr>
  </w:style>
  <w:style w:type="character" w:customStyle="1" w:styleId="CmChar">
    <w:name w:val="Cím Char"/>
    <w:basedOn w:val="Bekezdsalapbettpusa"/>
    <w:link w:val="Cm"/>
    <w:uiPriority w:val="10"/>
    <w:rsid w:val="00783143"/>
    <w:rPr>
      <w:rFonts w:ascii="Cambria" w:hAnsi="Cambria"/>
      <w:b/>
      <w:bCs/>
      <w:kern w:val="28"/>
      <w:sz w:val="32"/>
      <w:szCs w:val="32"/>
      <w:lang w:eastAsia="hu-HU"/>
    </w:rPr>
  </w:style>
  <w:style w:type="table" w:styleId="Vilgosrcs1jellszn">
    <w:name w:val="Light Grid Accent 1"/>
    <w:basedOn w:val="Normltblzat"/>
    <w:uiPriority w:val="62"/>
    <w:rsid w:val="00783143"/>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r">
    <w:name w:val="tr"/>
    <w:rsid w:val="00783143"/>
  </w:style>
  <w:style w:type="character" w:styleId="Kiemels">
    <w:name w:val="Emphasis"/>
    <w:uiPriority w:val="20"/>
    <w:qFormat/>
    <w:rsid w:val="00783143"/>
    <w:rPr>
      <w:i/>
      <w:iCs/>
    </w:rPr>
  </w:style>
  <w:style w:type="table" w:styleId="Vilgoslista5jellszn">
    <w:name w:val="Light List Accent 5"/>
    <w:basedOn w:val="Normltblzat"/>
    <w:uiPriority w:val="61"/>
    <w:rsid w:val="00783143"/>
    <w:rPr>
      <w:rFonts w:ascii="Calibri" w:eastAsia="Calibri" w:hAnsi="Calibri"/>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ilgoslista1jellszn">
    <w:name w:val="Light List Accent 1"/>
    <w:basedOn w:val="Normltblzat"/>
    <w:uiPriority w:val="61"/>
    <w:rsid w:val="00783143"/>
    <w:rPr>
      <w:rFonts w:ascii="Calibri" w:eastAsia="Calibri" w:hAnsi="Calibri"/>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csostblzat4">
    <w:name w:val="Rácsos táblázat4"/>
    <w:basedOn w:val="Normltblzat"/>
    <w:next w:val="Rcsostblzat"/>
    <w:uiPriority w:val="59"/>
    <w:rsid w:val="007650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2">
    <w:name w:val="Char Char1 Char"/>
    <w:basedOn w:val="Norml"/>
    <w:rsid w:val="00DE42BE"/>
    <w:pPr>
      <w:spacing w:after="160" w:line="240" w:lineRule="exact"/>
    </w:pPr>
    <w:rPr>
      <w:rFonts w:ascii="Verdana" w:hAnsi="Verdana"/>
      <w:sz w:val="20"/>
      <w:szCs w:val="20"/>
      <w:lang w:val="en-US" w:eastAsia="en-US"/>
    </w:rPr>
  </w:style>
  <w:style w:type="character" w:styleId="Oldalszm">
    <w:name w:val="page number"/>
    <w:uiPriority w:val="99"/>
    <w:unhideWhenUsed/>
    <w:rsid w:val="00DE42BE"/>
  </w:style>
  <w:style w:type="character" w:styleId="Ershivatkozs">
    <w:name w:val="Intense Reference"/>
    <w:uiPriority w:val="32"/>
    <w:qFormat/>
    <w:rsid w:val="00DE42BE"/>
    <w:rPr>
      <w:b/>
      <w:bCs/>
      <w:smallCaps/>
      <w:color w:val="4472C4"/>
      <w:spacing w:val="5"/>
    </w:rPr>
  </w:style>
  <w:style w:type="character" w:styleId="Erskiemels">
    <w:name w:val="Intense Emphasis"/>
    <w:uiPriority w:val="21"/>
    <w:qFormat/>
    <w:rsid w:val="00DE42BE"/>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3022">
      <w:bodyDiv w:val="1"/>
      <w:marLeft w:val="0"/>
      <w:marRight w:val="0"/>
      <w:marTop w:val="0"/>
      <w:marBottom w:val="0"/>
      <w:divBdr>
        <w:top w:val="none" w:sz="0" w:space="0" w:color="auto"/>
        <w:left w:val="none" w:sz="0" w:space="0" w:color="auto"/>
        <w:bottom w:val="none" w:sz="0" w:space="0" w:color="auto"/>
        <w:right w:val="none" w:sz="0" w:space="0" w:color="auto"/>
      </w:divBdr>
    </w:div>
    <w:div w:id="185294853">
      <w:bodyDiv w:val="1"/>
      <w:marLeft w:val="0"/>
      <w:marRight w:val="0"/>
      <w:marTop w:val="0"/>
      <w:marBottom w:val="0"/>
      <w:divBdr>
        <w:top w:val="none" w:sz="0" w:space="0" w:color="auto"/>
        <w:left w:val="none" w:sz="0" w:space="0" w:color="auto"/>
        <w:bottom w:val="none" w:sz="0" w:space="0" w:color="auto"/>
        <w:right w:val="none" w:sz="0" w:space="0" w:color="auto"/>
      </w:divBdr>
    </w:div>
    <w:div w:id="212427951">
      <w:bodyDiv w:val="1"/>
      <w:marLeft w:val="0"/>
      <w:marRight w:val="0"/>
      <w:marTop w:val="0"/>
      <w:marBottom w:val="0"/>
      <w:divBdr>
        <w:top w:val="none" w:sz="0" w:space="0" w:color="auto"/>
        <w:left w:val="none" w:sz="0" w:space="0" w:color="auto"/>
        <w:bottom w:val="none" w:sz="0" w:space="0" w:color="auto"/>
        <w:right w:val="none" w:sz="0" w:space="0" w:color="auto"/>
      </w:divBdr>
    </w:div>
    <w:div w:id="792140603">
      <w:bodyDiv w:val="1"/>
      <w:marLeft w:val="0"/>
      <w:marRight w:val="0"/>
      <w:marTop w:val="0"/>
      <w:marBottom w:val="0"/>
      <w:divBdr>
        <w:top w:val="none" w:sz="0" w:space="0" w:color="auto"/>
        <w:left w:val="none" w:sz="0" w:space="0" w:color="auto"/>
        <w:bottom w:val="none" w:sz="0" w:space="0" w:color="auto"/>
        <w:right w:val="none" w:sz="0" w:space="0" w:color="auto"/>
      </w:divBdr>
    </w:div>
    <w:div w:id="1070613181">
      <w:bodyDiv w:val="1"/>
      <w:marLeft w:val="0"/>
      <w:marRight w:val="0"/>
      <w:marTop w:val="0"/>
      <w:marBottom w:val="0"/>
      <w:divBdr>
        <w:top w:val="none" w:sz="0" w:space="0" w:color="auto"/>
        <w:left w:val="none" w:sz="0" w:space="0" w:color="auto"/>
        <w:bottom w:val="none" w:sz="0" w:space="0" w:color="auto"/>
        <w:right w:val="none" w:sz="0" w:space="0" w:color="auto"/>
      </w:divBdr>
    </w:div>
    <w:div w:id="1106999338">
      <w:bodyDiv w:val="1"/>
      <w:marLeft w:val="0"/>
      <w:marRight w:val="0"/>
      <w:marTop w:val="0"/>
      <w:marBottom w:val="0"/>
      <w:divBdr>
        <w:top w:val="none" w:sz="0" w:space="0" w:color="auto"/>
        <w:left w:val="none" w:sz="0" w:space="0" w:color="auto"/>
        <w:bottom w:val="none" w:sz="0" w:space="0" w:color="auto"/>
        <w:right w:val="none" w:sz="0" w:space="0" w:color="auto"/>
      </w:divBdr>
    </w:div>
    <w:div w:id="1165783571">
      <w:bodyDiv w:val="1"/>
      <w:marLeft w:val="0"/>
      <w:marRight w:val="0"/>
      <w:marTop w:val="0"/>
      <w:marBottom w:val="0"/>
      <w:divBdr>
        <w:top w:val="none" w:sz="0" w:space="0" w:color="auto"/>
        <w:left w:val="none" w:sz="0" w:space="0" w:color="auto"/>
        <w:bottom w:val="none" w:sz="0" w:space="0" w:color="auto"/>
        <w:right w:val="none" w:sz="0" w:space="0" w:color="auto"/>
      </w:divBdr>
    </w:div>
    <w:div w:id="1397585071">
      <w:bodyDiv w:val="1"/>
      <w:marLeft w:val="0"/>
      <w:marRight w:val="0"/>
      <w:marTop w:val="0"/>
      <w:marBottom w:val="0"/>
      <w:divBdr>
        <w:top w:val="none" w:sz="0" w:space="0" w:color="auto"/>
        <w:left w:val="none" w:sz="0" w:space="0" w:color="auto"/>
        <w:bottom w:val="none" w:sz="0" w:space="0" w:color="auto"/>
        <w:right w:val="none" w:sz="0" w:space="0" w:color="auto"/>
      </w:divBdr>
    </w:div>
    <w:div w:id="1425766821">
      <w:bodyDiv w:val="1"/>
      <w:marLeft w:val="0"/>
      <w:marRight w:val="0"/>
      <w:marTop w:val="0"/>
      <w:marBottom w:val="0"/>
      <w:divBdr>
        <w:top w:val="none" w:sz="0" w:space="0" w:color="auto"/>
        <w:left w:val="none" w:sz="0" w:space="0" w:color="auto"/>
        <w:bottom w:val="none" w:sz="0" w:space="0" w:color="auto"/>
        <w:right w:val="none" w:sz="0" w:space="0" w:color="auto"/>
      </w:divBdr>
    </w:div>
    <w:div w:id="1596937964">
      <w:bodyDiv w:val="1"/>
      <w:marLeft w:val="0"/>
      <w:marRight w:val="0"/>
      <w:marTop w:val="0"/>
      <w:marBottom w:val="0"/>
      <w:divBdr>
        <w:top w:val="none" w:sz="0" w:space="0" w:color="auto"/>
        <w:left w:val="none" w:sz="0" w:space="0" w:color="auto"/>
        <w:bottom w:val="none" w:sz="0" w:space="0" w:color="auto"/>
        <w:right w:val="none" w:sz="0" w:space="0" w:color="auto"/>
      </w:divBdr>
    </w:div>
    <w:div w:id="1940067983">
      <w:bodyDiv w:val="1"/>
      <w:marLeft w:val="0"/>
      <w:marRight w:val="0"/>
      <w:marTop w:val="0"/>
      <w:marBottom w:val="0"/>
      <w:divBdr>
        <w:top w:val="none" w:sz="0" w:space="0" w:color="auto"/>
        <w:left w:val="none" w:sz="0" w:space="0" w:color="auto"/>
        <w:bottom w:val="none" w:sz="0" w:space="0" w:color="auto"/>
        <w:right w:val="none" w:sz="0" w:space="0" w:color="auto"/>
      </w:divBdr>
    </w:div>
    <w:div w:id="2062829580">
      <w:bodyDiv w:val="1"/>
      <w:marLeft w:val="0"/>
      <w:marRight w:val="0"/>
      <w:marTop w:val="0"/>
      <w:marBottom w:val="0"/>
      <w:divBdr>
        <w:top w:val="none" w:sz="0" w:space="0" w:color="auto"/>
        <w:left w:val="none" w:sz="0" w:space="0" w:color="auto"/>
        <w:bottom w:val="none" w:sz="0" w:space="0" w:color="auto"/>
        <w:right w:val="none" w:sz="0" w:space="0" w:color="auto"/>
      </w:divBdr>
      <w:divsChild>
        <w:div w:id="768084152">
          <w:marLeft w:val="0"/>
          <w:marRight w:val="0"/>
          <w:marTop w:val="0"/>
          <w:marBottom w:val="0"/>
          <w:divBdr>
            <w:top w:val="none" w:sz="0" w:space="0" w:color="auto"/>
            <w:left w:val="none" w:sz="0" w:space="0" w:color="auto"/>
            <w:bottom w:val="none" w:sz="0" w:space="0" w:color="auto"/>
            <w:right w:val="none" w:sz="0" w:space="0" w:color="auto"/>
          </w:divBdr>
        </w:div>
        <w:div w:id="196356568">
          <w:marLeft w:val="0"/>
          <w:marRight w:val="0"/>
          <w:marTop w:val="0"/>
          <w:marBottom w:val="0"/>
          <w:divBdr>
            <w:top w:val="none" w:sz="0" w:space="0" w:color="auto"/>
            <w:left w:val="none" w:sz="0" w:space="0" w:color="auto"/>
            <w:bottom w:val="none" w:sz="0" w:space="0" w:color="auto"/>
            <w:right w:val="none" w:sz="0" w:space="0" w:color="auto"/>
          </w:divBdr>
        </w:div>
        <w:div w:id="1249002658">
          <w:marLeft w:val="0"/>
          <w:marRight w:val="0"/>
          <w:marTop w:val="0"/>
          <w:marBottom w:val="0"/>
          <w:divBdr>
            <w:top w:val="none" w:sz="0" w:space="0" w:color="auto"/>
            <w:left w:val="none" w:sz="0" w:space="0" w:color="auto"/>
            <w:bottom w:val="none" w:sz="0" w:space="0" w:color="auto"/>
            <w:right w:val="none" w:sz="0" w:space="0" w:color="auto"/>
          </w:divBdr>
        </w:div>
        <w:div w:id="203829568">
          <w:marLeft w:val="0"/>
          <w:marRight w:val="0"/>
          <w:marTop w:val="0"/>
          <w:marBottom w:val="0"/>
          <w:divBdr>
            <w:top w:val="none" w:sz="0" w:space="0" w:color="auto"/>
            <w:left w:val="none" w:sz="0" w:space="0" w:color="auto"/>
            <w:bottom w:val="none" w:sz="0" w:space="0" w:color="auto"/>
            <w:right w:val="none" w:sz="0" w:space="0" w:color="auto"/>
          </w:divBdr>
        </w:div>
        <w:div w:id="178397985">
          <w:marLeft w:val="0"/>
          <w:marRight w:val="0"/>
          <w:marTop w:val="0"/>
          <w:marBottom w:val="0"/>
          <w:divBdr>
            <w:top w:val="none" w:sz="0" w:space="0" w:color="auto"/>
            <w:left w:val="none" w:sz="0" w:space="0" w:color="auto"/>
            <w:bottom w:val="none" w:sz="0" w:space="0" w:color="auto"/>
            <w:right w:val="none" w:sz="0" w:space="0" w:color="auto"/>
          </w:divBdr>
        </w:div>
        <w:div w:id="1202942293">
          <w:marLeft w:val="0"/>
          <w:marRight w:val="0"/>
          <w:marTop w:val="0"/>
          <w:marBottom w:val="0"/>
          <w:divBdr>
            <w:top w:val="none" w:sz="0" w:space="0" w:color="auto"/>
            <w:left w:val="none" w:sz="0" w:space="0" w:color="auto"/>
            <w:bottom w:val="none" w:sz="0" w:space="0" w:color="auto"/>
            <w:right w:val="none" w:sz="0" w:space="0" w:color="auto"/>
          </w:divBdr>
        </w:div>
      </w:divsChild>
    </w:div>
    <w:div w:id="2141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700149.K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et.jogtar.hu/jogszabaly?docid=99700149.KO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t.jogtar.hu/jogszabaly?docid=99700149.KOR" TargetMode="External"/><Relationship Id="rId11" Type="http://schemas.openxmlformats.org/officeDocument/2006/relationships/hyperlink" Target="https://njt.hu/jogszabaly/1997-31-00-00" TargetMode="External"/><Relationship Id="rId5" Type="http://schemas.openxmlformats.org/officeDocument/2006/relationships/webSettings" Target="webSettings.xml"/><Relationship Id="rId10" Type="http://schemas.openxmlformats.org/officeDocument/2006/relationships/hyperlink" Target="https://net.jogtar.hu/jogszabaly?docid=99700149.KOR" TargetMode="External"/><Relationship Id="rId4" Type="http://schemas.openxmlformats.org/officeDocument/2006/relationships/settings" Target="settings.xml"/><Relationship Id="rId9" Type="http://schemas.openxmlformats.org/officeDocument/2006/relationships/hyperlink" Target="https://net.jogtar.hu/jogszabaly?docid=99700149.KO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DCAF-EEB8-4FE3-825B-46A66DC9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42</Pages>
  <Words>14074</Words>
  <Characters>97111</Characters>
  <Application>Microsoft Office Word</Application>
  <DocSecurity>0</DocSecurity>
  <Lines>809</Lines>
  <Paragraphs>221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titkárság</dc:creator>
  <cp:keywords/>
  <dc:description/>
  <cp:lastModifiedBy>Polgármester</cp:lastModifiedBy>
  <cp:revision>72</cp:revision>
  <dcterms:created xsi:type="dcterms:W3CDTF">2025-05-13T11:45:00Z</dcterms:created>
  <dcterms:modified xsi:type="dcterms:W3CDTF">2025-05-20T11:05:00Z</dcterms:modified>
</cp:coreProperties>
</file>