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7F8DD" w14:textId="77777777" w:rsidR="0086569F" w:rsidRPr="0044465F" w:rsidRDefault="0086569F" w:rsidP="0086569F">
      <w:pPr>
        <w:jc w:val="right"/>
        <w:rPr>
          <w:i/>
          <w:color w:val="3366FF"/>
          <w:sz w:val="20"/>
          <w:highlight w:val="green"/>
        </w:rPr>
      </w:pPr>
      <w:r w:rsidRPr="0044465F">
        <w:rPr>
          <w:i/>
          <w:color w:val="3366FF"/>
          <w:sz w:val="20"/>
          <w:highlight w:val="green"/>
        </w:rPr>
        <w:t>A határozati javaslat elfogadásához</w:t>
      </w:r>
    </w:p>
    <w:p w14:paraId="78930568" w14:textId="77777777" w:rsidR="0086569F" w:rsidRPr="0044465F" w:rsidRDefault="0086569F" w:rsidP="0086569F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4465F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4465F">
        <w:rPr>
          <w:i/>
          <w:color w:val="3366FF"/>
          <w:sz w:val="20"/>
          <w:highlight w:val="green"/>
        </w:rPr>
        <w:t xml:space="preserve"> többség szükséges, </w:t>
      </w:r>
    </w:p>
    <w:p w14:paraId="3B435FCB" w14:textId="77777777" w:rsidR="0086569F" w:rsidRPr="00ED4DCE" w:rsidRDefault="0086569F" w:rsidP="0086569F">
      <w:pPr>
        <w:jc w:val="right"/>
        <w:rPr>
          <w:color w:val="3366FF"/>
        </w:rPr>
      </w:pPr>
      <w:proofErr w:type="gramStart"/>
      <w:r w:rsidRPr="0044465F">
        <w:rPr>
          <w:i/>
          <w:color w:val="3366FF"/>
          <w:sz w:val="20"/>
          <w:highlight w:val="green"/>
        </w:rPr>
        <w:t>az</w:t>
      </w:r>
      <w:proofErr w:type="gramEnd"/>
      <w:r w:rsidRPr="0044465F">
        <w:rPr>
          <w:i/>
          <w:color w:val="3366FF"/>
          <w:sz w:val="20"/>
          <w:highlight w:val="green"/>
        </w:rPr>
        <w:t xml:space="preserve"> előterjesztés </w:t>
      </w:r>
      <w:r w:rsidRPr="0044465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4465F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14:paraId="22BEAFB6" w14:textId="77777777" w:rsidR="0086569F" w:rsidRPr="00ED4DCE" w:rsidRDefault="0086569F" w:rsidP="0086569F">
      <w:pPr>
        <w:rPr>
          <w:color w:val="3366FF"/>
        </w:rPr>
      </w:pPr>
    </w:p>
    <w:p w14:paraId="08679F1B" w14:textId="77777777" w:rsidR="0086569F" w:rsidRDefault="0086569F" w:rsidP="001945B2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0A4F74F3" w14:textId="08D2FF31" w:rsidR="001945B2" w:rsidRPr="00D95D30" w:rsidRDefault="00C1772A" w:rsidP="001945B2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104</w:t>
      </w:r>
      <w:r w:rsidR="001945B2" w:rsidRPr="00D95D30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5465337" w14:textId="77777777" w:rsidR="001945B2" w:rsidRPr="00D95D30" w:rsidRDefault="001945B2" w:rsidP="001945B2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15F31CA8" w14:textId="11588516" w:rsidR="001945B2" w:rsidRPr="00D95D30" w:rsidRDefault="001945B2" w:rsidP="00E11ECB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D95D30"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9C2D28">
        <w:rPr>
          <w:rFonts w:ascii="Arial" w:hAnsi="Arial" w:cs="Arial"/>
          <w:color w:val="3366FF"/>
          <w:sz w:val="22"/>
          <w:szCs w:val="22"/>
        </w:rPr>
        <w:t>zata Képviselő-testületének 202</w:t>
      </w:r>
      <w:r w:rsidR="00A95CCD">
        <w:rPr>
          <w:rFonts w:ascii="Arial" w:hAnsi="Arial" w:cs="Arial"/>
          <w:color w:val="3366FF"/>
          <w:sz w:val="22"/>
          <w:szCs w:val="22"/>
        </w:rPr>
        <w:t>5</w:t>
      </w:r>
      <w:r w:rsidRPr="00D95D30">
        <w:rPr>
          <w:rFonts w:ascii="Arial" w:hAnsi="Arial" w:cs="Arial"/>
          <w:color w:val="3366FF"/>
          <w:sz w:val="22"/>
          <w:szCs w:val="22"/>
        </w:rPr>
        <w:t>.</w:t>
      </w:r>
      <w:r w:rsidR="001B4F9F">
        <w:rPr>
          <w:rFonts w:ascii="Arial" w:hAnsi="Arial" w:cs="Arial"/>
          <w:color w:val="3366FF"/>
          <w:sz w:val="22"/>
          <w:szCs w:val="22"/>
        </w:rPr>
        <w:t xml:space="preserve"> május 28-á</w:t>
      </w:r>
      <w:r>
        <w:rPr>
          <w:rFonts w:ascii="Arial" w:hAnsi="Arial" w:cs="Arial"/>
          <w:color w:val="3366FF"/>
          <w:sz w:val="22"/>
          <w:szCs w:val="22"/>
        </w:rPr>
        <w:t>n</w:t>
      </w:r>
      <w:r w:rsidRPr="00D95D30">
        <w:rPr>
          <w:rFonts w:ascii="Arial" w:hAnsi="Arial" w:cs="Arial"/>
          <w:color w:val="3366FF"/>
          <w:sz w:val="22"/>
          <w:szCs w:val="22"/>
        </w:rPr>
        <w:t xml:space="preserve">, </w:t>
      </w:r>
    </w:p>
    <w:p w14:paraId="2A9F0AEF" w14:textId="765297A5" w:rsidR="001945B2" w:rsidRPr="00D95D30" w:rsidRDefault="004B7530" w:rsidP="001945B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1B4F9F">
        <w:rPr>
          <w:rFonts w:ascii="Arial" w:hAnsi="Arial" w:cs="Arial"/>
          <w:color w:val="3366FF"/>
          <w:sz w:val="22"/>
          <w:szCs w:val="22"/>
        </w:rPr>
        <w:t>.</w:t>
      </w:r>
      <w:r w:rsidR="00BA38FF">
        <w:rPr>
          <w:rFonts w:ascii="Arial" w:hAnsi="Arial" w:cs="Arial"/>
          <w:color w:val="3366FF"/>
          <w:sz w:val="22"/>
          <w:szCs w:val="22"/>
        </w:rPr>
        <w:t>00</w:t>
      </w:r>
      <w:r w:rsidR="00A71C92" w:rsidRPr="00A71C92">
        <w:rPr>
          <w:rFonts w:ascii="Arial" w:hAnsi="Arial" w:cs="Arial"/>
          <w:color w:val="3366FF"/>
          <w:sz w:val="22"/>
          <w:szCs w:val="22"/>
        </w:rPr>
        <w:t xml:space="preserve"> </w:t>
      </w:r>
      <w:r w:rsidR="001945B2" w:rsidRPr="00A71C92">
        <w:rPr>
          <w:rFonts w:ascii="Arial" w:hAnsi="Arial" w:cs="Arial"/>
          <w:color w:val="3366FF"/>
          <w:sz w:val="22"/>
          <w:szCs w:val="22"/>
        </w:rPr>
        <w:t>órakor</w:t>
      </w:r>
      <w:r w:rsidR="001945B2" w:rsidRPr="00D95D30">
        <w:rPr>
          <w:rFonts w:ascii="Arial" w:hAnsi="Arial" w:cs="Arial"/>
          <w:color w:val="3366FF"/>
          <w:sz w:val="22"/>
          <w:szCs w:val="22"/>
        </w:rPr>
        <w:t xml:space="preserve"> megtartandó ülésére</w:t>
      </w:r>
    </w:p>
    <w:p w14:paraId="32734B9E" w14:textId="77777777" w:rsidR="00736A59" w:rsidRDefault="00736A59" w:rsidP="00736A59">
      <w:pPr>
        <w:jc w:val="center"/>
        <w:rPr>
          <w:color w:val="3366FF"/>
        </w:rPr>
      </w:pPr>
    </w:p>
    <w:p w14:paraId="0C28A93E" w14:textId="0D060DE7" w:rsidR="00736A59" w:rsidRPr="00E11ACC" w:rsidRDefault="001F1D58" w:rsidP="00736A59">
      <w:pPr>
        <w:jc w:val="center"/>
        <w:rPr>
          <w:rFonts w:ascii="Arial" w:hAnsi="Arial" w:cs="Arial"/>
          <w:i/>
          <w:sz w:val="32"/>
          <w:szCs w:val="32"/>
          <w:u w:val="single"/>
        </w:rPr>
      </w:pPr>
      <w:r w:rsidRPr="00D75CC3">
        <w:rPr>
          <w:rFonts w:ascii="Arial" w:hAnsi="Arial" w:cs="Arial"/>
          <w:i/>
          <w:color w:val="3366FF"/>
          <w:sz w:val="32"/>
          <w:szCs w:val="32"/>
          <w:u w:val="single"/>
        </w:rPr>
        <w:t>Tájékoztató a bát</w:t>
      </w:r>
      <w:r w:rsidR="009C2D28" w:rsidRPr="00D75CC3">
        <w:rPr>
          <w:rFonts w:ascii="Arial" w:hAnsi="Arial" w:cs="Arial"/>
          <w:i/>
          <w:color w:val="3366FF"/>
          <w:sz w:val="32"/>
          <w:szCs w:val="32"/>
          <w:u w:val="single"/>
        </w:rPr>
        <w:t>aszéki székhelyű társulások 20</w:t>
      </w:r>
      <w:r w:rsidR="00A95CCD">
        <w:rPr>
          <w:rFonts w:ascii="Arial" w:hAnsi="Arial" w:cs="Arial"/>
          <w:i/>
          <w:color w:val="3366FF"/>
          <w:sz w:val="32"/>
          <w:szCs w:val="32"/>
          <w:u w:val="single"/>
        </w:rPr>
        <w:t>24</w:t>
      </w:r>
      <w:r w:rsidRPr="00D75CC3">
        <w:rPr>
          <w:rFonts w:ascii="Arial" w:hAnsi="Arial" w:cs="Arial"/>
          <w:i/>
          <w:color w:val="3366FF"/>
          <w:sz w:val="32"/>
          <w:szCs w:val="32"/>
          <w:u w:val="single"/>
        </w:rPr>
        <w:t>. évi költségvetésének zárszámadásáról</w:t>
      </w:r>
      <w:bookmarkStart w:id="0" w:name="_GoBack"/>
      <w:bookmarkEnd w:id="0"/>
    </w:p>
    <w:p w14:paraId="0EF175E2" w14:textId="77777777" w:rsidR="00D82841" w:rsidRDefault="00D82841" w:rsidP="00D82841">
      <w:pPr>
        <w:tabs>
          <w:tab w:val="left" w:pos="567"/>
          <w:tab w:val="left" w:pos="6237"/>
        </w:tabs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31C28452" w14:textId="77777777" w:rsidR="00736A59" w:rsidRDefault="00736A59" w:rsidP="005700E5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13"/>
      </w:tblGrid>
      <w:tr w:rsidR="00736A59" w14:paraId="43E8AF9C" w14:textId="77777777" w:rsidTr="004F6BAC">
        <w:trPr>
          <w:trHeight w:val="3360"/>
          <w:jc w:val="center"/>
        </w:trPr>
        <w:tc>
          <w:tcPr>
            <w:tcW w:w="68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5B1DB3" w14:textId="77777777" w:rsidR="00736A59" w:rsidRDefault="00736A59" w:rsidP="00736A59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88F22AF" w14:textId="77777777" w:rsidR="001F1D58" w:rsidRPr="001F1D58" w:rsidRDefault="001F1D58" w:rsidP="001F1D58">
            <w:pPr>
              <w:tabs>
                <w:tab w:val="left" w:pos="1843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</w:pPr>
            <w:r w:rsidRPr="001F1D5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  <w:lang w:eastAsia="ar-SA"/>
              </w:rPr>
              <w:t>Előterjesztő:</w:t>
            </w: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E11ECB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Dr. Bozsolik Róbert polgármester</w:t>
            </w:r>
          </w:p>
          <w:p w14:paraId="0632786E" w14:textId="77777777" w:rsidR="001F1D58" w:rsidRPr="001F1D58" w:rsidRDefault="001F1D58" w:rsidP="001F1D58">
            <w:pPr>
              <w:tabs>
                <w:tab w:val="left" w:pos="1843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Cs/>
                <w:color w:val="3366FF"/>
                <w:szCs w:val="22"/>
                <w:lang w:eastAsia="ar-SA"/>
              </w:rPr>
            </w:pP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                          </w:t>
            </w:r>
          </w:p>
          <w:p w14:paraId="5942DA2B" w14:textId="19B60768" w:rsidR="001F1D58" w:rsidRPr="001F1D58" w:rsidRDefault="001F1D58" w:rsidP="001F1D58">
            <w:pPr>
              <w:tabs>
                <w:tab w:val="left" w:pos="1843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</w:pPr>
            <w:r w:rsidRPr="001F1D5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  <w:lang w:eastAsia="ar-SA"/>
              </w:rPr>
              <w:t xml:space="preserve">Készítette: </w:t>
            </w:r>
            <w:r w:rsidR="00A95CCD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Keresztes Katalin</w:t>
            </w: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pénzügyi irodavezető</w:t>
            </w:r>
          </w:p>
          <w:p w14:paraId="74B88506" w14:textId="77777777" w:rsidR="001F1D58" w:rsidRPr="001F1D58" w:rsidRDefault="001F1D58" w:rsidP="001F1D58">
            <w:pPr>
              <w:tabs>
                <w:tab w:val="left" w:pos="1843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</w:pP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                </w:t>
            </w:r>
            <w:r w:rsidR="00E11ECB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</w:t>
            </w: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Bucherné</w:t>
            </w:r>
            <w:proofErr w:type="spellEnd"/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Berg Tímea pénzügyi ügyintéző</w:t>
            </w:r>
          </w:p>
          <w:p w14:paraId="65D43C7A" w14:textId="77777777" w:rsidR="001F1D58" w:rsidRPr="001F1D58" w:rsidRDefault="001F1D58" w:rsidP="001F1D58">
            <w:pPr>
              <w:tabs>
                <w:tab w:val="left" w:pos="1843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Cs/>
                <w:color w:val="3366FF"/>
                <w:szCs w:val="22"/>
                <w:lang w:eastAsia="ar-SA"/>
              </w:rPr>
            </w:pP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                </w:t>
            </w:r>
            <w:r w:rsidR="00E11ECB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</w:t>
            </w: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Bosnyák Erika pénzügyi ügyintéző                          </w:t>
            </w:r>
          </w:p>
          <w:p w14:paraId="1A20F38F" w14:textId="77777777" w:rsidR="001F1D58" w:rsidRPr="001F1D58" w:rsidRDefault="001F1D58" w:rsidP="001F1D58">
            <w:pPr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Cs/>
                <w:color w:val="3366FF"/>
                <w:szCs w:val="22"/>
                <w:lang w:eastAsia="ar-SA"/>
              </w:rPr>
            </w:pPr>
            <w:r w:rsidRPr="001F1D5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  <w:lang w:eastAsia="ar-SA"/>
              </w:rPr>
              <w:t>Törvényességi ellenőrzést végezte:</w:t>
            </w:r>
            <w:r w:rsidR="00B45414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</w:t>
            </w: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dr. </w:t>
            </w:r>
            <w:r w:rsidR="00B45414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Firle-Paksi Anna</w:t>
            </w: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B45414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al</w:t>
            </w:r>
            <w:r w:rsidRPr="001F1D5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jegyző</w:t>
            </w:r>
          </w:p>
          <w:p w14:paraId="7D2C6340" w14:textId="77777777" w:rsidR="001F1D58" w:rsidRPr="001F1D58" w:rsidRDefault="001F1D58" w:rsidP="001F1D58">
            <w:pPr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/>
                <w:color w:val="3366FF"/>
                <w:szCs w:val="22"/>
                <w:u w:val="single"/>
                <w:lang w:eastAsia="ar-SA"/>
              </w:rPr>
            </w:pPr>
          </w:p>
          <w:p w14:paraId="2AE89832" w14:textId="77777777" w:rsidR="00BA38FF" w:rsidRPr="00BA38FF" w:rsidRDefault="001F1D58" w:rsidP="00E11ECB">
            <w:pPr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lang w:eastAsia="ar-SA"/>
              </w:rPr>
            </w:pPr>
            <w:r w:rsidRPr="001F1D5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  <w:lang w:eastAsia="ar-SA"/>
              </w:rPr>
              <w:t>Tárgyalja:</w:t>
            </w:r>
            <w:r w:rsidR="00BA38FF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  <w:lang w:eastAsia="ar-SA"/>
              </w:rPr>
              <w:t xml:space="preserve"> </w:t>
            </w:r>
          </w:p>
          <w:p w14:paraId="38237913" w14:textId="77777777" w:rsidR="00736A59" w:rsidRPr="00BA38FF" w:rsidRDefault="00BA38FF" w:rsidP="00E11ECB">
            <w:pPr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BA38FF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valamennyi bizottság</w:t>
            </w:r>
          </w:p>
        </w:tc>
      </w:tr>
    </w:tbl>
    <w:p w14:paraId="50A5C81E" w14:textId="77777777" w:rsidR="00736A59" w:rsidRDefault="00736A59" w:rsidP="00736A59"/>
    <w:p w14:paraId="02FAF594" w14:textId="77777777" w:rsidR="00795E65" w:rsidRPr="00C579F2" w:rsidRDefault="00795E65" w:rsidP="00736A59">
      <w:pPr>
        <w:rPr>
          <w:rFonts w:ascii="Arial" w:hAnsi="Arial" w:cs="Arial"/>
          <w:sz w:val="22"/>
          <w:szCs w:val="22"/>
        </w:rPr>
      </w:pPr>
    </w:p>
    <w:p w14:paraId="70ABD799" w14:textId="5A586452" w:rsidR="00736A59" w:rsidRPr="001F5B20" w:rsidRDefault="00736A59" w:rsidP="004C4B0D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1F5B20">
        <w:rPr>
          <w:rFonts w:ascii="Arial" w:hAnsi="Arial" w:cs="Arial"/>
          <w:b/>
          <w:sz w:val="22"/>
          <w:szCs w:val="22"/>
        </w:rPr>
        <w:t>Tisztelt Képviselő-testület!</w:t>
      </w:r>
    </w:p>
    <w:p w14:paraId="0B7B0891" w14:textId="77777777" w:rsidR="00514D6A" w:rsidRPr="001F5B20" w:rsidRDefault="00514D6A" w:rsidP="004C4B0D">
      <w:pPr>
        <w:jc w:val="both"/>
        <w:rPr>
          <w:rFonts w:ascii="Arial" w:hAnsi="Arial" w:cs="Arial"/>
          <w:sz w:val="22"/>
          <w:szCs w:val="22"/>
        </w:rPr>
      </w:pPr>
    </w:p>
    <w:p w14:paraId="0A045029" w14:textId="77777777" w:rsidR="00CE1AC1" w:rsidRPr="001F5B20" w:rsidRDefault="00CE1AC1" w:rsidP="00CE1AC1">
      <w:pPr>
        <w:pStyle w:val="Szvegtrzs32"/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14:paraId="6283F22F" w14:textId="77777777" w:rsidR="00CE1AC1" w:rsidRPr="001F5B20" w:rsidRDefault="00CE1AC1" w:rsidP="005700E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F5B20">
        <w:rPr>
          <w:rFonts w:ascii="Arial" w:hAnsi="Arial" w:cs="Arial"/>
          <w:sz w:val="22"/>
          <w:szCs w:val="22"/>
        </w:rPr>
        <w:t xml:space="preserve">Az elfogadott </w:t>
      </w:r>
      <w:r w:rsidRPr="001F5B20">
        <w:rPr>
          <w:rFonts w:ascii="Arial" w:hAnsi="Arial" w:cs="Arial"/>
          <w:i/>
          <w:sz w:val="22"/>
          <w:szCs w:val="22"/>
        </w:rPr>
        <w:t>társulási megállapodás IV. fejezet 4/c.) pontja</w:t>
      </w:r>
      <w:r w:rsidRPr="001F5B20">
        <w:rPr>
          <w:rFonts w:ascii="Arial" w:hAnsi="Arial" w:cs="Arial"/>
          <w:sz w:val="22"/>
          <w:szCs w:val="22"/>
        </w:rPr>
        <w:t xml:space="preserve"> értelmében a Társulási Tanács kizárólagos hatáskörébe tartozik a társulás zárszámadásának elfogadása. Ugyanakkor kimondja azt is, hogy e tekintetben </w:t>
      </w:r>
      <w:r w:rsidRPr="001F5B20">
        <w:rPr>
          <w:rFonts w:ascii="Arial" w:hAnsi="Arial" w:cs="Arial"/>
          <w:bCs/>
          <w:iCs/>
          <w:sz w:val="22"/>
          <w:szCs w:val="22"/>
        </w:rPr>
        <w:t>valamennyi települési önkormányzat képviselő-testületének jóváhagyó határozatára van szükség.</w:t>
      </w:r>
    </w:p>
    <w:p w14:paraId="7AEEE53D" w14:textId="77777777" w:rsidR="002D0601" w:rsidRPr="001F5B20" w:rsidRDefault="002D0601" w:rsidP="00CE1AC1">
      <w:pPr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B8F8414" w14:textId="77777777" w:rsidR="00D94559" w:rsidRPr="001F5B20" w:rsidRDefault="00D94559" w:rsidP="00321A9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BCAD87E" w14:textId="77777777" w:rsidR="00CE1AC1" w:rsidRPr="001F5B20" w:rsidRDefault="00CE1AC1" w:rsidP="00CE1AC1">
      <w:pPr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2FE042E6" w14:textId="77777777" w:rsidR="00CE1AC1" w:rsidRPr="001F5B20" w:rsidRDefault="00CE1AC1" w:rsidP="00CE1AC1">
      <w:pPr>
        <w:pStyle w:val="Listaszerbekezds"/>
        <w:numPr>
          <w:ilvl w:val="0"/>
          <w:numId w:val="5"/>
        </w:numPr>
        <w:suppressAutoHyphens/>
        <w:overflowPunct w:val="0"/>
        <w:autoSpaceDE w:val="0"/>
        <w:contextualSpacing w:val="0"/>
        <w:jc w:val="center"/>
        <w:textAlignment w:val="baseline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F5B2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1F5B20">
        <w:rPr>
          <w:rFonts w:ascii="Arial" w:hAnsi="Arial" w:cs="Arial"/>
          <w:b/>
          <w:sz w:val="22"/>
          <w:szCs w:val="22"/>
          <w:u w:val="single"/>
        </w:rPr>
        <w:t>Bátaszék és Környéke Egészségügyi, Szociális és Gyermekjóléti Intézmény–fenntartó Társulás</w:t>
      </w:r>
    </w:p>
    <w:p w14:paraId="49734566" w14:textId="131864C3" w:rsidR="00CE1AC1" w:rsidRDefault="00CE1AC1" w:rsidP="00CE1AC1">
      <w:pPr>
        <w:pStyle w:val="Szvegtrzs31"/>
        <w:spacing w:after="0"/>
        <w:ind w:left="22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DE4470" w14:textId="5B87D36F" w:rsidR="009B6F20" w:rsidRDefault="009B6F20" w:rsidP="00CE1AC1">
      <w:pPr>
        <w:pStyle w:val="Szvegtrzs31"/>
        <w:spacing w:after="0"/>
        <w:ind w:left="22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0756D0" w14:textId="77777777" w:rsidR="009B6F20" w:rsidRDefault="009B6F20" w:rsidP="009B6F20">
      <w:pPr>
        <w:pStyle w:val="Cmsor3"/>
        <w:rPr>
          <w:rFonts w:ascii="Arial" w:hAnsi="Arial" w:cs="Arial"/>
          <w:sz w:val="22"/>
          <w:szCs w:val="22"/>
        </w:rPr>
      </w:pPr>
      <w:r w:rsidRPr="001F5B20">
        <w:rPr>
          <w:rFonts w:ascii="Arial" w:hAnsi="Arial" w:cs="Arial"/>
          <w:sz w:val="22"/>
          <w:szCs w:val="22"/>
        </w:rPr>
        <w:t>Társulási feladatellátás általános értékelése</w:t>
      </w:r>
    </w:p>
    <w:p w14:paraId="04C731DA" w14:textId="77777777" w:rsidR="009B6F20" w:rsidRDefault="009B6F20" w:rsidP="00CE1AC1">
      <w:pPr>
        <w:pStyle w:val="Szvegtrzs31"/>
        <w:spacing w:after="0"/>
        <w:ind w:left="22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6A18E8" w14:textId="77777777" w:rsidR="009B6F20" w:rsidRDefault="009B6F20" w:rsidP="009B6F20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5876B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Gondozási Központ</w:t>
      </w:r>
    </w:p>
    <w:p w14:paraId="274FFD5E" w14:textId="77777777" w:rsidR="0026639A" w:rsidRPr="005876B5" w:rsidRDefault="0026639A" w:rsidP="009B6F20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C4A6566" w14:textId="77777777" w:rsidR="009B6F20" w:rsidRPr="005876B5" w:rsidRDefault="009B6F20" w:rsidP="009B6F20">
      <w:pPr>
        <w:tabs>
          <w:tab w:val="num" w:pos="0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tavalyi évben az intézményi szolgáltatások köre a nappali ellátás, étkeztetés, házi segítségnyújtás, jelzőrendszeres házi segítségnyújtás, család és gyermekvédelmi-gyermekjóléti feladatok ellátására terjedt ki. </w:t>
      </w:r>
    </w:p>
    <w:p w14:paraId="6D20BE89" w14:textId="77777777" w:rsidR="009B6F20" w:rsidRPr="005876B5" w:rsidRDefault="009B6F20" w:rsidP="009B6F20">
      <w:pPr>
        <w:tabs>
          <w:tab w:val="num" w:pos="0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lastRenderedPageBreak/>
        <w:t>A feladatellátás a család- és gyermekjóléti szolgáltatás esetében Bátaszék város, Alsónána, Alsónyék és Sárpilis községek, a házi segítségnyújtás, a jelzőrendszeres házi segítségnyújtás esetében Bátaszék város, Alsónána, Alsónyék, Báta, Pörböly, Sárpilis és Várdomb községek, az étkeztetés esetében Bátaszék város, a nappali ellátás esetében Bátaszék város, Alsónyék, Alsónána, Pörböly, Sárpilis, Várdomb községekre terjedt ki.</w:t>
      </w:r>
    </w:p>
    <w:p w14:paraId="1C3A8EB9" w14:textId="77777777" w:rsidR="009B6F20" w:rsidRPr="005876B5" w:rsidRDefault="009B6F20" w:rsidP="009B6F20">
      <w:pPr>
        <w:contextualSpacing/>
        <w:jc w:val="both"/>
        <w:rPr>
          <w:rFonts w:ascii="Arial" w:eastAsia="Batang" w:hAnsi="Arial" w:cs="Arial"/>
          <w:b/>
          <w:i/>
          <w:sz w:val="22"/>
          <w:szCs w:val="22"/>
        </w:rPr>
      </w:pPr>
    </w:p>
    <w:p w14:paraId="0D8219EA" w14:textId="77777777" w:rsidR="009B6F20" w:rsidRDefault="009B6F20" w:rsidP="009B6F20">
      <w:pPr>
        <w:contextualSpacing/>
        <w:jc w:val="both"/>
        <w:rPr>
          <w:rFonts w:ascii="Arial" w:eastAsia="Batang" w:hAnsi="Arial" w:cs="Arial"/>
          <w:b/>
          <w:i/>
          <w:sz w:val="22"/>
          <w:szCs w:val="22"/>
        </w:rPr>
      </w:pPr>
      <w:r w:rsidRPr="005876B5">
        <w:rPr>
          <w:rFonts w:ascii="Arial" w:eastAsia="Batang" w:hAnsi="Arial" w:cs="Arial"/>
          <w:b/>
          <w:i/>
          <w:sz w:val="22"/>
          <w:szCs w:val="22"/>
        </w:rPr>
        <w:t>Tárgyi feltételek</w:t>
      </w:r>
    </w:p>
    <w:p w14:paraId="1E016224" w14:textId="77777777" w:rsidR="0026639A" w:rsidRPr="005876B5" w:rsidRDefault="0026639A" w:rsidP="009B6F20">
      <w:pPr>
        <w:contextualSpacing/>
        <w:jc w:val="both"/>
        <w:rPr>
          <w:rFonts w:ascii="Arial" w:eastAsia="Batang" w:hAnsi="Arial" w:cs="Arial"/>
          <w:b/>
          <w:i/>
          <w:sz w:val="22"/>
          <w:szCs w:val="22"/>
        </w:rPr>
      </w:pPr>
    </w:p>
    <w:p w14:paraId="5328DD27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Intézményünk a tavalyi évben a szociális és gyermekjóléti feladatokat két különálló épületben látta el.</w:t>
      </w:r>
    </w:p>
    <w:p w14:paraId="61B91561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székhely épületben, a Család- és Gyermekjóléti Szolgálat, Jelzőrendszeres házi segítségnyújtás feladatellátása történt. A Nappali ellátás, Étkeztetés, Házi segítségnyújtás feladatait a Bátaszék Vörösmarty u. 8. számú telephely épületében láttuk el. </w:t>
      </w:r>
    </w:p>
    <w:p w14:paraId="14761FE1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Mindkét épület akadálymentesített.</w:t>
      </w:r>
    </w:p>
    <w:p w14:paraId="12B1B4F6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nappali ellátás épületét kivéve, intézményünk szolgáltatásai technikailag megfelelően felszereltek. A megfelelő eszközellátottságunk a céltudatos, előrelátó gazdálkodásnak köszönhető. Fontos cél, a tárgyi feltételek színvonalának megőrzése, az elavult eszközök folyamatos cseréje. </w:t>
      </w:r>
    </w:p>
    <w:p w14:paraId="4677FA03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Család- és Gyermekjóléti Szolgálatnál minden munkavállaló számítógéppel és internet eléréssel rendelkezik. Az idősellátás területén, a szakmai vezető és az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adminisztrátor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részére biztosított külön számítógép, a többi munkavállaló papír alapon végezi az adminisztrációs feladatokat.</w:t>
      </w:r>
    </w:p>
    <w:p w14:paraId="03BF2B39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nyomtatási, telefonálási, szkennelési lehetőség mindenki számára megoldott volt. </w:t>
      </w:r>
    </w:p>
    <w:p w14:paraId="57E9CCEC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társult településekre történő kijárás, a munkavállalók saját gépjárműjével, valamint tömegközlekedési eszközzel történt. </w:t>
      </w:r>
    </w:p>
    <w:p w14:paraId="3F6761CF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kiküldetés költségét intézményünk a mindenkori hatályos jogszabályokban foglalt feltételekkel, megtérítette a dolgozók részére. </w:t>
      </w:r>
    </w:p>
    <w:p w14:paraId="7C202780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Helyben a családokhoz történő kijáráshoz, szolgálati kerékpár állt a munkavállalók rendelkezésére, akiknek a jogszabályi előírásoknak megfelelően, munkaruhát és védőruhát is biztosítottunk. A kerékpárok rendszeres karbantartásáról, vizsgálatáról intézményünk gondoskodott. </w:t>
      </w:r>
    </w:p>
    <w:p w14:paraId="78984984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 vidéki településekről munkába járó dolgozók részére a munkába járás költségét intézményünk megtérítette abban a formában, ahogy a munkavállaló kérte, figyelembe véve a hatályos jogszabályokban foglalt rendelkezéseket (gépjármű, tömegközlekedési eszköz).</w:t>
      </w:r>
    </w:p>
    <w:p w14:paraId="05493C13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9266C3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Valamennyi településen folyamatos nehézséget jelent a házi segítségnyújtásban használatos kerékpárok karbantartása, mivel napi, megterhelő használatnak vannak kitéve. A gumik és az alkatrészek folyamatos cseréje, egyre magasabb költségként jelentkezik az intézményi költségvetésben, hiszen az árak is folyamatosan emelkednek. </w:t>
      </w:r>
    </w:p>
    <w:p w14:paraId="3C7D3A15" w14:textId="77777777" w:rsidR="009B6F20" w:rsidRPr="005876B5" w:rsidRDefault="009B6F20" w:rsidP="009B6F20">
      <w:pPr>
        <w:tabs>
          <w:tab w:val="left" w:pos="652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118CE9" w14:textId="77777777" w:rsidR="0026639A" w:rsidRDefault="0026639A" w:rsidP="009B6F20">
      <w:pPr>
        <w:tabs>
          <w:tab w:val="left" w:pos="6521"/>
        </w:tabs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046FE0D9" w14:textId="77777777" w:rsidR="0026639A" w:rsidRDefault="0026639A" w:rsidP="009B6F20">
      <w:pPr>
        <w:tabs>
          <w:tab w:val="left" w:pos="6521"/>
        </w:tabs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340F510" w14:textId="77777777" w:rsidR="0026639A" w:rsidRDefault="0026639A" w:rsidP="009B6F20">
      <w:pPr>
        <w:tabs>
          <w:tab w:val="left" w:pos="6521"/>
        </w:tabs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1EDCCB3" w14:textId="77777777" w:rsidR="0026639A" w:rsidRDefault="0026639A" w:rsidP="009B6F20">
      <w:pPr>
        <w:tabs>
          <w:tab w:val="left" w:pos="6521"/>
        </w:tabs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B29F90B" w14:textId="4E064765" w:rsidR="009B6F20" w:rsidRDefault="009B6F20" w:rsidP="009B6F20">
      <w:pPr>
        <w:tabs>
          <w:tab w:val="left" w:pos="6521"/>
        </w:tabs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lang w:eastAsia="en-US"/>
        </w:rPr>
        <w:t>Személyi feltételek</w:t>
      </w:r>
    </w:p>
    <w:p w14:paraId="5680578B" w14:textId="77777777" w:rsidR="0026639A" w:rsidRPr="005876B5" w:rsidRDefault="0026639A" w:rsidP="009B6F20">
      <w:pPr>
        <w:tabs>
          <w:tab w:val="left" w:pos="6521"/>
        </w:tabs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0443E46E" w14:textId="74041149" w:rsidR="009B6F20" w:rsidRPr="005876B5" w:rsidRDefault="009B6F20" w:rsidP="009B6F20">
      <w:pPr>
        <w:tabs>
          <w:tab w:val="left" w:pos="6521"/>
        </w:tabs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5876B5">
        <w:rPr>
          <w:rFonts w:ascii="Arial" w:eastAsia="Calibri" w:hAnsi="Arial" w:cs="Arial"/>
          <w:sz w:val="22"/>
          <w:szCs w:val="22"/>
        </w:rPr>
        <w:t>Betöltetlen álláshellyel intézményünk nem rendelkezett a tavalyi</w:t>
      </w:r>
      <w:r w:rsidR="00C9338D">
        <w:rPr>
          <w:rFonts w:ascii="Arial" w:eastAsia="Calibri" w:hAnsi="Arial" w:cs="Arial"/>
          <w:sz w:val="22"/>
          <w:szCs w:val="22"/>
        </w:rPr>
        <w:t xml:space="preserve"> </w:t>
      </w:r>
      <w:r w:rsidRPr="005876B5">
        <w:rPr>
          <w:rFonts w:ascii="Arial" w:eastAsia="Calibri" w:hAnsi="Arial" w:cs="Arial"/>
          <w:sz w:val="22"/>
          <w:szCs w:val="22"/>
        </w:rPr>
        <w:t xml:space="preserve">évben, a jogszabályok és a fenntartói döntésnek megfelelően az engedélyezett létszámkeret alapján végeztük munkánkat. </w:t>
      </w: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Intézményünk 2023.10.01-től - a fenntartó által elfogadott 20 álláshellyel rendelkezik. </w:t>
      </w:r>
    </w:p>
    <w:p w14:paraId="3B9F03BD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Batang" w:hAnsi="Arial" w:cs="Arial"/>
          <w:sz w:val="22"/>
          <w:szCs w:val="22"/>
          <w:lang w:eastAsia="en-US"/>
        </w:rPr>
      </w:pPr>
      <w:r w:rsidRPr="005876B5">
        <w:rPr>
          <w:rFonts w:ascii="Arial" w:eastAsia="Batang" w:hAnsi="Arial" w:cs="Arial"/>
          <w:sz w:val="22"/>
          <w:szCs w:val="22"/>
          <w:lang w:eastAsia="en-US"/>
        </w:rPr>
        <w:t xml:space="preserve">A 2024-es évben 5 engedélyezett álláshellyel rendelkezett a Család- és Gyermekjóléti Szolgálat. Az intézményvezető, 1 fő </w:t>
      </w:r>
      <w:proofErr w:type="gramStart"/>
      <w:r w:rsidRPr="005876B5">
        <w:rPr>
          <w:rFonts w:ascii="Arial" w:eastAsia="Batang" w:hAnsi="Arial" w:cs="Arial"/>
          <w:sz w:val="22"/>
          <w:szCs w:val="22"/>
          <w:lang w:eastAsia="en-US"/>
        </w:rPr>
        <w:t>adminisztrátor</w:t>
      </w:r>
      <w:proofErr w:type="gramEnd"/>
      <w:r w:rsidRPr="005876B5">
        <w:rPr>
          <w:rFonts w:ascii="Arial" w:eastAsia="Batang" w:hAnsi="Arial" w:cs="Arial"/>
          <w:sz w:val="22"/>
          <w:szCs w:val="22"/>
          <w:lang w:eastAsia="en-US"/>
        </w:rPr>
        <w:t xml:space="preserve">, 1 fő szakmai vezető, osztott munkakörben (családsegítőként is), és 2 fő családsegítő teljes munkaidőben biztosította az intézményi szolgáltatások zavartalan működését, valamennyi településen. </w:t>
      </w:r>
    </w:p>
    <w:p w14:paraId="5E5F30D7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Bátaszéken a házi segítségnyújtás feladatait 5 gondozó (napi 8 órában), Sárpilisen 1 fő (napi 8 órában), Bátán 2 fő (1 fő teljes munkaidőben, 1 fő napi 4 órában), Várdombon 2 fő (1 fő teljes </w:t>
      </w:r>
      <w:r w:rsidRPr="005876B5">
        <w:rPr>
          <w:rFonts w:ascii="Arial" w:eastAsia="Calibri" w:hAnsi="Arial" w:cs="Arial"/>
          <w:sz w:val="22"/>
          <w:szCs w:val="22"/>
          <w:lang w:eastAsia="en-US"/>
        </w:rPr>
        <w:lastRenderedPageBreak/>
        <w:t>munkaidőben, 1 fő napi 4 órában), Alsónyéken 1 fő (napi 6 órában), Alsónánán 1 fő (napi 8 órában) és Pörbölyön 1 fő (napi 4 órában) látta el.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4E19761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tavalyi évben is több alkalommal gondot okozott a munkavállalók helyettesítése, mivel a feladatellátásra nem jelentkezett szakképzett gondozó. A helyettesítés megoldásának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problémája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a kistelepüléseken fokozottan jelentkezett. </w:t>
      </w:r>
    </w:p>
    <w:p w14:paraId="5D790D99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80B8A9D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Az étkeztetés feladatait 1 fő </w:t>
      </w:r>
      <w:proofErr w:type="gramStart"/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>asszisztens</w:t>
      </w:r>
      <w:proofErr w:type="gramEnd"/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látja el.</w:t>
      </w:r>
    </w:p>
    <w:p w14:paraId="3DD16F51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6A85ECE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Nappali ellátás feladatait 1 fő szakmai vezető és 1 fő gondozó látja el, napi 8 órában. </w:t>
      </w:r>
    </w:p>
    <w:p w14:paraId="2449B94A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B56050E" w14:textId="77777777" w:rsidR="009B6F20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lang w:eastAsia="en-US"/>
        </w:rPr>
        <w:t>Továbbképzés</w:t>
      </w:r>
    </w:p>
    <w:p w14:paraId="0548291D" w14:textId="77777777" w:rsidR="0026639A" w:rsidRPr="005876B5" w:rsidRDefault="0026639A" w:rsidP="009B6F20">
      <w:pPr>
        <w:tabs>
          <w:tab w:val="left" w:pos="6521"/>
        </w:tabs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E0CB443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szakképzett dolgozók regisztrációja megtörtént. Az intézmény továbbképzési tervvel rendelkezik, melyet a dolgozók megismertek és tudomásul vettek. A továbbképzési időszakokat figyelemmel kísérjük, az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aktuális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tanfolyamokat, továbbképzéseket a kollégák számára elérhetővé tettük, ezzel is segítve és motiválva őket a szakmai fejlődésre. </w:t>
      </w:r>
    </w:p>
    <w:p w14:paraId="786C67CC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D6E7E1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 tavalyi évben 13 gondozó, 2 családsegítő, 2 szakmai vezető és az intézményvezető vett részt szakmai továbbképzésen, akik közül 2 fő két különböző témájú képzésen vett részt.</w:t>
      </w:r>
    </w:p>
    <w:p w14:paraId="5C8A9CCC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bCs/>
          <w:i/>
          <w:sz w:val="22"/>
          <w:szCs w:val="22"/>
          <w:u w:val="single"/>
          <w:lang w:eastAsia="en-US"/>
        </w:rPr>
      </w:pPr>
      <w:r w:rsidRPr="005876B5">
        <w:rPr>
          <w:rFonts w:ascii="Arial" w:eastAsia="Calibri" w:hAnsi="Arial" w:cs="Arial"/>
          <w:bCs/>
          <w:i/>
          <w:sz w:val="22"/>
          <w:szCs w:val="22"/>
          <w:u w:val="single"/>
          <w:lang w:eastAsia="en-US"/>
        </w:rPr>
        <w:t>A továbbképzések témái:</w:t>
      </w:r>
    </w:p>
    <w:p w14:paraId="4CAE13E7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bCs/>
          <w:sz w:val="22"/>
          <w:szCs w:val="22"/>
          <w:lang w:eastAsia="en-US"/>
        </w:rPr>
        <w:t xml:space="preserve">- </w:t>
      </w:r>
      <w:r w:rsidRPr="005876B5">
        <w:rPr>
          <w:rFonts w:ascii="Arial" w:eastAsia="Calibri" w:hAnsi="Arial" w:cs="Arial"/>
          <w:sz w:val="22"/>
          <w:szCs w:val="22"/>
          <w:lang w:eastAsia="en-US"/>
        </w:rPr>
        <w:t>Kiégés felismerése és kezelésének lehetőségei</w:t>
      </w:r>
    </w:p>
    <w:p w14:paraId="4D3E5DEF" w14:textId="77777777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- Idősödés- időskor mentálhigiénés szemléletű megközelítése</w:t>
      </w:r>
    </w:p>
    <w:p w14:paraId="6CA66B92" w14:textId="3C5DFF66" w:rsidR="009B6F20" w:rsidRPr="005876B5" w:rsidRDefault="009B6F20" w:rsidP="009B6F2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Újraélesztés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és ami mögötte van. Az újraélesztés és annak lelki terhei</w:t>
      </w:r>
    </w:p>
    <w:p w14:paraId="4779A066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Valamennyi képzés térítésköteles volt. </w:t>
      </w:r>
    </w:p>
    <w:p w14:paraId="200B3350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BC37C3" w14:textId="77777777" w:rsidR="009B6F20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Család- és Gyermekjóléti Szolgálat szakmai feladatai</w:t>
      </w:r>
    </w:p>
    <w:p w14:paraId="2B926A3D" w14:textId="77777777" w:rsidR="0026639A" w:rsidRPr="005876B5" w:rsidRDefault="0026639A" w:rsidP="009B6F20">
      <w:pPr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14:paraId="17B41A6B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Szolgálat feladata a település területén élő szociális és mentálhigiénés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problémák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miatt veszélyeztetett, illetve krízishelyzetbe került személyek és családok életvezetési képességének megőrzése, az ilyen helyzethez vezető okok megelőzése, a krízishelyzet megszüntetésének elősegítése, valamint a gyermekek testi, lelki egészségének, családban történő nevelkedésének elősegítése.</w:t>
      </w:r>
    </w:p>
    <w:p w14:paraId="736647E5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Az ellátást a településen élők ingyenesen vehetik igénybe. </w:t>
      </w:r>
    </w:p>
    <w:p w14:paraId="35E111E8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 Szolgálatnál a tavalyi évben a családsegítők összesen 458 ügyféllel álltak kapcsolatban. A családsegítők 193 fővel dolgoztak együttműködési megállapodás alapján. 265 ügyfélnek egyszeri segítségnyújtás keretében segítettek.</w:t>
      </w:r>
    </w:p>
    <w:p w14:paraId="1678B28C" w14:textId="77777777" w:rsidR="009B6F20" w:rsidRPr="005876B5" w:rsidRDefault="009B6F20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782ADDE" w14:textId="77777777" w:rsidR="0026639A" w:rsidRDefault="0026639A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523D6F65" w14:textId="77777777" w:rsidR="0026639A" w:rsidRDefault="0026639A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5D977B66" w14:textId="77777777" w:rsidR="0026639A" w:rsidRDefault="0026639A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B4B6C2B" w14:textId="77777777" w:rsidR="0026639A" w:rsidRDefault="0026639A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12AB50A" w14:textId="77777777" w:rsidR="0026639A" w:rsidRDefault="0026639A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9A99430" w14:textId="77777777" w:rsidR="0026639A" w:rsidRDefault="0026639A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D7C3EB6" w14:textId="77777777" w:rsidR="0026639A" w:rsidRDefault="0026639A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F66605B" w14:textId="69A6C263" w:rsidR="009B6F20" w:rsidRPr="005876B5" w:rsidRDefault="009B6F20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lang w:eastAsia="en-US"/>
        </w:rPr>
        <w:t>A Szolgálatnál 2024-ben megjelentek száma</w:t>
      </w:r>
    </w:p>
    <w:p w14:paraId="058B3F14" w14:textId="77777777" w:rsidR="009B6F20" w:rsidRPr="005876B5" w:rsidRDefault="009B6F20" w:rsidP="009B6F20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263"/>
        <w:gridCol w:w="2261"/>
        <w:gridCol w:w="2254"/>
      </w:tblGrid>
      <w:tr w:rsidR="009B6F20" w:rsidRPr="005876B5" w14:paraId="7FB21103" w14:textId="77777777" w:rsidTr="009B6F20">
        <w:tc>
          <w:tcPr>
            <w:tcW w:w="2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49FFA8B3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település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6FF7AAF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5876B5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együttműködési megállapodás alapján</w:t>
            </w:r>
          </w:p>
          <w:p w14:paraId="0B670B65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gondozottak száma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0B2CDBC4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egyszeri segítségnyújtás keretében és megjelentek száma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52F798E9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  <w:t>összesen</w:t>
            </w:r>
          </w:p>
        </w:tc>
      </w:tr>
      <w:tr w:rsidR="009B6F20" w:rsidRPr="005876B5" w14:paraId="4E8FCA0E" w14:textId="77777777" w:rsidTr="009B6F20">
        <w:tc>
          <w:tcPr>
            <w:tcW w:w="2053" w:type="dxa"/>
            <w:tcBorders>
              <w:top w:val="double" w:sz="4" w:space="0" w:color="auto"/>
            </w:tcBorders>
            <w:shd w:val="clear" w:color="auto" w:fill="auto"/>
          </w:tcPr>
          <w:p w14:paraId="6D438F48" w14:textId="77777777" w:rsidR="009B6F20" w:rsidRPr="005876B5" w:rsidRDefault="009B6F20" w:rsidP="009B6F20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Bátaszék</w:t>
            </w:r>
          </w:p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14:paraId="53DCAC46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14:paraId="53C9E1A7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14:paraId="02E2B6E9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356</w:t>
            </w:r>
          </w:p>
        </w:tc>
      </w:tr>
      <w:tr w:rsidR="009B6F20" w:rsidRPr="005876B5" w14:paraId="4E038055" w14:textId="77777777" w:rsidTr="009B6F20">
        <w:tc>
          <w:tcPr>
            <w:tcW w:w="2053" w:type="dxa"/>
            <w:shd w:val="clear" w:color="auto" w:fill="auto"/>
          </w:tcPr>
          <w:p w14:paraId="7D476AE1" w14:textId="77777777" w:rsidR="009B6F20" w:rsidRPr="005876B5" w:rsidRDefault="009B6F20" w:rsidP="009B6F20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Alsónyék </w:t>
            </w:r>
          </w:p>
        </w:tc>
        <w:tc>
          <w:tcPr>
            <w:tcW w:w="2303" w:type="dxa"/>
            <w:shd w:val="clear" w:color="auto" w:fill="auto"/>
          </w:tcPr>
          <w:p w14:paraId="37DC2AE1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03" w:type="dxa"/>
            <w:shd w:val="clear" w:color="auto" w:fill="auto"/>
          </w:tcPr>
          <w:p w14:paraId="1465DE5F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03" w:type="dxa"/>
            <w:shd w:val="clear" w:color="auto" w:fill="auto"/>
          </w:tcPr>
          <w:p w14:paraId="231093D1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</w:tr>
      <w:tr w:rsidR="009B6F20" w:rsidRPr="005876B5" w14:paraId="17ACE35E" w14:textId="77777777" w:rsidTr="009B6F20">
        <w:tc>
          <w:tcPr>
            <w:tcW w:w="2053" w:type="dxa"/>
            <w:shd w:val="clear" w:color="auto" w:fill="auto"/>
          </w:tcPr>
          <w:p w14:paraId="775F1AB0" w14:textId="77777777" w:rsidR="009B6F20" w:rsidRPr="005876B5" w:rsidRDefault="009B6F20" w:rsidP="009B6F20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Alsónána</w:t>
            </w:r>
          </w:p>
        </w:tc>
        <w:tc>
          <w:tcPr>
            <w:tcW w:w="2303" w:type="dxa"/>
            <w:shd w:val="clear" w:color="auto" w:fill="auto"/>
          </w:tcPr>
          <w:p w14:paraId="168FBBAA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03" w:type="dxa"/>
            <w:shd w:val="clear" w:color="auto" w:fill="auto"/>
          </w:tcPr>
          <w:p w14:paraId="231F27A0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03" w:type="dxa"/>
            <w:shd w:val="clear" w:color="auto" w:fill="auto"/>
          </w:tcPr>
          <w:p w14:paraId="7D3FE7CF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</w:t>
            </w:r>
          </w:p>
        </w:tc>
      </w:tr>
      <w:tr w:rsidR="009B6F20" w:rsidRPr="005876B5" w14:paraId="27238603" w14:textId="77777777" w:rsidTr="009B6F20">
        <w:tc>
          <w:tcPr>
            <w:tcW w:w="2053" w:type="dxa"/>
            <w:shd w:val="clear" w:color="auto" w:fill="auto"/>
          </w:tcPr>
          <w:p w14:paraId="5E9B47AA" w14:textId="77777777" w:rsidR="009B6F20" w:rsidRPr="005876B5" w:rsidRDefault="009B6F20" w:rsidP="009B6F20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Sárpilis</w:t>
            </w:r>
          </w:p>
        </w:tc>
        <w:tc>
          <w:tcPr>
            <w:tcW w:w="2303" w:type="dxa"/>
            <w:shd w:val="clear" w:color="auto" w:fill="auto"/>
          </w:tcPr>
          <w:p w14:paraId="06193FA5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03" w:type="dxa"/>
            <w:shd w:val="clear" w:color="auto" w:fill="auto"/>
          </w:tcPr>
          <w:p w14:paraId="11AB4C39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03" w:type="dxa"/>
            <w:shd w:val="clear" w:color="auto" w:fill="auto"/>
          </w:tcPr>
          <w:p w14:paraId="7397F1C8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</w:t>
            </w:r>
          </w:p>
        </w:tc>
      </w:tr>
      <w:tr w:rsidR="009B6F20" w:rsidRPr="005876B5" w14:paraId="1E81CF03" w14:textId="77777777" w:rsidTr="009B6F20">
        <w:tc>
          <w:tcPr>
            <w:tcW w:w="2053" w:type="dxa"/>
            <w:shd w:val="clear" w:color="auto" w:fill="auto"/>
          </w:tcPr>
          <w:p w14:paraId="18D8DA6A" w14:textId="77777777" w:rsidR="009B6F20" w:rsidRPr="005876B5" w:rsidRDefault="009B6F20" w:rsidP="009B6F20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lastRenderedPageBreak/>
              <w:t>Összesen</w:t>
            </w:r>
          </w:p>
        </w:tc>
        <w:tc>
          <w:tcPr>
            <w:tcW w:w="2303" w:type="dxa"/>
            <w:shd w:val="clear" w:color="auto" w:fill="auto"/>
          </w:tcPr>
          <w:p w14:paraId="523FC642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2303" w:type="dxa"/>
            <w:shd w:val="clear" w:color="auto" w:fill="auto"/>
          </w:tcPr>
          <w:p w14:paraId="73A5C331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2303" w:type="dxa"/>
            <w:shd w:val="clear" w:color="auto" w:fill="auto"/>
          </w:tcPr>
          <w:p w14:paraId="393E1A40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458</w:t>
            </w:r>
          </w:p>
        </w:tc>
      </w:tr>
    </w:tbl>
    <w:p w14:paraId="2C9DDD1D" w14:textId="77777777" w:rsidR="0026639A" w:rsidRDefault="0026639A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EF5DAF" w14:textId="627E916D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tavalyi évben a szakmai munka során egyaránt előfordult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információ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>nyújtás, tanácsadás, ügyintézés, lelki-mentális esetkezelés, családi-párkapcsolati problémák kezelésében történő segítségnyújtás, gyermeknevelési nehézségek megoldásában való közreműködés, életviteli problémák rendezésében történő segítségnyújtás és hosszú távú együttműködésben megvalósuló segítő folyamat, (szociális segítő tevékenység) a probléma mélységétől függően.</w:t>
      </w:r>
    </w:p>
    <w:p w14:paraId="1DE9FA3D" w14:textId="77777777" w:rsidR="009B6F20" w:rsidRPr="005876B5" w:rsidRDefault="009B6F20" w:rsidP="009B6F20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szoros együttműködés a Szekszárdi Humánszolgáltató Központ és a Szolgálat között, lehetővé tette a </w:t>
      </w:r>
      <w:proofErr w:type="gramStart"/>
      <w:r w:rsidRPr="005876B5">
        <w:rPr>
          <w:rFonts w:ascii="Arial" w:hAnsi="Arial" w:cs="Arial"/>
          <w:sz w:val="22"/>
          <w:szCs w:val="22"/>
        </w:rPr>
        <w:t>speciális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 szolgáltatásokhoz való hozzáférést az ügyfelek részére, amelyek között szerepel a jogi, pszichológiai, fogyatékosságügyi, gyásztanácsadások, a szociális diagnózis, a rajzelemzés és a fejlesztő pedagógus segítsége, családkonzultáció és mediáció is. </w:t>
      </w:r>
    </w:p>
    <w:p w14:paraId="3431ACC9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3A7443" w14:textId="786D152B" w:rsidR="009B6F20" w:rsidRPr="005876B5" w:rsidRDefault="009B6F20" w:rsidP="009B6F20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Kiemelkedően fontos a terepmunka, ezt a családlátogatások száma mutatja, mely a tavalyi év során 964 alkalom volt Bátaszék városban, ami közel 22 %-os emelkedést mutat az előző évhez viszonyítva. </w:t>
      </w:r>
    </w:p>
    <w:p w14:paraId="278B0C60" w14:textId="77777777" w:rsidR="009B6F20" w:rsidRPr="005876B5" w:rsidRDefault="009B6F20" w:rsidP="009B6F20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családlátogatás azért fontos, mert a családsegítő az ügyfél lakóhelyén érzékeli a </w:t>
      </w:r>
      <w:proofErr w:type="gramStart"/>
      <w:r w:rsidRPr="005876B5">
        <w:rPr>
          <w:rFonts w:ascii="Arial" w:hAnsi="Arial" w:cs="Arial"/>
          <w:sz w:val="22"/>
          <w:szCs w:val="22"/>
        </w:rPr>
        <w:t>problémákat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 (higiénés problémák, személyes tér zsúfoltsága, anya-gyerek kapcsolat, más családtagokkal kapcsolatteremtés), nagyobb rálátása van a családon belüli viszonyokra, a családon belüli működésekre. </w:t>
      </w:r>
    </w:p>
    <w:p w14:paraId="1C669725" w14:textId="77777777" w:rsidR="009B6F20" w:rsidRPr="005876B5" w:rsidRDefault="009B6F20" w:rsidP="009B6F2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6C118DF" w14:textId="77777777" w:rsidR="009B6F20" w:rsidRPr="005876B5" w:rsidRDefault="009B6F20" w:rsidP="009B6F2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76B5">
        <w:rPr>
          <w:rFonts w:ascii="Arial" w:hAnsi="Arial" w:cs="Arial"/>
          <w:b/>
          <w:i/>
          <w:sz w:val="22"/>
          <w:szCs w:val="22"/>
        </w:rPr>
        <w:t>Családlátogatások száma a 2024-es évben</w:t>
      </w:r>
    </w:p>
    <w:p w14:paraId="58E3DFDA" w14:textId="77777777" w:rsidR="009B6F20" w:rsidRPr="005876B5" w:rsidRDefault="009B6F20" w:rsidP="009B6F20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433"/>
      </w:tblGrid>
      <w:tr w:rsidR="009B6F20" w:rsidRPr="005876B5" w14:paraId="537C3D63" w14:textId="77777777" w:rsidTr="009B6F20">
        <w:tc>
          <w:tcPr>
            <w:tcW w:w="4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390F9AE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i/>
                <w:sz w:val="22"/>
                <w:szCs w:val="22"/>
              </w:rPr>
              <w:t>település</w:t>
            </w:r>
          </w:p>
        </w:tc>
        <w:tc>
          <w:tcPr>
            <w:tcW w:w="44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26B6F25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i/>
                <w:sz w:val="22"/>
                <w:szCs w:val="22"/>
              </w:rPr>
              <w:t>családlátogatások száma</w:t>
            </w:r>
          </w:p>
        </w:tc>
      </w:tr>
      <w:tr w:rsidR="009B6F20" w:rsidRPr="005876B5" w14:paraId="1C6B5DC3" w14:textId="77777777" w:rsidTr="009B6F20">
        <w:tc>
          <w:tcPr>
            <w:tcW w:w="4356" w:type="dxa"/>
            <w:tcBorders>
              <w:top w:val="double" w:sz="4" w:space="0" w:color="auto"/>
            </w:tcBorders>
            <w:shd w:val="clear" w:color="auto" w:fill="auto"/>
          </w:tcPr>
          <w:p w14:paraId="604BDEDF" w14:textId="77777777" w:rsidR="009B6F20" w:rsidRPr="005876B5" w:rsidRDefault="009B6F20" w:rsidP="009B6F20">
            <w:pPr>
              <w:ind w:firstLine="708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i/>
                <w:sz w:val="22"/>
                <w:szCs w:val="22"/>
              </w:rPr>
              <w:t>Bátaszék</w:t>
            </w:r>
          </w:p>
        </w:tc>
        <w:tc>
          <w:tcPr>
            <w:tcW w:w="4433" w:type="dxa"/>
            <w:tcBorders>
              <w:top w:val="double" w:sz="4" w:space="0" w:color="auto"/>
            </w:tcBorders>
            <w:shd w:val="clear" w:color="auto" w:fill="auto"/>
          </w:tcPr>
          <w:p w14:paraId="59B1FE08" w14:textId="77777777" w:rsidR="009B6F20" w:rsidRPr="005876B5" w:rsidRDefault="009B6F20" w:rsidP="009B6F20">
            <w:pPr>
              <w:tabs>
                <w:tab w:val="left" w:pos="1176"/>
                <w:tab w:val="left" w:pos="122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964</w:t>
            </w:r>
          </w:p>
        </w:tc>
      </w:tr>
      <w:tr w:rsidR="009B6F20" w:rsidRPr="005876B5" w14:paraId="492A1F23" w14:textId="77777777" w:rsidTr="009B6F20">
        <w:tc>
          <w:tcPr>
            <w:tcW w:w="4356" w:type="dxa"/>
            <w:shd w:val="clear" w:color="auto" w:fill="auto"/>
          </w:tcPr>
          <w:p w14:paraId="5DF8C80C" w14:textId="77777777" w:rsidR="009B6F20" w:rsidRPr="005876B5" w:rsidRDefault="009B6F20" w:rsidP="009B6F20">
            <w:pPr>
              <w:ind w:firstLine="70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i/>
                <w:sz w:val="22"/>
                <w:szCs w:val="22"/>
              </w:rPr>
              <w:t>Alsónána</w:t>
            </w:r>
          </w:p>
        </w:tc>
        <w:tc>
          <w:tcPr>
            <w:tcW w:w="4433" w:type="dxa"/>
            <w:shd w:val="clear" w:color="auto" w:fill="auto"/>
          </w:tcPr>
          <w:p w14:paraId="2C1F55C5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238</w:t>
            </w:r>
          </w:p>
        </w:tc>
      </w:tr>
      <w:tr w:rsidR="009B6F20" w:rsidRPr="005876B5" w14:paraId="03AEA3AF" w14:textId="77777777" w:rsidTr="009B6F20">
        <w:tc>
          <w:tcPr>
            <w:tcW w:w="4356" w:type="dxa"/>
            <w:shd w:val="clear" w:color="auto" w:fill="auto"/>
          </w:tcPr>
          <w:p w14:paraId="6FF960DF" w14:textId="77777777" w:rsidR="009B6F20" w:rsidRPr="005876B5" w:rsidRDefault="009B6F20" w:rsidP="009B6F20">
            <w:pPr>
              <w:ind w:firstLine="70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i/>
                <w:sz w:val="22"/>
                <w:szCs w:val="22"/>
              </w:rPr>
              <w:t>Alsónyék</w:t>
            </w:r>
          </w:p>
        </w:tc>
        <w:tc>
          <w:tcPr>
            <w:tcW w:w="4433" w:type="dxa"/>
            <w:shd w:val="clear" w:color="auto" w:fill="auto"/>
          </w:tcPr>
          <w:p w14:paraId="4D063F1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</w:tr>
      <w:tr w:rsidR="009B6F20" w:rsidRPr="005876B5" w14:paraId="069EDE08" w14:textId="77777777" w:rsidTr="009B6F20">
        <w:tc>
          <w:tcPr>
            <w:tcW w:w="4356" w:type="dxa"/>
            <w:shd w:val="clear" w:color="auto" w:fill="auto"/>
          </w:tcPr>
          <w:p w14:paraId="5DCA13A4" w14:textId="77777777" w:rsidR="009B6F20" w:rsidRPr="005876B5" w:rsidRDefault="009B6F20" w:rsidP="009B6F20">
            <w:pPr>
              <w:ind w:firstLine="70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i/>
                <w:sz w:val="22"/>
                <w:szCs w:val="22"/>
              </w:rPr>
              <w:t>Sárpilis</w:t>
            </w:r>
          </w:p>
        </w:tc>
        <w:tc>
          <w:tcPr>
            <w:tcW w:w="4433" w:type="dxa"/>
            <w:shd w:val="clear" w:color="auto" w:fill="auto"/>
          </w:tcPr>
          <w:p w14:paraId="2C6054B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</w:tr>
    </w:tbl>
    <w:p w14:paraId="17B87B73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64BA81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2024-ben 209 jelzés érkezett Szolgálatunkhoz Bátaszék várost érintve, amely 143 kiskorút és 66 nagykorút érintett. A jelzések száma kis mértékben csökkent, de a csökkenés elenyésző. </w:t>
      </w:r>
    </w:p>
    <w:p w14:paraId="0253A489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DBBBB0" w14:textId="77777777" w:rsidR="009B6F20" w:rsidRDefault="009B6F20" w:rsidP="009B6F2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76B5">
        <w:rPr>
          <w:rFonts w:ascii="Arial" w:hAnsi="Arial" w:cs="Arial"/>
          <w:b/>
          <w:i/>
          <w:sz w:val="22"/>
          <w:szCs w:val="22"/>
        </w:rPr>
        <w:t>Prevenciós tevékenységek</w:t>
      </w:r>
    </w:p>
    <w:p w14:paraId="718F09D3" w14:textId="77777777" w:rsidR="0026639A" w:rsidRPr="005876B5" w:rsidRDefault="0026639A" w:rsidP="009B6F2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1BC3750" w14:textId="77777777" w:rsidR="009B6F20" w:rsidRPr="005876B5" w:rsidRDefault="009B6F20" w:rsidP="009B6F20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gyermekjóléti </w:t>
      </w:r>
      <w:proofErr w:type="gramStart"/>
      <w:r w:rsidRPr="005876B5">
        <w:rPr>
          <w:rFonts w:ascii="Arial" w:hAnsi="Arial" w:cs="Arial"/>
          <w:sz w:val="22"/>
          <w:szCs w:val="22"/>
        </w:rPr>
        <w:t>szolgáltatás gondozási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 tevékenysége mellett, fontos szerepet tölt be a prevenciós feladatok ellátása. </w:t>
      </w:r>
    </w:p>
    <w:p w14:paraId="3CA2E9E1" w14:textId="77777777" w:rsidR="009B6F20" w:rsidRPr="005876B5" w:rsidRDefault="009B6F20" w:rsidP="009B6F20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korábbi évekhez hasonlóan 2024-ben is – július első péntekétől, augusztus közepéig - minden pénteken szabadidős tevékenységeket szerveztünk a városban élő iskoláskorú gyermekek számára. Programjainkon a részvétel ingyenes volt, melyen átlagosan 15-20 gyermek volt jelen a nyár folyamán. </w:t>
      </w:r>
    </w:p>
    <w:p w14:paraId="50F33334" w14:textId="77777777" w:rsidR="009B6F20" w:rsidRPr="005876B5" w:rsidRDefault="009B6F20" w:rsidP="009B6F20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prevenciós tevékenységeinket többféle céllal is szükségesnek tartjuk működtetni. </w:t>
      </w:r>
    </w:p>
    <w:p w14:paraId="1D004342" w14:textId="77777777" w:rsidR="009B6F20" w:rsidRPr="005876B5" w:rsidRDefault="009B6F20" w:rsidP="009B6F20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Elsőként közvetlen segítséget kívánunk adni a különféle nehézségekkel küzdő gyermekeknek, gyermekes családoknak, valamint szeretnénk tartalmas szabadidős tevékenységekbe bevonni őket. </w:t>
      </w:r>
    </w:p>
    <w:p w14:paraId="5D38693B" w14:textId="26200BE0" w:rsidR="009B6F20" w:rsidRPr="005876B5" w:rsidRDefault="009B6F20" w:rsidP="0026639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Emellett igyekszünk elősegíteni a gyermekek szocializációját, konfliktusmegoldó képességük fejlődését, társadalmi beilleszkedésüket azzal, hogy minőségi idő eltöltését biztosítjuk számukra. A Nyári Játszóházi programjaink nyitottak, a környező településen élő gyermekek számára is. </w:t>
      </w:r>
    </w:p>
    <w:p w14:paraId="5829D5BF" w14:textId="77777777" w:rsidR="009B6F20" w:rsidRPr="005876B5" w:rsidRDefault="009B6F20" w:rsidP="009B6F20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2A2C929A" w14:textId="77777777" w:rsidR="009B6F20" w:rsidRPr="005876B5" w:rsidRDefault="009B6F20" w:rsidP="009B6F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  <w:r w:rsidRPr="005876B5">
        <w:rPr>
          <w:rFonts w:ascii="Arial" w:hAnsi="Arial" w:cs="Arial"/>
          <w:b/>
          <w:bCs/>
          <w:i/>
          <w:sz w:val="22"/>
          <w:szCs w:val="22"/>
        </w:rPr>
        <w:t>A 2024-es év Nyári Játszóház programjai</w:t>
      </w:r>
    </w:p>
    <w:p w14:paraId="0B00E98D" w14:textId="77777777" w:rsidR="009B6F20" w:rsidRPr="005876B5" w:rsidRDefault="009B6F20" w:rsidP="009B6F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tbl>
      <w:tblPr>
        <w:tblW w:w="8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06"/>
        <w:gridCol w:w="4932"/>
      </w:tblGrid>
      <w:tr w:rsidR="009B6F20" w:rsidRPr="005876B5" w14:paraId="243AE777" w14:textId="77777777" w:rsidTr="009B6F20">
        <w:trPr>
          <w:trHeight w:val="212"/>
          <w:jc w:val="center"/>
        </w:trPr>
        <w:tc>
          <w:tcPr>
            <w:tcW w:w="8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3D0C8444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2024. évi Nyári Játszóházi programok</w:t>
            </w:r>
          </w:p>
        </w:tc>
      </w:tr>
      <w:tr w:rsidR="009B6F20" w:rsidRPr="005876B5" w14:paraId="7AF14DDD" w14:textId="77777777" w:rsidTr="009B6F20">
        <w:trPr>
          <w:trHeight w:val="212"/>
          <w:jc w:val="center"/>
        </w:trPr>
        <w:tc>
          <w:tcPr>
            <w:tcW w:w="4006" w:type="dxa"/>
            <w:tcBorders>
              <w:top w:val="double" w:sz="4" w:space="0" w:color="auto"/>
            </w:tcBorders>
            <w:shd w:val="clear" w:color="auto" w:fill="auto"/>
          </w:tcPr>
          <w:p w14:paraId="02CE9401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2024.07.05.</w:t>
            </w:r>
          </w:p>
        </w:tc>
        <w:tc>
          <w:tcPr>
            <w:tcW w:w="4932" w:type="dxa"/>
            <w:tcBorders>
              <w:top w:val="double" w:sz="4" w:space="0" w:color="auto"/>
            </w:tcBorders>
            <w:shd w:val="clear" w:color="auto" w:fill="auto"/>
          </w:tcPr>
          <w:p w14:paraId="4A10A0B0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Bátai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kegyhely játszótéri vetélkedő, </w:t>
            </w: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fagyizás</w:t>
            </w:r>
            <w:proofErr w:type="spellEnd"/>
          </w:p>
        </w:tc>
      </w:tr>
      <w:tr w:rsidR="009B6F20" w:rsidRPr="005876B5" w14:paraId="501D606C" w14:textId="77777777" w:rsidTr="009B6F20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16450489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2024.07.12.</w:t>
            </w:r>
          </w:p>
        </w:tc>
        <w:tc>
          <w:tcPr>
            <w:tcW w:w="4932" w:type="dxa"/>
            <w:shd w:val="clear" w:color="auto" w:fill="auto"/>
          </w:tcPr>
          <w:p w14:paraId="70CBA8F3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Csiga-</w:t>
            </w: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Biga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Alapítvány kutyaterápiás foglalkozása</w:t>
            </w:r>
          </w:p>
        </w:tc>
      </w:tr>
      <w:tr w:rsidR="009B6F20" w:rsidRPr="005876B5" w14:paraId="4946E2EB" w14:textId="77777777" w:rsidTr="009B6F20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1208E9AD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2024.07.19.</w:t>
            </w:r>
          </w:p>
        </w:tc>
        <w:tc>
          <w:tcPr>
            <w:tcW w:w="4932" w:type="dxa"/>
            <w:shd w:val="clear" w:color="auto" w:fill="auto"/>
          </w:tcPr>
          <w:p w14:paraId="7AF94E89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Szászvári Pöttöm Vidéki Park látogatása</w:t>
            </w:r>
          </w:p>
        </w:tc>
      </w:tr>
      <w:tr w:rsidR="009B6F20" w:rsidRPr="005876B5" w14:paraId="0A2830BE" w14:textId="77777777" w:rsidTr="009B6F20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3F7C22AB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2024.07.26.</w:t>
            </w:r>
          </w:p>
        </w:tc>
        <w:tc>
          <w:tcPr>
            <w:tcW w:w="4932" w:type="dxa"/>
            <w:shd w:val="clear" w:color="auto" w:fill="auto"/>
          </w:tcPr>
          <w:p w14:paraId="184AD709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„Decsoki” kézműves </w:t>
            </w:r>
            <w:proofErr w:type="gram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bonbon készítés</w:t>
            </w:r>
            <w:proofErr w:type="gramEnd"/>
          </w:p>
        </w:tc>
      </w:tr>
      <w:tr w:rsidR="009B6F20" w:rsidRPr="005876B5" w14:paraId="2A35D2AA" w14:textId="77777777" w:rsidTr="009B6F20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42E28C8A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2024.08.02.</w:t>
            </w:r>
          </w:p>
        </w:tc>
        <w:tc>
          <w:tcPr>
            <w:tcW w:w="4932" w:type="dxa"/>
            <w:shd w:val="clear" w:color="auto" w:fill="auto"/>
          </w:tcPr>
          <w:p w14:paraId="083667B9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Faddi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Meseház látogatás, játszótér</w:t>
            </w:r>
          </w:p>
        </w:tc>
      </w:tr>
      <w:tr w:rsidR="009B6F20" w:rsidRPr="005876B5" w14:paraId="55FF2C95" w14:textId="77777777" w:rsidTr="009B6F20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6DDF8EE9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2024.08.09.</w:t>
            </w:r>
          </w:p>
        </w:tc>
        <w:tc>
          <w:tcPr>
            <w:tcW w:w="4932" w:type="dxa"/>
            <w:shd w:val="clear" w:color="auto" w:fill="auto"/>
          </w:tcPr>
          <w:p w14:paraId="347A619A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Petrits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Mézeskalács Múzeum látogatása</w:t>
            </w:r>
          </w:p>
        </w:tc>
      </w:tr>
      <w:tr w:rsidR="009B6F20" w:rsidRPr="005876B5" w14:paraId="5C689E64" w14:textId="77777777" w:rsidTr="009B6F20">
        <w:trPr>
          <w:trHeight w:val="85"/>
          <w:jc w:val="center"/>
        </w:trPr>
        <w:tc>
          <w:tcPr>
            <w:tcW w:w="4006" w:type="dxa"/>
            <w:shd w:val="clear" w:color="auto" w:fill="auto"/>
          </w:tcPr>
          <w:p w14:paraId="395E2F97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2024.08.15.</w:t>
            </w:r>
          </w:p>
        </w:tc>
        <w:tc>
          <w:tcPr>
            <w:tcW w:w="4932" w:type="dxa"/>
            <w:shd w:val="clear" w:color="auto" w:fill="auto"/>
          </w:tcPr>
          <w:p w14:paraId="6D547710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Strandolás Bonyhádon</w:t>
            </w:r>
          </w:p>
        </w:tc>
      </w:tr>
    </w:tbl>
    <w:p w14:paraId="34914CA7" w14:textId="77777777" w:rsidR="009B6F20" w:rsidRPr="005876B5" w:rsidRDefault="009B6F20" w:rsidP="009B6F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</w:p>
    <w:p w14:paraId="453672D7" w14:textId="77777777" w:rsidR="009B6F20" w:rsidRDefault="009B6F20" w:rsidP="009B6F20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76B5">
        <w:rPr>
          <w:rFonts w:ascii="Arial" w:hAnsi="Arial" w:cs="Arial"/>
          <w:b/>
          <w:bCs/>
          <w:i/>
          <w:sz w:val="22"/>
          <w:szCs w:val="22"/>
        </w:rPr>
        <w:t>Adományosztás</w:t>
      </w:r>
    </w:p>
    <w:p w14:paraId="128DE889" w14:textId="77777777" w:rsidR="0026639A" w:rsidRPr="005876B5" w:rsidRDefault="0026639A" w:rsidP="009B6F2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E08995" w14:textId="77777777" w:rsidR="009B6F20" w:rsidRPr="005876B5" w:rsidRDefault="009B6F20" w:rsidP="009B6F20">
      <w:pPr>
        <w:jc w:val="both"/>
        <w:rPr>
          <w:rFonts w:ascii="Arial" w:hAnsi="Arial" w:cs="Arial"/>
          <w:bCs/>
          <w:sz w:val="22"/>
          <w:szCs w:val="22"/>
        </w:rPr>
      </w:pPr>
      <w:r w:rsidRPr="005876B5">
        <w:rPr>
          <w:rFonts w:ascii="Arial" w:hAnsi="Arial" w:cs="Arial"/>
          <w:bCs/>
          <w:sz w:val="22"/>
          <w:szCs w:val="22"/>
        </w:rPr>
        <w:t xml:space="preserve">Intézményünk egész évben fogadta a ruha- és bútor felajánlásokat, melyeket a rászorulók között osztottunk szét. </w:t>
      </w:r>
    </w:p>
    <w:p w14:paraId="450AED0C" w14:textId="77777777" w:rsidR="009B6F20" w:rsidRPr="005876B5" w:rsidRDefault="009B6F20" w:rsidP="009B6F20">
      <w:pPr>
        <w:jc w:val="both"/>
        <w:rPr>
          <w:rFonts w:ascii="Arial" w:hAnsi="Arial" w:cs="Arial"/>
          <w:bCs/>
          <w:sz w:val="22"/>
          <w:szCs w:val="22"/>
        </w:rPr>
      </w:pPr>
      <w:r w:rsidRPr="005876B5">
        <w:rPr>
          <w:rFonts w:ascii="Arial" w:hAnsi="Arial" w:cs="Arial"/>
          <w:bCs/>
          <w:sz w:val="22"/>
          <w:szCs w:val="22"/>
        </w:rPr>
        <w:t xml:space="preserve">2024-ben összesen 6 Ruhabörze és 3 </w:t>
      </w:r>
      <w:proofErr w:type="spellStart"/>
      <w:r w:rsidRPr="005876B5">
        <w:rPr>
          <w:rFonts w:ascii="Arial" w:hAnsi="Arial" w:cs="Arial"/>
          <w:bCs/>
          <w:sz w:val="22"/>
          <w:szCs w:val="22"/>
        </w:rPr>
        <w:t>Csetresbörze</w:t>
      </w:r>
      <w:proofErr w:type="spellEnd"/>
      <w:r w:rsidRPr="005876B5">
        <w:rPr>
          <w:rFonts w:ascii="Arial" w:hAnsi="Arial" w:cs="Arial"/>
          <w:bCs/>
          <w:sz w:val="22"/>
          <w:szCs w:val="22"/>
        </w:rPr>
        <w:t xml:space="preserve"> került megszervezésre, amelyekre nagy volt az érdeklődés. </w:t>
      </w:r>
    </w:p>
    <w:p w14:paraId="4F34CFFB" w14:textId="77777777" w:rsidR="009B6F20" w:rsidRPr="005876B5" w:rsidRDefault="009B6F20" w:rsidP="009B6F20">
      <w:pPr>
        <w:jc w:val="both"/>
        <w:rPr>
          <w:rFonts w:ascii="Arial" w:hAnsi="Arial" w:cs="Arial"/>
          <w:bCs/>
          <w:sz w:val="22"/>
          <w:szCs w:val="22"/>
        </w:rPr>
      </w:pPr>
      <w:r w:rsidRPr="005876B5">
        <w:rPr>
          <w:rFonts w:ascii="Arial" w:hAnsi="Arial" w:cs="Arial"/>
          <w:bCs/>
          <w:sz w:val="22"/>
          <w:szCs w:val="22"/>
        </w:rPr>
        <w:t xml:space="preserve">Bútorfelajánlás is többször érkezett az év során, melyek a felajánlótól közvetlenül a rászoruló családokhoz kerültek. Ezekben az esetekben közvetítői feladatokat láttak el a családsegítők. </w:t>
      </w:r>
    </w:p>
    <w:p w14:paraId="381BBC3B" w14:textId="03BB048D" w:rsidR="009B6F20" w:rsidRPr="005876B5" w:rsidRDefault="006B72D6" w:rsidP="009B6F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Bátaszék Város Önkormányzat</w:t>
      </w:r>
      <w:r w:rsidR="009B6F20" w:rsidRPr="005876B5">
        <w:rPr>
          <w:rFonts w:ascii="Arial" w:hAnsi="Arial" w:cs="Arial"/>
          <w:bCs/>
          <w:sz w:val="22"/>
          <w:szCs w:val="22"/>
        </w:rPr>
        <w:t xml:space="preserve"> támogatásának, a helyi vállalkozók, cégek és magánszemélyek felajánlásainak köszönhetően, a húsvéti (180 fő) és a karácsonyi (180 fő) ünnepek alkalmából tartós élelmiszercsomaggal tudtuk támogatni a városban nehéz körülmények között élő lakosokat. </w:t>
      </w:r>
    </w:p>
    <w:p w14:paraId="1B10FA6E" w14:textId="77777777" w:rsidR="009B6F20" w:rsidRPr="005876B5" w:rsidRDefault="009B6F20" w:rsidP="009B6F20">
      <w:pPr>
        <w:jc w:val="both"/>
        <w:rPr>
          <w:rFonts w:ascii="Arial" w:hAnsi="Arial" w:cs="Arial"/>
          <w:bCs/>
          <w:sz w:val="22"/>
          <w:szCs w:val="22"/>
        </w:rPr>
      </w:pPr>
      <w:r w:rsidRPr="005876B5">
        <w:rPr>
          <w:rFonts w:ascii="Arial" w:hAnsi="Arial" w:cs="Arial"/>
          <w:bCs/>
          <w:sz w:val="22"/>
          <w:szCs w:val="22"/>
        </w:rPr>
        <w:t xml:space="preserve">A tavalyi évben ismét megrendezésre került a gyermekek karácsonyi ünnepsége, ahová a helyi óvodai csoport fellépése miatt még több gyermek érkezett. A lakossági felajánlásoknak köszönhetően, összesen 108 gyermeknek tudtunk karácsonyi csomagot összeállítani és átadni.  A gyermekcsomagokban ruha, játék, könyvek, édesség volt. </w:t>
      </w:r>
    </w:p>
    <w:p w14:paraId="7563FD03" w14:textId="77777777" w:rsidR="009B6F20" w:rsidRPr="005876B5" w:rsidRDefault="009B6F20" w:rsidP="009B6F20">
      <w:pPr>
        <w:jc w:val="both"/>
        <w:rPr>
          <w:rFonts w:ascii="Arial" w:hAnsi="Arial" w:cs="Arial"/>
          <w:bCs/>
          <w:sz w:val="22"/>
          <w:szCs w:val="22"/>
        </w:rPr>
      </w:pPr>
      <w:r w:rsidRPr="005876B5">
        <w:rPr>
          <w:rFonts w:ascii="Arial" w:hAnsi="Arial" w:cs="Arial"/>
          <w:bCs/>
          <w:sz w:val="22"/>
          <w:szCs w:val="22"/>
        </w:rPr>
        <w:t xml:space="preserve">Ajándék Mikulás csomagot 160 gyermeknek adtunk át, egy helyi vállalkozó jóvoltából, ami már évek óta hagyománnyá vált. </w:t>
      </w:r>
    </w:p>
    <w:p w14:paraId="17EE5EFE" w14:textId="77777777" w:rsidR="009B6F20" w:rsidRPr="005876B5" w:rsidRDefault="009B6F20" w:rsidP="009B6F2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5876B5">
        <w:rPr>
          <w:rFonts w:ascii="Arial" w:hAnsi="Arial" w:cs="Arial"/>
          <w:bCs/>
          <w:sz w:val="22"/>
          <w:szCs w:val="22"/>
        </w:rPr>
        <w:t xml:space="preserve">Év közben a meglévő készletből biztosítani tudtunk alapvető tartós élelmiszereket a </w:t>
      </w:r>
      <w:proofErr w:type="gramStart"/>
      <w:r w:rsidRPr="005876B5">
        <w:rPr>
          <w:rFonts w:ascii="Arial" w:hAnsi="Arial" w:cs="Arial"/>
          <w:bCs/>
          <w:sz w:val="22"/>
          <w:szCs w:val="22"/>
        </w:rPr>
        <w:t>krízis</w:t>
      </w:r>
      <w:proofErr w:type="gramEnd"/>
      <w:r w:rsidRPr="005876B5">
        <w:rPr>
          <w:rFonts w:ascii="Arial" w:hAnsi="Arial" w:cs="Arial"/>
          <w:bCs/>
          <w:sz w:val="22"/>
          <w:szCs w:val="22"/>
        </w:rPr>
        <w:t>helyzetbe került családok, egyedülállók részére, valamint a lakossági ruhaadományoknak köszönhetően, egész évben biztosított a ruhanemű intézményünkben.</w:t>
      </w:r>
      <w:r w:rsidRPr="005876B5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2EBEF657" w14:textId="77777777" w:rsidR="009B6F20" w:rsidRPr="005876B5" w:rsidRDefault="009B6F20" w:rsidP="009B6F20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EFD26B1" w14:textId="77777777" w:rsidR="009B6F20" w:rsidRDefault="009B6F20" w:rsidP="009B6F20">
      <w:pPr>
        <w:tabs>
          <w:tab w:val="left" w:pos="71"/>
        </w:tabs>
        <w:autoSpaceDE w:val="0"/>
        <w:jc w:val="both"/>
        <w:rPr>
          <w:rFonts w:ascii="Arial" w:eastAsia="Calibri" w:hAnsi="Arial" w:cs="Arial"/>
          <w:b/>
          <w:i/>
          <w:color w:val="000000"/>
          <w:sz w:val="22"/>
          <w:szCs w:val="22"/>
          <w:u w:val="single"/>
          <w:lang w:eastAsia="en-US"/>
        </w:rPr>
      </w:pPr>
      <w:r w:rsidRPr="005876B5">
        <w:rPr>
          <w:rFonts w:ascii="Arial" w:eastAsia="Calibri" w:hAnsi="Arial" w:cs="Arial"/>
          <w:b/>
          <w:i/>
          <w:color w:val="000000"/>
          <w:sz w:val="22"/>
          <w:szCs w:val="22"/>
          <w:u w:val="single"/>
          <w:lang w:eastAsia="en-US"/>
        </w:rPr>
        <w:t>Jelzőrendszeres házi segítségnyújtás</w:t>
      </w:r>
    </w:p>
    <w:p w14:paraId="5289BA77" w14:textId="77777777" w:rsidR="0026639A" w:rsidRPr="005876B5" w:rsidRDefault="0026639A" w:rsidP="009B6F20">
      <w:pPr>
        <w:tabs>
          <w:tab w:val="left" w:pos="71"/>
        </w:tabs>
        <w:autoSpaceDE w:val="0"/>
        <w:jc w:val="both"/>
        <w:rPr>
          <w:rFonts w:ascii="Arial" w:eastAsia="Calibri" w:hAnsi="Arial" w:cs="Arial"/>
          <w:i/>
          <w:color w:val="000000"/>
          <w:sz w:val="22"/>
          <w:szCs w:val="22"/>
          <w:u w:val="single"/>
          <w:lang w:eastAsia="en-US"/>
        </w:rPr>
      </w:pPr>
    </w:p>
    <w:p w14:paraId="00C25242" w14:textId="77777777" w:rsidR="009B6F20" w:rsidRPr="005876B5" w:rsidRDefault="009B6F20" w:rsidP="009B6F20">
      <w:pPr>
        <w:tabs>
          <w:tab w:val="left" w:pos="71"/>
        </w:tabs>
        <w:autoSpaceDE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jelzőrendszeres házi segítségnyújtás keretein belül biztosítottuk, az ellátott személyek segélyhívása esetén, az ügyeletes gondozó helyszínen történő haladéktalan megjelenését (a hívástól számított 30 percen belül), a segélyhívás okául szolgáló </w:t>
      </w:r>
      <w:proofErr w:type="gramStart"/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>probléma</w:t>
      </w:r>
      <w:proofErr w:type="gramEnd"/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megoldása érdekében szükséges azonnali intézkedések megtételét. </w:t>
      </w:r>
    </w:p>
    <w:p w14:paraId="39DA6E7E" w14:textId="77777777" w:rsidR="009B6F20" w:rsidRPr="005876B5" w:rsidRDefault="009B6F20" w:rsidP="009B6F20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>4 fő szakképzett gondozó heti váltásban látta el a 24 órás ügyeletet megbízási szerződéses formában.</w:t>
      </w:r>
    </w:p>
    <w:p w14:paraId="0BCD9A50" w14:textId="77777777" w:rsidR="009B6F20" w:rsidRPr="005876B5" w:rsidRDefault="009B6F20" w:rsidP="009B6F20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>A tavalyi évben 60 db kihelyezett készülékünk volt, ami a működési engedélyünkben szereplő maximális készülékszám, valamint 1 db cserekészülék.</w:t>
      </w:r>
    </w:p>
    <w:p w14:paraId="69A5B964" w14:textId="77777777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4A61A4C" w14:textId="77777777" w:rsidR="0026639A" w:rsidRDefault="0026639A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BA788A8" w14:textId="77777777" w:rsidR="0026639A" w:rsidRDefault="0026639A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765C2627" w14:textId="77777777" w:rsidR="0026639A" w:rsidRDefault="0026639A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0BEFED55" w14:textId="77777777" w:rsidR="0026639A" w:rsidRDefault="0026639A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5C6125D" w14:textId="48309C7B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lang w:eastAsia="en-US"/>
        </w:rPr>
        <w:t>A 2024. évi segélyhívási összesítő</w:t>
      </w:r>
    </w:p>
    <w:p w14:paraId="6ABB35E0" w14:textId="77777777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1301"/>
        <w:gridCol w:w="1306"/>
        <w:gridCol w:w="1698"/>
        <w:gridCol w:w="1296"/>
      </w:tblGrid>
      <w:tr w:rsidR="009B6F20" w:rsidRPr="005876B5" w14:paraId="4D489F71" w14:textId="77777777" w:rsidTr="009B6F20">
        <w:trPr>
          <w:jc w:val="center"/>
        </w:trPr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2B0EC624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település neve</w:t>
            </w:r>
          </w:p>
        </w:tc>
        <w:tc>
          <w:tcPr>
            <w:tcW w:w="13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70D41EE7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ellátásban részesülők száma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14B27D3B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kihelyezett készülékek száma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1E7AF6E9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segítségnyújtást igénylő riasztások száma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6E3BC"/>
            <w:hideMark/>
          </w:tcPr>
          <w:p w14:paraId="6E5EFE24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téves riasztások</w:t>
            </w:r>
          </w:p>
        </w:tc>
      </w:tr>
      <w:tr w:rsidR="009B6F20" w:rsidRPr="005876B5" w14:paraId="7115ECC7" w14:textId="77777777" w:rsidTr="009B6F20">
        <w:trPr>
          <w:jc w:val="center"/>
        </w:trPr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76198F55" w14:textId="77777777" w:rsidR="009B6F20" w:rsidRPr="005876B5" w:rsidRDefault="009B6F20" w:rsidP="009B6F20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Bátaszék</w:t>
            </w:r>
          </w:p>
        </w:tc>
        <w:tc>
          <w:tcPr>
            <w:tcW w:w="13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4D9CB58D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0FEDBDDD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2E998062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51DEF2D0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46</w:t>
            </w:r>
          </w:p>
        </w:tc>
      </w:tr>
    </w:tbl>
    <w:p w14:paraId="7129789D" w14:textId="77777777" w:rsidR="009B6F20" w:rsidRPr="005876B5" w:rsidRDefault="009B6F20" w:rsidP="009B6F20">
      <w:pPr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0515A5" w14:textId="77777777" w:rsidR="009B6F20" w:rsidRDefault="009B6F20" w:rsidP="009B6F20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5876B5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Étkeztetés</w:t>
      </w:r>
    </w:p>
    <w:p w14:paraId="1054C296" w14:textId="77777777" w:rsidR="0026639A" w:rsidRPr="005876B5" w:rsidRDefault="0026639A" w:rsidP="009B6F20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14:paraId="611C4975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Az </w:t>
      </w:r>
      <w:r w:rsidRPr="005876B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étkeztetés</w:t>
      </w: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keretén belül napi egyszeri meleg ételt biztosítunk azoknak a szociálisan </w:t>
      </w:r>
      <w:r w:rsidRPr="005876B5">
        <w:rPr>
          <w:rFonts w:ascii="Arial" w:eastAsia="Calibri" w:hAnsi="Arial" w:cs="Arial"/>
          <w:sz w:val="22"/>
          <w:szCs w:val="22"/>
          <w:lang w:eastAsia="en-US"/>
        </w:rPr>
        <w:t>rászorulóknak, akik koruk, egészségi állapotuk miatt, önmaguknak, illetve önmaguk és eltartottjaik részére tartósan vagy átmeneti jelleggel nem képesek ezt biztosítani.</w:t>
      </w:r>
    </w:p>
    <w:p w14:paraId="153B0AA3" w14:textId="77777777" w:rsidR="009B6F20" w:rsidRPr="005876B5" w:rsidRDefault="009B6F20" w:rsidP="009B6F20">
      <w:pPr>
        <w:suppressAutoHyphens/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Az ellátás megszervezésével lehetővé válik, hogy a településen élő rászorult személyek munkanapokon,- naponta egyszer a megfelelő mennyiségű, minőségű meleg ételhez jussanak. </w:t>
      </w:r>
    </w:p>
    <w:p w14:paraId="1513CFBB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Az elmúlt évben csökkenést mutatott az igénybe vevők száma.</w:t>
      </w:r>
    </w:p>
    <w:p w14:paraId="3414FB79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i/>
          <w:sz w:val="22"/>
          <w:szCs w:val="22"/>
          <w:lang w:eastAsia="en-US"/>
        </w:rPr>
        <w:t xml:space="preserve">Az igénybe vétel módja: </w:t>
      </w:r>
    </w:p>
    <w:p w14:paraId="24000FD3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Házhoz kiszállítás - városunkban gépjárművel történik az étel házhoz történő szállítása.</w:t>
      </w:r>
    </w:p>
    <w:p w14:paraId="316BD457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Helyben étkezés – Nappali ellátást igénybe vevők részére.</w:t>
      </w:r>
    </w:p>
    <w:p w14:paraId="10BDDA69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Elvitellel történő étkezésre is van lehetőség.</w:t>
      </w:r>
    </w:p>
    <w:p w14:paraId="5E70A896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Az éthordók megtöltéséről a főzőhely gondoskodik az étkeztetésben dolgozó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asszisztens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segítségével. Az üres éthordókat 7.30 óráig össze kell készíteni a szállításhoz úgy, hogy valamennyi éthordó fertőtlenítését el kell végezni. Nagy segítséget jelent a fertőtlenítő mosogatógép, ami hatékonyabbá és egyben biztonságosabbá teszi a munkát. Az élelmezésvezetővel napi szinten egyeztettünk az esetleges hibák, panaszok kiküszöbölése érdekében. Az elvitellel étkezők legkésőbb 11.45-kor az ebédjükhöz juthatnak minden nap, a helyben étkezők 12.00 órakor tudnak ebédelni. </w:t>
      </w:r>
    </w:p>
    <w:p w14:paraId="23007669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 nyári időszakban közösségi munka keretein belül középiskolás fiatalok segítettek az ételszállításban, amit nagyon jól fogadtak az ellátottak és természetesen nagy segítség volt a szolgáltatás számára.</w:t>
      </w:r>
    </w:p>
    <w:p w14:paraId="63CB4D8B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tavalyi évben az étkeztetés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szolgáltatásban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napi átlagban 67 fő étkezett, ami kevesebb az előző évinél (79). </w:t>
      </w:r>
    </w:p>
    <w:p w14:paraId="096ABE91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térítési díj befizetése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2024 február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hónaptól csekken már nem volt lehetséges</w:t>
      </w:r>
      <w:r w:rsidRPr="005876B5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5876B5">
        <w:rPr>
          <w:rFonts w:ascii="Arial" w:eastAsia="Calibri" w:hAnsi="Arial" w:cs="Arial"/>
          <w:sz w:val="22"/>
          <w:szCs w:val="22"/>
          <w:lang w:eastAsia="en-US"/>
        </w:rPr>
        <w:t>A térítési díjak rendezése személyesen telephelyünkön készpénzben, vagy banki átutalással teljesíthető.</w:t>
      </w:r>
    </w:p>
    <w:p w14:paraId="5F1D77D2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8AA782" w14:textId="77777777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lang w:eastAsia="en-US"/>
        </w:rPr>
        <w:t>2024-ben az étkeztetést igénybe vevők száma</w:t>
      </w:r>
    </w:p>
    <w:p w14:paraId="4A48CF23" w14:textId="77777777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tbl>
      <w:tblPr>
        <w:tblW w:w="8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964"/>
        <w:gridCol w:w="1180"/>
        <w:gridCol w:w="1280"/>
        <w:gridCol w:w="1287"/>
        <w:gridCol w:w="1280"/>
        <w:gridCol w:w="960"/>
      </w:tblGrid>
      <w:tr w:rsidR="009B6F20" w:rsidRPr="005876B5" w14:paraId="26450C9F" w14:textId="77777777" w:rsidTr="009B6F20">
        <w:trPr>
          <w:trHeight w:val="255"/>
          <w:jc w:val="center"/>
        </w:trPr>
        <w:tc>
          <w:tcPr>
            <w:tcW w:w="801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noWrap/>
            <w:vAlign w:val="bottom"/>
            <w:hideMark/>
          </w:tcPr>
          <w:p w14:paraId="663F524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Étkeztetés</w:t>
            </w:r>
          </w:p>
        </w:tc>
      </w:tr>
      <w:tr w:rsidR="009B6F20" w:rsidRPr="005876B5" w14:paraId="07AE5CA3" w14:textId="77777777" w:rsidTr="009B6F20">
        <w:trPr>
          <w:trHeight w:val="510"/>
          <w:jc w:val="center"/>
        </w:trPr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4201EF8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hónapok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5F4ED79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napok száma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EB2D6D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helyben étkezők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DE8B50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elvitellel</w:t>
            </w:r>
          </w:p>
          <w:p w14:paraId="4376570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étkezők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2DF4FD2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gramStart"/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étkeztetés szállítással</w:t>
            </w:r>
            <w:proofErr w:type="gramEnd"/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2A9FE28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összesen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2EFD9"/>
            <w:noWrap/>
            <w:hideMark/>
          </w:tcPr>
          <w:p w14:paraId="52C26BC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átlag</w:t>
            </w:r>
          </w:p>
        </w:tc>
      </w:tr>
      <w:tr w:rsidR="009B6F20" w:rsidRPr="005876B5" w14:paraId="31C4785A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F6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6ADD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A3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F2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9E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1277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EE6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1614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50BA31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Első 4 hónap:</w:t>
            </w:r>
          </w:p>
          <w:p w14:paraId="4303C789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30AB587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72,12</w:t>
            </w:r>
          </w:p>
          <w:p w14:paraId="4CE2BEF4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6F20" w:rsidRPr="005876B5" w14:paraId="73C2D8F7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D9C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9345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7B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41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DCD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CF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1545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9A9021C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558D8F30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20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2A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4D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E6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E95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CFD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1324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769812D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2A7D7389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F73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79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BE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7E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62F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F8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1503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F3FEAA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6FDA7E19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5F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FA8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C9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E42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BF2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9B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1432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08D904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Első 9 hónap:</w:t>
            </w:r>
          </w:p>
          <w:p w14:paraId="357A745A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5CE6AF3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AE9C657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69,17</w:t>
            </w:r>
          </w:p>
          <w:p w14:paraId="056ADE30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6F20" w:rsidRPr="005876B5" w14:paraId="0212D251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AC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56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0F5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B8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6D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360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1348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A989A9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6985FC73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09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49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76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AC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CD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DCA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1563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0DF53D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45219E73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91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B39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FB5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E32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53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69F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1393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8A2105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5D707EED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F4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36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1F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43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CCD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EB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1353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D8DA144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428BAF83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00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69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71F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24B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767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E32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1393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14:paraId="0E776286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Éves: </w:t>
            </w:r>
          </w:p>
          <w:p w14:paraId="150B79FC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66,88 </w:t>
            </w:r>
          </w:p>
          <w:p w14:paraId="74538113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B6F20" w:rsidRPr="005876B5" w14:paraId="2912C21F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6F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09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BA2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1F7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379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F63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1131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C9C18A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04B68C33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3D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0D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B5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6F8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62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0A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1123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5B25011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072C111A" w14:textId="77777777" w:rsidTr="009B6F20">
        <w:trPr>
          <w:trHeight w:val="255"/>
          <w:jc w:val="center"/>
        </w:trPr>
        <w:tc>
          <w:tcPr>
            <w:tcW w:w="10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2D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9A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65B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1833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493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2115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30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12 774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C5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16 722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7308F8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F20" w:rsidRPr="005876B5" w14:paraId="264D1307" w14:textId="77777777" w:rsidTr="009B6F20">
        <w:trPr>
          <w:trHeight w:val="255"/>
          <w:jc w:val="center"/>
        </w:trPr>
        <w:tc>
          <w:tcPr>
            <w:tcW w:w="202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C16D" w14:textId="77777777" w:rsidR="009B6F20" w:rsidRPr="005876B5" w:rsidRDefault="009B6F20" w:rsidP="009B6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sz w:val="22"/>
                <w:szCs w:val="22"/>
              </w:rPr>
              <w:t>osztószám 249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1482B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5DBB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AAD0B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5E3C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94D21A" w14:textId="77777777" w:rsidR="009B6F20" w:rsidRPr="005876B5" w:rsidRDefault="009B6F20" w:rsidP="009B6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C16AC" w14:textId="77777777" w:rsidR="0026639A" w:rsidRDefault="0026639A" w:rsidP="009B6F20">
      <w:pPr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14:paraId="75DFB660" w14:textId="1EB99EC1" w:rsidR="009B6F20" w:rsidRDefault="009B6F20" w:rsidP="009B6F20">
      <w:pPr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Házi segítségnyújtás </w:t>
      </w:r>
    </w:p>
    <w:p w14:paraId="76C4BA80" w14:textId="77777777" w:rsidR="0026639A" w:rsidRPr="005876B5" w:rsidRDefault="0026639A" w:rsidP="009B6F20">
      <w:pPr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14:paraId="226481FB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Bátaszéken összesen 46 fő részesült házi segítségnyújtásban. (2024.12.31.)</w:t>
      </w:r>
    </w:p>
    <w:p w14:paraId="04DB2C77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Valamennyi ellátott, személyi gondozásra volt jogosult. Az év folyamán további 23 fővel álltunk még szerződéses jogviszonyban. Döntő többségüknek elhalálozás, míg kisebb részüknek idősotthoni elhelyezés miatt szűnt meg az ellátása. </w:t>
      </w:r>
    </w:p>
    <w:p w14:paraId="67458022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Így összesen 69 idős részesült gondozásban Bátaszéken.</w:t>
      </w:r>
    </w:p>
    <w:p w14:paraId="70518D50" w14:textId="77777777" w:rsidR="009B6F20" w:rsidRPr="005876B5" w:rsidRDefault="009B6F20" w:rsidP="009B6F20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14:paraId="03A724A9" w14:textId="77777777" w:rsidR="009B6F20" w:rsidRPr="005876B5" w:rsidRDefault="009B6F20" w:rsidP="009B6F20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876B5">
        <w:rPr>
          <w:rFonts w:ascii="Arial" w:hAnsi="Arial" w:cs="Arial"/>
          <w:b/>
          <w:i/>
          <w:sz w:val="22"/>
          <w:szCs w:val="22"/>
        </w:rPr>
        <w:t>2024. évben teljesített házi segítségnyújtás személyi gondozási és szociális segítési óraszámok, valamint az igényelhető állami támogatás meghatározása</w:t>
      </w:r>
    </w:p>
    <w:p w14:paraId="3E361EC4" w14:textId="77777777" w:rsidR="009B6F20" w:rsidRPr="005876B5" w:rsidRDefault="009B6F20" w:rsidP="009B6F20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6937" w:type="dxa"/>
        <w:tblInd w:w="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821"/>
        <w:gridCol w:w="1221"/>
        <w:gridCol w:w="1280"/>
        <w:gridCol w:w="1247"/>
        <w:gridCol w:w="1280"/>
      </w:tblGrid>
      <w:tr w:rsidR="009B6F20" w:rsidRPr="005876B5" w14:paraId="6DD4CB47" w14:textId="77777777" w:rsidTr="009B6F20">
        <w:trPr>
          <w:trHeight w:val="255"/>
        </w:trPr>
        <w:tc>
          <w:tcPr>
            <w:tcW w:w="69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noWrap/>
            <w:vAlign w:val="bottom"/>
            <w:hideMark/>
          </w:tcPr>
          <w:p w14:paraId="3D4727F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házi segítségnyújtás Bátaszék</w:t>
            </w:r>
          </w:p>
        </w:tc>
      </w:tr>
      <w:tr w:rsidR="009B6F20" w:rsidRPr="005876B5" w14:paraId="66FE45D3" w14:textId="77777777" w:rsidTr="009B6F20">
        <w:trPr>
          <w:trHeight w:val="61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1787448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hónapok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3B5BB6F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napok száma</w:t>
            </w:r>
          </w:p>
        </w:tc>
        <w:tc>
          <w:tcPr>
            <w:tcW w:w="122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4886309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személyi gondozás</w:t>
            </w:r>
          </w:p>
          <w:p w14:paraId="5F02E00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hónap/óra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0C5A52B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szociális segítés</w:t>
            </w:r>
          </w:p>
          <w:p w14:paraId="0023802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hónap/óra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6CF8644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személyi gondozás állami támogatás</w:t>
            </w:r>
          </w:p>
          <w:p w14:paraId="102C11A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fő/év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2EFD9"/>
            <w:noWrap/>
            <w:hideMark/>
          </w:tcPr>
          <w:p w14:paraId="05ACE58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szociális segítés állami támogatás</w:t>
            </w:r>
          </w:p>
          <w:p w14:paraId="54EEC4B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fő/év</w:t>
            </w:r>
          </w:p>
        </w:tc>
      </w:tr>
      <w:tr w:rsidR="009B6F20" w:rsidRPr="005876B5" w14:paraId="2AC91F5C" w14:textId="77777777" w:rsidTr="009B6F20">
        <w:trPr>
          <w:trHeight w:val="25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8E3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04D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95E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728,16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7D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0C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B73DC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471CBBD1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4C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3D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95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726,66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13C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EA5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5F3700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6A2860C0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885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66C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C0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726,66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B5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7A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5ED54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5680B03D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7D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EB9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3A0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734,58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335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AD6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5E0F5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48620548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06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38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A75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82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687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7E2F1C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3CE1C3C7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788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63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1D06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55F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601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1B521E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1EEA22F4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99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717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47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18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339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23225D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70966538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A3F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EC7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BE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725,75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20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5F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C07C17C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0B6F176A" w14:textId="77777777" w:rsidTr="009B6F20">
        <w:trPr>
          <w:trHeight w:val="255"/>
        </w:trPr>
        <w:tc>
          <w:tcPr>
            <w:tcW w:w="1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7D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9A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625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726,16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916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EEE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8F6054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0DD47C64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E705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766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B4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724,16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58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8C5A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8A85BB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25BC8651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F2D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9B0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B4B3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718,41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FB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5F7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96DD8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67DA0BA7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CD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15E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9A7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690,83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1AF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D58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18A0B5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6F20" w:rsidRPr="005876B5" w14:paraId="47568B2D" w14:textId="77777777" w:rsidTr="009B6F20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5F2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D8E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35DB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8688,37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E129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AA21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34,75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CF6B5D" w14:textId="77777777" w:rsidR="009B6F20" w:rsidRPr="005876B5" w:rsidRDefault="009B6F20" w:rsidP="009B6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5E26269F" w14:textId="77777777" w:rsidR="009B6F20" w:rsidRPr="005876B5" w:rsidRDefault="009B6F20" w:rsidP="009B6F20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8A48377" w14:textId="77777777" w:rsidR="009B6F20" w:rsidRPr="005876B5" w:rsidRDefault="009B6F20" w:rsidP="009B6F20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>A gondozók feladatai közé tartozik, a személyi gondozás körébe sorolható tevékenységek (</w:t>
      </w:r>
      <w:proofErr w:type="spellStart"/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>pl</w:t>
      </w:r>
      <w:proofErr w:type="spellEnd"/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>: fürdetés, öltöztetés, gyógyszerelés), valamint a szociális segítéshez sorolt háztartási, illetve háztartáspótló segítségnyújtás (vásárlás, takarítás, mosás, gyógyszeríratás).</w:t>
      </w:r>
    </w:p>
    <w:p w14:paraId="5A546709" w14:textId="77777777" w:rsidR="009B6F20" w:rsidRPr="005876B5" w:rsidRDefault="009B6F20" w:rsidP="009B6F20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házi segítségnyújtásban egyre több az olyan egyedülálló, magas gondozási szükségletű ellátott, akikhez naponta 2 alkalommal is mennek a gondozók. Az idősek közül többen teljes ellátásra szorulnak, ezért egyidejűleg több szolgáltatást is igénybe vesznek. </w:t>
      </w:r>
    </w:p>
    <w:p w14:paraId="7301B961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31BAC5" w14:textId="77777777" w:rsidR="009B6F20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Nappali ellátás</w:t>
      </w:r>
    </w:p>
    <w:p w14:paraId="0004701C" w14:textId="77777777" w:rsidR="0026639A" w:rsidRPr="005876B5" w:rsidRDefault="0026639A" w:rsidP="009B6F20">
      <w:pPr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14:paraId="22D6ED36" w14:textId="77777777" w:rsidR="009B6F20" w:rsidRPr="005876B5" w:rsidRDefault="009B6F20" w:rsidP="009B6F20">
      <w:pPr>
        <w:suppressAutoHyphens/>
        <w:overflowPunct w:val="0"/>
        <w:autoSpaceDE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 nappali ellátásban a megállapodással rendelkező igénybe vevők száma 2024.12.31-én 43 fő volt.</w:t>
      </w:r>
    </w:p>
    <w:p w14:paraId="2A56FBB2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Az év folyamán 15 új tag csatlakozott hozzánk, illetve 13 klubtagunk került ki az ellátásból elhalálozás, illetve idősotthoni elhelyezés miatt.</w:t>
      </w:r>
    </w:p>
    <w:p w14:paraId="6602B5A7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 rendszeres bejárók a 80 év feletti korosztályba sorolhatók. Igénybe vevőink jellemzően egyedül élnek, vagy legalább is napközben a családtagok elfoglaltsága miatt egyedül vannak. Mindegyiküknél állandó ellenőrzést igénylő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krónikus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betegségek állnak fenn (diabetes, szív-érrendszeri panaszok, magasvérnyomás, ízületi betegségek </w:t>
      </w:r>
      <w:proofErr w:type="spellStart"/>
      <w:r w:rsidRPr="005876B5">
        <w:rPr>
          <w:rFonts w:ascii="Arial" w:eastAsia="Calibri" w:hAnsi="Arial" w:cs="Arial"/>
          <w:sz w:val="22"/>
          <w:szCs w:val="22"/>
          <w:lang w:eastAsia="en-US"/>
        </w:rPr>
        <w:t>stb</w:t>
      </w:r>
      <w:proofErr w:type="spellEnd"/>
      <w:r w:rsidRPr="005876B5">
        <w:rPr>
          <w:rFonts w:ascii="Arial" w:eastAsia="Calibri" w:hAnsi="Arial" w:cs="Arial"/>
          <w:sz w:val="22"/>
          <w:szCs w:val="22"/>
          <w:lang w:eastAsia="en-US"/>
        </w:rPr>
        <w:t>), illetve legtöbbjük a demencia enyhe vagy középsúlyos fokozatú betegségével is küzd.</w:t>
      </w:r>
    </w:p>
    <w:p w14:paraId="10FFA748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Jellemzően a következő segítséget biztosítjuk számukra:</w:t>
      </w:r>
    </w:p>
    <w:p w14:paraId="3AC11FF1" w14:textId="77777777" w:rsidR="009B6F20" w:rsidRPr="005876B5" w:rsidRDefault="009B6F20" w:rsidP="009B6F20">
      <w:pPr>
        <w:numPr>
          <w:ilvl w:val="0"/>
          <w:numId w:val="26"/>
        </w:numPr>
        <w:spacing w:after="160" w:line="254" w:lineRule="auto"/>
        <w:ind w:left="92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gondozási feladatok: fürdetés, vérnyomás- pulzusszám- vércukor ellenőrzés, gyógyszerbeadás, folyadékpótlás, étkeztetés, ügyintézések, sebkezelés, </w:t>
      </w:r>
    </w:p>
    <w:p w14:paraId="1DF32F87" w14:textId="77777777" w:rsidR="009B6F20" w:rsidRPr="005876B5" w:rsidRDefault="009B6F20" w:rsidP="009B6F20">
      <w:pPr>
        <w:numPr>
          <w:ilvl w:val="0"/>
          <w:numId w:val="26"/>
        </w:numPr>
        <w:spacing w:after="160" w:line="254" w:lineRule="auto"/>
        <w:ind w:left="92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segítési feladatok, mosás, vásárlás, gyógyszeríratás és kiváltás,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információ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>nyújtás,</w:t>
      </w:r>
    </w:p>
    <w:p w14:paraId="157312C1" w14:textId="77777777" w:rsidR="009B6F20" w:rsidRPr="005876B5" w:rsidRDefault="009B6F20" w:rsidP="009B6F20">
      <w:pPr>
        <w:numPr>
          <w:ilvl w:val="0"/>
          <w:numId w:val="26"/>
        </w:numPr>
        <w:spacing w:after="160" w:line="254" w:lineRule="auto"/>
        <w:ind w:left="92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mentális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 gondozás kiemelt terület, hiszen sokuk számára a klub jelenti az érzelmi támaszt, társas kapcsolatokat, illetve családpótló szerepe is van.</w:t>
      </w:r>
    </w:p>
    <w:p w14:paraId="7AA33F3D" w14:textId="77777777" w:rsidR="009B6F20" w:rsidRPr="005876B5" w:rsidRDefault="009B6F20" w:rsidP="009B6F2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lastRenderedPageBreak/>
        <w:t>Az idősek nappali intézménybe történő beszállítása és haza szállítása, a szerződéses partner által megoldott</w:t>
      </w:r>
      <w:r w:rsidRPr="005876B5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</w:p>
    <w:p w14:paraId="63BE1226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Rendszeres szállítást 11 fő vesz igénybe mozgáskorlátozottsága miatt.</w:t>
      </w:r>
    </w:p>
    <w:p w14:paraId="0DCB39EA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796E05" w14:textId="77777777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lang w:eastAsia="en-US"/>
        </w:rPr>
        <w:t>Programok, szabadidős tevékenységeink 2024-ben a nappali ellátásban</w:t>
      </w:r>
    </w:p>
    <w:p w14:paraId="757E8F81" w14:textId="77777777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tbl>
      <w:tblPr>
        <w:tblW w:w="907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260"/>
        <w:gridCol w:w="3236"/>
      </w:tblGrid>
      <w:tr w:rsidR="009B6F20" w:rsidRPr="005876B5" w14:paraId="7432801D" w14:textId="77777777" w:rsidTr="009B6F20"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135431F7" w14:textId="77777777" w:rsidR="009B6F20" w:rsidRPr="005876B5" w:rsidRDefault="009B6F20" w:rsidP="009B6F20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hónap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200D8C00" w14:textId="77777777" w:rsidR="009B6F20" w:rsidRPr="005876B5" w:rsidRDefault="009B6F20" w:rsidP="009B6F20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program témája</w:t>
            </w:r>
          </w:p>
        </w:tc>
        <w:tc>
          <w:tcPr>
            <w:tcW w:w="3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42C0A97A" w14:textId="77777777" w:rsidR="009B6F20" w:rsidRPr="005876B5" w:rsidRDefault="009B6F20" w:rsidP="009B6F20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meghívott vendég</w:t>
            </w:r>
          </w:p>
        </w:tc>
      </w:tr>
      <w:tr w:rsidR="009B6F20" w:rsidRPr="005876B5" w14:paraId="3487117C" w14:textId="77777777" w:rsidTr="009B6F20">
        <w:tc>
          <w:tcPr>
            <w:tcW w:w="2581" w:type="dxa"/>
            <w:tcBorders>
              <w:top w:val="double" w:sz="4" w:space="0" w:color="auto"/>
            </w:tcBorders>
            <w:shd w:val="clear" w:color="auto" w:fill="auto"/>
          </w:tcPr>
          <w:p w14:paraId="5069CDB9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február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06060F59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farsangi fánk sütés, farsangi műsor</w:t>
            </w:r>
          </w:p>
        </w:tc>
        <w:tc>
          <w:tcPr>
            <w:tcW w:w="3236" w:type="dxa"/>
            <w:tcBorders>
              <w:top w:val="double" w:sz="4" w:space="0" w:color="auto"/>
            </w:tcBorders>
            <w:shd w:val="clear" w:color="auto" w:fill="auto"/>
          </w:tcPr>
          <w:p w14:paraId="31877458" w14:textId="77777777" w:rsidR="009B6F20" w:rsidRPr="005876B5" w:rsidRDefault="009B6F20" w:rsidP="009B6F20">
            <w:pPr>
              <w:tabs>
                <w:tab w:val="left" w:pos="315"/>
                <w:tab w:val="left" w:pos="3767"/>
              </w:tabs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Városi Óvoda</w:t>
            </w:r>
          </w:p>
        </w:tc>
      </w:tr>
      <w:tr w:rsidR="009B6F20" w:rsidRPr="005876B5" w14:paraId="2600FC37" w14:textId="77777777" w:rsidTr="009B6F20">
        <w:tc>
          <w:tcPr>
            <w:tcW w:w="2581" w:type="dxa"/>
            <w:shd w:val="clear" w:color="auto" w:fill="auto"/>
          </w:tcPr>
          <w:p w14:paraId="3CB6A0C2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március</w:t>
            </w:r>
          </w:p>
        </w:tc>
        <w:tc>
          <w:tcPr>
            <w:tcW w:w="3260" w:type="dxa"/>
            <w:shd w:val="clear" w:color="auto" w:fill="auto"/>
          </w:tcPr>
          <w:p w14:paraId="4541FCBB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húsvéti tojásfestés</w:t>
            </w:r>
          </w:p>
        </w:tc>
        <w:tc>
          <w:tcPr>
            <w:tcW w:w="3236" w:type="dxa"/>
            <w:shd w:val="clear" w:color="auto" w:fill="auto"/>
          </w:tcPr>
          <w:p w14:paraId="0F896C00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Dr. Lehel Péterné</w:t>
            </w:r>
          </w:p>
        </w:tc>
      </w:tr>
      <w:tr w:rsidR="009B6F20" w:rsidRPr="005876B5" w14:paraId="0A80EC08" w14:textId="77777777" w:rsidTr="009B6F20">
        <w:tc>
          <w:tcPr>
            <w:tcW w:w="2581" w:type="dxa"/>
            <w:shd w:val="clear" w:color="auto" w:fill="auto"/>
          </w:tcPr>
          <w:p w14:paraId="0ED89703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április</w:t>
            </w:r>
          </w:p>
        </w:tc>
        <w:tc>
          <w:tcPr>
            <w:tcW w:w="3260" w:type="dxa"/>
            <w:shd w:val="clear" w:color="auto" w:fill="auto"/>
          </w:tcPr>
          <w:p w14:paraId="2625F714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Költészet napja a romkertben</w:t>
            </w:r>
          </w:p>
        </w:tc>
        <w:tc>
          <w:tcPr>
            <w:tcW w:w="3236" w:type="dxa"/>
            <w:shd w:val="clear" w:color="auto" w:fill="auto"/>
          </w:tcPr>
          <w:p w14:paraId="19847B75" w14:textId="77777777" w:rsidR="009B6F20" w:rsidRPr="005876B5" w:rsidRDefault="009B6F20" w:rsidP="009B6F20">
            <w:pPr>
              <w:snapToGrid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városi megemlékezés</w:t>
            </w:r>
          </w:p>
        </w:tc>
      </w:tr>
      <w:tr w:rsidR="009B6F20" w:rsidRPr="005876B5" w14:paraId="53CAE9C8" w14:textId="77777777" w:rsidTr="009B6F20">
        <w:tc>
          <w:tcPr>
            <w:tcW w:w="2581" w:type="dxa"/>
            <w:shd w:val="clear" w:color="auto" w:fill="auto"/>
          </w:tcPr>
          <w:p w14:paraId="0EEBAF0C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május</w:t>
            </w:r>
          </w:p>
        </w:tc>
        <w:tc>
          <w:tcPr>
            <w:tcW w:w="3260" w:type="dxa"/>
            <w:shd w:val="clear" w:color="auto" w:fill="auto"/>
          </w:tcPr>
          <w:p w14:paraId="02A7256C" w14:textId="77777777" w:rsidR="009B6F20" w:rsidRPr="005876B5" w:rsidRDefault="009B6F20" w:rsidP="009B6F20">
            <w:pPr>
              <w:contextualSpacing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Arial" w:hAnsi="Arial" w:cs="Arial"/>
                <w:sz w:val="22"/>
                <w:szCs w:val="22"/>
                <w:lang w:eastAsia="en-US"/>
              </w:rPr>
              <w:t>Anyák napja köszöntés</w:t>
            </w:r>
          </w:p>
        </w:tc>
        <w:tc>
          <w:tcPr>
            <w:tcW w:w="3236" w:type="dxa"/>
            <w:shd w:val="clear" w:color="auto" w:fill="auto"/>
          </w:tcPr>
          <w:p w14:paraId="61534D57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Városi Óvoda</w:t>
            </w:r>
          </w:p>
        </w:tc>
      </w:tr>
      <w:tr w:rsidR="009B6F20" w:rsidRPr="005876B5" w14:paraId="2F3E13B3" w14:textId="77777777" w:rsidTr="009B6F20">
        <w:tc>
          <w:tcPr>
            <w:tcW w:w="2581" w:type="dxa"/>
            <w:shd w:val="clear" w:color="auto" w:fill="auto"/>
          </w:tcPr>
          <w:p w14:paraId="2A779312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június</w:t>
            </w:r>
          </w:p>
        </w:tc>
        <w:tc>
          <w:tcPr>
            <w:tcW w:w="3260" w:type="dxa"/>
            <w:shd w:val="clear" w:color="auto" w:fill="auto"/>
          </w:tcPr>
          <w:p w14:paraId="4851E537" w14:textId="77777777" w:rsidR="009B6F20" w:rsidRPr="005876B5" w:rsidRDefault="009B6F20" w:rsidP="009B6F20">
            <w:pPr>
              <w:contextualSpacing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Arial" w:hAnsi="Arial" w:cs="Arial"/>
                <w:sz w:val="22"/>
                <w:szCs w:val="22"/>
                <w:lang w:eastAsia="en-US"/>
              </w:rPr>
              <w:t>Kirándulás Báta</w:t>
            </w:r>
          </w:p>
        </w:tc>
        <w:tc>
          <w:tcPr>
            <w:tcW w:w="3236" w:type="dxa"/>
            <w:shd w:val="clear" w:color="auto" w:fill="auto"/>
          </w:tcPr>
          <w:p w14:paraId="08D35A5B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Szent Vér templom, Faluház, </w:t>
            </w: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Czencz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kiállítás</w:t>
            </w:r>
          </w:p>
        </w:tc>
      </w:tr>
      <w:tr w:rsidR="009B6F20" w:rsidRPr="005876B5" w14:paraId="30AB7F58" w14:textId="77777777" w:rsidTr="009B6F20">
        <w:tc>
          <w:tcPr>
            <w:tcW w:w="2581" w:type="dxa"/>
            <w:shd w:val="clear" w:color="auto" w:fill="auto"/>
          </w:tcPr>
          <w:p w14:paraId="7B868E2B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július</w:t>
            </w:r>
          </w:p>
        </w:tc>
        <w:tc>
          <w:tcPr>
            <w:tcW w:w="3260" w:type="dxa"/>
            <w:shd w:val="clear" w:color="auto" w:fill="auto"/>
          </w:tcPr>
          <w:p w14:paraId="74090725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palacsinta sütés</w:t>
            </w:r>
            <w:proofErr w:type="gramEnd"/>
          </w:p>
        </w:tc>
        <w:tc>
          <w:tcPr>
            <w:tcW w:w="3236" w:type="dxa"/>
            <w:shd w:val="clear" w:color="auto" w:fill="auto"/>
          </w:tcPr>
          <w:p w14:paraId="19641CA4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Mintál Józsefné</w:t>
            </w:r>
          </w:p>
        </w:tc>
      </w:tr>
      <w:tr w:rsidR="009B6F20" w:rsidRPr="005876B5" w14:paraId="779A9D9E" w14:textId="77777777" w:rsidTr="009B6F20">
        <w:tc>
          <w:tcPr>
            <w:tcW w:w="2581" w:type="dxa"/>
            <w:shd w:val="clear" w:color="auto" w:fill="auto"/>
          </w:tcPr>
          <w:p w14:paraId="3E411C8C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október</w:t>
            </w:r>
          </w:p>
        </w:tc>
        <w:tc>
          <w:tcPr>
            <w:tcW w:w="3260" w:type="dxa"/>
            <w:shd w:val="clear" w:color="auto" w:fill="auto"/>
          </w:tcPr>
          <w:p w14:paraId="62F10EEF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Idősek Világnapja – verses-zenés köszöntő és műsor</w:t>
            </w:r>
          </w:p>
        </w:tc>
        <w:tc>
          <w:tcPr>
            <w:tcW w:w="3236" w:type="dxa"/>
            <w:shd w:val="clear" w:color="auto" w:fill="auto"/>
          </w:tcPr>
          <w:p w14:paraId="54D6CC20" w14:textId="77777777" w:rsidR="009B6F20" w:rsidRPr="005876B5" w:rsidRDefault="009B6F20" w:rsidP="009B6F20">
            <w:pPr>
              <w:snapToGrid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Városi Óvoda, Kanizsai Dorottya Ált. </w:t>
            </w: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Isk.</w:t>
            </w:r>
            <w:proofErr w:type="gram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,Orbán</w:t>
            </w:r>
            <w:proofErr w:type="spellEnd"/>
            <w:proofErr w:type="gram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István és a zeneiskola tanítványai</w:t>
            </w:r>
          </w:p>
          <w:p w14:paraId="4F61D7A4" w14:textId="77777777" w:rsidR="009B6F20" w:rsidRPr="005876B5" w:rsidRDefault="009B6F20" w:rsidP="009B6F20">
            <w:pPr>
              <w:snapToGrid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Dr. Bozsolik Róbert </w:t>
            </w:r>
          </w:p>
        </w:tc>
      </w:tr>
      <w:tr w:rsidR="009B6F20" w:rsidRPr="005876B5" w14:paraId="7F5545DE" w14:textId="77777777" w:rsidTr="009B6F20">
        <w:tc>
          <w:tcPr>
            <w:tcW w:w="2581" w:type="dxa"/>
            <w:shd w:val="clear" w:color="auto" w:fill="auto"/>
          </w:tcPr>
          <w:p w14:paraId="019DBDF3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november </w:t>
            </w:r>
          </w:p>
        </w:tc>
        <w:tc>
          <w:tcPr>
            <w:tcW w:w="3260" w:type="dxa"/>
            <w:shd w:val="clear" w:color="auto" w:fill="auto"/>
          </w:tcPr>
          <w:p w14:paraId="1B8CB705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Waffel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sütés</w:t>
            </w:r>
          </w:p>
        </w:tc>
        <w:tc>
          <w:tcPr>
            <w:tcW w:w="3236" w:type="dxa"/>
            <w:shd w:val="clear" w:color="auto" w:fill="auto"/>
          </w:tcPr>
          <w:p w14:paraId="005606F3" w14:textId="77777777" w:rsidR="009B6F20" w:rsidRPr="005876B5" w:rsidRDefault="009B6F20" w:rsidP="009B6F20">
            <w:pPr>
              <w:snapToGrid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Mintál Józsefné</w:t>
            </w:r>
          </w:p>
        </w:tc>
      </w:tr>
      <w:tr w:rsidR="009B6F20" w:rsidRPr="005876B5" w14:paraId="3AB263C0" w14:textId="77777777" w:rsidTr="009B6F20">
        <w:tc>
          <w:tcPr>
            <w:tcW w:w="2581" w:type="dxa"/>
            <w:shd w:val="clear" w:color="auto" w:fill="auto"/>
          </w:tcPr>
          <w:p w14:paraId="056656F1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december</w:t>
            </w:r>
          </w:p>
        </w:tc>
        <w:tc>
          <w:tcPr>
            <w:tcW w:w="3260" w:type="dxa"/>
            <w:shd w:val="clear" w:color="auto" w:fill="auto"/>
          </w:tcPr>
          <w:p w14:paraId="42221A6A" w14:textId="77777777" w:rsidR="009B6F20" w:rsidRPr="005876B5" w:rsidRDefault="009B6F20" w:rsidP="009B6F20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Karácsonyi ajándékozás, karácsonyi műsor az óvodásokkal</w:t>
            </w:r>
          </w:p>
        </w:tc>
        <w:tc>
          <w:tcPr>
            <w:tcW w:w="3236" w:type="dxa"/>
            <w:shd w:val="clear" w:color="auto" w:fill="auto"/>
          </w:tcPr>
          <w:p w14:paraId="315C3D8F" w14:textId="77777777" w:rsidR="009B6F20" w:rsidRPr="005876B5" w:rsidRDefault="009B6F20" w:rsidP="009B6F20">
            <w:pPr>
              <w:snapToGrid w:val="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Városi Óvoda, Mintál Józsefné</w:t>
            </w:r>
            <w:proofErr w:type="gram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Récsei</w:t>
            </w:r>
            <w:proofErr w:type="spellEnd"/>
            <w:proofErr w:type="gram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Mónika, Bakó Makai Mariann</w:t>
            </w:r>
          </w:p>
        </w:tc>
      </w:tr>
    </w:tbl>
    <w:p w14:paraId="68A99D8E" w14:textId="77777777" w:rsidR="009B6F20" w:rsidRPr="005876B5" w:rsidRDefault="009B6F20" w:rsidP="009B6F20">
      <w:pPr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4E0E4480" w14:textId="77777777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b/>
          <w:i/>
          <w:sz w:val="22"/>
          <w:szCs w:val="22"/>
          <w:lang w:eastAsia="en-US"/>
        </w:rPr>
        <w:t>A nappali ellátás 2024 évi heti programterve</w:t>
      </w:r>
    </w:p>
    <w:p w14:paraId="1466BC44" w14:textId="77777777" w:rsidR="009B6F20" w:rsidRPr="005876B5" w:rsidRDefault="009B6F20" w:rsidP="009B6F20">
      <w:pPr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color w:val="FF0000"/>
          <w:sz w:val="22"/>
          <w:szCs w:val="22"/>
          <w:lang w:eastAsia="en-US"/>
        </w:rPr>
        <w:tab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998"/>
        <w:gridCol w:w="3485"/>
      </w:tblGrid>
      <w:tr w:rsidR="009B6F20" w:rsidRPr="005876B5" w14:paraId="75BA3B6E" w14:textId="77777777" w:rsidTr="009B6F20">
        <w:trPr>
          <w:jc w:val="center"/>
        </w:trPr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44514768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napok</w:t>
            </w:r>
          </w:p>
        </w:tc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hideMark/>
          </w:tcPr>
          <w:p w14:paraId="7D2D3E4A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34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14:paraId="4BBB9119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program vezetője</w:t>
            </w:r>
          </w:p>
        </w:tc>
      </w:tr>
      <w:tr w:rsidR="009B6F20" w:rsidRPr="005876B5" w14:paraId="3FA0647E" w14:textId="77777777" w:rsidTr="009B6F20">
        <w:trPr>
          <w:jc w:val="center"/>
        </w:trPr>
        <w:tc>
          <w:tcPr>
            <w:tcW w:w="1163" w:type="dxa"/>
            <w:tcBorders>
              <w:top w:val="double" w:sz="4" w:space="0" w:color="auto"/>
            </w:tcBorders>
          </w:tcPr>
          <w:p w14:paraId="0486D284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hétfő</w:t>
            </w:r>
          </w:p>
        </w:tc>
        <w:tc>
          <w:tcPr>
            <w:tcW w:w="2998" w:type="dxa"/>
            <w:tcBorders>
              <w:top w:val="double" w:sz="4" w:space="0" w:color="auto"/>
            </w:tcBorders>
            <w:hideMark/>
          </w:tcPr>
          <w:p w14:paraId="4346C6A1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felolvasás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hideMark/>
          </w:tcPr>
          <w:p w14:paraId="0D3EDC91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Sági Lajosné Ica</w:t>
            </w:r>
          </w:p>
        </w:tc>
      </w:tr>
      <w:tr w:rsidR="009B6F20" w:rsidRPr="005876B5" w14:paraId="3BA62033" w14:textId="77777777" w:rsidTr="009B6F20">
        <w:trPr>
          <w:jc w:val="center"/>
        </w:trPr>
        <w:tc>
          <w:tcPr>
            <w:tcW w:w="1163" w:type="dxa"/>
          </w:tcPr>
          <w:p w14:paraId="073C09FF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kedd</w:t>
            </w:r>
          </w:p>
        </w:tc>
        <w:tc>
          <w:tcPr>
            <w:tcW w:w="2998" w:type="dxa"/>
            <w:hideMark/>
          </w:tcPr>
          <w:p w14:paraId="25583569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református hittan</w:t>
            </w:r>
          </w:p>
        </w:tc>
        <w:tc>
          <w:tcPr>
            <w:tcW w:w="3485" w:type="dxa"/>
            <w:hideMark/>
          </w:tcPr>
          <w:p w14:paraId="4405B258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Fekete Zoltán</w:t>
            </w:r>
          </w:p>
          <w:p w14:paraId="2997B276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Fekete Zoltánné</w:t>
            </w:r>
          </w:p>
        </w:tc>
      </w:tr>
      <w:tr w:rsidR="009B6F20" w:rsidRPr="005876B5" w14:paraId="6C8CC4E0" w14:textId="77777777" w:rsidTr="009B6F20">
        <w:trPr>
          <w:jc w:val="center"/>
        </w:trPr>
        <w:tc>
          <w:tcPr>
            <w:tcW w:w="1163" w:type="dxa"/>
          </w:tcPr>
          <w:p w14:paraId="6F2E1B5E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szerda</w:t>
            </w:r>
          </w:p>
          <w:p w14:paraId="56DCD2FE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98" w:type="dxa"/>
            <w:hideMark/>
          </w:tcPr>
          <w:p w14:paraId="70973F33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család-közösség-ima</w:t>
            </w:r>
          </w:p>
          <w:p w14:paraId="75607B10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vetítés, éneklés</w:t>
            </w:r>
          </w:p>
          <w:p w14:paraId="115E189D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katolikus hittan</w:t>
            </w:r>
          </w:p>
        </w:tc>
        <w:tc>
          <w:tcPr>
            <w:tcW w:w="3485" w:type="dxa"/>
            <w:hideMark/>
          </w:tcPr>
          <w:p w14:paraId="61E305FE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Csukor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Árpád</w:t>
            </w:r>
          </w:p>
          <w:p w14:paraId="5D69BBA3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C50384D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Dr.Nyúl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Viktor</w:t>
            </w:r>
          </w:p>
        </w:tc>
      </w:tr>
      <w:tr w:rsidR="009B6F20" w:rsidRPr="005876B5" w14:paraId="403A065B" w14:textId="77777777" w:rsidTr="009B6F20">
        <w:trPr>
          <w:jc w:val="center"/>
        </w:trPr>
        <w:tc>
          <w:tcPr>
            <w:tcW w:w="1163" w:type="dxa"/>
          </w:tcPr>
          <w:p w14:paraId="6F69BC95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csütörtök</w:t>
            </w:r>
          </w:p>
          <w:p w14:paraId="4674A008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98" w:type="dxa"/>
            <w:hideMark/>
          </w:tcPr>
          <w:p w14:paraId="032C2F26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kalandozás az irodalomban</w:t>
            </w:r>
          </w:p>
          <w:p w14:paraId="511968EB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6DAEE57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7F670D3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meridián</w:t>
            </w:r>
            <w:proofErr w:type="gram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torna</w:t>
            </w:r>
          </w:p>
        </w:tc>
        <w:tc>
          <w:tcPr>
            <w:tcW w:w="3485" w:type="dxa"/>
            <w:hideMark/>
          </w:tcPr>
          <w:p w14:paraId="345313BD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Czebe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Jánosné- </w:t>
            </w: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Kajtor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Margit</w:t>
            </w:r>
          </w:p>
          <w:p w14:paraId="7228FF44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9D5CA17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9B6ADE6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Bodáné Patrik Szilvia</w:t>
            </w:r>
          </w:p>
        </w:tc>
      </w:tr>
      <w:tr w:rsidR="009B6F20" w:rsidRPr="005876B5" w14:paraId="319A4768" w14:textId="77777777" w:rsidTr="009B6F20">
        <w:trPr>
          <w:jc w:val="center"/>
        </w:trPr>
        <w:tc>
          <w:tcPr>
            <w:tcW w:w="1163" w:type="dxa"/>
          </w:tcPr>
          <w:p w14:paraId="0D129493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péntek</w:t>
            </w:r>
          </w:p>
          <w:p w14:paraId="1CDA71C5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98" w:type="dxa"/>
          </w:tcPr>
          <w:p w14:paraId="034B460C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gyógytorna és mentálhigiénés előadás </w:t>
            </w:r>
          </w:p>
          <w:p w14:paraId="79CAE5AA" w14:textId="77777777" w:rsidR="009B6F20" w:rsidRPr="005876B5" w:rsidRDefault="009B6F20" w:rsidP="009B6F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(Egészségfejlesztési Iroda, Szekszárd)</w:t>
            </w:r>
          </w:p>
        </w:tc>
        <w:tc>
          <w:tcPr>
            <w:tcW w:w="3485" w:type="dxa"/>
          </w:tcPr>
          <w:p w14:paraId="77D9AA83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Vajdáné </w:t>
            </w: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Éberhardt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Anett gyógytornász</w:t>
            </w:r>
          </w:p>
          <w:p w14:paraId="746F48D1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Bara-Kádár Katalin pszichológus</w:t>
            </w:r>
          </w:p>
          <w:p w14:paraId="6C49630C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Gliedné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Tillmann Erzsébet</w:t>
            </w:r>
          </w:p>
          <w:p w14:paraId="5669BD91" w14:textId="77777777" w:rsidR="009B6F20" w:rsidRPr="005876B5" w:rsidRDefault="009B6F20" w:rsidP="009B6F2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Portheiser</w:t>
            </w:r>
            <w:proofErr w:type="spellEnd"/>
            <w:r w:rsidRPr="005876B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Ildikó</w:t>
            </w:r>
          </w:p>
        </w:tc>
      </w:tr>
    </w:tbl>
    <w:p w14:paraId="06B2318F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23E714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Egész éven át biztosított volt az intézmény folyamatos feladatellátása, és működése. </w:t>
      </w:r>
    </w:p>
    <w:p w14:paraId="6564E9F1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 xml:space="preserve">Az intézményi épületeken állagmegóvás céljából, kisebb munkálatokat, karbantartásokat végeztünk. </w:t>
      </w:r>
    </w:p>
    <w:p w14:paraId="6B6FB02B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 Nappali ellátás épületében a tavalyi évben festési munkálatokat már nem végeztünk, mivel egy nyertes pályázatnak köszönhetően, az elkövetkező 1,5-2 évben sor kerül a jelenlegi épület teljes átépítésére és bővítésére.</w:t>
      </w:r>
    </w:p>
    <w:p w14:paraId="36C657DC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t>A székhely épületben a vizesblokkok tisztasági meszelése, egy iroda és az interjúszoba festése történt meg. Kicserélésre került a bejárati ajtó és a mozgáskorlátozott WC ajtaja, valamint kisebb állagmegóvási és javítási munkálatokat végeztünk.</w:t>
      </w:r>
    </w:p>
    <w:p w14:paraId="72255EAC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ADDED4" w14:textId="4D7B4714" w:rsidR="009B6F20" w:rsidRPr="005876B5" w:rsidRDefault="009B6F20" w:rsidP="009B6F20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876B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A beruházások tekintetében, a Gyermekjóléti Szolgálatnál a tavalyi évben egy laptop vásárlása történt, bruttó 200 000 </w:t>
      </w:r>
      <w:proofErr w:type="gramStart"/>
      <w:r w:rsidRPr="005876B5">
        <w:rPr>
          <w:rFonts w:ascii="Arial" w:eastAsia="Calibri" w:hAnsi="Arial" w:cs="Arial"/>
          <w:sz w:val="22"/>
          <w:szCs w:val="22"/>
          <w:lang w:eastAsia="en-US"/>
        </w:rPr>
        <w:t>forint</w:t>
      </w:r>
      <w:r w:rsidR="002663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876B5">
        <w:rPr>
          <w:rFonts w:ascii="Arial" w:eastAsia="Calibri" w:hAnsi="Arial" w:cs="Arial"/>
          <w:sz w:val="22"/>
          <w:szCs w:val="22"/>
          <w:lang w:eastAsia="en-US"/>
        </w:rPr>
        <w:t>értékben</w:t>
      </w:r>
      <w:proofErr w:type="gramEnd"/>
      <w:r w:rsidRPr="005876B5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5876B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</w:p>
    <w:p w14:paraId="0F4A25B0" w14:textId="77777777" w:rsidR="009B6F20" w:rsidRPr="005876B5" w:rsidRDefault="009B6F20" w:rsidP="009B6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A601DF" w14:textId="77777777" w:rsidR="00CE1AC1" w:rsidRPr="0026639A" w:rsidRDefault="003149B8" w:rsidP="0026639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26639A">
        <w:rPr>
          <w:rFonts w:ascii="Arial" w:hAnsi="Arial" w:cs="Arial"/>
          <w:b/>
          <w:sz w:val="22"/>
          <w:szCs w:val="22"/>
        </w:rPr>
        <w:t xml:space="preserve">Bátaszék és Környéke Egészségügyi, Szociális és Gyermekjóléti Intézmény–fenntartó Társulás </w:t>
      </w:r>
      <w:r w:rsidR="00733104" w:rsidRPr="0026639A">
        <w:rPr>
          <w:rFonts w:ascii="Arial" w:hAnsi="Arial" w:cs="Arial"/>
          <w:b/>
          <w:sz w:val="22"/>
          <w:szCs w:val="22"/>
        </w:rPr>
        <w:t>költségvetés</w:t>
      </w:r>
      <w:r w:rsidRPr="0026639A">
        <w:rPr>
          <w:rFonts w:ascii="Arial" w:hAnsi="Arial" w:cs="Arial"/>
          <w:b/>
          <w:sz w:val="22"/>
          <w:szCs w:val="22"/>
        </w:rPr>
        <w:t>ének</w:t>
      </w:r>
      <w:r w:rsidR="00CE1AC1" w:rsidRPr="0026639A">
        <w:rPr>
          <w:rFonts w:ascii="Arial" w:hAnsi="Arial" w:cs="Arial"/>
          <w:b/>
          <w:sz w:val="22"/>
          <w:szCs w:val="22"/>
        </w:rPr>
        <w:t xml:space="preserve"> alakulása</w:t>
      </w:r>
    </w:p>
    <w:p w14:paraId="5DA2A7C5" w14:textId="77777777" w:rsidR="00733104" w:rsidRPr="0026639A" w:rsidRDefault="00733104" w:rsidP="00733104">
      <w:pPr>
        <w:rPr>
          <w:rFonts w:ascii="Arial" w:hAnsi="Arial" w:cs="Arial"/>
          <w:sz w:val="22"/>
          <w:szCs w:val="22"/>
          <w:lang w:eastAsia="ar-SA"/>
        </w:rPr>
      </w:pPr>
    </w:p>
    <w:p w14:paraId="440B0FA7" w14:textId="77777777" w:rsidR="00733104" w:rsidRPr="0026639A" w:rsidRDefault="00733104" w:rsidP="00733104">
      <w:pPr>
        <w:rPr>
          <w:rFonts w:ascii="Arial" w:hAnsi="Arial" w:cs="Arial"/>
          <w:sz w:val="22"/>
          <w:szCs w:val="22"/>
          <w:lang w:eastAsia="ar-SA"/>
        </w:rPr>
      </w:pPr>
    </w:p>
    <w:p w14:paraId="77644066" w14:textId="77777777" w:rsidR="00CE1AC1" w:rsidRPr="0026639A" w:rsidRDefault="00CE1AC1" w:rsidP="00CE1AC1">
      <w:pPr>
        <w:pStyle w:val="Cmsor1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Bevételek</w:t>
      </w:r>
    </w:p>
    <w:p w14:paraId="5C0774E0" w14:textId="77777777" w:rsidR="00CE1AC1" w:rsidRPr="0026639A" w:rsidRDefault="00CE1AC1" w:rsidP="00CE1AC1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51B9DE7" w14:textId="5419CB19" w:rsidR="00B63CEE" w:rsidRPr="0026639A" w:rsidRDefault="00B63CEE" w:rsidP="00CE1AC1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98058F" w:rsidRPr="002663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058F" w:rsidRPr="0026639A">
        <w:rPr>
          <w:rFonts w:ascii="Arial" w:hAnsi="Arial" w:cs="Arial"/>
          <w:sz w:val="22"/>
          <w:szCs w:val="22"/>
        </w:rPr>
        <w:t>konszolidált</w:t>
      </w:r>
      <w:proofErr w:type="gramEnd"/>
      <w:r w:rsidR="0098058F" w:rsidRPr="0026639A">
        <w:rPr>
          <w:rFonts w:ascii="Arial" w:hAnsi="Arial" w:cs="Arial"/>
          <w:sz w:val="22"/>
          <w:szCs w:val="22"/>
        </w:rPr>
        <w:t xml:space="preserve"> adatokat tartalmazó </w:t>
      </w:r>
      <w:r w:rsidRPr="0026639A">
        <w:rPr>
          <w:rFonts w:ascii="Arial" w:hAnsi="Arial" w:cs="Arial"/>
          <w:sz w:val="22"/>
          <w:szCs w:val="22"/>
        </w:rPr>
        <w:t>eredeti</w:t>
      </w:r>
      <w:r w:rsidR="00CE1AC1" w:rsidRPr="0026639A">
        <w:rPr>
          <w:rFonts w:ascii="Arial" w:hAnsi="Arial" w:cs="Arial"/>
          <w:sz w:val="22"/>
          <w:szCs w:val="22"/>
        </w:rPr>
        <w:t xml:space="preserve"> bevételi előirányzat </w:t>
      </w:r>
      <w:r w:rsidR="00A95CCD" w:rsidRPr="0026639A">
        <w:rPr>
          <w:rFonts w:ascii="Arial" w:hAnsi="Arial" w:cs="Arial"/>
          <w:sz w:val="22"/>
          <w:szCs w:val="22"/>
        </w:rPr>
        <w:t>225 170 882</w:t>
      </w:r>
      <w:r w:rsidR="00CE1AC1" w:rsidRPr="0026639A">
        <w:rPr>
          <w:rFonts w:ascii="Arial" w:hAnsi="Arial" w:cs="Arial"/>
          <w:sz w:val="22"/>
          <w:szCs w:val="22"/>
        </w:rPr>
        <w:t xml:space="preserve"> Ft</w:t>
      </w:r>
      <w:r w:rsidRPr="0026639A">
        <w:rPr>
          <w:rFonts w:ascii="Arial" w:hAnsi="Arial" w:cs="Arial"/>
          <w:sz w:val="22"/>
          <w:szCs w:val="22"/>
        </w:rPr>
        <w:t xml:space="preserve"> volt, ami év közben </w:t>
      </w:r>
      <w:r w:rsidR="00534A08" w:rsidRPr="0026639A">
        <w:rPr>
          <w:rFonts w:ascii="Arial" w:hAnsi="Arial" w:cs="Arial"/>
          <w:sz w:val="22"/>
          <w:szCs w:val="22"/>
        </w:rPr>
        <w:t>18 453 087</w:t>
      </w:r>
      <w:r w:rsidR="00B62678" w:rsidRPr="0026639A">
        <w:rPr>
          <w:rFonts w:ascii="Arial" w:hAnsi="Arial" w:cs="Arial"/>
          <w:sz w:val="22"/>
          <w:szCs w:val="22"/>
        </w:rPr>
        <w:t xml:space="preserve"> Ft-tal emelkedett, </w:t>
      </w:r>
      <w:r w:rsidR="00534A08" w:rsidRPr="0026639A">
        <w:rPr>
          <w:rFonts w:ascii="Arial" w:hAnsi="Arial" w:cs="Arial"/>
          <w:sz w:val="22"/>
          <w:szCs w:val="22"/>
        </w:rPr>
        <w:t>243 623 969</w:t>
      </w:r>
      <w:r w:rsidR="00B71224" w:rsidRPr="0026639A">
        <w:rPr>
          <w:rFonts w:ascii="Arial" w:hAnsi="Arial" w:cs="Arial"/>
          <w:sz w:val="22"/>
          <w:szCs w:val="22"/>
        </w:rPr>
        <w:t xml:space="preserve"> </w:t>
      </w:r>
      <w:r w:rsidRPr="0026639A">
        <w:rPr>
          <w:rFonts w:ascii="Arial" w:hAnsi="Arial" w:cs="Arial"/>
          <w:sz w:val="22"/>
          <w:szCs w:val="22"/>
        </w:rPr>
        <w:t xml:space="preserve">Ft-ra módosult. </w:t>
      </w:r>
      <w:r w:rsidR="00CF4052" w:rsidRPr="0026639A">
        <w:rPr>
          <w:rFonts w:ascii="Arial" w:hAnsi="Arial" w:cs="Arial"/>
          <w:sz w:val="22"/>
          <w:szCs w:val="22"/>
        </w:rPr>
        <w:t>A módosított előirányzat 99</w:t>
      </w:r>
      <w:r w:rsidRPr="0026639A">
        <w:rPr>
          <w:rFonts w:ascii="Arial" w:hAnsi="Arial" w:cs="Arial"/>
          <w:sz w:val="22"/>
          <w:szCs w:val="22"/>
        </w:rPr>
        <w:t xml:space="preserve"> %-os teljesítése valósult meg év végére</w:t>
      </w:r>
      <w:r w:rsidR="002412D5" w:rsidRPr="0026639A">
        <w:rPr>
          <w:rFonts w:ascii="Arial" w:hAnsi="Arial" w:cs="Arial"/>
          <w:sz w:val="22"/>
          <w:szCs w:val="22"/>
        </w:rPr>
        <w:t xml:space="preserve">, ami </w:t>
      </w:r>
      <w:r w:rsidR="00CF4052" w:rsidRPr="0026639A">
        <w:rPr>
          <w:rFonts w:ascii="Arial" w:hAnsi="Arial" w:cs="Arial"/>
          <w:sz w:val="22"/>
          <w:szCs w:val="22"/>
        </w:rPr>
        <w:t>241 949 555</w:t>
      </w:r>
      <w:r w:rsidR="002412D5" w:rsidRPr="0026639A">
        <w:rPr>
          <w:rFonts w:ascii="Arial" w:hAnsi="Arial" w:cs="Arial"/>
          <w:sz w:val="22"/>
          <w:szCs w:val="22"/>
        </w:rPr>
        <w:t xml:space="preserve"> </w:t>
      </w:r>
      <w:r w:rsidR="007946EF" w:rsidRPr="0026639A">
        <w:rPr>
          <w:rFonts w:ascii="Arial" w:hAnsi="Arial" w:cs="Arial"/>
          <w:sz w:val="22"/>
          <w:szCs w:val="22"/>
        </w:rPr>
        <w:t xml:space="preserve">Ft </w:t>
      </w:r>
      <w:proofErr w:type="gramStart"/>
      <w:r w:rsidR="007946EF" w:rsidRPr="0026639A">
        <w:rPr>
          <w:rFonts w:ascii="Arial" w:hAnsi="Arial" w:cs="Arial"/>
          <w:sz w:val="22"/>
          <w:szCs w:val="22"/>
        </w:rPr>
        <w:t xml:space="preserve">forrás </w:t>
      </w:r>
      <w:r w:rsidR="002412D5" w:rsidRPr="0026639A">
        <w:rPr>
          <w:rFonts w:ascii="Arial" w:hAnsi="Arial" w:cs="Arial"/>
          <w:sz w:val="22"/>
          <w:szCs w:val="22"/>
        </w:rPr>
        <w:t>rendelkezésre</w:t>
      </w:r>
      <w:proofErr w:type="gramEnd"/>
      <w:r w:rsidR="002412D5" w:rsidRPr="0026639A">
        <w:rPr>
          <w:rFonts w:ascii="Arial" w:hAnsi="Arial" w:cs="Arial"/>
          <w:sz w:val="22"/>
          <w:szCs w:val="22"/>
        </w:rPr>
        <w:t xml:space="preserve"> állását jelentette.</w:t>
      </w:r>
    </w:p>
    <w:p w14:paraId="2F85694E" w14:textId="77777777" w:rsidR="00733104" w:rsidRPr="0026639A" w:rsidRDefault="00733104" w:rsidP="00CE1AC1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C25ACA1" w14:textId="77777777" w:rsidR="00CE1AC1" w:rsidRPr="0026639A" w:rsidRDefault="0068704A" w:rsidP="00CE1AC1">
      <w:pPr>
        <w:pStyle w:val="Cmsor1"/>
        <w:rPr>
          <w:rFonts w:ascii="Arial" w:hAnsi="Arial" w:cs="Arial"/>
          <w:b w:val="0"/>
          <w:sz w:val="22"/>
          <w:szCs w:val="22"/>
        </w:rPr>
      </w:pPr>
      <w:r w:rsidRPr="0026639A">
        <w:rPr>
          <w:rFonts w:ascii="Arial" w:hAnsi="Arial" w:cs="Arial"/>
          <w:b w:val="0"/>
          <w:sz w:val="22"/>
          <w:szCs w:val="22"/>
        </w:rPr>
        <w:t xml:space="preserve">Költségvetési </w:t>
      </w:r>
      <w:r w:rsidR="00CE1AC1" w:rsidRPr="0026639A">
        <w:rPr>
          <w:rFonts w:ascii="Arial" w:hAnsi="Arial" w:cs="Arial"/>
          <w:b w:val="0"/>
          <w:sz w:val="22"/>
          <w:szCs w:val="22"/>
        </w:rPr>
        <w:t>bevételek</w:t>
      </w:r>
    </w:p>
    <w:p w14:paraId="3C5C676B" w14:textId="77777777" w:rsidR="00CE1AC1" w:rsidRPr="0026639A" w:rsidRDefault="00CE1AC1" w:rsidP="00CE1AC1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3FF83FEC" w14:textId="5D952DB8" w:rsidR="00CC6D6B" w:rsidRPr="0026639A" w:rsidRDefault="003265EB" w:rsidP="00CE1AC1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066793" w:rsidRPr="0026639A">
        <w:rPr>
          <w:rFonts w:ascii="Arial" w:hAnsi="Arial" w:cs="Arial"/>
          <w:sz w:val="22"/>
          <w:szCs w:val="22"/>
        </w:rPr>
        <w:t xml:space="preserve">z eredeti költségvetésben </w:t>
      </w:r>
      <w:r w:rsidR="00F04C18" w:rsidRPr="0026639A">
        <w:rPr>
          <w:rFonts w:ascii="Arial" w:hAnsi="Arial" w:cs="Arial"/>
          <w:sz w:val="22"/>
          <w:szCs w:val="22"/>
        </w:rPr>
        <w:t>225 170 882</w:t>
      </w:r>
      <w:r w:rsidR="00066793" w:rsidRPr="0026639A">
        <w:rPr>
          <w:rFonts w:ascii="Arial" w:hAnsi="Arial" w:cs="Arial"/>
          <w:sz w:val="22"/>
          <w:szCs w:val="22"/>
        </w:rPr>
        <w:t xml:space="preserve"> Ft költségvetési bevétellel számoltunk.</w:t>
      </w:r>
    </w:p>
    <w:p w14:paraId="31B92896" w14:textId="77777777" w:rsidR="00F12469" w:rsidRPr="0026639A" w:rsidRDefault="00F12469" w:rsidP="00CE1AC1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756D2E4" w14:textId="5C6DB97A" w:rsidR="006A4F32" w:rsidRPr="0026639A" w:rsidRDefault="00CC6D6B" w:rsidP="006A4F32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Ennek r</w:t>
      </w:r>
      <w:r w:rsidR="00066793" w:rsidRPr="0026639A">
        <w:rPr>
          <w:rFonts w:ascii="Arial" w:hAnsi="Arial" w:cs="Arial"/>
          <w:sz w:val="22"/>
          <w:szCs w:val="22"/>
        </w:rPr>
        <w:t xml:space="preserve">észeként </w:t>
      </w:r>
      <w:r w:rsidR="00F12469" w:rsidRPr="0026639A">
        <w:rPr>
          <w:rFonts w:ascii="Arial" w:hAnsi="Arial" w:cs="Arial"/>
          <w:sz w:val="22"/>
          <w:szCs w:val="22"/>
          <w:u w:val="single"/>
        </w:rPr>
        <w:t>működési célú támogatásként</w:t>
      </w:r>
      <w:r w:rsidR="00F12469" w:rsidRPr="0026639A">
        <w:rPr>
          <w:rFonts w:ascii="Arial" w:hAnsi="Arial" w:cs="Arial"/>
          <w:sz w:val="22"/>
          <w:szCs w:val="22"/>
        </w:rPr>
        <w:t xml:space="preserve"> </w:t>
      </w:r>
      <w:r w:rsidR="00F04C18" w:rsidRPr="0026639A">
        <w:rPr>
          <w:rFonts w:ascii="Arial" w:hAnsi="Arial" w:cs="Arial"/>
          <w:sz w:val="22"/>
          <w:szCs w:val="22"/>
        </w:rPr>
        <w:t>167 575 984</w:t>
      </w:r>
      <w:r w:rsidR="00F12469" w:rsidRPr="0026639A">
        <w:rPr>
          <w:rFonts w:ascii="Arial" w:hAnsi="Arial" w:cs="Arial"/>
          <w:sz w:val="22"/>
          <w:szCs w:val="22"/>
        </w:rPr>
        <w:t xml:space="preserve"> Ft-ot tartalmazott az elfogadott költségvetés: a</w:t>
      </w:r>
      <w:r w:rsidR="00066793" w:rsidRPr="0026639A">
        <w:rPr>
          <w:rFonts w:ascii="Arial" w:hAnsi="Arial" w:cs="Arial"/>
          <w:sz w:val="22"/>
          <w:szCs w:val="22"/>
        </w:rPr>
        <w:t xml:space="preserve">z ellátotti létszám alapján </w:t>
      </w:r>
      <w:r w:rsidR="009361B7" w:rsidRPr="0026639A">
        <w:rPr>
          <w:rFonts w:ascii="Arial" w:hAnsi="Arial" w:cs="Arial"/>
          <w:sz w:val="22"/>
          <w:szCs w:val="22"/>
        </w:rPr>
        <w:t>88 764 390</w:t>
      </w:r>
      <w:r w:rsidR="00066793" w:rsidRPr="0026639A">
        <w:rPr>
          <w:rFonts w:ascii="Arial" w:hAnsi="Arial" w:cs="Arial"/>
          <w:sz w:val="22"/>
          <w:szCs w:val="22"/>
        </w:rPr>
        <w:t xml:space="preserve"> </w:t>
      </w:r>
      <w:r w:rsidR="00F12469" w:rsidRPr="0026639A">
        <w:rPr>
          <w:rFonts w:ascii="Arial" w:hAnsi="Arial" w:cs="Arial"/>
          <w:sz w:val="22"/>
          <w:szCs w:val="22"/>
        </w:rPr>
        <w:t>Ft támogatást</w:t>
      </w:r>
      <w:r w:rsidR="00F04C18" w:rsidRPr="0026639A">
        <w:rPr>
          <w:rFonts w:ascii="Arial" w:hAnsi="Arial" w:cs="Arial"/>
          <w:sz w:val="22"/>
          <w:szCs w:val="22"/>
        </w:rPr>
        <w:t xml:space="preserve"> </w:t>
      </w:r>
      <w:r w:rsidR="00F12469" w:rsidRPr="0026639A">
        <w:rPr>
          <w:rFonts w:ascii="Arial" w:hAnsi="Arial" w:cs="Arial"/>
          <w:sz w:val="22"/>
          <w:szCs w:val="22"/>
        </w:rPr>
        <w:t xml:space="preserve">tervezhettünk. A számba vett kiadások fedezetének megteremtése érdekében </w:t>
      </w:r>
      <w:r w:rsidR="00066793" w:rsidRPr="0026639A">
        <w:rPr>
          <w:rFonts w:ascii="Arial" w:hAnsi="Arial" w:cs="Arial"/>
          <w:sz w:val="22"/>
          <w:szCs w:val="22"/>
        </w:rPr>
        <w:t>a társult önkormányzatok</w:t>
      </w:r>
      <w:r w:rsidR="00F12469" w:rsidRPr="0026639A">
        <w:rPr>
          <w:rFonts w:ascii="Arial" w:hAnsi="Arial" w:cs="Arial"/>
          <w:sz w:val="22"/>
          <w:szCs w:val="22"/>
        </w:rPr>
        <w:t>tól</w:t>
      </w:r>
      <w:r w:rsidR="00066793" w:rsidRPr="0026639A">
        <w:rPr>
          <w:rFonts w:ascii="Arial" w:hAnsi="Arial" w:cs="Arial"/>
          <w:sz w:val="22"/>
          <w:szCs w:val="22"/>
        </w:rPr>
        <w:t xml:space="preserve"> </w:t>
      </w:r>
      <w:r w:rsidR="002B0B2A" w:rsidRPr="0026639A">
        <w:rPr>
          <w:rFonts w:ascii="Arial" w:hAnsi="Arial" w:cs="Arial"/>
          <w:sz w:val="22"/>
          <w:szCs w:val="22"/>
        </w:rPr>
        <w:t>11 763 660</w:t>
      </w:r>
      <w:r w:rsidR="00066793" w:rsidRPr="0026639A">
        <w:rPr>
          <w:rFonts w:ascii="Arial" w:hAnsi="Arial" w:cs="Arial"/>
          <w:sz w:val="22"/>
          <w:szCs w:val="22"/>
        </w:rPr>
        <w:t xml:space="preserve"> Ft</w:t>
      </w:r>
      <w:r w:rsidR="00F12469" w:rsidRPr="0026639A">
        <w:rPr>
          <w:rFonts w:ascii="Arial" w:hAnsi="Arial" w:cs="Arial"/>
          <w:sz w:val="22"/>
          <w:szCs w:val="22"/>
        </w:rPr>
        <w:t xml:space="preserve"> összegű hozzájárulásra</w:t>
      </w:r>
      <w:r w:rsidRPr="0026639A">
        <w:rPr>
          <w:rFonts w:ascii="Arial" w:hAnsi="Arial" w:cs="Arial"/>
          <w:sz w:val="22"/>
          <w:szCs w:val="22"/>
        </w:rPr>
        <w:t xml:space="preserve">, </w:t>
      </w:r>
      <w:r w:rsidR="00F12469" w:rsidRPr="0026639A">
        <w:rPr>
          <w:rFonts w:ascii="Arial" w:hAnsi="Arial" w:cs="Arial"/>
          <w:sz w:val="22"/>
          <w:szCs w:val="22"/>
        </w:rPr>
        <w:t>Bátaszék Város Önkormányzatától</w:t>
      </w:r>
      <w:r w:rsidR="00066793" w:rsidRPr="0026639A">
        <w:rPr>
          <w:rFonts w:ascii="Arial" w:hAnsi="Arial" w:cs="Arial"/>
          <w:sz w:val="22"/>
          <w:szCs w:val="22"/>
        </w:rPr>
        <w:t xml:space="preserve"> </w:t>
      </w:r>
      <w:r w:rsidR="002B0B2A" w:rsidRPr="0026639A">
        <w:rPr>
          <w:rFonts w:ascii="Arial" w:hAnsi="Arial" w:cs="Arial"/>
          <w:sz w:val="22"/>
          <w:szCs w:val="22"/>
        </w:rPr>
        <w:t>65 200 964</w:t>
      </w:r>
      <w:r w:rsidR="00066793" w:rsidRPr="0026639A">
        <w:rPr>
          <w:rFonts w:ascii="Arial" w:hAnsi="Arial" w:cs="Arial"/>
          <w:sz w:val="22"/>
          <w:szCs w:val="22"/>
        </w:rPr>
        <w:t xml:space="preserve"> Ft összegű </w:t>
      </w:r>
      <w:r w:rsidRPr="0026639A">
        <w:rPr>
          <w:rFonts w:ascii="Arial" w:hAnsi="Arial" w:cs="Arial"/>
          <w:sz w:val="22"/>
          <w:szCs w:val="22"/>
        </w:rPr>
        <w:t>hozzájárulás</w:t>
      </w:r>
      <w:r w:rsidR="00F12469" w:rsidRPr="0026639A">
        <w:rPr>
          <w:rFonts w:ascii="Arial" w:hAnsi="Arial" w:cs="Arial"/>
          <w:sz w:val="22"/>
          <w:szCs w:val="22"/>
        </w:rPr>
        <w:t>ra volt szükség</w:t>
      </w:r>
      <w:r w:rsidR="006A4F32" w:rsidRPr="0026639A">
        <w:rPr>
          <w:rFonts w:ascii="Arial" w:hAnsi="Arial" w:cs="Arial"/>
          <w:sz w:val="22"/>
          <w:szCs w:val="22"/>
        </w:rPr>
        <w:t>.</w:t>
      </w:r>
    </w:p>
    <w:p w14:paraId="48E54AD8" w14:textId="678AA7BF" w:rsidR="00BA63A9" w:rsidRPr="0026639A" w:rsidRDefault="001B11A4" w:rsidP="00B63CEE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Év közben a</w:t>
      </w:r>
      <w:r w:rsidR="00BA63A9" w:rsidRPr="0026639A">
        <w:rPr>
          <w:rFonts w:ascii="Arial" w:hAnsi="Arial" w:cs="Arial"/>
          <w:sz w:val="22"/>
          <w:szCs w:val="22"/>
        </w:rPr>
        <w:t>z állami támogatás ö</w:t>
      </w:r>
      <w:r w:rsidR="00EB0667" w:rsidRPr="0026639A">
        <w:rPr>
          <w:rFonts w:ascii="Arial" w:hAnsi="Arial" w:cs="Arial"/>
          <w:sz w:val="22"/>
          <w:szCs w:val="22"/>
        </w:rPr>
        <w:t xml:space="preserve">sszege </w:t>
      </w:r>
      <w:r w:rsidR="006A4F32" w:rsidRPr="0026639A">
        <w:rPr>
          <w:rFonts w:ascii="Arial" w:hAnsi="Arial" w:cs="Arial"/>
          <w:sz w:val="22"/>
          <w:szCs w:val="22"/>
        </w:rPr>
        <w:t xml:space="preserve">a módosított előirányzat szintjén </w:t>
      </w:r>
      <w:r w:rsidR="00645C83" w:rsidRPr="0026639A">
        <w:rPr>
          <w:rFonts w:ascii="Arial" w:hAnsi="Arial" w:cs="Arial"/>
          <w:sz w:val="22"/>
          <w:szCs w:val="22"/>
        </w:rPr>
        <w:t xml:space="preserve">összesen </w:t>
      </w:r>
      <w:r w:rsidR="00CD4FBF" w:rsidRPr="0026639A">
        <w:rPr>
          <w:rFonts w:ascii="Arial" w:hAnsi="Arial" w:cs="Arial"/>
          <w:sz w:val="22"/>
          <w:szCs w:val="22"/>
        </w:rPr>
        <w:t>394 710</w:t>
      </w:r>
      <w:r w:rsidR="00645C83" w:rsidRPr="0026639A">
        <w:rPr>
          <w:rFonts w:ascii="Arial" w:hAnsi="Arial" w:cs="Arial"/>
          <w:sz w:val="22"/>
          <w:szCs w:val="22"/>
        </w:rPr>
        <w:t xml:space="preserve"> Ft-tal emelkedett, a tényleges teljesítés </w:t>
      </w:r>
      <w:r w:rsidR="00CD4FBF" w:rsidRPr="0026639A">
        <w:rPr>
          <w:rFonts w:ascii="Arial" w:hAnsi="Arial" w:cs="Arial"/>
          <w:sz w:val="22"/>
          <w:szCs w:val="22"/>
        </w:rPr>
        <w:t>183 102 223</w:t>
      </w:r>
      <w:r w:rsidR="00645C83" w:rsidRPr="0026639A">
        <w:rPr>
          <w:rFonts w:ascii="Arial" w:hAnsi="Arial" w:cs="Arial"/>
          <w:sz w:val="22"/>
          <w:szCs w:val="22"/>
        </w:rPr>
        <w:t xml:space="preserve"> Ft.</w:t>
      </w:r>
    </w:p>
    <w:p w14:paraId="1F752E64" w14:textId="77777777" w:rsidR="00645C83" w:rsidRPr="0026639A" w:rsidRDefault="00645C83" w:rsidP="00B63CEE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9C55CA3" w14:textId="02384853" w:rsidR="00574BE7" w:rsidRPr="0026639A" w:rsidRDefault="00645C83" w:rsidP="00574BE7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  <w:u w:val="single"/>
        </w:rPr>
        <w:t>Felhalmozási célú támogatásként</w:t>
      </w:r>
      <w:r w:rsidRPr="0026639A">
        <w:rPr>
          <w:rFonts w:ascii="Arial" w:hAnsi="Arial" w:cs="Arial"/>
          <w:sz w:val="22"/>
          <w:szCs w:val="22"/>
        </w:rPr>
        <w:t xml:space="preserve"> az eredeti költségvetésben (Bátaszék Város Önkormányzatátó</w:t>
      </w:r>
      <w:r w:rsidR="00292942" w:rsidRPr="0026639A">
        <w:rPr>
          <w:rFonts w:ascii="Arial" w:hAnsi="Arial" w:cs="Arial"/>
          <w:sz w:val="22"/>
          <w:szCs w:val="22"/>
        </w:rPr>
        <w:t>l</w:t>
      </w:r>
      <w:r w:rsidRPr="0026639A">
        <w:rPr>
          <w:rFonts w:ascii="Arial" w:hAnsi="Arial" w:cs="Arial"/>
          <w:sz w:val="22"/>
          <w:szCs w:val="22"/>
        </w:rPr>
        <w:t>)</w:t>
      </w:r>
      <w:r w:rsidR="00292942" w:rsidRPr="0026639A">
        <w:rPr>
          <w:rFonts w:ascii="Arial" w:hAnsi="Arial" w:cs="Arial"/>
          <w:sz w:val="22"/>
          <w:szCs w:val="22"/>
        </w:rPr>
        <w:t xml:space="preserve"> </w:t>
      </w:r>
      <w:r w:rsidR="00BC602E" w:rsidRPr="0026639A">
        <w:rPr>
          <w:rFonts w:ascii="Arial" w:hAnsi="Arial" w:cs="Arial"/>
          <w:sz w:val="22"/>
          <w:szCs w:val="22"/>
        </w:rPr>
        <w:t>250 000</w:t>
      </w:r>
      <w:r w:rsidRPr="0026639A">
        <w:rPr>
          <w:rFonts w:ascii="Arial" w:hAnsi="Arial" w:cs="Arial"/>
          <w:sz w:val="22"/>
          <w:szCs w:val="22"/>
        </w:rPr>
        <w:t xml:space="preserve"> Ft-tal számoltunk </w:t>
      </w:r>
      <w:r w:rsidR="00FE7F5A" w:rsidRPr="0026639A">
        <w:rPr>
          <w:rFonts w:ascii="Arial" w:hAnsi="Arial" w:cs="Arial"/>
          <w:sz w:val="22"/>
          <w:szCs w:val="22"/>
        </w:rPr>
        <w:t xml:space="preserve">a </w:t>
      </w:r>
      <w:r w:rsidR="00BC602E" w:rsidRPr="0026639A">
        <w:rPr>
          <w:rFonts w:ascii="Arial" w:hAnsi="Arial" w:cs="Arial"/>
          <w:sz w:val="22"/>
          <w:szCs w:val="22"/>
        </w:rPr>
        <w:t xml:space="preserve">Családsegítés </w:t>
      </w:r>
      <w:r w:rsidR="00FE7F5A" w:rsidRPr="0026639A">
        <w:rPr>
          <w:rFonts w:ascii="Arial" w:hAnsi="Arial" w:cs="Arial"/>
          <w:sz w:val="22"/>
          <w:szCs w:val="22"/>
        </w:rPr>
        <w:t xml:space="preserve">feladatellátáshoz </w:t>
      </w:r>
      <w:r w:rsidR="00BC602E" w:rsidRPr="0026639A">
        <w:rPr>
          <w:rFonts w:ascii="Arial" w:hAnsi="Arial" w:cs="Arial"/>
          <w:sz w:val="22"/>
          <w:szCs w:val="22"/>
        </w:rPr>
        <w:t>laptop beszerzésre, ebből 200 000 Ft teljesült.</w:t>
      </w:r>
    </w:p>
    <w:p w14:paraId="1ADA629A" w14:textId="6714887F" w:rsidR="0014184E" w:rsidRPr="0026639A" w:rsidRDefault="0014184E" w:rsidP="00B63CEE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7056D8F" w14:textId="78A8E69A" w:rsidR="00733104" w:rsidRPr="0026639A" w:rsidRDefault="00292942" w:rsidP="00B63CEE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  <w:u w:val="single"/>
        </w:rPr>
        <w:t>Működési bevételként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6A6261" w:rsidRPr="0026639A">
        <w:rPr>
          <w:rFonts w:ascii="Arial" w:hAnsi="Arial" w:cs="Arial"/>
          <w:sz w:val="22"/>
          <w:szCs w:val="22"/>
        </w:rPr>
        <w:t>28 404 000</w:t>
      </w:r>
      <w:r w:rsidRPr="0026639A">
        <w:rPr>
          <w:rFonts w:ascii="Arial" w:hAnsi="Arial" w:cs="Arial"/>
          <w:sz w:val="22"/>
          <w:szCs w:val="22"/>
        </w:rPr>
        <w:t xml:space="preserve"> Ft-ot szerepeltettünk az éves költségvetésben eredeti előirányzatként, mely év közben </w:t>
      </w:r>
      <w:r w:rsidR="006A6261" w:rsidRPr="0026639A">
        <w:rPr>
          <w:rFonts w:ascii="Arial" w:hAnsi="Arial" w:cs="Arial"/>
          <w:sz w:val="22"/>
          <w:szCs w:val="22"/>
        </w:rPr>
        <w:t>31 380 848</w:t>
      </w:r>
      <w:r w:rsidRPr="0026639A">
        <w:rPr>
          <w:rFonts w:ascii="Arial" w:hAnsi="Arial" w:cs="Arial"/>
          <w:sz w:val="22"/>
          <w:szCs w:val="22"/>
        </w:rPr>
        <w:t xml:space="preserve"> Ft-ra módosult. A tényleges teljesítés </w:t>
      </w:r>
      <w:r w:rsidR="006A6261" w:rsidRPr="0026639A">
        <w:rPr>
          <w:rFonts w:ascii="Arial" w:hAnsi="Arial" w:cs="Arial"/>
          <w:sz w:val="22"/>
          <w:szCs w:val="22"/>
        </w:rPr>
        <w:t>29 706 434</w:t>
      </w:r>
      <w:r w:rsidRPr="0026639A">
        <w:rPr>
          <w:rFonts w:ascii="Arial" w:hAnsi="Arial" w:cs="Arial"/>
          <w:sz w:val="22"/>
          <w:szCs w:val="22"/>
        </w:rPr>
        <w:t xml:space="preserve"> Ft, ami a módosított előirányzat </w:t>
      </w:r>
      <w:r w:rsidR="006A6261" w:rsidRPr="0026639A">
        <w:rPr>
          <w:rFonts w:ascii="Arial" w:hAnsi="Arial" w:cs="Arial"/>
          <w:sz w:val="22"/>
          <w:szCs w:val="22"/>
        </w:rPr>
        <w:t>95</w:t>
      </w:r>
      <w:r w:rsidR="00495747" w:rsidRPr="0026639A">
        <w:rPr>
          <w:rFonts w:ascii="Arial" w:hAnsi="Arial" w:cs="Arial"/>
          <w:sz w:val="22"/>
          <w:szCs w:val="22"/>
        </w:rPr>
        <w:t>%-át jelenti. A bevételkiesés</w:t>
      </w:r>
      <w:r w:rsidRPr="0026639A">
        <w:rPr>
          <w:rFonts w:ascii="Arial" w:hAnsi="Arial" w:cs="Arial"/>
          <w:sz w:val="22"/>
          <w:szCs w:val="22"/>
        </w:rPr>
        <w:t xml:space="preserve"> alapvetően </w:t>
      </w:r>
      <w:r w:rsidR="00495747" w:rsidRPr="0026639A">
        <w:rPr>
          <w:rFonts w:ascii="Arial" w:hAnsi="Arial" w:cs="Arial"/>
          <w:sz w:val="22"/>
          <w:szCs w:val="22"/>
        </w:rPr>
        <w:t>a szociális étkeztetés</w:t>
      </w:r>
      <w:r w:rsidR="00536378" w:rsidRPr="0026639A">
        <w:rPr>
          <w:rFonts w:ascii="Arial" w:hAnsi="Arial" w:cs="Arial"/>
          <w:sz w:val="22"/>
          <w:szCs w:val="22"/>
        </w:rPr>
        <w:t xml:space="preserve"> </w:t>
      </w:r>
      <w:r w:rsidRPr="0026639A">
        <w:rPr>
          <w:rFonts w:ascii="Arial" w:hAnsi="Arial" w:cs="Arial"/>
          <w:sz w:val="22"/>
          <w:szCs w:val="22"/>
        </w:rPr>
        <w:t xml:space="preserve">lecsökkent igénybevétellel függ össze. </w:t>
      </w:r>
    </w:p>
    <w:p w14:paraId="3648E8F5" w14:textId="77777777" w:rsidR="00536378" w:rsidRPr="0026639A" w:rsidRDefault="00536378" w:rsidP="00B63CEE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61DC8F6" w14:textId="77777777" w:rsidR="00733104" w:rsidRPr="0026639A" w:rsidRDefault="00733104" w:rsidP="00733104">
      <w:pPr>
        <w:pStyle w:val="Cmsor1"/>
        <w:tabs>
          <w:tab w:val="decimal" w:pos="1843"/>
          <w:tab w:val="decimal" w:pos="3969"/>
          <w:tab w:val="decimal" w:pos="6521"/>
        </w:tabs>
        <w:rPr>
          <w:rFonts w:ascii="Arial" w:hAnsi="Arial" w:cs="Arial"/>
          <w:b w:val="0"/>
          <w:sz w:val="22"/>
          <w:szCs w:val="22"/>
        </w:rPr>
      </w:pPr>
      <w:proofErr w:type="gramStart"/>
      <w:r w:rsidRPr="0026639A">
        <w:rPr>
          <w:rFonts w:ascii="Arial" w:hAnsi="Arial" w:cs="Arial"/>
          <w:b w:val="0"/>
          <w:sz w:val="22"/>
          <w:szCs w:val="22"/>
        </w:rPr>
        <w:t>Finanszírozási</w:t>
      </w:r>
      <w:proofErr w:type="gramEnd"/>
      <w:r w:rsidRPr="0026639A">
        <w:rPr>
          <w:rFonts w:ascii="Arial" w:hAnsi="Arial" w:cs="Arial"/>
          <w:b w:val="0"/>
          <w:sz w:val="22"/>
          <w:szCs w:val="22"/>
        </w:rPr>
        <w:t xml:space="preserve"> bevételek</w:t>
      </w:r>
    </w:p>
    <w:p w14:paraId="5FB3438E" w14:textId="77777777" w:rsidR="00B63CEE" w:rsidRPr="0026639A" w:rsidRDefault="00B63CEE" w:rsidP="00B63CEE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B3395A5" w14:textId="1AA1856F" w:rsidR="00CE1AC1" w:rsidRPr="0026639A" w:rsidRDefault="00ED4D98" w:rsidP="00B63CEE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26639A">
        <w:rPr>
          <w:rFonts w:ascii="Arial" w:hAnsi="Arial" w:cs="Arial"/>
          <w:sz w:val="22"/>
          <w:szCs w:val="22"/>
          <w:u w:val="single"/>
        </w:rPr>
        <w:t>Finanszírozási</w:t>
      </w:r>
      <w:proofErr w:type="gramEnd"/>
      <w:r w:rsidRPr="0026639A">
        <w:rPr>
          <w:rFonts w:ascii="Arial" w:hAnsi="Arial" w:cs="Arial"/>
          <w:sz w:val="22"/>
          <w:szCs w:val="22"/>
          <w:u w:val="single"/>
        </w:rPr>
        <w:t xml:space="preserve"> bevételként</w:t>
      </w:r>
      <w:r w:rsidRPr="0026639A">
        <w:rPr>
          <w:rFonts w:ascii="Arial" w:hAnsi="Arial" w:cs="Arial"/>
          <w:sz w:val="22"/>
          <w:szCs w:val="22"/>
        </w:rPr>
        <w:t xml:space="preserve"> a</w:t>
      </w:r>
      <w:r w:rsidR="00CE1AC1" w:rsidRPr="0026639A">
        <w:rPr>
          <w:rFonts w:ascii="Arial" w:hAnsi="Arial" w:cs="Arial"/>
          <w:sz w:val="22"/>
          <w:szCs w:val="22"/>
        </w:rPr>
        <w:t xml:space="preserve">z előző évi költségvetési maradvány </w:t>
      </w:r>
      <w:r w:rsidRPr="0026639A">
        <w:rPr>
          <w:rFonts w:ascii="Arial" w:hAnsi="Arial" w:cs="Arial"/>
          <w:sz w:val="22"/>
          <w:szCs w:val="22"/>
        </w:rPr>
        <w:t xml:space="preserve">igénybevétele került elszámolásra, mely </w:t>
      </w:r>
      <w:r w:rsidR="00F85A28" w:rsidRPr="0026639A">
        <w:rPr>
          <w:rFonts w:ascii="Arial" w:hAnsi="Arial" w:cs="Arial"/>
          <w:sz w:val="22"/>
          <w:szCs w:val="22"/>
        </w:rPr>
        <w:t>28 940 898</w:t>
      </w:r>
      <w:r w:rsidR="00043D11" w:rsidRPr="0026639A">
        <w:rPr>
          <w:rFonts w:ascii="Arial" w:hAnsi="Arial" w:cs="Arial"/>
          <w:sz w:val="22"/>
          <w:szCs w:val="22"/>
        </w:rPr>
        <w:t xml:space="preserve"> </w:t>
      </w:r>
      <w:r w:rsidR="00CE1AC1" w:rsidRPr="0026639A">
        <w:rPr>
          <w:rFonts w:ascii="Arial" w:hAnsi="Arial" w:cs="Arial"/>
          <w:sz w:val="22"/>
          <w:szCs w:val="22"/>
        </w:rPr>
        <w:t>Ft</w:t>
      </w:r>
      <w:r w:rsidRPr="0026639A">
        <w:rPr>
          <w:rFonts w:ascii="Arial" w:hAnsi="Arial" w:cs="Arial"/>
          <w:sz w:val="22"/>
          <w:szCs w:val="22"/>
        </w:rPr>
        <w:t xml:space="preserve"> összegben szolgálta a feladatellátást.</w:t>
      </w:r>
    </w:p>
    <w:p w14:paraId="0500CCD6" w14:textId="77777777" w:rsidR="00CE1AC1" w:rsidRPr="0026639A" w:rsidRDefault="00CE1AC1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0ABEE4D1" w14:textId="7D623EDF" w:rsidR="00923949" w:rsidRDefault="00923949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3D12E8E6" w14:textId="29D5F18B" w:rsidR="008E42F3" w:rsidRDefault="008E42F3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0FA01BA5" w14:textId="77777777" w:rsidR="008E42F3" w:rsidRPr="0026639A" w:rsidRDefault="008E42F3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85CECCF" w14:textId="77777777" w:rsidR="00CE1AC1" w:rsidRPr="0026639A" w:rsidRDefault="00CE1AC1" w:rsidP="00CE1AC1">
      <w:pPr>
        <w:pStyle w:val="Cmsor1"/>
        <w:tabs>
          <w:tab w:val="decimal" w:pos="1843"/>
          <w:tab w:val="decimal" w:pos="3969"/>
          <w:tab w:val="decimal" w:pos="6521"/>
        </w:tabs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Kiadások</w:t>
      </w:r>
    </w:p>
    <w:p w14:paraId="7FF59497" w14:textId="77777777" w:rsidR="00CE1AC1" w:rsidRPr="0026639A" w:rsidRDefault="00CE1AC1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0B526B6E" w14:textId="3990F67F" w:rsidR="00CE1AC1" w:rsidRPr="0026639A" w:rsidRDefault="00CE1AC1" w:rsidP="00733104">
      <w:pPr>
        <w:tabs>
          <w:tab w:val="center" w:pos="1418"/>
          <w:tab w:val="center" w:pos="3686"/>
          <w:tab w:val="center" w:pos="6237"/>
          <w:tab w:val="center" w:pos="8222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ab/>
        <w:t>A kiadások</w:t>
      </w:r>
      <w:r w:rsidR="00D015BF" w:rsidRPr="0026639A">
        <w:rPr>
          <w:rFonts w:ascii="Arial" w:hAnsi="Arial" w:cs="Arial"/>
          <w:sz w:val="22"/>
          <w:szCs w:val="22"/>
        </w:rPr>
        <w:t xml:space="preserve"> is a bevételek tendenciája</w:t>
      </w:r>
      <w:r w:rsidR="00733104" w:rsidRPr="0026639A">
        <w:rPr>
          <w:rFonts w:ascii="Arial" w:hAnsi="Arial" w:cs="Arial"/>
          <w:sz w:val="22"/>
          <w:szCs w:val="22"/>
        </w:rPr>
        <w:t xml:space="preserve"> azonos mértékben változtak az eredeti előirányzathoz képest. Az eredetileg tervezett </w:t>
      </w:r>
      <w:r w:rsidR="00D015BF" w:rsidRPr="0026639A">
        <w:rPr>
          <w:rFonts w:ascii="Arial" w:hAnsi="Arial" w:cs="Arial"/>
          <w:sz w:val="22"/>
          <w:szCs w:val="22"/>
        </w:rPr>
        <w:t>225 170 882</w:t>
      </w:r>
      <w:r w:rsidR="00733104" w:rsidRPr="0026639A">
        <w:rPr>
          <w:rFonts w:ascii="Arial" w:hAnsi="Arial" w:cs="Arial"/>
          <w:sz w:val="22"/>
          <w:szCs w:val="22"/>
        </w:rPr>
        <w:t xml:space="preserve"> Ft kia</w:t>
      </w:r>
      <w:r w:rsidR="005912A9" w:rsidRPr="0026639A">
        <w:rPr>
          <w:rFonts w:ascii="Arial" w:hAnsi="Arial" w:cs="Arial"/>
          <w:sz w:val="22"/>
          <w:szCs w:val="22"/>
        </w:rPr>
        <w:t>d</w:t>
      </w:r>
      <w:r w:rsidR="00733104" w:rsidRPr="0026639A">
        <w:rPr>
          <w:rFonts w:ascii="Arial" w:hAnsi="Arial" w:cs="Arial"/>
          <w:sz w:val="22"/>
          <w:szCs w:val="22"/>
        </w:rPr>
        <w:t xml:space="preserve">ási előirányzat év közben </w:t>
      </w:r>
      <w:r w:rsidR="00D015BF" w:rsidRPr="0026639A">
        <w:rPr>
          <w:rFonts w:ascii="Arial" w:hAnsi="Arial" w:cs="Arial"/>
          <w:sz w:val="22"/>
          <w:szCs w:val="22"/>
        </w:rPr>
        <w:t>243 623 969</w:t>
      </w:r>
      <w:r w:rsidR="00733104" w:rsidRPr="0026639A">
        <w:rPr>
          <w:rFonts w:ascii="Arial" w:hAnsi="Arial" w:cs="Arial"/>
          <w:sz w:val="22"/>
          <w:szCs w:val="22"/>
        </w:rPr>
        <w:t xml:space="preserve"> Ft-ra módosult, mely teljesítés szinten </w:t>
      </w:r>
      <w:r w:rsidR="00D015BF" w:rsidRPr="0026639A">
        <w:rPr>
          <w:rFonts w:ascii="Arial" w:hAnsi="Arial" w:cs="Arial"/>
          <w:sz w:val="22"/>
          <w:szCs w:val="22"/>
        </w:rPr>
        <w:t>220 573 369</w:t>
      </w:r>
      <w:r w:rsidR="00733104" w:rsidRPr="0026639A">
        <w:rPr>
          <w:rFonts w:ascii="Arial" w:hAnsi="Arial" w:cs="Arial"/>
          <w:sz w:val="22"/>
          <w:szCs w:val="22"/>
        </w:rPr>
        <w:t xml:space="preserve"> Ft-ban </w:t>
      </w:r>
      <w:proofErr w:type="gramStart"/>
      <w:r w:rsidR="00733104" w:rsidRPr="0026639A">
        <w:rPr>
          <w:rFonts w:ascii="Arial" w:hAnsi="Arial" w:cs="Arial"/>
          <w:sz w:val="22"/>
          <w:szCs w:val="22"/>
        </w:rPr>
        <w:t>realizálódott</w:t>
      </w:r>
      <w:proofErr w:type="gramEnd"/>
      <w:r w:rsidR="00733104" w:rsidRPr="0026639A">
        <w:rPr>
          <w:rFonts w:ascii="Arial" w:hAnsi="Arial" w:cs="Arial"/>
          <w:sz w:val="22"/>
          <w:szCs w:val="22"/>
        </w:rPr>
        <w:t>, a mód</w:t>
      </w:r>
      <w:r w:rsidR="00A703CA" w:rsidRPr="0026639A">
        <w:rPr>
          <w:rFonts w:ascii="Arial" w:hAnsi="Arial" w:cs="Arial"/>
          <w:sz w:val="22"/>
          <w:szCs w:val="22"/>
        </w:rPr>
        <w:t>o</w:t>
      </w:r>
      <w:r w:rsidR="00D015BF" w:rsidRPr="0026639A">
        <w:rPr>
          <w:rFonts w:ascii="Arial" w:hAnsi="Arial" w:cs="Arial"/>
          <w:sz w:val="22"/>
          <w:szCs w:val="22"/>
        </w:rPr>
        <w:t>sított előirányzat 91</w:t>
      </w:r>
      <w:r w:rsidR="00733104" w:rsidRPr="0026639A">
        <w:rPr>
          <w:rFonts w:ascii="Arial" w:hAnsi="Arial" w:cs="Arial"/>
          <w:sz w:val="22"/>
          <w:szCs w:val="22"/>
        </w:rPr>
        <w:t xml:space="preserve"> %-</w:t>
      </w:r>
      <w:proofErr w:type="spellStart"/>
      <w:r w:rsidR="00733104" w:rsidRPr="0026639A">
        <w:rPr>
          <w:rFonts w:ascii="Arial" w:hAnsi="Arial" w:cs="Arial"/>
          <w:sz w:val="22"/>
          <w:szCs w:val="22"/>
        </w:rPr>
        <w:t>ában</w:t>
      </w:r>
      <w:proofErr w:type="spellEnd"/>
      <w:r w:rsidR="00733104" w:rsidRPr="0026639A">
        <w:rPr>
          <w:rFonts w:ascii="Arial" w:hAnsi="Arial" w:cs="Arial"/>
          <w:sz w:val="22"/>
          <w:szCs w:val="22"/>
        </w:rPr>
        <w:t xml:space="preserve">. </w:t>
      </w:r>
      <w:r w:rsidRPr="0026639A">
        <w:rPr>
          <w:rFonts w:ascii="Arial" w:hAnsi="Arial" w:cs="Arial"/>
          <w:sz w:val="22"/>
          <w:szCs w:val="22"/>
        </w:rPr>
        <w:t xml:space="preserve"> A bevételek és kiadások különbözete </w:t>
      </w:r>
      <w:r w:rsidR="00D015BF" w:rsidRPr="0026639A">
        <w:rPr>
          <w:rFonts w:ascii="Arial" w:hAnsi="Arial" w:cs="Arial"/>
          <w:sz w:val="22"/>
          <w:szCs w:val="22"/>
        </w:rPr>
        <w:t>21 376 186</w:t>
      </w:r>
      <w:r w:rsidR="00DE2742" w:rsidRPr="0026639A">
        <w:rPr>
          <w:rFonts w:ascii="Arial" w:hAnsi="Arial" w:cs="Arial"/>
          <w:sz w:val="22"/>
          <w:szCs w:val="22"/>
        </w:rPr>
        <w:t xml:space="preserve"> Ft, ami az éves maradványt jelenti.</w:t>
      </w:r>
    </w:p>
    <w:p w14:paraId="73F01720" w14:textId="77777777" w:rsidR="00CE1AC1" w:rsidRPr="0026639A" w:rsidRDefault="00CE1AC1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CB4215B" w14:textId="00E0A480" w:rsidR="005912A9" w:rsidRPr="0026639A" w:rsidRDefault="00CE1AC1" w:rsidP="005912A9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</w:t>
      </w:r>
      <w:r w:rsidR="005912A9" w:rsidRPr="0026639A">
        <w:rPr>
          <w:rFonts w:ascii="Arial" w:hAnsi="Arial" w:cs="Arial"/>
          <w:sz w:val="22"/>
          <w:szCs w:val="22"/>
        </w:rPr>
        <w:t>legnagyobb kiadási tétel</w:t>
      </w:r>
      <w:r w:rsidR="009734A6" w:rsidRPr="0026639A">
        <w:rPr>
          <w:rFonts w:ascii="Arial" w:hAnsi="Arial" w:cs="Arial"/>
          <w:sz w:val="22"/>
          <w:szCs w:val="22"/>
        </w:rPr>
        <w:t>ként</w:t>
      </w:r>
      <w:r w:rsidR="005912A9" w:rsidRPr="0026639A">
        <w:rPr>
          <w:rFonts w:ascii="Arial" w:hAnsi="Arial" w:cs="Arial"/>
          <w:sz w:val="22"/>
          <w:szCs w:val="22"/>
        </w:rPr>
        <w:t xml:space="preserve"> ebben az évben is a</w:t>
      </w:r>
      <w:r w:rsidRPr="0026639A">
        <w:rPr>
          <w:rFonts w:ascii="Arial" w:hAnsi="Arial" w:cs="Arial"/>
          <w:sz w:val="22"/>
          <w:szCs w:val="22"/>
        </w:rPr>
        <w:t xml:space="preserve"> személyi juttatások</w:t>
      </w:r>
      <w:r w:rsidR="009734A6" w:rsidRPr="0026639A">
        <w:rPr>
          <w:rFonts w:ascii="Arial" w:hAnsi="Arial" w:cs="Arial"/>
          <w:sz w:val="22"/>
          <w:szCs w:val="22"/>
        </w:rPr>
        <w:t>ra fordított felhasználás szerepel</w:t>
      </w:r>
      <w:r w:rsidR="00E75AF1" w:rsidRPr="0026639A">
        <w:rPr>
          <w:rFonts w:ascii="Arial" w:hAnsi="Arial" w:cs="Arial"/>
          <w:sz w:val="22"/>
          <w:szCs w:val="22"/>
        </w:rPr>
        <w:t>.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5912A9" w:rsidRPr="0026639A">
        <w:rPr>
          <w:rFonts w:ascii="Arial" w:hAnsi="Arial" w:cs="Arial"/>
          <w:sz w:val="22"/>
          <w:szCs w:val="22"/>
        </w:rPr>
        <w:t xml:space="preserve">A személyi juttatások eredeti előirányzata </w:t>
      </w:r>
      <w:r w:rsidR="00454D2D" w:rsidRPr="0026639A">
        <w:rPr>
          <w:rFonts w:ascii="Arial" w:hAnsi="Arial" w:cs="Arial"/>
          <w:sz w:val="22"/>
          <w:szCs w:val="22"/>
        </w:rPr>
        <w:t>100 268 000</w:t>
      </w:r>
      <w:r w:rsidR="00DE2742" w:rsidRPr="0026639A">
        <w:rPr>
          <w:rFonts w:ascii="Arial" w:hAnsi="Arial" w:cs="Arial"/>
          <w:sz w:val="22"/>
          <w:szCs w:val="22"/>
        </w:rPr>
        <w:t xml:space="preserve"> Ft volt, mely </w:t>
      </w:r>
      <w:r w:rsidR="00454D2D" w:rsidRPr="0026639A">
        <w:rPr>
          <w:rFonts w:ascii="Arial" w:hAnsi="Arial" w:cs="Arial"/>
          <w:sz w:val="22"/>
          <w:szCs w:val="22"/>
        </w:rPr>
        <w:t>11 780 440</w:t>
      </w:r>
      <w:r w:rsidR="005912A9" w:rsidRPr="0026639A">
        <w:rPr>
          <w:rFonts w:ascii="Arial" w:hAnsi="Arial" w:cs="Arial"/>
          <w:sz w:val="22"/>
          <w:szCs w:val="22"/>
        </w:rPr>
        <w:t xml:space="preserve"> Ft-tal </w:t>
      </w:r>
      <w:r w:rsidR="00DE2742" w:rsidRPr="0026639A">
        <w:rPr>
          <w:rFonts w:ascii="Arial" w:hAnsi="Arial" w:cs="Arial"/>
          <w:sz w:val="22"/>
          <w:szCs w:val="22"/>
        </w:rPr>
        <w:t>megemelésre került</w:t>
      </w:r>
      <w:r w:rsidR="005912A9" w:rsidRPr="0026639A">
        <w:rPr>
          <w:rFonts w:ascii="Arial" w:hAnsi="Arial" w:cs="Arial"/>
          <w:sz w:val="22"/>
          <w:szCs w:val="22"/>
        </w:rPr>
        <w:t xml:space="preserve"> a</w:t>
      </w:r>
      <w:r w:rsidR="00754641" w:rsidRPr="0026639A">
        <w:rPr>
          <w:rFonts w:ascii="Arial" w:hAnsi="Arial" w:cs="Arial"/>
          <w:sz w:val="22"/>
          <w:szCs w:val="22"/>
        </w:rPr>
        <w:t>z</w:t>
      </w:r>
      <w:r w:rsidR="005912A9" w:rsidRPr="0026639A">
        <w:rPr>
          <w:rFonts w:ascii="Arial" w:hAnsi="Arial" w:cs="Arial"/>
          <w:sz w:val="22"/>
          <w:szCs w:val="22"/>
        </w:rPr>
        <w:t xml:space="preserve"> </w:t>
      </w:r>
      <w:r w:rsidR="009734A6" w:rsidRPr="0026639A">
        <w:rPr>
          <w:rFonts w:ascii="Arial" w:hAnsi="Arial" w:cs="Arial"/>
          <w:sz w:val="22"/>
          <w:szCs w:val="22"/>
        </w:rPr>
        <w:t>ágazati pótlék-</w:t>
      </w:r>
      <w:r w:rsidR="00754641" w:rsidRPr="0026639A">
        <w:rPr>
          <w:rFonts w:ascii="Arial" w:hAnsi="Arial" w:cs="Arial"/>
          <w:sz w:val="22"/>
          <w:szCs w:val="22"/>
        </w:rPr>
        <w:t>támogatás</w:t>
      </w:r>
      <w:r w:rsidR="0080649F" w:rsidRPr="0026639A">
        <w:rPr>
          <w:rFonts w:ascii="Arial" w:hAnsi="Arial" w:cs="Arial"/>
          <w:sz w:val="22"/>
          <w:szCs w:val="22"/>
        </w:rPr>
        <w:t>nak</w:t>
      </w:r>
      <w:r w:rsidR="007440B9" w:rsidRPr="0026639A">
        <w:rPr>
          <w:rFonts w:ascii="Arial" w:hAnsi="Arial" w:cs="Arial"/>
          <w:sz w:val="22"/>
          <w:szCs w:val="22"/>
        </w:rPr>
        <w:t xml:space="preserve"> köszönhetően, </w:t>
      </w:r>
      <w:r w:rsidR="005912A9" w:rsidRPr="0026639A">
        <w:rPr>
          <w:rFonts w:ascii="Arial" w:hAnsi="Arial" w:cs="Arial"/>
          <w:sz w:val="22"/>
          <w:szCs w:val="22"/>
        </w:rPr>
        <w:t>tényleges kiadás</w:t>
      </w:r>
      <w:r w:rsidR="00E75AF1" w:rsidRPr="0026639A">
        <w:rPr>
          <w:rFonts w:ascii="Arial" w:hAnsi="Arial" w:cs="Arial"/>
          <w:sz w:val="22"/>
          <w:szCs w:val="22"/>
        </w:rPr>
        <w:t>ként</w:t>
      </w:r>
      <w:r w:rsidR="005912A9" w:rsidRPr="0026639A">
        <w:rPr>
          <w:rFonts w:ascii="Arial" w:hAnsi="Arial" w:cs="Arial"/>
          <w:sz w:val="22"/>
          <w:szCs w:val="22"/>
        </w:rPr>
        <w:t xml:space="preserve"> </w:t>
      </w:r>
      <w:r w:rsidR="00454D2D" w:rsidRPr="0026639A">
        <w:rPr>
          <w:rFonts w:ascii="Arial" w:hAnsi="Arial" w:cs="Arial"/>
          <w:sz w:val="22"/>
          <w:szCs w:val="22"/>
        </w:rPr>
        <w:t>111 557 025</w:t>
      </w:r>
      <w:r w:rsidR="005912A9" w:rsidRPr="0026639A">
        <w:rPr>
          <w:rFonts w:ascii="Arial" w:hAnsi="Arial" w:cs="Arial"/>
          <w:sz w:val="22"/>
          <w:szCs w:val="22"/>
        </w:rPr>
        <w:t xml:space="preserve"> Ft </w:t>
      </w:r>
      <w:r w:rsidR="00E75AF1" w:rsidRPr="0026639A">
        <w:rPr>
          <w:rFonts w:ascii="Arial" w:hAnsi="Arial" w:cs="Arial"/>
          <w:sz w:val="22"/>
          <w:szCs w:val="22"/>
        </w:rPr>
        <w:t>merült fel, a</w:t>
      </w:r>
      <w:r w:rsidR="00796A51" w:rsidRPr="0026639A">
        <w:rPr>
          <w:rFonts w:ascii="Arial" w:hAnsi="Arial" w:cs="Arial"/>
          <w:sz w:val="22"/>
          <w:szCs w:val="22"/>
        </w:rPr>
        <w:t>mi a módosított előirányzat 99</w:t>
      </w:r>
      <w:r w:rsidR="00E75AF1" w:rsidRPr="0026639A">
        <w:rPr>
          <w:rFonts w:ascii="Arial" w:hAnsi="Arial" w:cs="Arial"/>
          <w:sz w:val="22"/>
          <w:szCs w:val="22"/>
        </w:rPr>
        <w:t xml:space="preserve"> %-</w:t>
      </w:r>
      <w:proofErr w:type="gramStart"/>
      <w:r w:rsidR="00E75AF1" w:rsidRPr="0026639A">
        <w:rPr>
          <w:rFonts w:ascii="Arial" w:hAnsi="Arial" w:cs="Arial"/>
          <w:sz w:val="22"/>
          <w:szCs w:val="22"/>
        </w:rPr>
        <w:t>a.</w:t>
      </w:r>
      <w:proofErr w:type="gramEnd"/>
    </w:p>
    <w:p w14:paraId="05708E48" w14:textId="280745C8" w:rsidR="008C4B51" w:rsidRPr="0026639A" w:rsidRDefault="00DE2742" w:rsidP="005912A9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lastRenderedPageBreak/>
        <w:t xml:space="preserve">Törvény szerinti illetményekre </w:t>
      </w:r>
      <w:r w:rsidR="005A0CFB" w:rsidRPr="0026639A">
        <w:rPr>
          <w:rFonts w:ascii="Arial" w:hAnsi="Arial" w:cs="Arial"/>
          <w:sz w:val="22"/>
          <w:szCs w:val="22"/>
        </w:rPr>
        <w:t>100 487 940</w:t>
      </w:r>
      <w:r w:rsidRPr="0026639A">
        <w:rPr>
          <w:rFonts w:ascii="Arial" w:hAnsi="Arial" w:cs="Arial"/>
          <w:sz w:val="22"/>
          <w:szCs w:val="22"/>
        </w:rPr>
        <w:t xml:space="preserve"> Ft-ot, </w:t>
      </w:r>
      <w:r w:rsidR="005A0CFB" w:rsidRPr="0026639A">
        <w:rPr>
          <w:rFonts w:ascii="Arial" w:hAnsi="Arial" w:cs="Arial"/>
          <w:sz w:val="22"/>
          <w:szCs w:val="22"/>
        </w:rPr>
        <w:t>béren kívüli juttatásra</w:t>
      </w:r>
      <w:r w:rsidR="00350B60" w:rsidRPr="0026639A">
        <w:rPr>
          <w:rFonts w:ascii="Arial" w:hAnsi="Arial" w:cs="Arial"/>
          <w:sz w:val="22"/>
          <w:szCs w:val="22"/>
        </w:rPr>
        <w:t xml:space="preserve"> </w:t>
      </w:r>
      <w:r w:rsidR="005A0CFB" w:rsidRPr="0026639A">
        <w:rPr>
          <w:rFonts w:ascii="Arial" w:hAnsi="Arial" w:cs="Arial"/>
          <w:sz w:val="22"/>
          <w:szCs w:val="22"/>
        </w:rPr>
        <w:t>214 173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9734A6" w:rsidRPr="0026639A">
        <w:rPr>
          <w:rFonts w:ascii="Arial" w:hAnsi="Arial" w:cs="Arial"/>
          <w:sz w:val="22"/>
          <w:szCs w:val="22"/>
        </w:rPr>
        <w:t>Ft</w:t>
      </w:r>
      <w:r w:rsidRPr="0026639A">
        <w:rPr>
          <w:rFonts w:ascii="Arial" w:hAnsi="Arial" w:cs="Arial"/>
          <w:sz w:val="22"/>
          <w:szCs w:val="22"/>
        </w:rPr>
        <w:t xml:space="preserve">-ot, </w:t>
      </w:r>
      <w:r w:rsidR="009734A6" w:rsidRPr="0026639A">
        <w:rPr>
          <w:rFonts w:ascii="Arial" w:hAnsi="Arial" w:cs="Arial"/>
          <w:sz w:val="22"/>
          <w:szCs w:val="22"/>
        </w:rPr>
        <w:t>k</w:t>
      </w:r>
      <w:r w:rsidRPr="0026639A">
        <w:rPr>
          <w:rFonts w:ascii="Arial" w:hAnsi="Arial" w:cs="Arial"/>
          <w:sz w:val="22"/>
          <w:szCs w:val="22"/>
        </w:rPr>
        <w:t xml:space="preserve">özlekedési </w:t>
      </w:r>
      <w:r w:rsidR="009734A6" w:rsidRPr="0026639A">
        <w:rPr>
          <w:rFonts w:ascii="Arial" w:hAnsi="Arial" w:cs="Arial"/>
          <w:sz w:val="22"/>
          <w:szCs w:val="22"/>
        </w:rPr>
        <w:t xml:space="preserve">költségtérítésként </w:t>
      </w:r>
      <w:r w:rsidR="005A0CFB" w:rsidRPr="0026639A">
        <w:rPr>
          <w:rFonts w:ascii="Arial" w:hAnsi="Arial" w:cs="Arial"/>
          <w:sz w:val="22"/>
          <w:szCs w:val="22"/>
        </w:rPr>
        <w:t>232 800</w:t>
      </w:r>
      <w:r w:rsidRPr="0026639A">
        <w:rPr>
          <w:rFonts w:ascii="Arial" w:hAnsi="Arial" w:cs="Arial"/>
          <w:sz w:val="22"/>
          <w:szCs w:val="22"/>
        </w:rPr>
        <w:t xml:space="preserve"> Ft-ot, </w:t>
      </w:r>
      <w:r w:rsidR="005A0CFB" w:rsidRPr="0026639A">
        <w:rPr>
          <w:rFonts w:ascii="Arial" w:hAnsi="Arial" w:cs="Arial"/>
          <w:sz w:val="22"/>
          <w:szCs w:val="22"/>
        </w:rPr>
        <w:t xml:space="preserve">egyéb költségtérítésre 249 405 Ft-ot, </w:t>
      </w:r>
      <w:r w:rsidR="009734A6" w:rsidRPr="0026639A">
        <w:rPr>
          <w:rFonts w:ascii="Arial" w:hAnsi="Arial" w:cs="Arial"/>
          <w:sz w:val="22"/>
          <w:szCs w:val="22"/>
        </w:rPr>
        <w:t xml:space="preserve">külső személyi juttatásokra </w:t>
      </w:r>
      <w:r w:rsidR="005A0CFB" w:rsidRPr="0026639A">
        <w:rPr>
          <w:rFonts w:ascii="Arial" w:hAnsi="Arial" w:cs="Arial"/>
          <w:sz w:val="22"/>
          <w:szCs w:val="22"/>
        </w:rPr>
        <w:t>7 722 707</w:t>
      </w:r>
      <w:r w:rsidR="009734A6" w:rsidRPr="0026639A">
        <w:rPr>
          <w:rFonts w:ascii="Arial" w:hAnsi="Arial" w:cs="Arial"/>
          <w:sz w:val="22"/>
          <w:szCs w:val="22"/>
        </w:rPr>
        <w:t xml:space="preserve"> </w:t>
      </w:r>
      <w:r w:rsidR="001E1E69" w:rsidRPr="0026639A">
        <w:rPr>
          <w:rFonts w:ascii="Arial" w:hAnsi="Arial" w:cs="Arial"/>
          <w:sz w:val="22"/>
          <w:szCs w:val="22"/>
        </w:rPr>
        <w:t xml:space="preserve">Ft-ot </w:t>
      </w:r>
      <w:r w:rsidR="00F674F9" w:rsidRPr="0026639A">
        <w:rPr>
          <w:rFonts w:ascii="Arial" w:hAnsi="Arial" w:cs="Arial"/>
          <w:sz w:val="22"/>
          <w:szCs w:val="22"/>
        </w:rPr>
        <w:t>fizettünk ki</w:t>
      </w:r>
      <w:r w:rsidR="009734A6" w:rsidRPr="0026639A">
        <w:rPr>
          <w:rFonts w:ascii="Arial" w:hAnsi="Arial" w:cs="Arial"/>
          <w:sz w:val="22"/>
          <w:szCs w:val="22"/>
        </w:rPr>
        <w:t xml:space="preserve"> az év során. </w:t>
      </w:r>
      <w:r w:rsidR="00350B60" w:rsidRPr="0026639A">
        <w:rPr>
          <w:rFonts w:ascii="Arial" w:hAnsi="Arial" w:cs="Arial"/>
          <w:sz w:val="22"/>
          <w:szCs w:val="22"/>
        </w:rPr>
        <w:t xml:space="preserve">A </w:t>
      </w:r>
      <w:r w:rsidR="009F696C" w:rsidRPr="0026639A">
        <w:rPr>
          <w:rFonts w:ascii="Arial" w:hAnsi="Arial" w:cs="Arial"/>
          <w:sz w:val="22"/>
          <w:szCs w:val="22"/>
        </w:rPr>
        <w:t xml:space="preserve">külső személyi juttatások a házi segítségnyújtás, </w:t>
      </w:r>
      <w:r w:rsidR="00B16772" w:rsidRPr="0026639A">
        <w:rPr>
          <w:rFonts w:ascii="Arial" w:hAnsi="Arial" w:cs="Arial"/>
          <w:sz w:val="22"/>
          <w:szCs w:val="22"/>
        </w:rPr>
        <w:t>a je</w:t>
      </w:r>
      <w:r w:rsidR="009F696C" w:rsidRPr="0026639A">
        <w:rPr>
          <w:rFonts w:ascii="Arial" w:hAnsi="Arial" w:cs="Arial"/>
          <w:sz w:val="22"/>
          <w:szCs w:val="22"/>
        </w:rPr>
        <w:t xml:space="preserve">lzőrendszeres segítségnyújtás és </w:t>
      </w:r>
      <w:r w:rsidR="00B16772" w:rsidRPr="0026639A">
        <w:rPr>
          <w:rFonts w:ascii="Arial" w:hAnsi="Arial" w:cs="Arial"/>
          <w:sz w:val="22"/>
          <w:szCs w:val="22"/>
        </w:rPr>
        <w:t xml:space="preserve">egyéb feladat (családsegítés, idősek nappali ellátása) </w:t>
      </w:r>
      <w:r w:rsidR="009F696C" w:rsidRPr="0026639A">
        <w:rPr>
          <w:rFonts w:ascii="Arial" w:hAnsi="Arial" w:cs="Arial"/>
          <w:sz w:val="22"/>
          <w:szCs w:val="22"/>
        </w:rPr>
        <w:t>végrehajtása során merült fel</w:t>
      </w:r>
      <w:r w:rsidR="00B16772" w:rsidRPr="0026639A">
        <w:rPr>
          <w:rFonts w:ascii="Arial" w:hAnsi="Arial" w:cs="Arial"/>
          <w:sz w:val="22"/>
          <w:szCs w:val="22"/>
        </w:rPr>
        <w:t>.</w:t>
      </w:r>
    </w:p>
    <w:p w14:paraId="4A0F1B0D" w14:textId="77777777" w:rsidR="009734A6" w:rsidRPr="0026639A" w:rsidRDefault="009734A6" w:rsidP="005912A9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08D92B8" w14:textId="53DB2593" w:rsidR="005912A9" w:rsidRPr="0026639A" w:rsidRDefault="00C23F3D" w:rsidP="005912A9">
      <w:pPr>
        <w:pStyle w:val="Szvegtrzsbehzssal21"/>
        <w:tabs>
          <w:tab w:val="clear" w:pos="453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CE1AC1" w:rsidRPr="0026639A">
        <w:rPr>
          <w:rFonts w:ascii="Arial" w:hAnsi="Arial" w:cs="Arial"/>
          <w:sz w:val="22"/>
          <w:szCs w:val="22"/>
        </w:rPr>
        <w:t xml:space="preserve"> munkaadói járulék kiadásai a </w:t>
      </w:r>
      <w:r w:rsidR="00C91DA8" w:rsidRPr="0026639A">
        <w:rPr>
          <w:rFonts w:ascii="Arial" w:hAnsi="Arial" w:cs="Arial"/>
          <w:sz w:val="22"/>
          <w:szCs w:val="22"/>
        </w:rPr>
        <w:t xml:space="preserve">személyi juttatásokhoz igazodóan jelentkeztek, összesen </w:t>
      </w:r>
      <w:r w:rsidR="00327F63" w:rsidRPr="0026639A">
        <w:rPr>
          <w:rFonts w:ascii="Arial" w:hAnsi="Arial" w:cs="Arial"/>
          <w:sz w:val="22"/>
          <w:szCs w:val="22"/>
        </w:rPr>
        <w:t>14 581 605</w:t>
      </w:r>
      <w:r w:rsidR="00C91DA8" w:rsidRPr="0026639A">
        <w:rPr>
          <w:rFonts w:ascii="Arial" w:hAnsi="Arial" w:cs="Arial"/>
          <w:sz w:val="22"/>
          <w:szCs w:val="22"/>
        </w:rPr>
        <w:t xml:space="preserve"> F</w:t>
      </w:r>
      <w:r w:rsidR="00A56944" w:rsidRPr="0026639A">
        <w:rPr>
          <w:rFonts w:ascii="Arial" w:hAnsi="Arial" w:cs="Arial"/>
          <w:sz w:val="22"/>
          <w:szCs w:val="22"/>
        </w:rPr>
        <w:t>t</w:t>
      </w:r>
      <w:r w:rsidR="00C91DA8" w:rsidRPr="0026639A">
        <w:rPr>
          <w:rFonts w:ascii="Arial" w:hAnsi="Arial" w:cs="Arial"/>
          <w:sz w:val="22"/>
          <w:szCs w:val="22"/>
        </w:rPr>
        <w:t xml:space="preserve"> </w:t>
      </w:r>
      <w:r w:rsidR="008C4B51" w:rsidRPr="0026639A">
        <w:rPr>
          <w:rFonts w:ascii="Arial" w:hAnsi="Arial" w:cs="Arial"/>
          <w:sz w:val="22"/>
          <w:szCs w:val="22"/>
        </w:rPr>
        <w:t>járulékot fizet</w:t>
      </w:r>
      <w:r w:rsidR="00C91DA8" w:rsidRPr="0026639A">
        <w:rPr>
          <w:rFonts w:ascii="Arial" w:hAnsi="Arial" w:cs="Arial"/>
          <w:sz w:val="22"/>
          <w:szCs w:val="22"/>
        </w:rPr>
        <w:t>ett meg a Társulás.</w:t>
      </w:r>
    </w:p>
    <w:p w14:paraId="1242843F" w14:textId="77777777" w:rsidR="008C4B51" w:rsidRPr="0026639A" w:rsidRDefault="008C4B51" w:rsidP="005912A9">
      <w:pPr>
        <w:pStyle w:val="Szvegtrzsbehzssal21"/>
        <w:tabs>
          <w:tab w:val="clear" w:pos="453"/>
        </w:tabs>
        <w:spacing w:after="0"/>
        <w:ind w:left="0"/>
        <w:rPr>
          <w:rFonts w:ascii="Arial" w:hAnsi="Arial" w:cs="Arial"/>
          <w:sz w:val="22"/>
          <w:szCs w:val="22"/>
        </w:rPr>
      </w:pPr>
    </w:p>
    <w:p w14:paraId="2CFCCD7D" w14:textId="235EC82D" w:rsidR="008C04F3" w:rsidRPr="0026639A" w:rsidRDefault="005912A9" w:rsidP="005912A9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d</w:t>
      </w:r>
      <w:r w:rsidR="00CE1AC1" w:rsidRPr="0026639A">
        <w:rPr>
          <w:rFonts w:ascii="Arial" w:hAnsi="Arial" w:cs="Arial"/>
          <w:sz w:val="22"/>
          <w:szCs w:val="22"/>
        </w:rPr>
        <w:t>ologi kiadások te</w:t>
      </w:r>
      <w:r w:rsidRPr="0026639A">
        <w:rPr>
          <w:rFonts w:ascii="Arial" w:hAnsi="Arial" w:cs="Arial"/>
          <w:sz w:val="22"/>
          <w:szCs w:val="22"/>
        </w:rPr>
        <w:t xml:space="preserve">kintetében az eredetileg tervezett </w:t>
      </w:r>
      <w:r w:rsidR="005F489D" w:rsidRPr="0026639A">
        <w:rPr>
          <w:rFonts w:ascii="Arial" w:hAnsi="Arial" w:cs="Arial"/>
          <w:sz w:val="22"/>
          <w:szCs w:val="22"/>
        </w:rPr>
        <w:t xml:space="preserve">75 921 921 </w:t>
      </w:r>
      <w:r w:rsidR="00D90A2A" w:rsidRPr="0026639A">
        <w:rPr>
          <w:rFonts w:ascii="Arial" w:hAnsi="Arial" w:cs="Arial"/>
          <w:sz w:val="22"/>
          <w:szCs w:val="22"/>
        </w:rPr>
        <w:t xml:space="preserve">Ft összeget sem éri el </w:t>
      </w:r>
      <w:r w:rsidR="00BF3984" w:rsidRPr="0026639A">
        <w:rPr>
          <w:rFonts w:ascii="Arial" w:hAnsi="Arial" w:cs="Arial"/>
          <w:sz w:val="22"/>
          <w:szCs w:val="22"/>
        </w:rPr>
        <w:t xml:space="preserve">a tényleges </w:t>
      </w:r>
      <w:r w:rsidR="002A24B5" w:rsidRPr="0026639A">
        <w:rPr>
          <w:rFonts w:ascii="Arial" w:hAnsi="Arial" w:cs="Arial"/>
          <w:sz w:val="22"/>
          <w:szCs w:val="22"/>
        </w:rPr>
        <w:t>kiadás,</w:t>
      </w:r>
      <w:r w:rsidR="00541BD8" w:rsidRPr="0026639A">
        <w:rPr>
          <w:rFonts w:ascii="Arial" w:hAnsi="Arial" w:cs="Arial"/>
          <w:sz w:val="22"/>
          <w:szCs w:val="22"/>
        </w:rPr>
        <w:t xml:space="preserve"> </w:t>
      </w:r>
      <w:r w:rsidR="005F489D" w:rsidRPr="0026639A">
        <w:rPr>
          <w:rFonts w:ascii="Arial" w:hAnsi="Arial" w:cs="Arial"/>
          <w:sz w:val="22"/>
          <w:szCs w:val="22"/>
        </w:rPr>
        <w:t>66 177 193</w:t>
      </w:r>
      <w:r w:rsidR="002A24B5" w:rsidRPr="0026639A">
        <w:rPr>
          <w:rFonts w:ascii="Arial" w:hAnsi="Arial" w:cs="Arial"/>
          <w:sz w:val="22"/>
          <w:szCs w:val="22"/>
        </w:rPr>
        <w:t xml:space="preserve"> Ft</w:t>
      </w:r>
      <w:r w:rsidR="00541BD8" w:rsidRPr="0026639A">
        <w:rPr>
          <w:rFonts w:ascii="Arial" w:hAnsi="Arial" w:cs="Arial"/>
          <w:sz w:val="22"/>
          <w:szCs w:val="22"/>
        </w:rPr>
        <w:t xml:space="preserve"> felhasználás történt</w:t>
      </w:r>
      <w:r w:rsidR="002A24B5" w:rsidRPr="0026639A">
        <w:rPr>
          <w:rFonts w:ascii="Arial" w:hAnsi="Arial" w:cs="Arial"/>
          <w:sz w:val="22"/>
          <w:szCs w:val="22"/>
        </w:rPr>
        <w:t>.</w:t>
      </w:r>
      <w:r w:rsidR="00D90A2A" w:rsidRPr="0026639A">
        <w:rPr>
          <w:rFonts w:ascii="Arial" w:hAnsi="Arial" w:cs="Arial"/>
          <w:sz w:val="22"/>
          <w:szCs w:val="22"/>
        </w:rPr>
        <w:t xml:space="preserve"> </w:t>
      </w:r>
      <w:r w:rsidR="002A24B5" w:rsidRPr="0026639A">
        <w:rPr>
          <w:rFonts w:ascii="Arial" w:hAnsi="Arial" w:cs="Arial"/>
          <w:sz w:val="22"/>
          <w:szCs w:val="22"/>
        </w:rPr>
        <w:t xml:space="preserve">A kiadási rovatokat tekintve </w:t>
      </w:r>
      <w:r w:rsidR="00244C09" w:rsidRPr="0026639A">
        <w:rPr>
          <w:rFonts w:ascii="Arial" w:hAnsi="Arial" w:cs="Arial"/>
          <w:sz w:val="22"/>
          <w:szCs w:val="22"/>
        </w:rPr>
        <w:t>csaknem minden</w:t>
      </w:r>
      <w:r w:rsidR="002A24B5" w:rsidRPr="0026639A">
        <w:rPr>
          <w:rFonts w:ascii="Arial" w:hAnsi="Arial" w:cs="Arial"/>
          <w:sz w:val="22"/>
          <w:szCs w:val="22"/>
        </w:rPr>
        <w:t xml:space="preserve"> jogcímnél alacsonyabb felhasználás valósult meg a tervezettnél. </w:t>
      </w:r>
      <w:r w:rsidR="00A271BE" w:rsidRPr="00A271BE">
        <w:rPr>
          <w:rFonts w:ascii="Arial" w:hAnsi="Arial" w:cs="Arial"/>
          <w:sz w:val="22"/>
          <w:szCs w:val="22"/>
        </w:rPr>
        <w:t xml:space="preserve">Közüzemi díjakra a tervezett 4 644 </w:t>
      </w:r>
      <w:r w:rsidR="00A35FE9">
        <w:rPr>
          <w:rFonts w:ascii="Arial" w:hAnsi="Arial" w:cs="Arial"/>
          <w:sz w:val="22"/>
          <w:szCs w:val="22"/>
        </w:rPr>
        <w:t>0</w:t>
      </w:r>
      <w:r w:rsidR="00A271BE" w:rsidRPr="00A271BE">
        <w:rPr>
          <w:rFonts w:ascii="Arial" w:hAnsi="Arial" w:cs="Arial"/>
          <w:sz w:val="22"/>
          <w:szCs w:val="22"/>
        </w:rPr>
        <w:t>00 Ft-tal szemben 5 143 966 Ft</w:t>
      </w:r>
      <w:r w:rsidR="00A271BE">
        <w:rPr>
          <w:rFonts w:ascii="Arial" w:hAnsi="Arial" w:cs="Arial"/>
          <w:sz w:val="22"/>
          <w:szCs w:val="22"/>
        </w:rPr>
        <w:t xml:space="preserve"> </w:t>
      </w:r>
      <w:r w:rsidR="00A271BE" w:rsidRPr="00A271BE">
        <w:rPr>
          <w:rFonts w:ascii="Arial" w:hAnsi="Arial" w:cs="Arial"/>
          <w:sz w:val="22"/>
          <w:szCs w:val="22"/>
        </w:rPr>
        <w:t>felhasználás történt, melyet alapvetően befolyásolt, hogy a szolgáltató 2024 évben küldte meg az elmaradt 2023. évi számlákat a gázfogyasztásról.</w:t>
      </w:r>
      <w:r w:rsidR="00A271BE">
        <w:rPr>
          <w:rFonts w:ascii="Arial" w:hAnsi="Arial" w:cs="Arial"/>
          <w:sz w:val="22"/>
          <w:szCs w:val="22"/>
        </w:rPr>
        <w:t xml:space="preserve"> </w:t>
      </w:r>
      <w:r w:rsidR="00541BD8" w:rsidRPr="0026639A">
        <w:rPr>
          <w:rFonts w:ascii="Arial" w:hAnsi="Arial" w:cs="Arial"/>
          <w:sz w:val="22"/>
          <w:szCs w:val="22"/>
        </w:rPr>
        <w:t>A</w:t>
      </w:r>
      <w:r w:rsidR="00F73BE8" w:rsidRPr="0026639A">
        <w:rPr>
          <w:rFonts w:ascii="Arial" w:hAnsi="Arial" w:cs="Arial"/>
          <w:sz w:val="22"/>
          <w:szCs w:val="22"/>
        </w:rPr>
        <w:t xml:space="preserve"> vásárolt élelmezés kiadásaira </w:t>
      </w:r>
      <w:r w:rsidR="001E452D" w:rsidRPr="0026639A">
        <w:rPr>
          <w:rFonts w:ascii="Arial" w:hAnsi="Arial" w:cs="Arial"/>
          <w:sz w:val="22"/>
          <w:szCs w:val="22"/>
        </w:rPr>
        <w:t>23 856 782</w:t>
      </w:r>
      <w:r w:rsidR="00D75CC3" w:rsidRPr="0026639A">
        <w:rPr>
          <w:rFonts w:ascii="Arial" w:hAnsi="Arial" w:cs="Arial"/>
          <w:sz w:val="22"/>
          <w:szCs w:val="22"/>
        </w:rPr>
        <w:t xml:space="preserve"> </w:t>
      </w:r>
      <w:r w:rsidR="00F73BE8" w:rsidRPr="0026639A">
        <w:rPr>
          <w:rFonts w:ascii="Arial" w:hAnsi="Arial" w:cs="Arial"/>
          <w:sz w:val="22"/>
          <w:szCs w:val="22"/>
        </w:rPr>
        <w:t>Ft</w:t>
      </w:r>
      <w:r w:rsidR="000F7B8F" w:rsidRPr="0026639A">
        <w:rPr>
          <w:rFonts w:ascii="Arial" w:hAnsi="Arial" w:cs="Arial"/>
          <w:sz w:val="22"/>
          <w:szCs w:val="22"/>
        </w:rPr>
        <w:t>-o</w:t>
      </w:r>
      <w:r w:rsidR="001E452D" w:rsidRPr="0026639A">
        <w:rPr>
          <w:rFonts w:ascii="Arial" w:hAnsi="Arial" w:cs="Arial"/>
          <w:sz w:val="22"/>
          <w:szCs w:val="22"/>
        </w:rPr>
        <w:t>t</w:t>
      </w:r>
      <w:r w:rsidR="000F7B8F" w:rsidRPr="0026639A">
        <w:rPr>
          <w:rFonts w:ascii="Arial" w:hAnsi="Arial" w:cs="Arial"/>
          <w:sz w:val="22"/>
          <w:szCs w:val="22"/>
        </w:rPr>
        <w:t xml:space="preserve"> fordítottunk </w:t>
      </w:r>
      <w:r w:rsidR="00392B1C" w:rsidRPr="0026639A">
        <w:rPr>
          <w:rFonts w:ascii="Arial" w:hAnsi="Arial" w:cs="Arial"/>
          <w:sz w:val="22"/>
          <w:szCs w:val="22"/>
        </w:rPr>
        <w:t xml:space="preserve">a tervezett </w:t>
      </w:r>
      <w:r w:rsidR="001E452D" w:rsidRPr="0026639A">
        <w:rPr>
          <w:rFonts w:ascii="Arial" w:hAnsi="Arial" w:cs="Arial"/>
          <w:sz w:val="22"/>
          <w:szCs w:val="22"/>
        </w:rPr>
        <w:t>27 021 000</w:t>
      </w:r>
      <w:r w:rsidR="00244C09" w:rsidRPr="0026639A">
        <w:rPr>
          <w:rFonts w:ascii="Arial" w:hAnsi="Arial" w:cs="Arial"/>
          <w:sz w:val="22"/>
          <w:szCs w:val="22"/>
        </w:rPr>
        <w:t xml:space="preserve"> Ft-tal szemben, mely az alacsonyabb étkezési igénybevétellel függ össze. </w:t>
      </w:r>
    </w:p>
    <w:p w14:paraId="7963F9B7" w14:textId="77777777" w:rsidR="00790C01" w:rsidRPr="0026639A" w:rsidRDefault="00790C01" w:rsidP="005912A9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B6FE25C" w14:textId="18890CEC" w:rsidR="000008F8" w:rsidRPr="0026639A" w:rsidRDefault="000008F8" w:rsidP="005912A9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Egyéb működési célú kiadásként </w:t>
      </w:r>
      <w:r w:rsidR="005F489D" w:rsidRPr="0026639A">
        <w:rPr>
          <w:rFonts w:ascii="Arial" w:hAnsi="Arial" w:cs="Arial"/>
          <w:sz w:val="22"/>
          <w:szCs w:val="22"/>
        </w:rPr>
        <w:t>28 057 546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095767" w:rsidRPr="0026639A">
        <w:rPr>
          <w:rFonts w:ascii="Arial" w:hAnsi="Arial" w:cs="Arial"/>
          <w:sz w:val="22"/>
          <w:szCs w:val="22"/>
        </w:rPr>
        <w:t>Ft kiadás merült fel a KÖH felé fizetendő hozzájárulásként, továbbá az előző évi társulási elszámolásból adódó fizetési kötelezettségként.</w:t>
      </w:r>
    </w:p>
    <w:p w14:paraId="5E4BA715" w14:textId="77777777" w:rsidR="000008F8" w:rsidRPr="0026639A" w:rsidRDefault="000008F8" w:rsidP="005912A9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755AB4C" w14:textId="7BFD8AB9" w:rsidR="00135168" w:rsidRPr="0026639A" w:rsidRDefault="00CE1AC1" w:rsidP="006B011B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beruházás</w:t>
      </w:r>
      <w:r w:rsidR="005D0877" w:rsidRPr="0026639A">
        <w:rPr>
          <w:rFonts w:ascii="Arial" w:hAnsi="Arial" w:cs="Arial"/>
          <w:sz w:val="22"/>
          <w:szCs w:val="22"/>
        </w:rPr>
        <w:t xml:space="preserve">ok </w:t>
      </w:r>
      <w:r w:rsidR="00C464AB" w:rsidRPr="0026639A">
        <w:rPr>
          <w:rFonts w:ascii="Arial" w:hAnsi="Arial" w:cs="Arial"/>
          <w:sz w:val="22"/>
          <w:szCs w:val="22"/>
        </w:rPr>
        <w:t xml:space="preserve">eredeti </w:t>
      </w:r>
      <w:r w:rsidR="000F7B92" w:rsidRPr="0026639A">
        <w:rPr>
          <w:rFonts w:ascii="Arial" w:hAnsi="Arial" w:cs="Arial"/>
          <w:sz w:val="22"/>
          <w:szCs w:val="22"/>
        </w:rPr>
        <w:t>előirányzata</w:t>
      </w:r>
      <w:r w:rsidR="008C04F3" w:rsidRPr="0026639A">
        <w:rPr>
          <w:rFonts w:ascii="Arial" w:hAnsi="Arial" w:cs="Arial"/>
          <w:sz w:val="22"/>
          <w:szCs w:val="22"/>
        </w:rPr>
        <w:t xml:space="preserve"> </w:t>
      </w:r>
      <w:r w:rsidR="00E4384E" w:rsidRPr="0026639A">
        <w:rPr>
          <w:rFonts w:ascii="Arial" w:hAnsi="Arial" w:cs="Arial"/>
          <w:sz w:val="22"/>
          <w:szCs w:val="22"/>
        </w:rPr>
        <w:t>250 0</w:t>
      </w:r>
      <w:r w:rsidR="00406DDC" w:rsidRPr="0026639A">
        <w:rPr>
          <w:rFonts w:ascii="Arial" w:hAnsi="Arial" w:cs="Arial"/>
          <w:sz w:val="22"/>
          <w:szCs w:val="22"/>
        </w:rPr>
        <w:t>00</w:t>
      </w:r>
      <w:r w:rsidR="00C464AB" w:rsidRPr="0026639A">
        <w:rPr>
          <w:rFonts w:ascii="Arial" w:hAnsi="Arial" w:cs="Arial"/>
          <w:sz w:val="22"/>
          <w:szCs w:val="22"/>
        </w:rPr>
        <w:t xml:space="preserve"> Ft volt, </w:t>
      </w:r>
      <w:r w:rsidR="00E4384E" w:rsidRPr="0026639A">
        <w:rPr>
          <w:rFonts w:ascii="Arial" w:hAnsi="Arial" w:cs="Arial"/>
          <w:sz w:val="22"/>
          <w:szCs w:val="22"/>
        </w:rPr>
        <w:t xml:space="preserve">ebből 200 000 </w:t>
      </w:r>
      <w:r w:rsidR="003C28F5" w:rsidRPr="0026639A">
        <w:rPr>
          <w:rFonts w:ascii="Arial" w:hAnsi="Arial" w:cs="Arial"/>
          <w:sz w:val="22"/>
          <w:szCs w:val="22"/>
        </w:rPr>
        <w:t>F</w:t>
      </w:r>
      <w:r w:rsidR="00E4384E" w:rsidRPr="0026639A">
        <w:rPr>
          <w:rFonts w:ascii="Arial" w:hAnsi="Arial" w:cs="Arial"/>
          <w:sz w:val="22"/>
          <w:szCs w:val="22"/>
        </w:rPr>
        <w:t>t teljesült.</w:t>
      </w:r>
    </w:p>
    <w:p w14:paraId="2B8089E4" w14:textId="77777777" w:rsidR="00080C32" w:rsidRPr="0026639A" w:rsidRDefault="00080C32" w:rsidP="006B011B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7D36C22C" w14:textId="77777777" w:rsidR="006B011B" w:rsidRPr="0026639A" w:rsidRDefault="00C464AB" w:rsidP="006B011B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beruházások tartalmát </w:t>
      </w:r>
      <w:r w:rsidR="00CE1AC1" w:rsidRPr="0026639A">
        <w:rPr>
          <w:rFonts w:ascii="Arial" w:hAnsi="Arial" w:cs="Arial"/>
          <w:sz w:val="22"/>
          <w:szCs w:val="22"/>
        </w:rPr>
        <w:t xml:space="preserve">a </w:t>
      </w:r>
      <w:r w:rsidRPr="0026639A">
        <w:rPr>
          <w:rFonts w:ascii="Arial" w:hAnsi="Arial" w:cs="Arial"/>
          <w:b/>
          <w:sz w:val="22"/>
          <w:szCs w:val="22"/>
        </w:rPr>
        <w:t>3. számú melléklet részletezi.</w:t>
      </w:r>
      <w:r w:rsidR="006B011B" w:rsidRPr="0026639A">
        <w:rPr>
          <w:rFonts w:ascii="Arial" w:hAnsi="Arial" w:cs="Arial"/>
          <w:sz w:val="22"/>
          <w:szCs w:val="22"/>
        </w:rPr>
        <w:t xml:space="preserve"> </w:t>
      </w:r>
    </w:p>
    <w:p w14:paraId="38C403BA" w14:textId="77777777" w:rsidR="00CE1AC1" w:rsidRPr="0026639A" w:rsidRDefault="00CE1AC1" w:rsidP="005912A9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2CFC638" w14:textId="1D56212C" w:rsidR="00CE1AC1" w:rsidRPr="0026639A" w:rsidRDefault="00CE1AC1" w:rsidP="00CE1AC1">
      <w:pPr>
        <w:pStyle w:val="Cmsor6"/>
        <w:jc w:val="both"/>
        <w:rPr>
          <w:rFonts w:ascii="Arial" w:hAnsi="Arial" w:cs="Arial"/>
        </w:rPr>
      </w:pPr>
      <w:r w:rsidRPr="0026639A">
        <w:rPr>
          <w:rFonts w:ascii="Arial" w:hAnsi="Arial" w:cs="Arial"/>
        </w:rPr>
        <w:t>A költségvetési maradvá</w:t>
      </w:r>
      <w:r w:rsidR="00541BD8" w:rsidRPr="0026639A">
        <w:rPr>
          <w:rFonts w:ascii="Arial" w:hAnsi="Arial" w:cs="Arial"/>
        </w:rPr>
        <w:t>ny alakulása</w:t>
      </w:r>
      <w:r w:rsidR="00390C1C" w:rsidRPr="0026639A">
        <w:rPr>
          <w:rFonts w:ascii="Arial" w:hAnsi="Arial" w:cs="Arial"/>
        </w:rPr>
        <w:t>:</w:t>
      </w:r>
    </w:p>
    <w:p w14:paraId="0C435A12" w14:textId="71BE6F6F" w:rsidR="005A0CFB" w:rsidRPr="0026639A" w:rsidRDefault="005A0CFB" w:rsidP="005A0CFB">
      <w:pPr>
        <w:rPr>
          <w:lang w:eastAsia="ar-SA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300"/>
        <w:gridCol w:w="3460"/>
      </w:tblGrid>
      <w:tr w:rsidR="005A0CFB" w:rsidRPr="0026639A" w14:paraId="508671F3" w14:textId="77777777" w:rsidTr="005A0CFB">
        <w:trPr>
          <w:trHeight w:val="255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62F79E72" w14:textId="77777777" w:rsidR="005A0CFB" w:rsidRPr="0026639A" w:rsidRDefault="005A0CFB">
            <w:pPr>
              <w:jc w:val="center"/>
              <w:rPr>
                <w:rFonts w:ascii="Calibri" w:hAnsi="Calibri" w:cs="Calibri"/>
              </w:rPr>
            </w:pPr>
            <w:r w:rsidRPr="0026639A">
              <w:rPr>
                <w:rFonts w:ascii="Calibri" w:hAnsi="Calibri" w:cs="Calibri"/>
              </w:rPr>
              <w:t>07/A - Maradványkimutatás</w:t>
            </w:r>
          </w:p>
        </w:tc>
      </w:tr>
      <w:tr w:rsidR="005A0CFB" w:rsidRPr="0026639A" w14:paraId="358F4617" w14:textId="77777777" w:rsidTr="005A0C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50CE5EC1" w14:textId="77777777" w:rsidR="005A0CFB" w:rsidRPr="0026639A" w:rsidRDefault="005A0CFB">
            <w:pPr>
              <w:jc w:val="center"/>
              <w:rPr>
                <w:rFonts w:ascii="Calibri" w:hAnsi="Calibri" w:cs="Calibri"/>
              </w:rPr>
            </w:pPr>
            <w:r w:rsidRPr="0026639A">
              <w:rPr>
                <w:rFonts w:ascii="Calibri" w:hAnsi="Calibri" w:cs="Calibri"/>
              </w:rPr>
              <w:t>#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1815E609" w14:textId="77777777" w:rsidR="005A0CFB" w:rsidRPr="0026639A" w:rsidRDefault="005A0CFB">
            <w:pPr>
              <w:jc w:val="center"/>
              <w:rPr>
                <w:rFonts w:ascii="Calibri" w:hAnsi="Calibri" w:cs="Calibri"/>
              </w:rPr>
            </w:pPr>
            <w:r w:rsidRPr="0026639A">
              <w:rPr>
                <w:rFonts w:ascii="Calibri" w:hAnsi="Calibri" w:cs="Calibri"/>
              </w:rPr>
              <w:t>Megnevezés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1B26AB88" w14:textId="77777777" w:rsidR="005A0CFB" w:rsidRPr="0026639A" w:rsidRDefault="005A0CFB">
            <w:pPr>
              <w:jc w:val="center"/>
              <w:rPr>
                <w:rFonts w:ascii="Calibri" w:hAnsi="Calibri" w:cs="Calibri"/>
              </w:rPr>
            </w:pPr>
            <w:r w:rsidRPr="0026639A">
              <w:rPr>
                <w:rFonts w:ascii="Calibri" w:hAnsi="Calibri" w:cs="Calibri"/>
              </w:rPr>
              <w:t>Összeg</w:t>
            </w:r>
          </w:p>
        </w:tc>
      </w:tr>
      <w:tr w:rsidR="005A0CFB" w:rsidRPr="0026639A" w14:paraId="600A06DF" w14:textId="77777777" w:rsidTr="005A0C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5480B759" w14:textId="77777777" w:rsidR="005A0CFB" w:rsidRPr="0026639A" w:rsidRDefault="005A0CFB">
            <w:pPr>
              <w:jc w:val="center"/>
              <w:rPr>
                <w:rFonts w:ascii="Calibri" w:hAnsi="Calibri" w:cs="Calibri"/>
              </w:rPr>
            </w:pPr>
            <w:r w:rsidRPr="0026639A">
              <w:rPr>
                <w:rFonts w:ascii="Calibri" w:hAnsi="Calibri" w:cs="Calibri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6906A6C0" w14:textId="77777777" w:rsidR="005A0CFB" w:rsidRPr="0026639A" w:rsidRDefault="005A0CFB">
            <w:pPr>
              <w:jc w:val="center"/>
              <w:rPr>
                <w:rFonts w:ascii="Calibri" w:hAnsi="Calibri" w:cs="Calibri"/>
              </w:rPr>
            </w:pPr>
            <w:r w:rsidRPr="0026639A">
              <w:rPr>
                <w:rFonts w:ascii="Calibri" w:hAnsi="Calibri" w:cs="Calibri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3F37F049" w14:textId="77777777" w:rsidR="005A0CFB" w:rsidRPr="0026639A" w:rsidRDefault="005A0CFB">
            <w:pPr>
              <w:jc w:val="center"/>
              <w:rPr>
                <w:rFonts w:ascii="Calibri" w:hAnsi="Calibri" w:cs="Calibri"/>
              </w:rPr>
            </w:pPr>
            <w:r w:rsidRPr="0026639A">
              <w:rPr>
                <w:rFonts w:ascii="Calibri" w:hAnsi="Calibri" w:cs="Calibri"/>
              </w:rPr>
              <w:t>3</w:t>
            </w:r>
          </w:p>
        </w:tc>
      </w:tr>
      <w:tr w:rsidR="005A0CFB" w:rsidRPr="0026639A" w14:paraId="78A1366D" w14:textId="77777777" w:rsidTr="005A0CF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6777E" w14:textId="77777777" w:rsidR="005A0CFB" w:rsidRPr="0026639A" w:rsidRDefault="005A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1EDA" w14:textId="77777777" w:rsidR="005A0CFB" w:rsidRPr="0026639A" w:rsidRDefault="005A0CFB">
            <w:pPr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01        Alaptevékenység költségvetési bevételei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35142" w14:textId="77777777" w:rsidR="005A0CFB" w:rsidRPr="0026639A" w:rsidRDefault="005A0C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213 008 657</w:t>
            </w:r>
          </w:p>
        </w:tc>
      </w:tr>
      <w:tr w:rsidR="005A0CFB" w:rsidRPr="0026639A" w14:paraId="406B2A69" w14:textId="77777777" w:rsidTr="005A0CF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1F18D" w14:textId="77777777" w:rsidR="005A0CFB" w:rsidRPr="0026639A" w:rsidRDefault="005A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9519" w14:textId="77777777" w:rsidR="005A0CFB" w:rsidRPr="0026639A" w:rsidRDefault="005A0CFB">
            <w:pPr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02        Alaptevékenység költségvetési kiadásai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C8FC" w14:textId="77777777" w:rsidR="005A0CFB" w:rsidRPr="0026639A" w:rsidRDefault="005A0C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220 573 369</w:t>
            </w:r>
          </w:p>
        </w:tc>
      </w:tr>
      <w:tr w:rsidR="005A0CFB" w:rsidRPr="0026639A" w14:paraId="3483ECAF" w14:textId="77777777" w:rsidTr="005A0CFB">
        <w:trPr>
          <w:trHeight w:val="5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6E731" w14:textId="77777777" w:rsidR="005A0CFB" w:rsidRPr="0026639A" w:rsidRDefault="005A0C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35F7" w14:textId="77777777" w:rsidR="005A0CFB" w:rsidRPr="0026639A" w:rsidRDefault="005A0C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         Alaptevékenység</w:t>
            </w:r>
            <w:proofErr w:type="gramEnd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költségvetési egyenlege (=01-02)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3258A" w14:textId="77777777" w:rsidR="005A0CFB" w:rsidRPr="0026639A" w:rsidRDefault="005A0C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-7 564 712</w:t>
            </w:r>
          </w:p>
        </w:tc>
      </w:tr>
      <w:tr w:rsidR="005A0CFB" w:rsidRPr="0026639A" w14:paraId="4DD4C878" w14:textId="77777777" w:rsidTr="005A0CF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BCF57" w14:textId="77777777" w:rsidR="005A0CFB" w:rsidRPr="0026639A" w:rsidRDefault="005A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074E" w14:textId="77777777" w:rsidR="005A0CFB" w:rsidRPr="0026639A" w:rsidRDefault="005A0CFB">
            <w:pPr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 xml:space="preserve">03        Alaptevékenység </w:t>
            </w:r>
            <w:proofErr w:type="gramStart"/>
            <w:r w:rsidRPr="0026639A">
              <w:rPr>
                <w:rFonts w:ascii="Calibri" w:hAnsi="Calibri" w:cs="Calibri"/>
                <w:sz w:val="22"/>
                <w:szCs w:val="22"/>
              </w:rPr>
              <w:t>finanszírozási</w:t>
            </w:r>
            <w:proofErr w:type="gramEnd"/>
            <w:r w:rsidRPr="0026639A">
              <w:rPr>
                <w:rFonts w:ascii="Calibri" w:hAnsi="Calibri" w:cs="Calibri"/>
                <w:sz w:val="22"/>
                <w:szCs w:val="22"/>
              </w:rPr>
              <w:t xml:space="preserve"> bevételei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3F36" w14:textId="77777777" w:rsidR="005A0CFB" w:rsidRPr="0026639A" w:rsidRDefault="005A0C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185 412 591</w:t>
            </w:r>
          </w:p>
        </w:tc>
      </w:tr>
      <w:tr w:rsidR="005A0CFB" w:rsidRPr="0026639A" w14:paraId="692D1A1F" w14:textId="77777777" w:rsidTr="005A0CF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B72DD" w14:textId="77777777" w:rsidR="005A0CFB" w:rsidRPr="0026639A" w:rsidRDefault="005A0C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8F3A" w14:textId="77777777" w:rsidR="005A0CFB" w:rsidRPr="0026639A" w:rsidRDefault="005A0CFB">
            <w:pPr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 xml:space="preserve">04        Alaptevékenység </w:t>
            </w:r>
            <w:proofErr w:type="gramStart"/>
            <w:r w:rsidRPr="0026639A">
              <w:rPr>
                <w:rFonts w:ascii="Calibri" w:hAnsi="Calibri" w:cs="Calibri"/>
                <w:sz w:val="22"/>
                <w:szCs w:val="22"/>
              </w:rPr>
              <w:t>finanszírozási</w:t>
            </w:r>
            <w:proofErr w:type="gramEnd"/>
            <w:r w:rsidRPr="0026639A">
              <w:rPr>
                <w:rFonts w:ascii="Calibri" w:hAnsi="Calibri" w:cs="Calibri"/>
                <w:sz w:val="22"/>
                <w:szCs w:val="22"/>
              </w:rPr>
              <w:t xml:space="preserve"> kiadásai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A985" w14:textId="77777777" w:rsidR="005A0CFB" w:rsidRPr="0026639A" w:rsidRDefault="005A0C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6639A">
              <w:rPr>
                <w:rFonts w:ascii="Calibri" w:hAnsi="Calibri" w:cs="Calibri"/>
                <w:sz w:val="22"/>
                <w:szCs w:val="22"/>
              </w:rPr>
              <w:t>156 471 693</w:t>
            </w:r>
          </w:p>
        </w:tc>
      </w:tr>
      <w:tr w:rsidR="005A0CFB" w:rsidRPr="0026639A" w14:paraId="10CBABA3" w14:textId="77777777" w:rsidTr="005A0CFB">
        <w:trPr>
          <w:trHeight w:val="5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0A0E" w14:textId="77777777" w:rsidR="005A0CFB" w:rsidRPr="0026639A" w:rsidRDefault="005A0C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E790D" w14:textId="77777777" w:rsidR="005A0CFB" w:rsidRPr="0026639A" w:rsidRDefault="005A0C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II         Alaptevékenység </w:t>
            </w:r>
            <w:proofErr w:type="gramStart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finanszírozási</w:t>
            </w:r>
            <w:proofErr w:type="gramEnd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egyenlege (=03-04)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C9E3" w14:textId="77777777" w:rsidR="005A0CFB" w:rsidRPr="0026639A" w:rsidRDefault="005A0C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28 940 898</w:t>
            </w:r>
          </w:p>
        </w:tc>
      </w:tr>
      <w:tr w:rsidR="005A0CFB" w:rsidRPr="0026639A" w14:paraId="22661E5E" w14:textId="77777777" w:rsidTr="005A0CF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3918" w14:textId="77777777" w:rsidR="005A0CFB" w:rsidRPr="0026639A" w:rsidRDefault="005A0C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51DB" w14:textId="77777777" w:rsidR="005A0CFB" w:rsidRPr="0026639A" w:rsidRDefault="005A0C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proofErr w:type="gramStart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       Alaptevékenység</w:t>
            </w:r>
            <w:proofErr w:type="gramEnd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maradványa (=±I±II)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11A7" w14:textId="77777777" w:rsidR="005A0CFB" w:rsidRPr="0026639A" w:rsidRDefault="005A0C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21 376 186</w:t>
            </w:r>
          </w:p>
        </w:tc>
      </w:tr>
      <w:tr w:rsidR="005A0CFB" w:rsidRPr="0026639A" w14:paraId="39B1EDDB" w14:textId="77777777" w:rsidTr="005A0CF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C8CD" w14:textId="77777777" w:rsidR="005A0CFB" w:rsidRPr="0026639A" w:rsidRDefault="005A0C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3358" w14:textId="77777777" w:rsidR="005A0CFB" w:rsidRPr="0026639A" w:rsidRDefault="005A0C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proofErr w:type="gramStart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       Összes</w:t>
            </w:r>
            <w:proofErr w:type="gramEnd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maradvány (=A+B)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8CC3" w14:textId="77777777" w:rsidR="005A0CFB" w:rsidRPr="0026639A" w:rsidRDefault="005A0C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21 376 186</w:t>
            </w:r>
          </w:p>
        </w:tc>
      </w:tr>
      <w:tr w:rsidR="005A0CFB" w:rsidRPr="0026639A" w14:paraId="057CAB70" w14:textId="77777777" w:rsidTr="005A0CFB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BC4D" w14:textId="77777777" w:rsidR="005A0CFB" w:rsidRPr="0026639A" w:rsidRDefault="005A0C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DCB2" w14:textId="77777777" w:rsidR="005A0CFB" w:rsidRPr="0026639A" w:rsidRDefault="005A0C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  <w:proofErr w:type="gramStart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       Alaptevékenység</w:t>
            </w:r>
            <w:proofErr w:type="gramEnd"/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szabad maradványa (=A-D)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62EB" w14:textId="77777777" w:rsidR="005A0CFB" w:rsidRPr="0026639A" w:rsidRDefault="005A0C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3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21 376 186</w:t>
            </w:r>
          </w:p>
        </w:tc>
      </w:tr>
    </w:tbl>
    <w:p w14:paraId="31C5D994" w14:textId="77777777" w:rsidR="005A0CFB" w:rsidRPr="0026639A" w:rsidRDefault="005A0CFB" w:rsidP="005A0CFB">
      <w:pPr>
        <w:rPr>
          <w:lang w:eastAsia="ar-SA"/>
        </w:rPr>
      </w:pPr>
    </w:p>
    <w:p w14:paraId="07F42F69" w14:textId="77777777" w:rsidR="00CE1AC1" w:rsidRPr="0026639A" w:rsidRDefault="00CE1AC1" w:rsidP="00CE1AC1">
      <w:pPr>
        <w:jc w:val="both"/>
        <w:rPr>
          <w:rFonts w:ascii="Arial" w:hAnsi="Arial" w:cs="Arial"/>
          <w:sz w:val="22"/>
          <w:szCs w:val="22"/>
        </w:rPr>
      </w:pPr>
    </w:p>
    <w:p w14:paraId="068A2B47" w14:textId="1723C9A4" w:rsidR="00995C6F" w:rsidRPr="0026639A" w:rsidRDefault="00CE1AC1" w:rsidP="00CE1AC1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Az ESZGY társulás költségvetési maradványa </w:t>
      </w:r>
      <w:r w:rsidR="00520CCD" w:rsidRPr="0026639A">
        <w:rPr>
          <w:rFonts w:ascii="Arial" w:hAnsi="Arial" w:cs="Arial"/>
          <w:sz w:val="22"/>
          <w:szCs w:val="22"/>
        </w:rPr>
        <w:t>19 870 038</w:t>
      </w:r>
      <w:r w:rsidR="00066FCB" w:rsidRPr="0026639A">
        <w:rPr>
          <w:rFonts w:ascii="Arial" w:hAnsi="Arial" w:cs="Arial"/>
          <w:sz w:val="22"/>
          <w:szCs w:val="22"/>
        </w:rPr>
        <w:t>.-</w:t>
      </w:r>
      <w:r w:rsidRPr="0026639A">
        <w:rPr>
          <w:rFonts w:ascii="Arial" w:hAnsi="Arial" w:cs="Arial"/>
          <w:sz w:val="22"/>
          <w:szCs w:val="22"/>
        </w:rPr>
        <w:t xml:space="preserve"> Ft, </w:t>
      </w:r>
      <w:r w:rsidR="00005EC6" w:rsidRPr="0026639A">
        <w:rPr>
          <w:rFonts w:ascii="Arial" w:hAnsi="Arial" w:cs="Arial"/>
          <w:sz w:val="22"/>
          <w:szCs w:val="22"/>
        </w:rPr>
        <w:t xml:space="preserve">míg a Gondozási Központnál </w:t>
      </w:r>
      <w:r w:rsidR="00520CCD" w:rsidRPr="0026639A">
        <w:rPr>
          <w:rFonts w:ascii="Arial" w:hAnsi="Arial" w:cs="Arial"/>
          <w:sz w:val="22"/>
          <w:szCs w:val="22"/>
        </w:rPr>
        <w:t>1 506 148</w:t>
      </w:r>
      <w:r w:rsidR="00066FCB" w:rsidRPr="0026639A">
        <w:rPr>
          <w:rFonts w:ascii="Arial" w:hAnsi="Arial" w:cs="Arial"/>
          <w:sz w:val="22"/>
          <w:szCs w:val="22"/>
        </w:rPr>
        <w:t>.-</w:t>
      </w:r>
      <w:r w:rsidRPr="0026639A">
        <w:rPr>
          <w:rFonts w:ascii="Arial" w:hAnsi="Arial" w:cs="Arial"/>
          <w:sz w:val="22"/>
          <w:szCs w:val="22"/>
        </w:rPr>
        <w:t xml:space="preserve">Ft, így összesen </w:t>
      </w:r>
      <w:r w:rsidR="00520CCD" w:rsidRPr="0026639A">
        <w:rPr>
          <w:rFonts w:ascii="Arial" w:hAnsi="Arial" w:cs="Arial"/>
          <w:sz w:val="22"/>
          <w:szCs w:val="22"/>
        </w:rPr>
        <w:t>21 376 186</w:t>
      </w:r>
      <w:r w:rsidR="00066FCB" w:rsidRPr="0026639A">
        <w:rPr>
          <w:rFonts w:ascii="Arial" w:hAnsi="Arial" w:cs="Arial"/>
          <w:sz w:val="22"/>
          <w:szCs w:val="22"/>
        </w:rPr>
        <w:t>.-</w:t>
      </w:r>
      <w:r w:rsidRPr="0026639A">
        <w:rPr>
          <w:rFonts w:ascii="Arial" w:hAnsi="Arial" w:cs="Arial"/>
          <w:sz w:val="22"/>
          <w:szCs w:val="22"/>
        </w:rPr>
        <w:t xml:space="preserve"> Ft maradvánnyal zártuk a </w:t>
      </w:r>
      <w:r w:rsidR="00520CCD" w:rsidRPr="0026639A">
        <w:rPr>
          <w:rFonts w:ascii="Arial" w:hAnsi="Arial" w:cs="Arial"/>
          <w:sz w:val="22"/>
          <w:szCs w:val="22"/>
        </w:rPr>
        <w:t>2024</w:t>
      </w:r>
      <w:r w:rsidRPr="0026639A">
        <w:rPr>
          <w:rFonts w:ascii="Arial" w:hAnsi="Arial" w:cs="Arial"/>
          <w:sz w:val="22"/>
          <w:szCs w:val="22"/>
        </w:rPr>
        <w:t>. évet.</w:t>
      </w:r>
    </w:p>
    <w:p w14:paraId="7DAB01BB" w14:textId="77777777" w:rsidR="00CE1AC1" w:rsidRPr="0026639A" w:rsidRDefault="00CE1AC1" w:rsidP="00CE1AC1">
      <w:pPr>
        <w:pStyle w:val="Cmsor6"/>
        <w:jc w:val="both"/>
        <w:rPr>
          <w:rFonts w:ascii="Arial" w:hAnsi="Arial" w:cs="Arial"/>
        </w:rPr>
      </w:pPr>
      <w:r w:rsidRPr="0026639A">
        <w:rPr>
          <w:rFonts w:ascii="Arial" w:hAnsi="Arial" w:cs="Arial"/>
        </w:rPr>
        <w:t>Vagyoni helyzet alakulása</w:t>
      </w:r>
    </w:p>
    <w:p w14:paraId="246E52F4" w14:textId="77777777" w:rsidR="00CE1AC1" w:rsidRPr="0026639A" w:rsidRDefault="00CE1AC1" w:rsidP="00CE1AC1">
      <w:pPr>
        <w:jc w:val="both"/>
        <w:rPr>
          <w:rFonts w:ascii="Arial" w:hAnsi="Arial" w:cs="Arial"/>
          <w:sz w:val="22"/>
          <w:szCs w:val="22"/>
        </w:rPr>
      </w:pPr>
    </w:p>
    <w:p w14:paraId="37712366" w14:textId="55DB18A3" w:rsidR="00CE1AC1" w:rsidRPr="0026639A" w:rsidRDefault="006D59D4" w:rsidP="00CE1AC1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vagyoni helyzet alakulását a </w:t>
      </w:r>
      <w:r w:rsidR="001B4F9F">
        <w:rPr>
          <w:rFonts w:ascii="Arial" w:hAnsi="Arial" w:cs="Arial"/>
          <w:b/>
          <w:sz w:val="22"/>
          <w:szCs w:val="22"/>
        </w:rPr>
        <w:t>11. sz.</w:t>
      </w:r>
      <w:r w:rsidRPr="0026639A">
        <w:rPr>
          <w:rFonts w:ascii="Arial" w:hAnsi="Arial" w:cs="Arial"/>
          <w:b/>
          <w:sz w:val="22"/>
          <w:szCs w:val="22"/>
        </w:rPr>
        <w:t xml:space="preserve"> </w:t>
      </w:r>
      <w:r w:rsidR="00CE1AC1" w:rsidRPr="0026639A">
        <w:rPr>
          <w:rFonts w:ascii="Arial" w:hAnsi="Arial" w:cs="Arial"/>
          <w:b/>
          <w:sz w:val="22"/>
          <w:szCs w:val="22"/>
        </w:rPr>
        <w:t>mellékletben</w:t>
      </w:r>
      <w:r w:rsidR="00CE1AC1" w:rsidRPr="0026639A">
        <w:rPr>
          <w:rFonts w:ascii="Arial" w:hAnsi="Arial" w:cs="Arial"/>
          <w:sz w:val="22"/>
          <w:szCs w:val="22"/>
        </w:rPr>
        <w:t xml:space="preserve"> szereplő mérleg mutatja be.</w:t>
      </w:r>
    </w:p>
    <w:p w14:paraId="7ACC0170" w14:textId="531ED602" w:rsidR="00244C09" w:rsidRPr="0026639A" w:rsidRDefault="00CE1AC1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lastRenderedPageBreak/>
        <w:t>A mérleg fő</w:t>
      </w:r>
      <w:r w:rsidR="000C01F9" w:rsidRPr="0026639A">
        <w:rPr>
          <w:rFonts w:ascii="Arial" w:hAnsi="Arial" w:cs="Arial"/>
          <w:sz w:val="22"/>
          <w:szCs w:val="22"/>
        </w:rPr>
        <w:t xml:space="preserve"> összeg </w:t>
      </w:r>
      <w:r w:rsidR="00E8303E" w:rsidRPr="0026639A">
        <w:rPr>
          <w:rFonts w:ascii="Arial" w:hAnsi="Arial" w:cs="Arial"/>
          <w:sz w:val="22"/>
          <w:szCs w:val="22"/>
        </w:rPr>
        <w:t>34 215 501</w:t>
      </w:r>
      <w:r w:rsidR="00066FCB" w:rsidRPr="0026639A">
        <w:rPr>
          <w:rFonts w:ascii="Arial" w:hAnsi="Arial" w:cs="Arial"/>
          <w:sz w:val="22"/>
          <w:szCs w:val="22"/>
        </w:rPr>
        <w:t>.-</w:t>
      </w:r>
      <w:r w:rsidR="000C01F9" w:rsidRPr="0026639A">
        <w:rPr>
          <w:rFonts w:ascii="Arial" w:hAnsi="Arial" w:cs="Arial"/>
          <w:sz w:val="22"/>
          <w:szCs w:val="22"/>
        </w:rPr>
        <w:t xml:space="preserve"> Ft-r</w:t>
      </w:r>
      <w:r w:rsidR="00422387" w:rsidRPr="0026639A">
        <w:rPr>
          <w:rFonts w:ascii="Arial" w:hAnsi="Arial" w:cs="Arial"/>
          <w:sz w:val="22"/>
          <w:szCs w:val="22"/>
        </w:rPr>
        <w:t xml:space="preserve">ól </w:t>
      </w:r>
      <w:r w:rsidR="00E8303E" w:rsidRPr="0026639A">
        <w:rPr>
          <w:rFonts w:ascii="Arial" w:hAnsi="Arial" w:cs="Arial"/>
          <w:sz w:val="22"/>
          <w:szCs w:val="22"/>
        </w:rPr>
        <w:t>25 309 980</w:t>
      </w:r>
      <w:r w:rsidR="00066FCB" w:rsidRPr="0026639A">
        <w:rPr>
          <w:rFonts w:ascii="Arial" w:hAnsi="Arial" w:cs="Arial"/>
          <w:sz w:val="22"/>
          <w:szCs w:val="22"/>
        </w:rPr>
        <w:t>.-</w:t>
      </w:r>
      <w:r w:rsidR="00422387" w:rsidRPr="0026639A">
        <w:rPr>
          <w:rFonts w:ascii="Arial" w:hAnsi="Arial" w:cs="Arial"/>
          <w:sz w:val="22"/>
          <w:szCs w:val="22"/>
        </w:rPr>
        <w:t xml:space="preserve"> Ft-ra </w:t>
      </w:r>
      <w:r w:rsidR="00E8303E" w:rsidRPr="0026639A">
        <w:rPr>
          <w:rFonts w:ascii="Arial" w:hAnsi="Arial" w:cs="Arial"/>
          <w:sz w:val="22"/>
          <w:szCs w:val="22"/>
        </w:rPr>
        <w:t>csökkent</w:t>
      </w:r>
      <w:r w:rsidRPr="0026639A">
        <w:rPr>
          <w:rFonts w:ascii="Arial" w:hAnsi="Arial" w:cs="Arial"/>
          <w:sz w:val="22"/>
          <w:szCs w:val="22"/>
        </w:rPr>
        <w:t xml:space="preserve"> a </w:t>
      </w:r>
      <w:r w:rsidR="009C2D28" w:rsidRPr="0026639A">
        <w:rPr>
          <w:rFonts w:ascii="Arial" w:hAnsi="Arial" w:cs="Arial"/>
          <w:sz w:val="22"/>
          <w:szCs w:val="22"/>
        </w:rPr>
        <w:t>20</w:t>
      </w:r>
      <w:r w:rsidR="00E8303E" w:rsidRPr="0026639A">
        <w:rPr>
          <w:rFonts w:ascii="Arial" w:hAnsi="Arial" w:cs="Arial"/>
          <w:sz w:val="22"/>
          <w:szCs w:val="22"/>
        </w:rPr>
        <w:t>24</w:t>
      </w:r>
      <w:r w:rsidRPr="0026639A">
        <w:rPr>
          <w:rFonts w:ascii="Arial" w:hAnsi="Arial" w:cs="Arial"/>
          <w:sz w:val="22"/>
          <w:szCs w:val="22"/>
        </w:rPr>
        <w:t>. év végén az előző évi adathoz képest.</w:t>
      </w:r>
    </w:p>
    <w:p w14:paraId="0A67C1D8" w14:textId="1B9D40CF" w:rsidR="00422387" w:rsidRPr="0026639A" w:rsidRDefault="00CE1AC1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 </w:t>
      </w:r>
    </w:p>
    <w:p w14:paraId="3D0739F7" w14:textId="41FC6224" w:rsidR="00DE4E19" w:rsidRPr="0026639A" w:rsidRDefault="0010700C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C</w:t>
      </w:r>
      <w:r w:rsidR="00754641" w:rsidRPr="0026639A">
        <w:rPr>
          <w:rFonts w:ascii="Arial" w:hAnsi="Arial" w:cs="Arial"/>
          <w:sz w:val="22"/>
          <w:szCs w:val="22"/>
        </w:rPr>
        <w:t>sökkent</w:t>
      </w:r>
      <w:r w:rsidR="00422387" w:rsidRPr="0026639A">
        <w:rPr>
          <w:rFonts w:ascii="Arial" w:hAnsi="Arial" w:cs="Arial"/>
          <w:sz w:val="22"/>
          <w:szCs w:val="22"/>
        </w:rPr>
        <w:t xml:space="preserve"> a tárgyi eszközök </w:t>
      </w:r>
      <w:r w:rsidR="00D90A2A" w:rsidRPr="0026639A">
        <w:rPr>
          <w:rFonts w:ascii="Arial" w:hAnsi="Arial" w:cs="Arial"/>
          <w:sz w:val="22"/>
          <w:szCs w:val="22"/>
        </w:rPr>
        <w:t xml:space="preserve">nettó </w:t>
      </w:r>
      <w:r w:rsidR="00422387" w:rsidRPr="0026639A">
        <w:rPr>
          <w:rFonts w:ascii="Arial" w:hAnsi="Arial" w:cs="Arial"/>
          <w:sz w:val="22"/>
          <w:szCs w:val="22"/>
        </w:rPr>
        <w:t xml:space="preserve">értéke </w:t>
      </w:r>
      <w:r w:rsidR="00F824CE" w:rsidRPr="0026639A">
        <w:rPr>
          <w:rFonts w:ascii="Arial" w:hAnsi="Arial" w:cs="Arial"/>
          <w:sz w:val="22"/>
          <w:szCs w:val="22"/>
        </w:rPr>
        <w:t>229 601</w:t>
      </w:r>
      <w:r w:rsidR="000F45EF" w:rsidRPr="0026639A">
        <w:rPr>
          <w:rFonts w:ascii="Arial" w:hAnsi="Arial" w:cs="Arial"/>
          <w:sz w:val="22"/>
          <w:szCs w:val="22"/>
        </w:rPr>
        <w:t xml:space="preserve"> </w:t>
      </w:r>
      <w:r w:rsidR="00754641" w:rsidRPr="0026639A">
        <w:rPr>
          <w:rFonts w:ascii="Arial" w:hAnsi="Arial" w:cs="Arial"/>
          <w:sz w:val="22"/>
          <w:szCs w:val="22"/>
        </w:rPr>
        <w:t>Ft értékb</w:t>
      </w:r>
      <w:r w:rsidR="00196997" w:rsidRPr="0026639A">
        <w:rPr>
          <w:rFonts w:ascii="Arial" w:hAnsi="Arial" w:cs="Arial"/>
          <w:sz w:val="22"/>
          <w:szCs w:val="22"/>
        </w:rPr>
        <w:t>en</w:t>
      </w:r>
      <w:r w:rsidR="00DE4E19" w:rsidRPr="0026639A">
        <w:rPr>
          <w:rFonts w:ascii="Arial" w:hAnsi="Arial" w:cs="Arial"/>
          <w:sz w:val="22"/>
          <w:szCs w:val="22"/>
        </w:rPr>
        <w:t>.</w:t>
      </w:r>
      <w:r w:rsidR="00754641" w:rsidRPr="0026639A">
        <w:rPr>
          <w:rFonts w:ascii="Arial" w:hAnsi="Arial" w:cs="Arial"/>
          <w:sz w:val="22"/>
          <w:szCs w:val="22"/>
        </w:rPr>
        <w:t xml:space="preserve"> </w:t>
      </w:r>
      <w:r w:rsidR="00DE4E19" w:rsidRPr="0026639A">
        <w:rPr>
          <w:rFonts w:ascii="Arial" w:hAnsi="Arial" w:cs="Arial"/>
          <w:sz w:val="22"/>
          <w:szCs w:val="22"/>
        </w:rPr>
        <w:t>Terv szerinti értékcsökkenés</w:t>
      </w:r>
      <w:r w:rsidR="003139B4" w:rsidRPr="0026639A">
        <w:rPr>
          <w:rFonts w:ascii="Arial" w:hAnsi="Arial" w:cs="Arial"/>
          <w:sz w:val="22"/>
          <w:szCs w:val="22"/>
        </w:rPr>
        <w:t>nél</w:t>
      </w:r>
      <w:r w:rsidR="00DE4E19" w:rsidRPr="0026639A">
        <w:rPr>
          <w:rFonts w:ascii="Arial" w:hAnsi="Arial" w:cs="Arial"/>
          <w:sz w:val="22"/>
          <w:szCs w:val="22"/>
        </w:rPr>
        <w:t xml:space="preserve"> </w:t>
      </w:r>
      <w:r w:rsidR="00BC4A99" w:rsidRPr="0026639A">
        <w:rPr>
          <w:rFonts w:ascii="Arial" w:hAnsi="Arial" w:cs="Arial"/>
          <w:sz w:val="22"/>
          <w:szCs w:val="22"/>
        </w:rPr>
        <w:t>3 190 242</w:t>
      </w:r>
      <w:r w:rsidR="00196997" w:rsidRPr="0026639A">
        <w:rPr>
          <w:rFonts w:ascii="Arial" w:hAnsi="Arial" w:cs="Arial"/>
          <w:sz w:val="22"/>
          <w:szCs w:val="22"/>
        </w:rPr>
        <w:t xml:space="preserve"> Ft összeg került elszámolásra. Bátaszék Város Önkormányzatától</w:t>
      </w:r>
      <w:r w:rsidR="00DE4E19" w:rsidRPr="0026639A">
        <w:rPr>
          <w:rFonts w:ascii="Arial" w:hAnsi="Arial" w:cs="Arial"/>
          <w:sz w:val="22"/>
          <w:szCs w:val="22"/>
        </w:rPr>
        <w:t xml:space="preserve"> a térítésmentes </w:t>
      </w:r>
      <w:r w:rsidR="00BC4A99" w:rsidRPr="0026639A">
        <w:rPr>
          <w:rFonts w:ascii="Arial" w:hAnsi="Arial" w:cs="Arial"/>
          <w:sz w:val="22"/>
          <w:szCs w:val="22"/>
        </w:rPr>
        <w:t>átvétel</w:t>
      </w:r>
      <w:r w:rsidR="00196997" w:rsidRPr="0026639A">
        <w:rPr>
          <w:rFonts w:ascii="Arial" w:hAnsi="Arial" w:cs="Arial"/>
          <w:sz w:val="22"/>
          <w:szCs w:val="22"/>
        </w:rPr>
        <w:t xml:space="preserve"> </w:t>
      </w:r>
      <w:r w:rsidR="003139B4" w:rsidRPr="0026639A">
        <w:rPr>
          <w:rFonts w:ascii="Arial" w:hAnsi="Arial" w:cs="Arial"/>
          <w:sz w:val="22"/>
          <w:szCs w:val="22"/>
        </w:rPr>
        <w:t>2 803 161</w:t>
      </w:r>
      <w:r w:rsidR="00DE4E19" w:rsidRPr="0026639A">
        <w:rPr>
          <w:rFonts w:ascii="Arial" w:hAnsi="Arial" w:cs="Arial"/>
          <w:sz w:val="22"/>
          <w:szCs w:val="22"/>
        </w:rPr>
        <w:t xml:space="preserve"> Ft</w:t>
      </w:r>
      <w:r w:rsidR="00196997" w:rsidRPr="0026639A">
        <w:rPr>
          <w:rFonts w:ascii="Arial" w:hAnsi="Arial" w:cs="Arial"/>
          <w:sz w:val="22"/>
          <w:szCs w:val="22"/>
        </w:rPr>
        <w:t xml:space="preserve"> valamint, a</w:t>
      </w:r>
      <w:r w:rsidR="003139B4" w:rsidRPr="0026639A">
        <w:rPr>
          <w:rFonts w:ascii="Arial" w:hAnsi="Arial" w:cs="Arial"/>
          <w:sz w:val="22"/>
          <w:szCs w:val="22"/>
        </w:rPr>
        <w:t xml:space="preserve"> beruházás </w:t>
      </w:r>
      <w:r w:rsidR="00196997" w:rsidRPr="0026639A">
        <w:rPr>
          <w:rFonts w:ascii="Arial" w:hAnsi="Arial" w:cs="Arial"/>
          <w:sz w:val="22"/>
          <w:szCs w:val="22"/>
        </w:rPr>
        <w:t xml:space="preserve">157 480 Ft </w:t>
      </w:r>
      <w:r w:rsidR="003139B4" w:rsidRPr="0026639A">
        <w:rPr>
          <w:rFonts w:ascii="Arial" w:hAnsi="Arial" w:cs="Arial"/>
          <w:sz w:val="22"/>
          <w:szCs w:val="22"/>
        </w:rPr>
        <w:t>növekedés következtében</w:t>
      </w:r>
      <w:r w:rsidR="00196997" w:rsidRPr="0026639A">
        <w:rPr>
          <w:rFonts w:ascii="Arial" w:hAnsi="Arial" w:cs="Arial"/>
          <w:sz w:val="22"/>
          <w:szCs w:val="22"/>
        </w:rPr>
        <w:t xml:space="preserve"> </w:t>
      </w:r>
      <w:r w:rsidR="00DE4E19" w:rsidRPr="0026639A">
        <w:rPr>
          <w:rFonts w:ascii="Arial" w:hAnsi="Arial" w:cs="Arial"/>
          <w:sz w:val="22"/>
          <w:szCs w:val="22"/>
        </w:rPr>
        <w:t xml:space="preserve">nettó értékváltozás következett be. </w:t>
      </w:r>
    </w:p>
    <w:p w14:paraId="127AEBEC" w14:textId="77777777" w:rsidR="003139B4" w:rsidRPr="0026639A" w:rsidRDefault="003139B4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9844160" w14:textId="7B55A72D" w:rsidR="00390C1C" w:rsidRPr="0026639A" w:rsidRDefault="00995C6F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754641" w:rsidRPr="0026639A">
        <w:rPr>
          <w:rFonts w:ascii="Arial" w:hAnsi="Arial" w:cs="Arial"/>
          <w:sz w:val="22"/>
          <w:szCs w:val="22"/>
        </w:rPr>
        <w:t xml:space="preserve"> pénzeszközállomány</w:t>
      </w:r>
      <w:r w:rsidR="00E8303E" w:rsidRPr="0026639A">
        <w:rPr>
          <w:rFonts w:ascii="Arial" w:hAnsi="Arial" w:cs="Arial"/>
          <w:sz w:val="22"/>
          <w:szCs w:val="22"/>
        </w:rPr>
        <w:t xml:space="preserve"> 7 467 052</w:t>
      </w:r>
      <w:r w:rsidR="00754641" w:rsidRPr="0026639A">
        <w:rPr>
          <w:rFonts w:ascii="Arial" w:hAnsi="Arial" w:cs="Arial"/>
          <w:sz w:val="22"/>
          <w:szCs w:val="22"/>
        </w:rPr>
        <w:t xml:space="preserve"> Ft-tal</w:t>
      </w:r>
      <w:r w:rsidR="004A7CCA" w:rsidRPr="0026639A">
        <w:rPr>
          <w:rFonts w:ascii="Arial" w:hAnsi="Arial" w:cs="Arial"/>
          <w:sz w:val="22"/>
          <w:szCs w:val="22"/>
        </w:rPr>
        <w:t xml:space="preserve"> </w:t>
      </w:r>
      <w:r w:rsidR="00E8303E" w:rsidRPr="0026639A">
        <w:rPr>
          <w:rFonts w:ascii="Arial" w:hAnsi="Arial" w:cs="Arial"/>
          <w:sz w:val="22"/>
          <w:szCs w:val="22"/>
        </w:rPr>
        <w:t>kevesebb</w:t>
      </w:r>
      <w:r w:rsidR="00390C1C" w:rsidRPr="0026639A">
        <w:rPr>
          <w:rFonts w:ascii="Arial" w:hAnsi="Arial" w:cs="Arial"/>
          <w:sz w:val="22"/>
          <w:szCs w:val="22"/>
        </w:rPr>
        <w:t xml:space="preserve"> az előző </w:t>
      </w:r>
      <w:proofErr w:type="gramStart"/>
      <w:r w:rsidR="00390C1C" w:rsidRPr="0026639A">
        <w:rPr>
          <w:rFonts w:ascii="Arial" w:hAnsi="Arial" w:cs="Arial"/>
          <w:sz w:val="22"/>
          <w:szCs w:val="22"/>
        </w:rPr>
        <w:t>év hasonló</w:t>
      </w:r>
      <w:proofErr w:type="gramEnd"/>
      <w:r w:rsidR="00390C1C" w:rsidRPr="0026639A">
        <w:rPr>
          <w:rFonts w:ascii="Arial" w:hAnsi="Arial" w:cs="Arial"/>
          <w:sz w:val="22"/>
          <w:szCs w:val="22"/>
        </w:rPr>
        <w:t xml:space="preserve"> időpontjához k</w:t>
      </w:r>
      <w:r w:rsidR="004A7CCA" w:rsidRPr="0026639A">
        <w:rPr>
          <w:rFonts w:ascii="Arial" w:hAnsi="Arial" w:cs="Arial"/>
          <w:sz w:val="22"/>
          <w:szCs w:val="22"/>
        </w:rPr>
        <w:t>épest, december 31-én</w:t>
      </w:r>
      <w:r w:rsidR="001B4F9F">
        <w:rPr>
          <w:rFonts w:ascii="Arial" w:hAnsi="Arial" w:cs="Arial"/>
          <w:sz w:val="22"/>
          <w:szCs w:val="22"/>
        </w:rPr>
        <w:t xml:space="preserve"> </w:t>
      </w:r>
      <w:r w:rsidR="008E0D72" w:rsidRPr="0026639A">
        <w:rPr>
          <w:rFonts w:ascii="Arial" w:hAnsi="Arial" w:cs="Arial"/>
          <w:sz w:val="22"/>
          <w:szCs w:val="22"/>
        </w:rPr>
        <w:t>21 330 556</w:t>
      </w:r>
      <w:r w:rsidR="004A7CCA" w:rsidRPr="0026639A">
        <w:rPr>
          <w:rFonts w:ascii="Arial" w:hAnsi="Arial" w:cs="Arial"/>
          <w:sz w:val="22"/>
          <w:szCs w:val="22"/>
        </w:rPr>
        <w:t xml:space="preserve"> </w:t>
      </w:r>
      <w:r w:rsidR="00390C1C" w:rsidRPr="0026639A">
        <w:rPr>
          <w:rFonts w:ascii="Arial" w:hAnsi="Arial" w:cs="Arial"/>
          <w:sz w:val="22"/>
          <w:szCs w:val="22"/>
        </w:rPr>
        <w:t>Ft pénzeszközállománnyal rendelkezett a társulás.</w:t>
      </w:r>
    </w:p>
    <w:p w14:paraId="71CCEBC5" w14:textId="77777777" w:rsidR="00CA6045" w:rsidRPr="0026639A" w:rsidRDefault="00CA6045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D7DD3FC" w14:textId="299B784E" w:rsidR="00390C1C" w:rsidRPr="0026639A" w:rsidRDefault="00390C1C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költségvetési évben esedékes követelések állománya </w:t>
      </w:r>
      <w:r w:rsidR="008E0D72" w:rsidRPr="0026639A">
        <w:rPr>
          <w:rFonts w:ascii="Arial" w:hAnsi="Arial" w:cs="Arial"/>
          <w:sz w:val="22"/>
          <w:szCs w:val="22"/>
        </w:rPr>
        <w:t>2 210 869</w:t>
      </w:r>
      <w:r w:rsidRPr="0026639A">
        <w:rPr>
          <w:rFonts w:ascii="Arial" w:hAnsi="Arial" w:cs="Arial"/>
          <w:sz w:val="22"/>
          <w:szCs w:val="22"/>
        </w:rPr>
        <w:t xml:space="preserve"> Ft, </w:t>
      </w:r>
      <w:r w:rsidR="003503A3" w:rsidRPr="0026639A">
        <w:rPr>
          <w:rFonts w:ascii="Arial" w:hAnsi="Arial" w:cs="Arial"/>
          <w:sz w:val="22"/>
          <w:szCs w:val="22"/>
        </w:rPr>
        <w:t xml:space="preserve">melynek tartalmát </w:t>
      </w:r>
      <w:r w:rsidRPr="0026639A">
        <w:rPr>
          <w:rFonts w:ascii="Arial" w:hAnsi="Arial" w:cs="Arial"/>
          <w:sz w:val="22"/>
          <w:szCs w:val="22"/>
        </w:rPr>
        <w:t>a</w:t>
      </w:r>
      <w:r w:rsidR="003503A3" w:rsidRPr="0026639A">
        <w:rPr>
          <w:rFonts w:ascii="Arial" w:hAnsi="Arial" w:cs="Arial"/>
          <w:sz w:val="22"/>
          <w:szCs w:val="22"/>
        </w:rPr>
        <w:t xml:space="preserve"> december hónapban kiszámlázott ellátási díjak, szolgáltatások, bérleti díj és a kapcsolódó ÁFA összege jelenti, melyek fizetési határideje átcsúszik a következő évre. </w:t>
      </w:r>
    </w:p>
    <w:p w14:paraId="7A7F8DC1" w14:textId="77777777" w:rsidR="002D27FE" w:rsidRPr="0026639A" w:rsidRDefault="002D27FE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3F3A4848" w14:textId="024F590A" w:rsidR="00390C1C" w:rsidRPr="0026639A" w:rsidRDefault="00390C1C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Az</w:t>
      </w:r>
      <w:r w:rsidR="00651450" w:rsidRPr="0026639A">
        <w:rPr>
          <w:rFonts w:ascii="Arial" w:hAnsi="Arial" w:cs="Arial"/>
          <w:sz w:val="22"/>
          <w:szCs w:val="22"/>
        </w:rPr>
        <w:t xml:space="preserve"> egyéb, sajátos elszámolások </w:t>
      </w:r>
      <w:r w:rsidRPr="0026639A">
        <w:rPr>
          <w:rFonts w:ascii="Arial" w:hAnsi="Arial" w:cs="Arial"/>
          <w:sz w:val="22"/>
          <w:szCs w:val="22"/>
        </w:rPr>
        <w:t>(</w:t>
      </w:r>
      <w:r w:rsidR="00651450" w:rsidRPr="0026639A">
        <w:rPr>
          <w:rFonts w:ascii="Arial" w:hAnsi="Arial" w:cs="Arial"/>
          <w:sz w:val="22"/>
          <w:szCs w:val="22"/>
        </w:rPr>
        <w:t xml:space="preserve">ÁFA, december havi </w:t>
      </w:r>
      <w:r w:rsidR="001E1E69" w:rsidRPr="0026639A">
        <w:rPr>
          <w:rFonts w:ascii="Arial" w:hAnsi="Arial" w:cs="Arial"/>
          <w:sz w:val="22"/>
          <w:szCs w:val="22"/>
        </w:rPr>
        <w:t>táppénzek</w:t>
      </w:r>
      <w:r w:rsidR="002D27FE" w:rsidRPr="0026639A">
        <w:rPr>
          <w:rFonts w:ascii="Arial" w:hAnsi="Arial" w:cs="Arial"/>
          <w:sz w:val="22"/>
          <w:szCs w:val="22"/>
        </w:rPr>
        <w:t>)</w:t>
      </w:r>
      <w:r w:rsidR="00651450" w:rsidRPr="0026639A">
        <w:rPr>
          <w:rFonts w:ascii="Arial" w:hAnsi="Arial" w:cs="Arial"/>
          <w:sz w:val="22"/>
          <w:szCs w:val="22"/>
        </w:rPr>
        <w:t xml:space="preserve"> eredőjeként </w:t>
      </w:r>
      <w:r w:rsidR="008E0D72" w:rsidRPr="0026639A">
        <w:rPr>
          <w:rFonts w:ascii="Arial" w:hAnsi="Arial" w:cs="Arial"/>
          <w:sz w:val="22"/>
          <w:szCs w:val="22"/>
        </w:rPr>
        <w:t>941 115</w:t>
      </w:r>
      <w:r w:rsidR="00406DDC" w:rsidRPr="0026639A">
        <w:rPr>
          <w:rFonts w:ascii="Arial" w:hAnsi="Arial" w:cs="Arial"/>
          <w:sz w:val="22"/>
          <w:szCs w:val="22"/>
        </w:rPr>
        <w:t xml:space="preserve"> </w:t>
      </w:r>
      <w:r w:rsidR="00651450" w:rsidRPr="0026639A">
        <w:rPr>
          <w:rFonts w:ascii="Arial" w:hAnsi="Arial" w:cs="Arial"/>
          <w:sz w:val="22"/>
          <w:szCs w:val="22"/>
        </w:rPr>
        <w:t>Ft szerepel az eszközoldalon.</w:t>
      </w:r>
      <w:r w:rsidR="003503A3" w:rsidRPr="0026639A">
        <w:rPr>
          <w:rFonts w:ascii="Arial" w:hAnsi="Arial" w:cs="Arial"/>
          <w:sz w:val="22"/>
          <w:szCs w:val="22"/>
        </w:rPr>
        <w:t xml:space="preserve"> </w:t>
      </w:r>
    </w:p>
    <w:p w14:paraId="44E88622" w14:textId="77777777" w:rsidR="002D27FE" w:rsidRPr="0026639A" w:rsidRDefault="002D27FE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46B06B1" w14:textId="2F81B26F" w:rsidR="002D27FE" w:rsidRPr="0026639A" w:rsidRDefault="002D27FE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Az </w:t>
      </w:r>
      <w:proofErr w:type="gramStart"/>
      <w:r w:rsidRPr="0026639A">
        <w:rPr>
          <w:rFonts w:ascii="Arial" w:hAnsi="Arial" w:cs="Arial"/>
          <w:sz w:val="22"/>
          <w:szCs w:val="22"/>
        </w:rPr>
        <w:t>aktív</w:t>
      </w:r>
      <w:proofErr w:type="gramEnd"/>
      <w:r w:rsidRPr="0026639A">
        <w:rPr>
          <w:rFonts w:ascii="Arial" w:hAnsi="Arial" w:cs="Arial"/>
          <w:sz w:val="22"/>
          <w:szCs w:val="22"/>
        </w:rPr>
        <w:t xml:space="preserve"> időbeli elhatárolás összege </w:t>
      </w:r>
      <w:r w:rsidR="00331A42" w:rsidRPr="0026639A">
        <w:rPr>
          <w:rFonts w:ascii="Arial" w:hAnsi="Arial" w:cs="Arial"/>
          <w:sz w:val="22"/>
          <w:szCs w:val="22"/>
        </w:rPr>
        <w:t>57 220</w:t>
      </w:r>
      <w:r w:rsidRPr="0026639A">
        <w:rPr>
          <w:rFonts w:ascii="Arial" w:hAnsi="Arial" w:cs="Arial"/>
          <w:sz w:val="22"/>
          <w:szCs w:val="22"/>
        </w:rPr>
        <w:t xml:space="preserve"> Ft, mely újságelőfizetés költségéhez kapcsolódik.</w:t>
      </w:r>
    </w:p>
    <w:p w14:paraId="39F3D4EA" w14:textId="77777777" w:rsidR="00651450" w:rsidRPr="0026639A" w:rsidRDefault="00651450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7578D524" w14:textId="2B72A51A" w:rsidR="001F3B7C" w:rsidRPr="0026639A" w:rsidRDefault="00651450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f</w:t>
      </w:r>
      <w:r w:rsidR="001F3B7C" w:rsidRPr="0026639A">
        <w:rPr>
          <w:rFonts w:ascii="Arial" w:hAnsi="Arial" w:cs="Arial"/>
          <w:sz w:val="22"/>
          <w:szCs w:val="22"/>
        </w:rPr>
        <w:t>orrások között</w:t>
      </w:r>
      <w:r w:rsidR="00422387" w:rsidRPr="0026639A">
        <w:rPr>
          <w:rFonts w:ascii="Arial" w:hAnsi="Arial" w:cs="Arial"/>
          <w:sz w:val="22"/>
          <w:szCs w:val="22"/>
        </w:rPr>
        <w:t xml:space="preserve"> a </w:t>
      </w:r>
      <w:r w:rsidR="0008431A" w:rsidRPr="0026639A">
        <w:rPr>
          <w:rFonts w:ascii="Arial" w:hAnsi="Arial" w:cs="Arial"/>
          <w:sz w:val="22"/>
          <w:szCs w:val="22"/>
        </w:rPr>
        <w:t>sa</w:t>
      </w:r>
      <w:r w:rsidR="00D90A2A" w:rsidRPr="0026639A">
        <w:rPr>
          <w:rFonts w:ascii="Arial" w:hAnsi="Arial" w:cs="Arial"/>
          <w:sz w:val="22"/>
          <w:szCs w:val="22"/>
        </w:rPr>
        <w:t xml:space="preserve">ját tőke </w:t>
      </w:r>
      <w:r w:rsidR="001E16D7" w:rsidRPr="0026639A">
        <w:rPr>
          <w:rFonts w:ascii="Arial" w:hAnsi="Arial" w:cs="Arial"/>
          <w:sz w:val="22"/>
          <w:szCs w:val="22"/>
        </w:rPr>
        <w:t>6 758 640</w:t>
      </w:r>
      <w:r w:rsidR="00D90A2A" w:rsidRPr="0026639A">
        <w:rPr>
          <w:rFonts w:ascii="Arial" w:hAnsi="Arial" w:cs="Arial"/>
          <w:sz w:val="22"/>
          <w:szCs w:val="22"/>
        </w:rPr>
        <w:t xml:space="preserve"> Ft</w:t>
      </w:r>
      <w:r w:rsidRPr="0026639A">
        <w:rPr>
          <w:rFonts w:ascii="Arial" w:hAnsi="Arial" w:cs="Arial"/>
          <w:sz w:val="22"/>
          <w:szCs w:val="22"/>
        </w:rPr>
        <w:t xml:space="preserve">-tal </w:t>
      </w:r>
      <w:r w:rsidR="001E16D7" w:rsidRPr="0026639A">
        <w:rPr>
          <w:rFonts w:ascii="Arial" w:hAnsi="Arial" w:cs="Arial"/>
          <w:sz w:val="22"/>
          <w:szCs w:val="22"/>
        </w:rPr>
        <w:t>csökkent</w:t>
      </w:r>
      <w:r w:rsidRPr="0026639A">
        <w:rPr>
          <w:rFonts w:ascii="Arial" w:hAnsi="Arial" w:cs="Arial"/>
          <w:sz w:val="22"/>
          <w:szCs w:val="22"/>
        </w:rPr>
        <w:t xml:space="preserve"> az er</w:t>
      </w:r>
      <w:r w:rsidR="001F3B7C" w:rsidRPr="0026639A">
        <w:rPr>
          <w:rFonts w:ascii="Arial" w:hAnsi="Arial" w:cs="Arial"/>
          <w:sz w:val="22"/>
          <w:szCs w:val="22"/>
        </w:rPr>
        <w:t xml:space="preserve">edményelszámolás következtében. </w:t>
      </w:r>
    </w:p>
    <w:p w14:paraId="12C3D5AD" w14:textId="77777777" w:rsidR="005E479D" w:rsidRPr="0026639A" w:rsidRDefault="005E479D" w:rsidP="00CE1AC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A3BD7EB" w14:textId="45B41932" w:rsidR="00422387" w:rsidRPr="0026639A" w:rsidRDefault="001F3B7C" w:rsidP="005E479D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08431A" w:rsidRPr="0026639A">
        <w:rPr>
          <w:rFonts w:ascii="Arial" w:hAnsi="Arial" w:cs="Arial"/>
          <w:sz w:val="22"/>
          <w:szCs w:val="22"/>
        </w:rPr>
        <w:t xml:space="preserve"> </w:t>
      </w:r>
      <w:r w:rsidR="00422387" w:rsidRPr="0026639A">
        <w:rPr>
          <w:rFonts w:ascii="Arial" w:hAnsi="Arial" w:cs="Arial"/>
          <w:sz w:val="22"/>
          <w:szCs w:val="22"/>
        </w:rPr>
        <w:t>kötelezettségek</w:t>
      </w:r>
      <w:r w:rsidR="0008431A" w:rsidRPr="0026639A">
        <w:rPr>
          <w:rFonts w:ascii="Arial" w:hAnsi="Arial" w:cs="Arial"/>
          <w:sz w:val="22"/>
          <w:szCs w:val="22"/>
        </w:rPr>
        <w:t xml:space="preserve"> </w:t>
      </w:r>
      <w:r w:rsidR="00D90A2A" w:rsidRPr="0026639A">
        <w:rPr>
          <w:rFonts w:ascii="Arial" w:hAnsi="Arial" w:cs="Arial"/>
          <w:sz w:val="22"/>
          <w:szCs w:val="22"/>
        </w:rPr>
        <w:t xml:space="preserve">állománya </w:t>
      </w:r>
      <w:r w:rsidR="00331A42" w:rsidRPr="0026639A">
        <w:rPr>
          <w:rFonts w:ascii="Arial" w:hAnsi="Arial" w:cs="Arial"/>
          <w:sz w:val="22"/>
          <w:szCs w:val="22"/>
        </w:rPr>
        <w:t>3 512 018</w:t>
      </w:r>
      <w:r w:rsidR="00651450" w:rsidRPr="0026639A">
        <w:rPr>
          <w:rFonts w:ascii="Arial" w:hAnsi="Arial" w:cs="Arial"/>
          <w:sz w:val="22"/>
          <w:szCs w:val="22"/>
        </w:rPr>
        <w:t xml:space="preserve"> Ft,</w:t>
      </w:r>
      <w:r w:rsidRPr="0026639A">
        <w:rPr>
          <w:rFonts w:ascii="Arial" w:hAnsi="Arial" w:cs="Arial"/>
          <w:sz w:val="22"/>
          <w:szCs w:val="22"/>
        </w:rPr>
        <w:t xml:space="preserve"> alapvetően a december hónapban kiállított számlákat és a kapcsolódó ÁFA-t tartalmazza, melyek a következő évben kerülnek kifizetésre.</w:t>
      </w:r>
      <w:r w:rsidR="00541BD8" w:rsidRPr="0026639A">
        <w:rPr>
          <w:rFonts w:ascii="Arial" w:hAnsi="Arial" w:cs="Arial"/>
          <w:sz w:val="22"/>
          <w:szCs w:val="22"/>
        </w:rPr>
        <w:t xml:space="preserve"> </w:t>
      </w:r>
      <w:r w:rsidRPr="0026639A">
        <w:rPr>
          <w:rFonts w:ascii="Arial" w:hAnsi="Arial" w:cs="Arial"/>
          <w:sz w:val="22"/>
          <w:szCs w:val="22"/>
        </w:rPr>
        <w:t xml:space="preserve">(pl. december havi </w:t>
      </w:r>
      <w:r w:rsidR="005E479D" w:rsidRPr="0026639A">
        <w:rPr>
          <w:rFonts w:ascii="Arial" w:hAnsi="Arial" w:cs="Arial"/>
          <w:sz w:val="22"/>
          <w:szCs w:val="22"/>
        </w:rPr>
        <w:t>ételszállítás</w:t>
      </w:r>
      <w:r w:rsidRPr="0026639A">
        <w:rPr>
          <w:rFonts w:ascii="Arial" w:hAnsi="Arial" w:cs="Arial"/>
          <w:sz w:val="22"/>
          <w:szCs w:val="22"/>
        </w:rPr>
        <w:t>,</w:t>
      </w:r>
      <w:r w:rsidR="005E479D" w:rsidRPr="0026639A">
        <w:rPr>
          <w:rFonts w:ascii="Arial" w:hAnsi="Arial" w:cs="Arial"/>
          <w:sz w:val="22"/>
          <w:szCs w:val="22"/>
        </w:rPr>
        <w:t xml:space="preserve"> vásárolt élelmezés,</w:t>
      </w:r>
      <w:r w:rsidRPr="0026639A">
        <w:rPr>
          <w:rFonts w:ascii="Arial" w:hAnsi="Arial" w:cs="Arial"/>
          <w:sz w:val="22"/>
          <w:szCs w:val="22"/>
        </w:rPr>
        <w:t xml:space="preserve"> áramdíj stb.)</w:t>
      </w:r>
      <w:r w:rsidR="00A45830" w:rsidRPr="0026639A">
        <w:rPr>
          <w:rFonts w:ascii="Arial" w:hAnsi="Arial" w:cs="Arial"/>
          <w:sz w:val="22"/>
          <w:szCs w:val="22"/>
        </w:rPr>
        <w:t xml:space="preserve"> </w:t>
      </w:r>
      <w:r w:rsidR="003B6688" w:rsidRPr="0026639A">
        <w:rPr>
          <w:rFonts w:ascii="Arial" w:hAnsi="Arial" w:cs="Arial"/>
          <w:sz w:val="22"/>
          <w:szCs w:val="22"/>
        </w:rPr>
        <w:t>A</w:t>
      </w:r>
      <w:r w:rsidR="00544EE0" w:rsidRPr="0026639A">
        <w:rPr>
          <w:rFonts w:ascii="Arial" w:hAnsi="Arial" w:cs="Arial"/>
          <w:sz w:val="22"/>
          <w:szCs w:val="22"/>
        </w:rPr>
        <w:t xml:space="preserve"> 202</w:t>
      </w:r>
      <w:r w:rsidR="00A45830" w:rsidRPr="0026639A">
        <w:rPr>
          <w:rFonts w:ascii="Arial" w:hAnsi="Arial" w:cs="Arial"/>
          <w:sz w:val="22"/>
          <w:szCs w:val="22"/>
        </w:rPr>
        <w:t>4</w:t>
      </w:r>
      <w:r w:rsidR="001E1E69" w:rsidRPr="0026639A">
        <w:rPr>
          <w:rFonts w:ascii="Arial" w:hAnsi="Arial" w:cs="Arial"/>
          <w:sz w:val="22"/>
          <w:szCs w:val="22"/>
        </w:rPr>
        <w:t>. évi decemberi bér</w:t>
      </w:r>
      <w:r w:rsidR="00123040" w:rsidRPr="0026639A">
        <w:rPr>
          <w:rFonts w:ascii="Arial" w:hAnsi="Arial" w:cs="Arial"/>
          <w:sz w:val="22"/>
          <w:szCs w:val="22"/>
        </w:rPr>
        <w:t>ek és kapcsolódó járulék számv</w:t>
      </w:r>
      <w:r w:rsidR="003B6688" w:rsidRPr="0026639A">
        <w:rPr>
          <w:rFonts w:ascii="Arial" w:hAnsi="Arial" w:cs="Arial"/>
          <w:sz w:val="22"/>
          <w:szCs w:val="22"/>
        </w:rPr>
        <w:t>iteli elszámolásából adódó passzív időbeli elhatárolások összege 9</w:t>
      </w:r>
      <w:r w:rsidR="00331A42" w:rsidRPr="0026639A">
        <w:rPr>
          <w:rFonts w:ascii="Arial" w:hAnsi="Arial" w:cs="Arial"/>
          <w:sz w:val="22"/>
          <w:szCs w:val="22"/>
        </w:rPr>
        <w:t> 781 010</w:t>
      </w:r>
      <w:r w:rsidR="003B6688" w:rsidRPr="0026639A">
        <w:rPr>
          <w:rFonts w:ascii="Arial" w:hAnsi="Arial" w:cs="Arial"/>
          <w:sz w:val="22"/>
          <w:szCs w:val="22"/>
        </w:rPr>
        <w:t xml:space="preserve"> Ft.</w:t>
      </w:r>
    </w:p>
    <w:p w14:paraId="44D73414" w14:textId="77777777" w:rsidR="00CE1AC1" w:rsidRPr="0026639A" w:rsidRDefault="00CE1AC1" w:rsidP="00CE1AC1">
      <w:pPr>
        <w:pStyle w:val="Szvegtrzs21"/>
        <w:rPr>
          <w:rFonts w:ascii="Arial" w:hAnsi="Arial" w:cs="Arial"/>
          <w:sz w:val="22"/>
          <w:szCs w:val="22"/>
        </w:rPr>
      </w:pPr>
    </w:p>
    <w:p w14:paraId="03958FCC" w14:textId="0C42E1EA" w:rsidR="00CE1AC1" w:rsidRPr="0026639A" w:rsidRDefault="00CE1AC1" w:rsidP="00CE1AC1">
      <w:pPr>
        <w:pStyle w:val="Szvegtrzs21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Megállapítható, hogy a Társulás kötelező feladatait ellátta, </w:t>
      </w:r>
      <w:r w:rsidR="00932C54" w:rsidRPr="0026639A">
        <w:rPr>
          <w:rFonts w:ascii="Arial" w:hAnsi="Arial" w:cs="Arial"/>
          <w:sz w:val="22"/>
          <w:szCs w:val="22"/>
        </w:rPr>
        <w:t xml:space="preserve">az </w:t>
      </w:r>
      <w:r w:rsidRPr="0026639A">
        <w:rPr>
          <w:rFonts w:ascii="Arial" w:hAnsi="Arial" w:cs="Arial"/>
          <w:sz w:val="22"/>
          <w:szCs w:val="22"/>
        </w:rPr>
        <w:t>intézmény</w:t>
      </w:r>
      <w:r w:rsidR="00422387" w:rsidRPr="0026639A">
        <w:rPr>
          <w:rFonts w:ascii="Arial" w:hAnsi="Arial" w:cs="Arial"/>
          <w:sz w:val="22"/>
          <w:szCs w:val="22"/>
        </w:rPr>
        <w:t>ének</w:t>
      </w:r>
      <w:r w:rsidRPr="0026639A">
        <w:rPr>
          <w:rFonts w:ascii="Arial" w:hAnsi="Arial" w:cs="Arial"/>
          <w:sz w:val="22"/>
          <w:szCs w:val="22"/>
        </w:rPr>
        <w:t xml:space="preserve"> működtetése megfelelő szinten megvalósult, hangsúlyt fektetett a szociálisan rás</w:t>
      </w:r>
      <w:r w:rsidR="00932C54" w:rsidRPr="0026639A">
        <w:rPr>
          <w:rFonts w:ascii="Arial" w:hAnsi="Arial" w:cs="Arial"/>
          <w:sz w:val="22"/>
          <w:szCs w:val="22"/>
        </w:rPr>
        <w:t xml:space="preserve">zorulók megsegítésére, </w:t>
      </w:r>
      <w:proofErr w:type="gramStart"/>
      <w:r w:rsidRPr="0026639A">
        <w:rPr>
          <w:rFonts w:ascii="Arial" w:hAnsi="Arial" w:cs="Arial"/>
          <w:sz w:val="22"/>
          <w:szCs w:val="22"/>
        </w:rPr>
        <w:t>minimális</w:t>
      </w:r>
      <w:proofErr w:type="gramEnd"/>
      <w:r w:rsidRPr="0026639A">
        <w:rPr>
          <w:rFonts w:ascii="Arial" w:hAnsi="Arial" w:cs="Arial"/>
          <w:sz w:val="22"/>
          <w:szCs w:val="22"/>
        </w:rPr>
        <w:t xml:space="preserve"> mérté</w:t>
      </w:r>
      <w:r w:rsidR="00932C54" w:rsidRPr="0026639A">
        <w:rPr>
          <w:rFonts w:ascii="Arial" w:hAnsi="Arial" w:cs="Arial"/>
          <w:sz w:val="22"/>
          <w:szCs w:val="22"/>
        </w:rPr>
        <w:t>kben fejlesztések is történtek</w:t>
      </w:r>
      <w:r w:rsidR="000F7B92" w:rsidRPr="0026639A">
        <w:rPr>
          <w:rFonts w:ascii="Arial" w:hAnsi="Arial" w:cs="Arial"/>
          <w:sz w:val="22"/>
          <w:szCs w:val="22"/>
        </w:rPr>
        <w:t xml:space="preserve">, emellett </w:t>
      </w:r>
      <w:r w:rsidRPr="0026639A">
        <w:rPr>
          <w:rFonts w:ascii="Arial" w:hAnsi="Arial" w:cs="Arial"/>
          <w:sz w:val="22"/>
          <w:szCs w:val="22"/>
        </w:rPr>
        <w:t>a</w:t>
      </w:r>
      <w:r w:rsidR="000F7B92" w:rsidRPr="0026639A">
        <w:rPr>
          <w:rFonts w:ascii="Arial" w:hAnsi="Arial" w:cs="Arial"/>
          <w:sz w:val="22"/>
          <w:szCs w:val="22"/>
        </w:rPr>
        <w:t xml:space="preserve"> fizetőképességet</w:t>
      </w:r>
      <w:r w:rsidR="00123040" w:rsidRPr="0026639A">
        <w:rPr>
          <w:rFonts w:ascii="Arial" w:hAnsi="Arial" w:cs="Arial"/>
          <w:sz w:val="22"/>
          <w:szCs w:val="22"/>
        </w:rPr>
        <w:t xml:space="preserve"> az év közbeni jelentkező áremelkedések mellett</w:t>
      </w:r>
      <w:r w:rsidR="00206DC8" w:rsidRPr="0026639A">
        <w:rPr>
          <w:rFonts w:ascii="Arial" w:hAnsi="Arial" w:cs="Arial"/>
          <w:sz w:val="22"/>
          <w:szCs w:val="22"/>
        </w:rPr>
        <w:t xml:space="preserve"> folyamatosan fenn tudta</w:t>
      </w:r>
      <w:r w:rsidR="000F7B92" w:rsidRPr="0026639A">
        <w:rPr>
          <w:rFonts w:ascii="Arial" w:hAnsi="Arial" w:cs="Arial"/>
          <w:sz w:val="22"/>
          <w:szCs w:val="22"/>
        </w:rPr>
        <w:t xml:space="preserve"> tartani.</w:t>
      </w:r>
      <w:r w:rsidR="006867FF" w:rsidRPr="0026639A">
        <w:rPr>
          <w:rFonts w:ascii="Arial" w:hAnsi="Arial" w:cs="Arial"/>
          <w:sz w:val="22"/>
          <w:szCs w:val="22"/>
        </w:rPr>
        <w:t xml:space="preserve"> </w:t>
      </w:r>
    </w:p>
    <w:p w14:paraId="1BBA2DF3" w14:textId="77777777" w:rsidR="00CE1AC1" w:rsidRPr="0026639A" w:rsidRDefault="00CE1AC1" w:rsidP="00CE1AC1">
      <w:pPr>
        <w:jc w:val="both"/>
        <w:rPr>
          <w:rFonts w:ascii="Arial" w:hAnsi="Arial" w:cs="Arial"/>
          <w:sz w:val="22"/>
          <w:szCs w:val="22"/>
        </w:rPr>
      </w:pPr>
    </w:p>
    <w:p w14:paraId="11ACFC2D" w14:textId="1D30C70F" w:rsidR="00CE1AC1" w:rsidRPr="0026639A" w:rsidRDefault="00B952B1" w:rsidP="00CE1AC1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Az év során </w:t>
      </w:r>
      <w:proofErr w:type="gramStart"/>
      <w:r w:rsidRPr="0026639A">
        <w:rPr>
          <w:rFonts w:ascii="Arial" w:hAnsi="Arial" w:cs="Arial"/>
          <w:sz w:val="22"/>
          <w:szCs w:val="22"/>
        </w:rPr>
        <w:t>stabil</w:t>
      </w:r>
      <w:proofErr w:type="gramEnd"/>
      <w:r w:rsidRPr="0026639A">
        <w:rPr>
          <w:rFonts w:ascii="Arial" w:hAnsi="Arial" w:cs="Arial"/>
          <w:sz w:val="22"/>
          <w:szCs w:val="22"/>
        </w:rPr>
        <w:t xml:space="preserve"> szakmai és pénzügyi feltételek mellett sikerült feladatainkat zavartalanul ellátni.</w:t>
      </w:r>
    </w:p>
    <w:p w14:paraId="73513DEC" w14:textId="77777777" w:rsidR="00B952B1" w:rsidRPr="0026639A" w:rsidRDefault="00B952B1" w:rsidP="00CE1AC1">
      <w:pPr>
        <w:jc w:val="both"/>
        <w:rPr>
          <w:rFonts w:ascii="Arial" w:hAnsi="Arial" w:cs="Arial"/>
          <w:sz w:val="22"/>
          <w:szCs w:val="22"/>
        </w:rPr>
      </w:pPr>
    </w:p>
    <w:p w14:paraId="345309BD" w14:textId="1F02A6D6" w:rsidR="008543D9" w:rsidRPr="0026639A" w:rsidRDefault="00CE1AC1" w:rsidP="002D0601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</w:t>
      </w:r>
      <w:r w:rsidR="009C2D28" w:rsidRPr="0026639A">
        <w:rPr>
          <w:rFonts w:ascii="Arial" w:hAnsi="Arial" w:cs="Arial"/>
          <w:sz w:val="22"/>
          <w:szCs w:val="22"/>
        </w:rPr>
        <w:t>20</w:t>
      </w:r>
      <w:r w:rsidR="00A45830" w:rsidRPr="0026639A">
        <w:rPr>
          <w:rFonts w:ascii="Arial" w:hAnsi="Arial" w:cs="Arial"/>
          <w:sz w:val="22"/>
          <w:szCs w:val="22"/>
        </w:rPr>
        <w:t>24</w:t>
      </w:r>
      <w:r w:rsidRPr="0026639A">
        <w:rPr>
          <w:rFonts w:ascii="Arial" w:hAnsi="Arial" w:cs="Arial"/>
          <w:sz w:val="22"/>
          <w:szCs w:val="22"/>
        </w:rPr>
        <w:t>. évi zárszámadást ajánlom elfogadásra.</w:t>
      </w:r>
    </w:p>
    <w:p w14:paraId="0FB81EBF" w14:textId="1D9AF6D1" w:rsidR="00B952B1" w:rsidRPr="0026639A" w:rsidRDefault="00B952B1" w:rsidP="002D0601">
      <w:pPr>
        <w:jc w:val="both"/>
        <w:rPr>
          <w:rFonts w:ascii="Arial" w:hAnsi="Arial" w:cs="Arial"/>
          <w:sz w:val="22"/>
          <w:szCs w:val="22"/>
        </w:rPr>
      </w:pPr>
    </w:p>
    <w:p w14:paraId="70A964C2" w14:textId="5C2047A5" w:rsidR="00B45414" w:rsidRDefault="00B45414" w:rsidP="002D0601">
      <w:pPr>
        <w:jc w:val="both"/>
        <w:rPr>
          <w:rFonts w:ascii="Arial" w:hAnsi="Arial" w:cs="Arial"/>
          <w:sz w:val="22"/>
          <w:szCs w:val="22"/>
        </w:rPr>
      </w:pPr>
    </w:p>
    <w:p w14:paraId="5D6969CB" w14:textId="77777777" w:rsidR="00734227" w:rsidRPr="0026639A" w:rsidRDefault="00734227" w:rsidP="002D0601">
      <w:pPr>
        <w:jc w:val="both"/>
        <w:rPr>
          <w:rFonts w:ascii="Arial" w:hAnsi="Arial" w:cs="Arial"/>
          <w:sz w:val="22"/>
          <w:szCs w:val="22"/>
        </w:rPr>
      </w:pPr>
    </w:p>
    <w:p w14:paraId="2D8B6329" w14:textId="77777777" w:rsidR="003A4812" w:rsidRPr="0026639A" w:rsidRDefault="003A4812" w:rsidP="002D0601">
      <w:pPr>
        <w:jc w:val="both"/>
        <w:rPr>
          <w:rFonts w:ascii="Arial" w:hAnsi="Arial" w:cs="Arial"/>
          <w:sz w:val="22"/>
          <w:szCs w:val="22"/>
        </w:rPr>
      </w:pPr>
    </w:p>
    <w:p w14:paraId="5767D8F6" w14:textId="77777777" w:rsidR="008543D9" w:rsidRPr="0026639A" w:rsidRDefault="008543D9" w:rsidP="008543D9">
      <w:pPr>
        <w:pStyle w:val="Szvegtrzs31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639A">
        <w:rPr>
          <w:rFonts w:ascii="Arial" w:hAnsi="Arial" w:cs="Arial"/>
          <w:b/>
          <w:sz w:val="22"/>
          <w:szCs w:val="22"/>
          <w:u w:val="single"/>
        </w:rPr>
        <w:t xml:space="preserve">számú H a t á r o z a t i   j a v a s l a </w:t>
      </w:r>
      <w:proofErr w:type="gramStart"/>
      <w:r w:rsidRPr="0026639A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45FB30A1" w14:textId="77777777" w:rsidR="008543D9" w:rsidRPr="0026639A" w:rsidRDefault="008543D9" w:rsidP="008543D9">
      <w:pPr>
        <w:ind w:left="2268"/>
        <w:jc w:val="both"/>
        <w:rPr>
          <w:rFonts w:ascii="Arial" w:hAnsi="Arial" w:cs="Arial"/>
          <w:b/>
          <w:sz w:val="22"/>
          <w:szCs w:val="22"/>
        </w:rPr>
      </w:pPr>
    </w:p>
    <w:p w14:paraId="50857378" w14:textId="611197E8" w:rsidR="008543D9" w:rsidRPr="0026639A" w:rsidRDefault="008543D9" w:rsidP="008543D9">
      <w:pPr>
        <w:pStyle w:val="Szvegtrzs32"/>
        <w:ind w:left="226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639A">
        <w:rPr>
          <w:rFonts w:ascii="Arial" w:hAnsi="Arial" w:cs="Arial"/>
          <w:b/>
          <w:sz w:val="22"/>
          <w:szCs w:val="22"/>
          <w:u w:val="single"/>
        </w:rPr>
        <w:t xml:space="preserve">Bátaszék és Környéke Társulásainak Egészségügyi, Szociális és Gyermekjóléti Intézmény–fenntartó Társulás </w:t>
      </w:r>
      <w:r w:rsidR="009C2D28" w:rsidRPr="0026639A">
        <w:rPr>
          <w:rFonts w:ascii="Arial" w:hAnsi="Arial" w:cs="Arial"/>
          <w:b/>
          <w:sz w:val="22"/>
          <w:szCs w:val="22"/>
          <w:u w:val="single"/>
        </w:rPr>
        <w:t>20</w:t>
      </w:r>
      <w:r w:rsidR="00196997" w:rsidRPr="0026639A">
        <w:rPr>
          <w:rFonts w:ascii="Arial" w:hAnsi="Arial" w:cs="Arial"/>
          <w:b/>
          <w:sz w:val="22"/>
          <w:szCs w:val="22"/>
          <w:u w:val="single"/>
        </w:rPr>
        <w:t>24</w:t>
      </w:r>
      <w:r w:rsidRPr="0026639A">
        <w:rPr>
          <w:rFonts w:ascii="Arial" w:hAnsi="Arial" w:cs="Arial"/>
          <w:b/>
          <w:sz w:val="22"/>
          <w:szCs w:val="22"/>
          <w:u w:val="single"/>
        </w:rPr>
        <w:t xml:space="preserve">. évi </w:t>
      </w:r>
      <w:r w:rsidR="00330367" w:rsidRPr="0026639A">
        <w:rPr>
          <w:rFonts w:ascii="Arial" w:hAnsi="Arial" w:cs="Arial"/>
          <w:b/>
          <w:sz w:val="22"/>
          <w:szCs w:val="22"/>
          <w:u w:val="single"/>
        </w:rPr>
        <w:t>zárszámadásának véleményezésére</w:t>
      </w:r>
    </w:p>
    <w:p w14:paraId="2AAB9A69" w14:textId="77777777" w:rsidR="008543D9" w:rsidRPr="0026639A" w:rsidRDefault="008543D9" w:rsidP="008543D9">
      <w:pPr>
        <w:pStyle w:val="Szvegtrzs31"/>
        <w:spacing w:after="0"/>
        <w:ind w:left="2268"/>
        <w:jc w:val="both"/>
        <w:rPr>
          <w:rFonts w:ascii="Arial" w:hAnsi="Arial" w:cs="Arial"/>
          <w:sz w:val="22"/>
          <w:szCs w:val="22"/>
        </w:rPr>
      </w:pPr>
    </w:p>
    <w:p w14:paraId="144F837E" w14:textId="1D13239B" w:rsidR="008543D9" w:rsidRPr="0026639A" w:rsidRDefault="008543D9" w:rsidP="008543D9">
      <w:pPr>
        <w:ind w:left="2268"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Bátaszék Város Önkormányzatának Képviselő-testülete a Bátaszék és Környéke Egészségügyi, Szociális és Gyermekjóléti Intézmény–fenntartó Társulás </w:t>
      </w:r>
      <w:r w:rsidR="009C2D28" w:rsidRPr="0026639A">
        <w:rPr>
          <w:rFonts w:ascii="Arial" w:hAnsi="Arial" w:cs="Arial"/>
          <w:sz w:val="22"/>
          <w:szCs w:val="22"/>
        </w:rPr>
        <w:t>20</w:t>
      </w:r>
      <w:r w:rsidR="00C22929" w:rsidRPr="0026639A">
        <w:rPr>
          <w:rFonts w:ascii="Arial" w:hAnsi="Arial" w:cs="Arial"/>
          <w:sz w:val="22"/>
          <w:szCs w:val="22"/>
        </w:rPr>
        <w:t>2</w:t>
      </w:r>
      <w:r w:rsidR="00A45830" w:rsidRPr="0026639A">
        <w:rPr>
          <w:rFonts w:ascii="Arial" w:hAnsi="Arial" w:cs="Arial"/>
          <w:sz w:val="22"/>
          <w:szCs w:val="22"/>
        </w:rPr>
        <w:t>4</w:t>
      </w:r>
      <w:r w:rsidRPr="0026639A">
        <w:rPr>
          <w:rFonts w:ascii="Arial" w:hAnsi="Arial" w:cs="Arial"/>
          <w:sz w:val="22"/>
          <w:szCs w:val="22"/>
        </w:rPr>
        <w:t>. évi zárszámadását</w:t>
      </w:r>
    </w:p>
    <w:p w14:paraId="497427FA" w14:textId="77777777" w:rsidR="00267306" w:rsidRPr="0026639A" w:rsidRDefault="00267306" w:rsidP="0026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82E8C4C" w14:textId="1274E23E" w:rsidR="00267306" w:rsidRPr="0026639A" w:rsidRDefault="00A45830" w:rsidP="00267306">
      <w:pPr>
        <w:pStyle w:val="Listaszerbekezds"/>
        <w:numPr>
          <w:ilvl w:val="0"/>
          <w:numId w:val="6"/>
        </w:numPr>
        <w:suppressAutoHyphens/>
        <w:overflowPunct w:val="0"/>
        <w:autoSpaceDE w:val="0"/>
        <w:contextualSpacing w:val="0"/>
        <w:textAlignment w:val="baseline"/>
        <w:rPr>
          <w:rFonts w:ascii="Arial" w:hAnsi="Arial" w:cs="Arial"/>
          <w:b/>
          <w:sz w:val="22"/>
          <w:szCs w:val="22"/>
        </w:rPr>
      </w:pPr>
      <w:r w:rsidRPr="0026639A">
        <w:rPr>
          <w:rFonts w:ascii="Arial" w:hAnsi="Arial" w:cs="Arial"/>
          <w:b/>
          <w:sz w:val="22"/>
          <w:szCs w:val="22"/>
        </w:rPr>
        <w:t>241 949 555</w:t>
      </w:r>
      <w:r w:rsidR="00267306" w:rsidRPr="0026639A">
        <w:rPr>
          <w:rFonts w:ascii="Arial" w:hAnsi="Arial" w:cs="Arial"/>
          <w:b/>
          <w:sz w:val="22"/>
          <w:szCs w:val="22"/>
        </w:rPr>
        <w:t xml:space="preserve"> Ft költségvetési bevétellel,</w:t>
      </w:r>
    </w:p>
    <w:p w14:paraId="7CC8F75A" w14:textId="1E089DB2" w:rsidR="00267306" w:rsidRPr="0026639A" w:rsidRDefault="00A45830" w:rsidP="00267306">
      <w:pPr>
        <w:pStyle w:val="Listaszerbekezds"/>
        <w:numPr>
          <w:ilvl w:val="0"/>
          <w:numId w:val="6"/>
        </w:numPr>
        <w:suppressAutoHyphens/>
        <w:overflowPunct w:val="0"/>
        <w:autoSpaceDE w:val="0"/>
        <w:contextualSpacing w:val="0"/>
        <w:textAlignment w:val="baseline"/>
        <w:rPr>
          <w:rFonts w:ascii="Arial" w:hAnsi="Arial" w:cs="Arial"/>
          <w:b/>
          <w:sz w:val="22"/>
          <w:szCs w:val="22"/>
        </w:rPr>
      </w:pPr>
      <w:r w:rsidRPr="0026639A">
        <w:rPr>
          <w:rFonts w:ascii="Arial" w:hAnsi="Arial" w:cs="Arial"/>
          <w:b/>
          <w:sz w:val="22"/>
          <w:szCs w:val="22"/>
        </w:rPr>
        <w:t>220 573 369</w:t>
      </w:r>
      <w:r w:rsidR="00267306" w:rsidRPr="0026639A">
        <w:rPr>
          <w:rFonts w:ascii="Arial" w:hAnsi="Arial" w:cs="Arial"/>
          <w:b/>
          <w:sz w:val="22"/>
          <w:szCs w:val="22"/>
        </w:rPr>
        <w:t xml:space="preserve"> Ft költségvetési kiadással és  </w:t>
      </w:r>
    </w:p>
    <w:p w14:paraId="44C63D4B" w14:textId="167FA3B2" w:rsidR="00267306" w:rsidRPr="0026639A" w:rsidRDefault="00422387" w:rsidP="00267306">
      <w:pPr>
        <w:pStyle w:val="Listaszerbekezds"/>
        <w:numPr>
          <w:ilvl w:val="0"/>
          <w:numId w:val="6"/>
        </w:numPr>
        <w:suppressAutoHyphens/>
        <w:overflowPunct w:val="0"/>
        <w:autoSpaceDE w:val="0"/>
        <w:contextualSpacing w:val="0"/>
        <w:textAlignment w:val="baseline"/>
        <w:rPr>
          <w:rFonts w:ascii="Arial" w:hAnsi="Arial" w:cs="Arial"/>
          <w:b/>
          <w:sz w:val="22"/>
          <w:szCs w:val="22"/>
        </w:rPr>
      </w:pPr>
      <w:r w:rsidRPr="0026639A"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="00A45830" w:rsidRPr="0026639A">
        <w:rPr>
          <w:rFonts w:ascii="Arial" w:hAnsi="Arial" w:cs="Arial"/>
          <w:b/>
          <w:sz w:val="22"/>
          <w:szCs w:val="22"/>
        </w:rPr>
        <w:t>21 376 186</w:t>
      </w:r>
      <w:r w:rsidR="00267306" w:rsidRPr="0026639A">
        <w:rPr>
          <w:rFonts w:ascii="Arial" w:hAnsi="Arial" w:cs="Arial"/>
          <w:b/>
          <w:sz w:val="22"/>
          <w:szCs w:val="22"/>
        </w:rPr>
        <w:t xml:space="preserve"> Ft költségvetési maradvánnyal</w:t>
      </w:r>
    </w:p>
    <w:p w14:paraId="042A3AFE" w14:textId="77777777" w:rsidR="00267306" w:rsidRPr="0026639A" w:rsidRDefault="00267306" w:rsidP="00267306">
      <w:pPr>
        <w:jc w:val="center"/>
        <w:rPr>
          <w:rFonts w:ascii="Arial" w:hAnsi="Arial" w:cs="Arial"/>
          <w:b/>
          <w:sz w:val="22"/>
          <w:szCs w:val="22"/>
        </w:rPr>
      </w:pPr>
    </w:p>
    <w:p w14:paraId="6325E675" w14:textId="77777777" w:rsidR="008543D9" w:rsidRPr="0026639A" w:rsidRDefault="008543D9" w:rsidP="008543D9">
      <w:pPr>
        <w:ind w:left="2268"/>
        <w:jc w:val="both"/>
        <w:rPr>
          <w:rFonts w:ascii="Arial" w:hAnsi="Arial" w:cs="Arial"/>
          <w:sz w:val="22"/>
          <w:szCs w:val="22"/>
        </w:rPr>
      </w:pPr>
      <w:proofErr w:type="gramStart"/>
      <w:r w:rsidRPr="0026639A">
        <w:rPr>
          <w:rFonts w:ascii="Arial" w:hAnsi="Arial" w:cs="Arial"/>
          <w:sz w:val="22"/>
          <w:szCs w:val="22"/>
        </w:rPr>
        <w:t>javasolja</w:t>
      </w:r>
      <w:proofErr w:type="gramEnd"/>
      <w:r w:rsidRPr="0026639A">
        <w:rPr>
          <w:rFonts w:ascii="Arial" w:hAnsi="Arial" w:cs="Arial"/>
          <w:sz w:val="22"/>
          <w:szCs w:val="22"/>
        </w:rPr>
        <w:t xml:space="preserve"> elfogadásra a Társulási Tanácsnak.</w:t>
      </w:r>
    </w:p>
    <w:p w14:paraId="4006FB95" w14:textId="77777777" w:rsidR="008543D9" w:rsidRPr="0026639A" w:rsidRDefault="008543D9" w:rsidP="008543D9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66EE5E3D" w14:textId="5AEBC52A" w:rsidR="008543D9" w:rsidRPr="0026639A" w:rsidRDefault="008543D9" w:rsidP="008543D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  <w:r w:rsidRPr="00E740BD">
        <w:rPr>
          <w:rFonts w:ascii="Arial" w:hAnsi="Arial" w:cs="Arial"/>
          <w:i/>
          <w:color w:val="auto"/>
          <w:sz w:val="22"/>
          <w:szCs w:val="22"/>
        </w:rPr>
        <w:t>Határidő:</w:t>
      </w:r>
      <w:r w:rsidR="009E4884" w:rsidRPr="00E740BD">
        <w:rPr>
          <w:rFonts w:ascii="Arial" w:hAnsi="Arial" w:cs="Arial"/>
          <w:color w:val="auto"/>
          <w:sz w:val="22"/>
          <w:szCs w:val="22"/>
        </w:rPr>
        <w:t xml:space="preserve"> </w:t>
      </w:r>
      <w:r w:rsidR="00A45830" w:rsidRPr="00E740BD">
        <w:rPr>
          <w:rFonts w:ascii="Arial" w:hAnsi="Arial" w:cs="Arial"/>
          <w:color w:val="auto"/>
          <w:sz w:val="22"/>
          <w:szCs w:val="22"/>
        </w:rPr>
        <w:t>2025</w:t>
      </w:r>
      <w:r w:rsidR="0029390D" w:rsidRPr="00E740BD">
        <w:rPr>
          <w:rFonts w:ascii="Arial" w:hAnsi="Arial" w:cs="Arial"/>
          <w:color w:val="auto"/>
          <w:sz w:val="22"/>
          <w:szCs w:val="22"/>
        </w:rPr>
        <w:t xml:space="preserve">. </w:t>
      </w:r>
      <w:r w:rsidR="00E740BD" w:rsidRPr="00E740BD">
        <w:rPr>
          <w:rFonts w:ascii="Arial" w:hAnsi="Arial" w:cs="Arial"/>
          <w:color w:val="auto"/>
          <w:sz w:val="22"/>
          <w:szCs w:val="22"/>
        </w:rPr>
        <w:t>június</w:t>
      </w:r>
      <w:r w:rsidR="00E740BD">
        <w:rPr>
          <w:rFonts w:ascii="Arial" w:hAnsi="Arial" w:cs="Arial"/>
          <w:color w:val="auto"/>
          <w:sz w:val="22"/>
          <w:szCs w:val="22"/>
        </w:rPr>
        <w:t xml:space="preserve"> 5.</w:t>
      </w:r>
    </w:p>
    <w:p w14:paraId="61A24591" w14:textId="3BD7D40A" w:rsidR="008543D9" w:rsidRPr="0026639A" w:rsidRDefault="008543D9" w:rsidP="008543D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  <w:r w:rsidRPr="0026639A">
        <w:rPr>
          <w:rFonts w:ascii="Arial" w:hAnsi="Arial" w:cs="Arial"/>
          <w:i/>
          <w:color w:val="auto"/>
          <w:sz w:val="22"/>
          <w:szCs w:val="22"/>
        </w:rPr>
        <w:t>Felelős:</w:t>
      </w:r>
      <w:r w:rsidRPr="0026639A">
        <w:rPr>
          <w:rFonts w:ascii="Arial" w:hAnsi="Arial" w:cs="Arial"/>
          <w:color w:val="auto"/>
          <w:sz w:val="22"/>
          <w:szCs w:val="22"/>
        </w:rPr>
        <w:t xml:space="preserve"> dr. </w:t>
      </w:r>
      <w:r w:rsidR="00B45414" w:rsidRPr="0026639A">
        <w:rPr>
          <w:rFonts w:ascii="Arial" w:hAnsi="Arial" w:cs="Arial"/>
          <w:color w:val="auto"/>
          <w:sz w:val="22"/>
          <w:szCs w:val="22"/>
        </w:rPr>
        <w:t>Firle-Paksi Anna</w:t>
      </w:r>
      <w:r w:rsidRPr="0026639A">
        <w:rPr>
          <w:rFonts w:ascii="Arial" w:hAnsi="Arial" w:cs="Arial"/>
          <w:color w:val="auto"/>
          <w:sz w:val="22"/>
          <w:szCs w:val="22"/>
        </w:rPr>
        <w:t xml:space="preserve"> </w:t>
      </w:r>
      <w:r w:rsidR="00B45414" w:rsidRPr="0026639A">
        <w:rPr>
          <w:rFonts w:ascii="Arial" w:hAnsi="Arial" w:cs="Arial"/>
          <w:color w:val="auto"/>
          <w:sz w:val="22"/>
          <w:szCs w:val="22"/>
        </w:rPr>
        <w:t>al</w:t>
      </w:r>
      <w:r w:rsidRPr="0026639A">
        <w:rPr>
          <w:rFonts w:ascii="Arial" w:hAnsi="Arial" w:cs="Arial"/>
          <w:color w:val="auto"/>
          <w:sz w:val="22"/>
          <w:szCs w:val="22"/>
        </w:rPr>
        <w:t>jegyző</w:t>
      </w:r>
    </w:p>
    <w:p w14:paraId="2953ABBC" w14:textId="77777777" w:rsidR="008543D9" w:rsidRPr="0026639A" w:rsidRDefault="008543D9" w:rsidP="008543D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  <w:r w:rsidRPr="0026639A">
        <w:rPr>
          <w:rFonts w:ascii="Arial" w:hAnsi="Arial" w:cs="Arial"/>
          <w:i/>
          <w:color w:val="auto"/>
          <w:sz w:val="22"/>
          <w:szCs w:val="22"/>
        </w:rPr>
        <w:t xml:space="preserve">               </w:t>
      </w:r>
      <w:r w:rsidRPr="0026639A">
        <w:rPr>
          <w:rFonts w:ascii="Arial" w:hAnsi="Arial" w:cs="Arial"/>
          <w:color w:val="auto"/>
          <w:sz w:val="22"/>
          <w:szCs w:val="22"/>
        </w:rPr>
        <w:t xml:space="preserve">(a határozat megküldéséért) </w:t>
      </w:r>
    </w:p>
    <w:p w14:paraId="09F01FE5" w14:textId="77777777" w:rsidR="008543D9" w:rsidRPr="0026639A" w:rsidRDefault="008543D9" w:rsidP="008543D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</w:p>
    <w:p w14:paraId="5C044A70" w14:textId="77777777" w:rsidR="008543D9" w:rsidRPr="0026639A" w:rsidRDefault="008543D9" w:rsidP="008543D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  <w:r w:rsidRPr="0026639A">
        <w:rPr>
          <w:rFonts w:ascii="Arial" w:hAnsi="Arial" w:cs="Arial"/>
          <w:i/>
          <w:color w:val="auto"/>
          <w:sz w:val="22"/>
          <w:szCs w:val="22"/>
        </w:rPr>
        <w:t>Határozatról értesül:</w:t>
      </w:r>
      <w:r w:rsidRPr="0026639A">
        <w:rPr>
          <w:rFonts w:ascii="Arial" w:hAnsi="Arial" w:cs="Arial"/>
          <w:color w:val="auto"/>
          <w:sz w:val="22"/>
          <w:szCs w:val="22"/>
        </w:rPr>
        <w:t xml:space="preserve"> TT elnöke</w:t>
      </w:r>
    </w:p>
    <w:p w14:paraId="2BA89802" w14:textId="77777777" w:rsidR="005A7CB3" w:rsidRDefault="008543D9" w:rsidP="00995C6F">
      <w:pPr>
        <w:ind w:left="2268"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                                  Bátaszéki KÖH pénzügyi iroda</w:t>
      </w:r>
    </w:p>
    <w:p w14:paraId="7DDC5F16" w14:textId="77777777" w:rsidR="00BF3984" w:rsidRPr="001F5B20" w:rsidRDefault="00BF3984" w:rsidP="00995C6F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0A38D172" w14:textId="77777777" w:rsidR="00923949" w:rsidRPr="001F5B20" w:rsidRDefault="00923949" w:rsidP="008543D9">
      <w:pPr>
        <w:rPr>
          <w:rFonts w:ascii="Arial" w:hAnsi="Arial" w:cs="Arial"/>
          <w:b/>
          <w:sz w:val="22"/>
          <w:szCs w:val="22"/>
        </w:rPr>
      </w:pPr>
    </w:p>
    <w:p w14:paraId="40C7BF08" w14:textId="77777777" w:rsidR="00A26D1E" w:rsidRPr="005876B5" w:rsidRDefault="00A26D1E" w:rsidP="003149B8">
      <w:pPr>
        <w:pStyle w:val="Cmsor1"/>
        <w:numPr>
          <w:ilvl w:val="0"/>
          <w:numId w:val="5"/>
        </w:numPr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5876B5">
        <w:rPr>
          <w:rFonts w:ascii="Arial" w:hAnsi="Arial" w:cs="Arial"/>
          <w:i w:val="0"/>
          <w:sz w:val="22"/>
          <w:szCs w:val="22"/>
          <w:u w:val="single"/>
        </w:rPr>
        <w:t xml:space="preserve">Bátaszéki Mikrotérségi Óvoda és Bölcsőde Intézmény Fenntartó Társulás </w:t>
      </w:r>
    </w:p>
    <w:p w14:paraId="49F86DB9" w14:textId="77777777" w:rsidR="00A26D1E" w:rsidRPr="005876B5" w:rsidRDefault="00A26D1E" w:rsidP="00A26D1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490BE9C" w14:textId="77777777" w:rsidR="005876B5" w:rsidRPr="005876B5" w:rsidRDefault="005876B5" w:rsidP="005876B5">
      <w:pPr>
        <w:keepNext/>
        <w:jc w:val="both"/>
        <w:outlineLvl w:val="0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5FED1D98" w14:textId="77777777" w:rsidR="005876B5" w:rsidRPr="005876B5" w:rsidRDefault="005876B5" w:rsidP="005876B5">
      <w:pPr>
        <w:keepNext/>
        <w:jc w:val="both"/>
        <w:outlineLvl w:val="0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5876B5">
        <w:rPr>
          <w:rFonts w:ascii="Arial" w:hAnsi="Arial" w:cs="Arial"/>
          <w:b/>
          <w:sz w:val="22"/>
          <w:szCs w:val="22"/>
          <w:u w:val="single"/>
          <w:lang w:eastAsia="ar-SA"/>
        </w:rPr>
        <w:t>Bátaszéki Mikrotérségi Óvoda, Bölcsőde és Konyha 2024.</w:t>
      </w:r>
    </w:p>
    <w:p w14:paraId="26952F88" w14:textId="77777777" w:rsidR="005876B5" w:rsidRPr="005876B5" w:rsidRDefault="005876B5" w:rsidP="005876B5">
      <w:pPr>
        <w:widowControl w:val="0"/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4D29AE" w14:textId="77777777" w:rsidR="005876B5" w:rsidRPr="005876B5" w:rsidRDefault="005876B5" w:rsidP="005876B5">
      <w:pPr>
        <w:widowControl w:val="0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Az óvodai és bölcsődei nevelő munka szervezésének szabályait a 2011. évi CXC. tv. </w:t>
      </w:r>
      <w:proofErr w:type="gramStart"/>
      <w:r w:rsidRPr="005876B5">
        <w:rPr>
          <w:rFonts w:ascii="Arial" w:hAnsi="Arial" w:cs="Arial"/>
          <w:sz w:val="22"/>
          <w:szCs w:val="22"/>
        </w:rPr>
        <w:t>a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 nemzeti köznevelésről, az 1997. évi XXXI. tv. </w:t>
      </w:r>
      <w:proofErr w:type="gramStart"/>
      <w:r w:rsidRPr="005876B5">
        <w:rPr>
          <w:rFonts w:ascii="Arial" w:hAnsi="Arial" w:cs="Arial"/>
          <w:sz w:val="22"/>
          <w:szCs w:val="22"/>
        </w:rPr>
        <w:t>a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 gyermekek védelméről és a gyámügyi igazgatásról, valamint az e törvényekhez kapcsolódó kormány és miniszteri rendeletek szabályozzák, és egyben meghatározzák a jövő nevelési irányát. </w:t>
      </w:r>
    </w:p>
    <w:p w14:paraId="5F44D7AB" w14:textId="77777777" w:rsidR="005876B5" w:rsidRPr="005876B5" w:rsidRDefault="005876B5" w:rsidP="005876B5">
      <w:pPr>
        <w:widowControl w:val="0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Bátaszéki Mikrotérségi Óvoda, Bölcsőde és Konyha többcélú intézmény (köznevelési, szociális) négy óvodából, egy bölcsődéből és két főzőkonyhából tevődik össze. Önállóan működő költségvetési szerv. </w:t>
      </w:r>
    </w:p>
    <w:p w14:paraId="6F12A4B1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>Az intézmény fenntartási és működési költségeit a naptári évre összeállított költségvetés irányozza elő, amelyet a Bátaszéki Mikrotérségi Óvoda és Bölcsőde Intézményfenntartó Társulása hagy jóvá.</w:t>
      </w:r>
    </w:p>
    <w:p w14:paraId="394517E2" w14:textId="77777777" w:rsidR="005876B5" w:rsidRPr="005876B5" w:rsidRDefault="005876B5" w:rsidP="005876B5">
      <w:pPr>
        <w:jc w:val="both"/>
        <w:rPr>
          <w:rFonts w:ascii="Arial" w:hAnsi="Arial" w:cs="Arial"/>
          <w:b/>
          <w:sz w:val="22"/>
          <w:szCs w:val="22"/>
        </w:rPr>
      </w:pPr>
    </w:p>
    <w:p w14:paraId="2AB1FD10" w14:textId="77777777" w:rsidR="005876B5" w:rsidRPr="005876B5" w:rsidRDefault="005876B5" w:rsidP="005876B5">
      <w:pPr>
        <w:numPr>
          <w:ilvl w:val="0"/>
          <w:numId w:val="18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876B5">
        <w:rPr>
          <w:rFonts w:ascii="Arial" w:hAnsi="Arial" w:cs="Arial"/>
          <w:b/>
          <w:bCs/>
          <w:sz w:val="22"/>
          <w:szCs w:val="22"/>
        </w:rPr>
        <w:t>Épületfeltételek, kihasználtság (felújítás)</w:t>
      </w:r>
    </w:p>
    <w:p w14:paraId="09461EFD" w14:textId="77777777" w:rsidR="005876B5" w:rsidRPr="005876B5" w:rsidRDefault="005876B5" w:rsidP="005876B5">
      <w:pPr>
        <w:ind w:left="708"/>
        <w:jc w:val="both"/>
        <w:rPr>
          <w:rFonts w:ascii="Arial" w:eastAsia="Calibri" w:hAnsi="Arial" w:cs="Arial"/>
          <w:b/>
          <w:sz w:val="22"/>
          <w:szCs w:val="22"/>
        </w:rPr>
      </w:pPr>
    </w:p>
    <w:p w14:paraId="621F9105" w14:textId="77777777" w:rsidR="005876B5" w:rsidRDefault="005876B5" w:rsidP="005876B5">
      <w:pPr>
        <w:jc w:val="both"/>
        <w:rPr>
          <w:rFonts w:ascii="Arial" w:hAnsi="Arial" w:cs="Arial"/>
          <w:b/>
          <w:sz w:val="22"/>
          <w:szCs w:val="22"/>
        </w:rPr>
      </w:pPr>
      <w:r w:rsidRPr="005876B5">
        <w:rPr>
          <w:rFonts w:ascii="Arial" w:hAnsi="Arial" w:cs="Arial"/>
          <w:b/>
          <w:sz w:val="22"/>
          <w:szCs w:val="22"/>
        </w:rPr>
        <w:t>Óvodák</w:t>
      </w:r>
    </w:p>
    <w:p w14:paraId="5584EEF7" w14:textId="77777777" w:rsidR="0026639A" w:rsidRPr="005876B5" w:rsidRDefault="0026639A" w:rsidP="005876B5">
      <w:pPr>
        <w:jc w:val="both"/>
        <w:rPr>
          <w:rFonts w:ascii="Arial" w:hAnsi="Arial" w:cs="Arial"/>
          <w:b/>
          <w:sz w:val="22"/>
          <w:szCs w:val="22"/>
        </w:rPr>
      </w:pPr>
    </w:p>
    <w:p w14:paraId="700B6719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Bátaszéken 9 csoportban, Alsónyéken, Alsónánán és Pörbölyön 1-1 csoportban kerültek a gyerekek elhelyezésre. A tizedik csoportszoba reggel 6.00-7.00-ig az ügyeletes szoba, itt várja a korán érkezőket az ügyeletes pedagógus. Valamint a tehetséggondozó és fejlesztő foglalkozásoknak ad helyet délelőtt és délután egyaránt. </w:t>
      </w:r>
    </w:p>
    <w:p w14:paraId="007F14B6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Az óvodák külső és belső képe megfelelő, rendezett. </w:t>
      </w:r>
    </w:p>
    <w:p w14:paraId="264A2984" w14:textId="7F33F35B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>Külön foglalkoztató helyiség t</w:t>
      </w:r>
      <w:r w:rsidR="005F56C0">
        <w:rPr>
          <w:rFonts w:ascii="Arial" w:hAnsi="Arial" w:cs="Arial"/>
          <w:sz w:val="22"/>
          <w:szCs w:val="22"/>
        </w:rPr>
        <w:t xml:space="preserve">alálható a logopédus és a </w:t>
      </w:r>
      <w:proofErr w:type="spellStart"/>
      <w:r w:rsidR="005F56C0">
        <w:rPr>
          <w:rFonts w:ascii="Arial" w:hAnsi="Arial" w:cs="Arial"/>
          <w:sz w:val="22"/>
          <w:szCs w:val="22"/>
        </w:rPr>
        <w:t>gyógy</w:t>
      </w:r>
      <w:r w:rsidRPr="005876B5">
        <w:rPr>
          <w:rFonts w:ascii="Arial" w:hAnsi="Arial" w:cs="Arial"/>
          <w:sz w:val="22"/>
          <w:szCs w:val="22"/>
        </w:rPr>
        <w:t>testnevelő</w:t>
      </w:r>
      <w:proofErr w:type="spellEnd"/>
      <w:r w:rsidRPr="005876B5">
        <w:rPr>
          <w:rFonts w:ascii="Arial" w:hAnsi="Arial" w:cs="Arial"/>
          <w:sz w:val="22"/>
          <w:szCs w:val="22"/>
        </w:rPr>
        <w:t xml:space="preserve"> számára, amelyek Bátaszéken a „régi” épületrészben </w:t>
      </w:r>
      <w:proofErr w:type="gramStart"/>
      <w:r w:rsidRPr="005876B5">
        <w:rPr>
          <w:rFonts w:ascii="Arial" w:hAnsi="Arial" w:cs="Arial"/>
          <w:sz w:val="22"/>
          <w:szCs w:val="22"/>
        </w:rPr>
        <w:t>funkcionálnak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. Só szobánkat </w:t>
      </w:r>
      <w:proofErr w:type="gramStart"/>
      <w:r w:rsidRPr="005876B5">
        <w:rPr>
          <w:rFonts w:ascii="Arial" w:hAnsi="Arial" w:cs="Arial"/>
          <w:sz w:val="22"/>
          <w:szCs w:val="22"/>
        </w:rPr>
        <w:t>maximálisan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 kihasználjuk, nem csak az óvodások, a bölcsődések is rendszeresen élvezik jótékony hatását. </w:t>
      </w:r>
    </w:p>
    <w:p w14:paraId="3CCFA8F9" w14:textId="61F4FCC1" w:rsidR="0026639A" w:rsidRDefault="0026639A" w:rsidP="005876B5">
      <w:pPr>
        <w:jc w:val="both"/>
        <w:rPr>
          <w:rFonts w:ascii="Arial" w:hAnsi="Arial" w:cs="Arial"/>
          <w:b/>
          <w:sz w:val="22"/>
          <w:szCs w:val="22"/>
        </w:rPr>
      </w:pPr>
    </w:p>
    <w:p w14:paraId="0E9170AD" w14:textId="77777777" w:rsidR="00734227" w:rsidRDefault="00734227" w:rsidP="005876B5">
      <w:pPr>
        <w:jc w:val="both"/>
        <w:rPr>
          <w:rFonts w:ascii="Arial" w:hAnsi="Arial" w:cs="Arial"/>
          <w:b/>
          <w:sz w:val="22"/>
          <w:szCs w:val="22"/>
        </w:rPr>
      </w:pPr>
    </w:p>
    <w:p w14:paraId="0627648E" w14:textId="67D04ABA" w:rsidR="005876B5" w:rsidRDefault="005876B5" w:rsidP="005876B5">
      <w:pPr>
        <w:jc w:val="both"/>
        <w:rPr>
          <w:rFonts w:ascii="Arial" w:hAnsi="Arial" w:cs="Arial"/>
          <w:b/>
          <w:sz w:val="22"/>
          <w:szCs w:val="22"/>
        </w:rPr>
      </w:pPr>
      <w:r w:rsidRPr="005876B5">
        <w:rPr>
          <w:rFonts w:ascii="Arial" w:hAnsi="Arial" w:cs="Arial"/>
          <w:b/>
          <w:sz w:val="22"/>
          <w:szCs w:val="22"/>
        </w:rPr>
        <w:t>Bölcsőde</w:t>
      </w:r>
    </w:p>
    <w:p w14:paraId="52B1F586" w14:textId="77777777" w:rsidR="0026639A" w:rsidRPr="005876B5" w:rsidRDefault="0026639A" w:rsidP="005876B5">
      <w:pPr>
        <w:jc w:val="both"/>
        <w:rPr>
          <w:rFonts w:ascii="Arial" w:hAnsi="Arial" w:cs="Arial"/>
          <w:b/>
          <w:sz w:val="22"/>
          <w:szCs w:val="22"/>
        </w:rPr>
      </w:pPr>
    </w:p>
    <w:p w14:paraId="30495206" w14:textId="77777777" w:rsid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Az óvodával párhuzamos utcáról külön bejárattal, de folyosó összeköttetéssel működik bölcsődénk. Mindkét csoportban maximális feltöltöttséggel folyik a nevelő- és gondozómunka. A berendezés a gyermekek életkorának megfelelő, újszerű. A játékeszközök biztosítottak, az udvari játékok megfelelőek. </w:t>
      </w:r>
    </w:p>
    <w:p w14:paraId="76B1B435" w14:textId="77777777" w:rsidR="0026639A" w:rsidRPr="005876B5" w:rsidRDefault="0026639A" w:rsidP="005876B5">
      <w:pPr>
        <w:jc w:val="both"/>
        <w:rPr>
          <w:rFonts w:ascii="Arial" w:hAnsi="Arial" w:cs="Arial"/>
          <w:b/>
          <w:sz w:val="22"/>
          <w:szCs w:val="22"/>
        </w:rPr>
      </w:pPr>
    </w:p>
    <w:p w14:paraId="07DC7561" w14:textId="77777777" w:rsidR="005876B5" w:rsidRDefault="005876B5" w:rsidP="005876B5">
      <w:pPr>
        <w:jc w:val="both"/>
        <w:rPr>
          <w:rFonts w:ascii="Arial" w:hAnsi="Arial" w:cs="Arial"/>
          <w:b/>
          <w:sz w:val="22"/>
          <w:szCs w:val="22"/>
        </w:rPr>
      </w:pPr>
      <w:r w:rsidRPr="005876B5">
        <w:rPr>
          <w:rFonts w:ascii="Arial" w:hAnsi="Arial" w:cs="Arial"/>
          <w:b/>
          <w:sz w:val="22"/>
          <w:szCs w:val="22"/>
        </w:rPr>
        <w:t xml:space="preserve">Konyha </w:t>
      </w:r>
    </w:p>
    <w:p w14:paraId="39976188" w14:textId="77777777" w:rsidR="0026639A" w:rsidRPr="005876B5" w:rsidRDefault="0026639A" w:rsidP="005876B5">
      <w:pPr>
        <w:jc w:val="both"/>
        <w:rPr>
          <w:rFonts w:ascii="Arial" w:hAnsi="Arial" w:cs="Arial"/>
          <w:b/>
          <w:sz w:val="22"/>
          <w:szCs w:val="22"/>
        </w:rPr>
      </w:pPr>
    </w:p>
    <w:p w14:paraId="2F8FC71E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>A főzőkonyha az általános iskola épületében üzemel, innen kerül az étel az intézményekbe.</w:t>
      </w:r>
    </w:p>
    <w:p w14:paraId="39D6A6EC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konyhai eszközökkel való ellátottság alapvetően biztosított. Az elavult konyhai berendezések korszerűbb eszközökre történő cseréjére a pénzügyi források rendelkezésre álltak. </w:t>
      </w:r>
    </w:p>
    <w:p w14:paraId="7ACE85D5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876B5">
        <w:rPr>
          <w:rFonts w:ascii="Arial" w:hAnsi="Arial" w:cs="Arial"/>
          <w:sz w:val="22"/>
          <w:szCs w:val="22"/>
        </w:rPr>
        <w:lastRenderedPageBreak/>
        <w:t xml:space="preserve">A tanév befejeztével az éves nagytakarítást és tisztasági meszelést vállalkozóval végeztettük el. </w:t>
      </w:r>
    </w:p>
    <w:p w14:paraId="17669A9B" w14:textId="7F8576F8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Az ételszállítást a Német Nemzetiségi Önkormányzat tulajdonában lévő,(a </w:t>
      </w:r>
      <w:proofErr w:type="gramStart"/>
      <w:r w:rsidRPr="005876B5">
        <w:rPr>
          <w:rFonts w:ascii="Arial" w:hAnsi="Arial" w:cs="Arial"/>
          <w:sz w:val="22"/>
          <w:szCs w:val="22"/>
        </w:rPr>
        <w:t>MOB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 mint üzembentartó) Opel </w:t>
      </w:r>
      <w:proofErr w:type="spellStart"/>
      <w:r w:rsidRPr="005876B5">
        <w:rPr>
          <w:rFonts w:ascii="Arial" w:hAnsi="Arial" w:cs="Arial"/>
          <w:sz w:val="22"/>
          <w:szCs w:val="22"/>
        </w:rPr>
        <w:t>Vivaro</w:t>
      </w:r>
      <w:proofErr w:type="spellEnd"/>
      <w:r w:rsidRPr="005876B5">
        <w:rPr>
          <w:rFonts w:ascii="Arial" w:hAnsi="Arial" w:cs="Arial"/>
          <w:sz w:val="22"/>
          <w:szCs w:val="22"/>
        </w:rPr>
        <w:t xml:space="preserve"> gépkocsival oldjuk meg.</w:t>
      </w:r>
    </w:p>
    <w:p w14:paraId="5645E7F3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</w:p>
    <w:p w14:paraId="52E04598" w14:textId="77777777" w:rsidR="005876B5" w:rsidRDefault="005876B5" w:rsidP="005876B5">
      <w:pPr>
        <w:numPr>
          <w:ilvl w:val="0"/>
          <w:numId w:val="18"/>
        </w:numPr>
        <w:contextualSpacing/>
        <w:rPr>
          <w:rFonts w:ascii="Arial" w:hAnsi="Arial" w:cs="Arial"/>
          <w:b/>
          <w:sz w:val="22"/>
          <w:szCs w:val="22"/>
        </w:rPr>
      </w:pPr>
      <w:r w:rsidRPr="005876B5">
        <w:rPr>
          <w:rFonts w:ascii="Arial" w:hAnsi="Arial" w:cs="Arial"/>
          <w:b/>
          <w:sz w:val="22"/>
          <w:szCs w:val="22"/>
        </w:rPr>
        <w:t>Eredményeink az épület állagának megóvása területén; felújítás, beruházás</w:t>
      </w:r>
    </w:p>
    <w:p w14:paraId="1EBA7146" w14:textId="77777777" w:rsidR="0026639A" w:rsidRPr="005876B5" w:rsidRDefault="0026639A" w:rsidP="0026639A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00DABCC7" w14:textId="77777777" w:rsidR="005876B5" w:rsidRPr="005876B5" w:rsidRDefault="005876B5" w:rsidP="005876B5">
      <w:pPr>
        <w:jc w:val="both"/>
        <w:rPr>
          <w:rFonts w:ascii="Arial" w:eastAsia="Calibri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csoportszobák és az óvodák, bölcsőde belső környezeti feltételeinek javítása, állagának megőrzése fontos feladat. Ebben az évben is sikerült állagmegőrző, felújító munkálatokat végeznünk. </w:t>
      </w:r>
    </w:p>
    <w:p w14:paraId="6288C8A0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b/>
          <w:sz w:val="22"/>
          <w:szCs w:val="22"/>
        </w:rPr>
        <w:t>Beruházások,</w:t>
      </w:r>
      <w:r w:rsidRPr="005876B5">
        <w:rPr>
          <w:rFonts w:ascii="Arial" w:hAnsi="Arial" w:cs="Arial"/>
          <w:sz w:val="22"/>
          <w:szCs w:val="22"/>
        </w:rPr>
        <w:t xml:space="preserve"> </w:t>
      </w:r>
      <w:r w:rsidRPr="005876B5">
        <w:rPr>
          <w:rFonts w:ascii="Arial" w:hAnsi="Arial" w:cs="Arial"/>
          <w:b/>
          <w:sz w:val="22"/>
          <w:szCs w:val="22"/>
        </w:rPr>
        <w:t>karbantartás:</w:t>
      </w:r>
    </w:p>
    <w:p w14:paraId="34859405" w14:textId="77777777" w:rsidR="005876B5" w:rsidRPr="005876B5" w:rsidRDefault="005876B5" w:rsidP="005876B5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876B5">
        <w:rPr>
          <w:rFonts w:ascii="Arial" w:eastAsiaTheme="minorHAnsi" w:hAnsi="Arial" w:cs="Arial"/>
          <w:sz w:val="22"/>
          <w:szCs w:val="22"/>
        </w:rPr>
        <w:t xml:space="preserve">Bátaszék óvoda és bölcsőde: </w:t>
      </w:r>
    </w:p>
    <w:p w14:paraId="038C465B" w14:textId="77777777" w:rsidR="005876B5" w:rsidRPr="005876B5" w:rsidRDefault="005876B5" w:rsidP="005876B5">
      <w:pPr>
        <w:spacing w:line="25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3773CFED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Mosógépjavítás 24.000 Ft</w:t>
      </w:r>
    </w:p>
    <w:p w14:paraId="70FC79C8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Klímaberendezés beszerelése 337.900 Ft</w:t>
      </w:r>
    </w:p>
    <w:p w14:paraId="20D8E0D3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Gázkazán vízlágyító karbantartása 18.415 Ft</w:t>
      </w:r>
    </w:p>
    <w:p w14:paraId="3B35B92C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Udvari játék javítása 34.780 Ft</w:t>
      </w:r>
    </w:p>
    <w:p w14:paraId="170DA182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Raklapmagasító keret/magaságyás 33.681 Ft</w:t>
      </w:r>
    </w:p>
    <w:p w14:paraId="00F9A783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Bölcsődei nyílászárók külső lazúrozása, kerítés felújítási munkálatok 141.224 Ft</w:t>
      </w:r>
    </w:p>
    <w:p w14:paraId="049BF14F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 xml:space="preserve">Óvodai kerítés színes falainak festése, liget kerítésének felújítási munkái 241.023 </w:t>
      </w:r>
    </w:p>
    <w:p w14:paraId="6D851753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Csoportszobák tisztasági festése 401.620 Ft</w:t>
      </w:r>
    </w:p>
    <w:p w14:paraId="25DCB642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 xml:space="preserve">Bölcsődei átadó, csoportszobák, nevelői </w:t>
      </w:r>
      <w:proofErr w:type="gramStart"/>
      <w:r w:rsidRPr="005876B5">
        <w:rPr>
          <w:rFonts w:ascii="Arial" w:eastAsiaTheme="minorHAnsi" w:hAnsi="Arial" w:cs="Arial"/>
          <w:sz w:val="22"/>
          <w:szCs w:val="22"/>
        </w:rPr>
        <w:t>szoba tisztasági</w:t>
      </w:r>
      <w:proofErr w:type="gramEnd"/>
      <w:r w:rsidRPr="005876B5">
        <w:rPr>
          <w:rFonts w:ascii="Arial" w:eastAsiaTheme="minorHAnsi" w:hAnsi="Arial" w:cs="Arial"/>
          <w:sz w:val="22"/>
          <w:szCs w:val="22"/>
        </w:rPr>
        <w:t xml:space="preserve"> festése 300.414 Ft</w:t>
      </w:r>
    </w:p>
    <w:p w14:paraId="1F48DA2B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Tűzjelző berendezés javítása 222.123 Ft</w:t>
      </w:r>
    </w:p>
    <w:p w14:paraId="48E67571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Lombfúvó vásárlás 86.960 Ft</w:t>
      </w:r>
    </w:p>
    <w:p w14:paraId="4C345760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Kézszárító vásárlás 51.747 Ft</w:t>
      </w:r>
    </w:p>
    <w:p w14:paraId="0F08EA3A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Bölcsődei homokozóra takaróponyva vásárlása 101.600 Ft</w:t>
      </w:r>
    </w:p>
    <w:p w14:paraId="640E5935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Homokozó vásárlása kék oldalra 492.760 Ft</w:t>
      </w:r>
    </w:p>
    <w:p w14:paraId="1581318E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Homokozó üzembehelyezést megelőző vizsgálata 12.400 Ft</w:t>
      </w:r>
    </w:p>
    <w:p w14:paraId="1856CC43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Bölcsődébe hangfal vásárlása 23.860 Ft</w:t>
      </w:r>
    </w:p>
    <w:p w14:paraId="54E6D83E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Hűtőszekrény vásárlása 69.200 Ft</w:t>
      </w:r>
    </w:p>
    <w:p w14:paraId="37029B50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Mikrohullámú sütő vásárlása 53.980 Ft</w:t>
      </w:r>
    </w:p>
    <w:p w14:paraId="7A0D2F44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Udvari játékok időszakos vizsgálata 76.200 Ft</w:t>
      </w:r>
    </w:p>
    <w:p w14:paraId="66DB306C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Mezítlábas ösvény kialakítása 248.000 Ft (adomány)</w:t>
      </w:r>
    </w:p>
    <w:p w14:paraId="01DD8EA8" w14:textId="77777777" w:rsidR="005876B5" w:rsidRPr="005876B5" w:rsidRDefault="005876B5" w:rsidP="005876B5">
      <w:pPr>
        <w:spacing w:line="256" w:lineRule="auto"/>
        <w:ind w:left="1080"/>
        <w:contextualSpacing/>
        <w:rPr>
          <w:rFonts w:ascii="Arial" w:eastAsiaTheme="minorHAnsi" w:hAnsi="Arial" w:cs="Arial"/>
          <w:sz w:val="22"/>
          <w:szCs w:val="22"/>
        </w:rPr>
      </w:pPr>
    </w:p>
    <w:p w14:paraId="2BB67A54" w14:textId="77777777" w:rsidR="005876B5" w:rsidRPr="005876B5" w:rsidRDefault="005876B5" w:rsidP="005876B5">
      <w:pPr>
        <w:spacing w:line="256" w:lineRule="auto"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Alsónyék óvoda:</w:t>
      </w:r>
    </w:p>
    <w:p w14:paraId="127FC44F" w14:textId="77777777" w:rsidR="005876B5" w:rsidRPr="005876B5" w:rsidRDefault="005876B5" w:rsidP="005876B5">
      <w:pPr>
        <w:spacing w:line="25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4A9AC25F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Szekrény 49.990 Ft</w:t>
      </w:r>
    </w:p>
    <w:p w14:paraId="2E1F8EC7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Közös kerítés - építési munkálatok 1.816.447 Ft</w:t>
      </w:r>
    </w:p>
    <w:p w14:paraId="0BB54116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Nyomtató vásárlása 50.000 Ft</w:t>
      </w:r>
    </w:p>
    <w:p w14:paraId="438EA5D6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Udvari játékok időszakos vizsgálata 77.470 Ft</w:t>
      </w:r>
    </w:p>
    <w:p w14:paraId="527CC919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Konyhai eszközök vásárlása 41.690 Ft</w:t>
      </w:r>
    </w:p>
    <w:p w14:paraId="183BB36E" w14:textId="77777777" w:rsidR="005876B5" w:rsidRPr="005876B5" w:rsidRDefault="005876B5" w:rsidP="005876B5">
      <w:pPr>
        <w:spacing w:line="256" w:lineRule="auto"/>
        <w:ind w:left="1080"/>
        <w:contextualSpacing/>
        <w:rPr>
          <w:rFonts w:ascii="Arial" w:eastAsiaTheme="minorHAnsi" w:hAnsi="Arial" w:cs="Arial"/>
          <w:sz w:val="22"/>
          <w:szCs w:val="22"/>
        </w:rPr>
      </w:pPr>
    </w:p>
    <w:p w14:paraId="455F334A" w14:textId="77777777" w:rsidR="005876B5" w:rsidRPr="005876B5" w:rsidRDefault="005876B5" w:rsidP="005876B5">
      <w:pPr>
        <w:spacing w:line="256" w:lineRule="auto"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Alsónána óvoda:</w:t>
      </w:r>
    </w:p>
    <w:p w14:paraId="703F7DCA" w14:textId="77777777" w:rsidR="005876B5" w:rsidRPr="005876B5" w:rsidRDefault="005876B5" w:rsidP="005876B5">
      <w:pPr>
        <w:spacing w:line="25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4EC99B67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Laptop 175.000 Ft</w:t>
      </w:r>
    </w:p>
    <w:p w14:paraId="275BA359" w14:textId="77777777" w:rsidR="005876B5" w:rsidRPr="005876B5" w:rsidRDefault="005876B5" w:rsidP="005876B5">
      <w:pPr>
        <w:numPr>
          <w:ilvl w:val="0"/>
          <w:numId w:val="27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Udvari játékok időszakos vizsgálata 12.400 Ft</w:t>
      </w:r>
    </w:p>
    <w:p w14:paraId="01965A83" w14:textId="77777777" w:rsidR="005876B5" w:rsidRPr="005876B5" w:rsidRDefault="005876B5" w:rsidP="005876B5">
      <w:pPr>
        <w:spacing w:line="256" w:lineRule="auto"/>
        <w:ind w:left="1080"/>
        <w:contextualSpacing/>
        <w:rPr>
          <w:rFonts w:ascii="Arial" w:eastAsiaTheme="minorHAnsi" w:hAnsi="Arial" w:cs="Arial"/>
          <w:sz w:val="22"/>
          <w:szCs w:val="22"/>
        </w:rPr>
      </w:pPr>
    </w:p>
    <w:p w14:paraId="001B0A84" w14:textId="77777777" w:rsidR="005876B5" w:rsidRPr="005876B5" w:rsidRDefault="005876B5" w:rsidP="005876B5">
      <w:pPr>
        <w:spacing w:line="256" w:lineRule="auto"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Pörböly óvoda:</w:t>
      </w:r>
    </w:p>
    <w:p w14:paraId="286F22E7" w14:textId="77777777" w:rsidR="005876B5" w:rsidRPr="005876B5" w:rsidRDefault="005876B5" w:rsidP="005876B5">
      <w:pPr>
        <w:spacing w:line="25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4A9AB8B1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Hangfal vásárlása 49.000 Ft</w:t>
      </w:r>
    </w:p>
    <w:p w14:paraId="2CAC384B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Kazánjavítás: 393.116 Ft</w:t>
      </w:r>
    </w:p>
    <w:p w14:paraId="65F84E7D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Udvari játékok felülvizsgálata 25.400 Ft</w:t>
      </w:r>
    </w:p>
    <w:p w14:paraId="01E808ED" w14:textId="77777777" w:rsidR="005876B5" w:rsidRPr="005876B5" w:rsidRDefault="005876B5" w:rsidP="005876B5">
      <w:pPr>
        <w:spacing w:line="25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3DAB14B6" w14:textId="77777777" w:rsidR="005876B5" w:rsidRPr="005876B5" w:rsidRDefault="005876B5" w:rsidP="005876B5">
      <w:pPr>
        <w:spacing w:line="256" w:lineRule="auto"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Főzőkonyha, tálalókonyhák Bátaszék:</w:t>
      </w:r>
    </w:p>
    <w:p w14:paraId="67464ED4" w14:textId="77777777" w:rsidR="005876B5" w:rsidRPr="005876B5" w:rsidRDefault="005876B5" w:rsidP="005876B5">
      <w:pPr>
        <w:spacing w:line="25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0F4AFB27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Mosogatógép javítás 446.494 Ft</w:t>
      </w:r>
    </w:p>
    <w:p w14:paraId="4A91BC5E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 xml:space="preserve">Ipari hűtőszekrény-javítás, </w:t>
      </w:r>
      <w:proofErr w:type="gramStart"/>
      <w:r w:rsidRPr="005876B5">
        <w:rPr>
          <w:rFonts w:ascii="Arial" w:eastAsiaTheme="minorHAnsi" w:hAnsi="Arial" w:cs="Arial"/>
          <w:sz w:val="22"/>
          <w:szCs w:val="22"/>
        </w:rPr>
        <w:t>kompresszor</w:t>
      </w:r>
      <w:proofErr w:type="gramEnd"/>
      <w:r w:rsidRPr="005876B5">
        <w:rPr>
          <w:rFonts w:ascii="Arial" w:eastAsiaTheme="minorHAnsi" w:hAnsi="Arial" w:cs="Arial"/>
          <w:sz w:val="22"/>
          <w:szCs w:val="22"/>
        </w:rPr>
        <w:t>-csere 200.533 Ft</w:t>
      </w:r>
    </w:p>
    <w:p w14:paraId="53F43AA3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Kondenzátor légfúvatómotor csere 44.108 Ft</w:t>
      </w:r>
    </w:p>
    <w:p w14:paraId="5B7A6CE9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Hűtőszekrény javítás 68.072 Ft</w:t>
      </w:r>
    </w:p>
    <w:p w14:paraId="02B0FD7E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Légkezelő berendezés karbantartása 237.617 Ft</w:t>
      </w:r>
    </w:p>
    <w:p w14:paraId="5AF96BE4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Légkezelő berendezés javítása 1.215.517 Ft</w:t>
      </w:r>
    </w:p>
    <w:p w14:paraId="2DACEE9C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Szennyvízrendszer tisztítása 209.530 Ft</w:t>
      </w:r>
    </w:p>
    <w:p w14:paraId="5E4AACEA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Festési munkálatok 483.312 Ft</w:t>
      </w:r>
    </w:p>
    <w:p w14:paraId="71D86977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Villanyszerelési javítási, karbantartási munkálatok 400.050 Ft</w:t>
      </w:r>
    </w:p>
    <w:p w14:paraId="1652FFFB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Főzőüstök javítása 258.500 Ft</w:t>
      </w:r>
    </w:p>
    <w:p w14:paraId="0932FC81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Tűzjelző berendezés javítása 58.166 Ft</w:t>
      </w:r>
    </w:p>
    <w:p w14:paraId="040D9CCF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Hűtőszekrény vásárlása 156.400 Ft</w:t>
      </w:r>
    </w:p>
    <w:p w14:paraId="194570AB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Rozsdamentes edények 661.157 Ft</w:t>
      </w:r>
    </w:p>
    <w:p w14:paraId="17FFFDD5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Konyhai eszközök 1.264.959 Ft</w:t>
      </w:r>
    </w:p>
    <w:p w14:paraId="52B98036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Rozsdamentes acélzsámoly és műanyag raklap 391.841 Ft</w:t>
      </w:r>
    </w:p>
    <w:p w14:paraId="31787B6C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Ételtermosz 1.183.690 Ft</w:t>
      </w:r>
    </w:p>
    <w:p w14:paraId="7623B5F9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Melegen tartó pult 1.642.643 Ft</w:t>
      </w:r>
    </w:p>
    <w:p w14:paraId="53090632" w14:textId="77777777" w:rsidR="005876B5" w:rsidRPr="005876B5" w:rsidRDefault="005876B5" w:rsidP="005876B5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Zártszelvény konzol 109.220 Ft</w:t>
      </w:r>
    </w:p>
    <w:p w14:paraId="696280A8" w14:textId="16EB6098" w:rsidR="005876B5" w:rsidRPr="0026639A" w:rsidRDefault="005876B5" w:rsidP="0026639A">
      <w:pPr>
        <w:numPr>
          <w:ilvl w:val="0"/>
          <w:numId w:val="28"/>
        </w:numPr>
        <w:spacing w:after="160" w:line="25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5876B5">
        <w:rPr>
          <w:rFonts w:ascii="Arial" w:eastAsiaTheme="minorHAnsi" w:hAnsi="Arial" w:cs="Arial"/>
          <w:sz w:val="22"/>
          <w:szCs w:val="22"/>
        </w:rPr>
        <w:t>Sütőjavítás 40.767 Ft</w:t>
      </w:r>
    </w:p>
    <w:p w14:paraId="02EEA1A0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</w:p>
    <w:p w14:paraId="17BB1C84" w14:textId="77777777" w:rsidR="005876B5" w:rsidRDefault="005876B5" w:rsidP="005876B5">
      <w:pPr>
        <w:numPr>
          <w:ilvl w:val="0"/>
          <w:numId w:val="18"/>
        </w:numPr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876B5">
        <w:rPr>
          <w:rFonts w:ascii="Arial" w:hAnsi="Arial" w:cs="Arial"/>
          <w:b/>
          <w:sz w:val="22"/>
          <w:szCs w:val="22"/>
          <w:lang w:eastAsia="ar-SA"/>
        </w:rPr>
        <w:t>Személyi feltételek</w:t>
      </w:r>
    </w:p>
    <w:p w14:paraId="2147FFA8" w14:textId="77777777" w:rsidR="0026639A" w:rsidRPr="005876B5" w:rsidRDefault="0026639A" w:rsidP="0026639A">
      <w:pPr>
        <w:ind w:left="720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041BFF0" w14:textId="77777777" w:rsid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pedagógusok és más alkalmazottak létszáma a feladat ellátására a törvényben leírtak szerint elegendő volt. </w:t>
      </w:r>
    </w:p>
    <w:p w14:paraId="7F40423D" w14:textId="77777777" w:rsidR="0026639A" w:rsidRPr="005876B5" w:rsidRDefault="0026639A" w:rsidP="005876B5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125"/>
      </w:tblGrid>
      <w:tr w:rsidR="005876B5" w:rsidRPr="005876B5" w14:paraId="42071033" w14:textId="77777777" w:rsidTr="005876B5">
        <w:trPr>
          <w:trHeight w:val="75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0558" w14:textId="77777777" w:rsidR="005876B5" w:rsidRPr="005876B5" w:rsidRDefault="005876B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876B5">
              <w:rPr>
                <w:rFonts w:ascii="Arial" w:hAnsi="Arial" w:cs="Arial"/>
                <w:b/>
                <w:sz w:val="22"/>
                <w:szCs w:val="22"/>
              </w:rPr>
              <w:t>2024.09.01. álláshelyek és dolgozók száma</w:t>
            </w:r>
          </w:p>
          <w:p w14:paraId="7272F2C9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Jogviszonyban lévő összes pedagógus </w:t>
            </w:r>
          </w:p>
          <w:p w14:paraId="3ED8EDF3" w14:textId="77777777" w:rsidR="005876B5" w:rsidRPr="005876B5" w:rsidRDefault="005876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Ebből: igazgató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088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772F4D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5E51CD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7474DB1E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76B5" w:rsidRPr="005876B5" w14:paraId="456201AD" w14:textId="77777777" w:rsidTr="005876B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4993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Dajka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4618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876B5" w:rsidRPr="005876B5" w14:paraId="126C39E9" w14:textId="77777777" w:rsidTr="005876B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2688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Pedagógiai </w:t>
            </w:r>
            <w:proofErr w:type="gramStart"/>
            <w:r w:rsidRPr="005876B5">
              <w:rPr>
                <w:rFonts w:ascii="Arial" w:hAnsi="Arial" w:cs="Arial"/>
                <w:sz w:val="22"/>
                <w:szCs w:val="22"/>
              </w:rPr>
              <w:t>asszisztens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23B2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876B5" w:rsidRPr="005876B5" w14:paraId="615B2D63" w14:textId="77777777" w:rsidTr="005876B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55BE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Óvodatitkár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968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76B5" w:rsidRPr="005876B5" w14:paraId="167ED26F" w14:textId="77777777" w:rsidTr="005876B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0A4E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Takarító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15EB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5876B5" w:rsidRPr="005876B5" w14:paraId="75029A46" w14:textId="77777777" w:rsidTr="005876B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B2AF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Bölcsődei dolgozó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AC8E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876B5" w:rsidRPr="005876B5" w14:paraId="48E43D77" w14:textId="77777777" w:rsidTr="005876B5">
        <w:trPr>
          <w:trHeight w:val="168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75B3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Összes konyhai dolgozó </w:t>
            </w:r>
          </w:p>
          <w:p w14:paraId="20E1410D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ebből: Bátaszék főzőkonyha </w:t>
            </w:r>
          </w:p>
          <w:p w14:paraId="7C894E49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           Gimnáziumi tálaló:</w:t>
            </w:r>
          </w:p>
          <w:p w14:paraId="3A8D3A0F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           Óvodai tálaló</w:t>
            </w:r>
          </w:p>
          <w:p w14:paraId="56F92EE2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           Pörböly főzőkonyha (1 fő teljes munkaidő, 2 fő félműszakos)</w:t>
            </w:r>
          </w:p>
          <w:p w14:paraId="30888159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           Alsónána tálaló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6B9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18,5</w:t>
            </w:r>
          </w:p>
          <w:p w14:paraId="7729EDC6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1E93CDD3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0,5</w:t>
            </w:r>
          </w:p>
          <w:p w14:paraId="274BEC19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1,5</w:t>
            </w:r>
          </w:p>
          <w:p w14:paraId="26AD49C2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0F366AD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6D476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0,5</w:t>
            </w:r>
          </w:p>
          <w:p w14:paraId="25019600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6B5" w:rsidRPr="005876B5" w14:paraId="1889A381" w14:textId="77777777" w:rsidTr="005876B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D24C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 xml:space="preserve"> összesen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A62B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65 álláshely</w:t>
            </w:r>
          </w:p>
        </w:tc>
      </w:tr>
      <w:tr w:rsidR="005876B5" w:rsidRPr="005876B5" w14:paraId="0EF56627" w14:textId="77777777" w:rsidTr="005876B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4435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Csökkent munkaképességű dolgozó 4 órában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95DF" w14:textId="77777777" w:rsidR="005876B5" w:rsidRPr="005876B5" w:rsidRDefault="00587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775CAD59" w14:textId="77777777" w:rsidR="005876B5" w:rsidRPr="005876B5" w:rsidRDefault="005876B5" w:rsidP="005876B5">
      <w:pPr>
        <w:ind w:left="720"/>
        <w:contextualSpacing/>
        <w:rPr>
          <w:rFonts w:ascii="Arial" w:hAnsi="Arial" w:cs="Arial"/>
          <w:b/>
          <w:sz w:val="22"/>
          <w:szCs w:val="22"/>
          <w:lang w:eastAsia="ar-SA"/>
        </w:rPr>
      </w:pPr>
    </w:p>
    <w:p w14:paraId="39731E9A" w14:textId="77777777" w:rsidR="005876B5" w:rsidRPr="005876B5" w:rsidRDefault="005876B5" w:rsidP="005876B5">
      <w:pPr>
        <w:ind w:left="720"/>
        <w:contextualSpacing/>
        <w:rPr>
          <w:rFonts w:ascii="Arial" w:hAnsi="Arial" w:cs="Arial"/>
          <w:b/>
          <w:sz w:val="22"/>
          <w:szCs w:val="22"/>
          <w:lang w:eastAsia="ar-SA"/>
        </w:rPr>
      </w:pPr>
    </w:p>
    <w:p w14:paraId="1069C9BF" w14:textId="77777777" w:rsidR="005876B5" w:rsidRPr="005876B5" w:rsidRDefault="005876B5" w:rsidP="005876B5">
      <w:pPr>
        <w:numPr>
          <w:ilvl w:val="0"/>
          <w:numId w:val="18"/>
        </w:numPr>
        <w:contextualSpacing/>
        <w:rPr>
          <w:rFonts w:ascii="Arial" w:hAnsi="Arial" w:cs="Arial"/>
          <w:b/>
          <w:sz w:val="22"/>
          <w:szCs w:val="22"/>
          <w:lang w:eastAsia="ar-SA"/>
        </w:rPr>
      </w:pPr>
      <w:r w:rsidRPr="005876B5">
        <w:rPr>
          <w:rFonts w:ascii="Arial" w:hAnsi="Arial" w:cs="Arial"/>
          <w:b/>
          <w:sz w:val="22"/>
          <w:szCs w:val="22"/>
          <w:lang w:eastAsia="ar-SA"/>
        </w:rPr>
        <w:t>Gyermekek létszáma</w:t>
      </w:r>
    </w:p>
    <w:p w14:paraId="456D6905" w14:textId="77777777" w:rsidR="005876B5" w:rsidRPr="005876B5" w:rsidRDefault="005876B5" w:rsidP="005876B5">
      <w:pPr>
        <w:ind w:left="360"/>
        <w:contextualSpacing/>
        <w:rPr>
          <w:rFonts w:ascii="Arial" w:hAnsi="Arial" w:cs="Arial"/>
          <w:b/>
          <w:sz w:val="22"/>
          <w:szCs w:val="22"/>
          <w:lang w:eastAsia="ar-SA"/>
        </w:rPr>
      </w:pPr>
    </w:p>
    <w:p w14:paraId="1162CD58" w14:textId="77777777" w:rsidR="005876B5" w:rsidRPr="005876B5" w:rsidRDefault="005876B5" w:rsidP="005876B5">
      <w:pPr>
        <w:rPr>
          <w:rFonts w:ascii="Arial" w:eastAsia="Calibri" w:hAnsi="Arial" w:cs="Arial"/>
          <w:sz w:val="22"/>
          <w:szCs w:val="22"/>
          <w:lang w:eastAsia="en-US"/>
        </w:rPr>
      </w:pPr>
      <w:r w:rsidRPr="005876B5">
        <w:rPr>
          <w:rFonts w:ascii="Arial" w:hAnsi="Arial" w:cs="Arial"/>
          <w:sz w:val="22"/>
          <w:szCs w:val="22"/>
        </w:rPr>
        <w:lastRenderedPageBreak/>
        <w:t xml:space="preserve"> Beírt létszám 2024. október1-jén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5876B5" w:rsidRPr="005876B5" w14:paraId="5CF39C9F" w14:textId="77777777" w:rsidTr="005876B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6B5C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Bátaszék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959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196 fő</w:t>
            </w:r>
          </w:p>
        </w:tc>
      </w:tr>
      <w:tr w:rsidR="005876B5" w:rsidRPr="005876B5" w14:paraId="428B44ED" w14:textId="77777777" w:rsidTr="005876B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722E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Alsónyék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1033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21 fő</w:t>
            </w:r>
          </w:p>
        </w:tc>
      </w:tr>
      <w:tr w:rsidR="005876B5" w:rsidRPr="005876B5" w14:paraId="5809B9F6" w14:textId="77777777" w:rsidTr="005876B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0E1D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Pörböly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5C74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 fő</w:t>
            </w:r>
          </w:p>
        </w:tc>
      </w:tr>
      <w:tr w:rsidR="005876B5" w:rsidRPr="005876B5" w14:paraId="574C360E" w14:textId="77777777" w:rsidTr="005876B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FAE5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Bölcsőde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E594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17 fő</w:t>
            </w:r>
          </w:p>
        </w:tc>
      </w:tr>
      <w:tr w:rsidR="005876B5" w:rsidRPr="005876B5" w14:paraId="1281C7BD" w14:textId="77777777" w:rsidTr="005876B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A861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Alsónána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5D4A" w14:textId="77777777" w:rsidR="005876B5" w:rsidRPr="005876B5" w:rsidRDefault="005876B5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19 fő</w:t>
            </w:r>
          </w:p>
        </w:tc>
      </w:tr>
      <w:tr w:rsidR="005876B5" w:rsidRPr="005876B5" w14:paraId="3407FA22" w14:textId="77777777" w:rsidTr="005876B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47B3" w14:textId="77777777" w:rsidR="005876B5" w:rsidRPr="005876B5" w:rsidRDefault="00587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sz w:val="22"/>
                <w:szCs w:val="22"/>
              </w:rPr>
              <w:t>összesen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4DAE" w14:textId="77777777" w:rsidR="005876B5" w:rsidRPr="005876B5" w:rsidRDefault="00587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sz w:val="22"/>
                <w:szCs w:val="22"/>
              </w:rPr>
              <w:t xml:space="preserve"> 272 fő</w:t>
            </w:r>
          </w:p>
        </w:tc>
      </w:tr>
    </w:tbl>
    <w:p w14:paraId="3113AFBD" w14:textId="77777777" w:rsidR="005876B5" w:rsidRPr="005876B5" w:rsidRDefault="005876B5" w:rsidP="005876B5">
      <w:pPr>
        <w:jc w:val="both"/>
        <w:rPr>
          <w:rFonts w:ascii="Arial" w:eastAsia="Calibri" w:hAnsi="Arial" w:cs="Arial"/>
          <w:b/>
          <w:sz w:val="22"/>
          <w:szCs w:val="22"/>
          <w:lang w:val="x-none" w:eastAsia="en-US"/>
        </w:rPr>
      </w:pPr>
    </w:p>
    <w:p w14:paraId="5B49A0C7" w14:textId="77777777" w:rsidR="005876B5" w:rsidRPr="005876B5" w:rsidRDefault="005876B5" w:rsidP="005876B5">
      <w:pPr>
        <w:jc w:val="both"/>
        <w:rPr>
          <w:rFonts w:ascii="Arial" w:hAnsi="Arial" w:cs="Arial"/>
          <w:b/>
          <w:sz w:val="22"/>
          <w:szCs w:val="22"/>
        </w:rPr>
      </w:pPr>
      <w:r w:rsidRPr="005876B5">
        <w:rPr>
          <w:rFonts w:ascii="Arial" w:hAnsi="Arial" w:cs="Arial"/>
          <w:b/>
          <w:sz w:val="22"/>
          <w:szCs w:val="22"/>
          <w:lang w:val="x-none"/>
        </w:rPr>
        <w:t>Óvodába beiratkozók száma 2024. április</w:t>
      </w:r>
    </w:p>
    <w:p w14:paraId="32A9D832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  <w:lang w:val="x-none"/>
        </w:rPr>
        <w:t xml:space="preserve">Bátaszékre: </w:t>
      </w:r>
      <w:r w:rsidRPr="005876B5">
        <w:rPr>
          <w:rFonts w:ascii="Arial" w:hAnsi="Arial" w:cs="Arial"/>
          <w:sz w:val="22"/>
          <w:szCs w:val="22"/>
        </w:rPr>
        <w:t>43</w:t>
      </w:r>
    </w:p>
    <w:p w14:paraId="38D7D134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  <w:lang w:val="x-none"/>
        </w:rPr>
        <w:t xml:space="preserve">Alsónyékre: </w:t>
      </w:r>
      <w:r w:rsidRPr="005876B5">
        <w:rPr>
          <w:rFonts w:ascii="Arial" w:hAnsi="Arial" w:cs="Arial"/>
          <w:sz w:val="22"/>
          <w:szCs w:val="22"/>
        </w:rPr>
        <w:t>6</w:t>
      </w:r>
    </w:p>
    <w:p w14:paraId="4A8185F7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  <w:lang w:val="x-none"/>
        </w:rPr>
        <w:t xml:space="preserve">Pörbölyre: </w:t>
      </w:r>
      <w:r w:rsidRPr="005876B5">
        <w:rPr>
          <w:rFonts w:ascii="Arial" w:hAnsi="Arial" w:cs="Arial"/>
          <w:sz w:val="22"/>
          <w:szCs w:val="22"/>
        </w:rPr>
        <w:t>5</w:t>
      </w:r>
    </w:p>
    <w:p w14:paraId="65FD38E8" w14:textId="77777777" w:rsid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>Alsónána: 4</w:t>
      </w:r>
    </w:p>
    <w:p w14:paraId="38AC56DD" w14:textId="77777777" w:rsidR="0026639A" w:rsidRPr="005876B5" w:rsidRDefault="0026639A" w:rsidP="005876B5">
      <w:pPr>
        <w:jc w:val="both"/>
        <w:rPr>
          <w:rFonts w:ascii="Arial" w:hAnsi="Arial" w:cs="Arial"/>
          <w:sz w:val="22"/>
          <w:szCs w:val="22"/>
        </w:rPr>
      </w:pPr>
    </w:p>
    <w:p w14:paraId="3E7D16DD" w14:textId="77777777" w:rsidR="005876B5" w:rsidRDefault="005876B5" w:rsidP="005876B5">
      <w:pPr>
        <w:jc w:val="both"/>
        <w:rPr>
          <w:rFonts w:ascii="Arial" w:hAnsi="Arial" w:cs="Arial"/>
          <w:b/>
          <w:sz w:val="22"/>
          <w:szCs w:val="22"/>
        </w:rPr>
      </w:pPr>
      <w:r w:rsidRPr="005876B5">
        <w:rPr>
          <w:rFonts w:ascii="Arial" w:hAnsi="Arial" w:cs="Arial"/>
          <w:b/>
          <w:sz w:val="22"/>
          <w:szCs w:val="22"/>
        </w:rPr>
        <w:t>Iskolai beiratkozás</w:t>
      </w:r>
    </w:p>
    <w:p w14:paraId="31260986" w14:textId="77777777" w:rsidR="0026639A" w:rsidRPr="005876B5" w:rsidRDefault="0026639A" w:rsidP="005876B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8"/>
        <w:gridCol w:w="2267"/>
        <w:gridCol w:w="2268"/>
      </w:tblGrid>
      <w:tr w:rsidR="0026639A" w:rsidRPr="005876B5" w14:paraId="774F5B41" w14:textId="77777777" w:rsidTr="002663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C6B" w14:textId="77777777" w:rsidR="0026639A" w:rsidRPr="005876B5" w:rsidRDefault="00266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31C" w14:textId="77777777" w:rsidR="0026639A" w:rsidRPr="005876B5" w:rsidRDefault="00266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7070" w14:textId="15F22C3E" w:rsidR="0026639A" w:rsidRPr="005876B5" w:rsidRDefault="0026639A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Iskolába beiratkozott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AD1" w14:textId="77777777" w:rsidR="0026639A" w:rsidRPr="005876B5" w:rsidRDefault="0026639A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Óvodában maradt</w:t>
            </w:r>
          </w:p>
        </w:tc>
      </w:tr>
      <w:tr w:rsidR="0026639A" w:rsidRPr="005876B5" w14:paraId="00ED659E" w14:textId="77777777" w:rsidTr="002663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9D2" w14:textId="77777777" w:rsidR="0026639A" w:rsidRPr="005876B5" w:rsidRDefault="0026639A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Bátaszék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8EF" w14:textId="77777777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44D8" w14:textId="0E562F93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E38" w14:textId="77777777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6639A" w:rsidRPr="005876B5" w14:paraId="692E1FAA" w14:textId="77777777" w:rsidTr="002663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583" w14:textId="77777777" w:rsidR="0026639A" w:rsidRPr="005876B5" w:rsidRDefault="0026639A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Alsónyék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2C1" w14:textId="77777777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4563" w14:textId="11084AF3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C14A" w14:textId="77777777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639A" w:rsidRPr="005876B5" w14:paraId="673296DB" w14:textId="77777777" w:rsidTr="002663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B4F2" w14:textId="77777777" w:rsidR="0026639A" w:rsidRPr="005876B5" w:rsidRDefault="0026639A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Pörböly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408" w14:textId="77777777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68E0" w14:textId="7AE65B9C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45B8" w14:textId="77777777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639A" w:rsidRPr="005876B5" w14:paraId="5998FF8D" w14:textId="77777777" w:rsidTr="002663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48CC" w14:textId="77777777" w:rsidR="0026639A" w:rsidRPr="005876B5" w:rsidRDefault="0026639A">
            <w:pPr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Alsónána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8F7" w14:textId="77777777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698B" w14:textId="50EB8A8E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AC25" w14:textId="77777777" w:rsidR="0026639A" w:rsidRPr="005876B5" w:rsidRDefault="00266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639A" w:rsidRPr="005876B5" w14:paraId="4EE863C1" w14:textId="77777777" w:rsidTr="002663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A4A7" w14:textId="77777777" w:rsidR="0026639A" w:rsidRPr="005876B5" w:rsidRDefault="002663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sz w:val="22"/>
                <w:szCs w:val="22"/>
              </w:rPr>
              <w:t>Összesen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25E" w14:textId="77777777" w:rsidR="0026639A" w:rsidRPr="005876B5" w:rsidRDefault="00266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921B" w14:textId="6C0F34B2" w:rsidR="0026639A" w:rsidRPr="005876B5" w:rsidRDefault="00266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DD1" w14:textId="77777777" w:rsidR="0026639A" w:rsidRPr="005876B5" w:rsidRDefault="00266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6B5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</w:tbl>
    <w:p w14:paraId="4447D23B" w14:textId="77777777" w:rsidR="005876B5" w:rsidRPr="005876B5" w:rsidRDefault="005876B5" w:rsidP="005876B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590996" w14:textId="77777777" w:rsidR="005876B5" w:rsidRDefault="005876B5" w:rsidP="005876B5">
      <w:pPr>
        <w:numPr>
          <w:ilvl w:val="0"/>
          <w:numId w:val="18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5876B5">
        <w:rPr>
          <w:rFonts w:ascii="Arial" w:hAnsi="Arial" w:cs="Arial"/>
          <w:b/>
          <w:bCs/>
          <w:sz w:val="22"/>
          <w:szCs w:val="22"/>
        </w:rPr>
        <w:t xml:space="preserve">Bérjellegű és a dologi költségek alakulása, a szakmai feladat elláthatósága </w:t>
      </w:r>
    </w:p>
    <w:p w14:paraId="3ACDD3EC" w14:textId="77777777" w:rsidR="0026639A" w:rsidRPr="005876B5" w:rsidRDefault="0026639A" w:rsidP="0026639A">
      <w:pPr>
        <w:ind w:left="72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CD18566" w14:textId="77777777" w:rsidR="005876B5" w:rsidRPr="005876B5" w:rsidRDefault="005876B5" w:rsidP="005876B5">
      <w:pPr>
        <w:jc w:val="both"/>
        <w:rPr>
          <w:rFonts w:ascii="Arial" w:eastAsia="Calibri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Betöltetlen álláshellyel intézményünk nem rendelkezik, a jogszabályok és önkormányzati döntésnek megfelelően az engedélyezett létszámkeret alapján végeztük munkánkat. Fenntartói döntés alapján az engedélyezett létszámkeret intézményi szinten 65 álláshely volt. Dologi kiadásokra biztosított előirányzatok lehetővé tették a szakmai munka színvonalas ellátását. </w:t>
      </w:r>
    </w:p>
    <w:p w14:paraId="0CF785F4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>A nagycsoportosok úszásának/vízhez szoktatásának óradíját, valamint valamennyi gyermek személyes higiéniájához használt tisztasági szerek beszerzését az intézmény költségvetése 2024-ben is tartalmazta. A másik fontos terület a foglalkozásokhoz szükséges szakmai anyagok, játékok, fejlesztőjátékok beszerzése.</w:t>
      </w:r>
    </w:p>
    <w:p w14:paraId="0EDAAAB3" w14:textId="331E4AC0" w:rsid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>A napi működés feltételeinek biztosításához elengedhetetlen anyagokat vásároltuk csak meg, a dolgozók is keresték a takarékos és ésszerű megoldásokat.</w:t>
      </w:r>
    </w:p>
    <w:p w14:paraId="2C2684F6" w14:textId="77777777" w:rsidR="00C713FF" w:rsidRDefault="00C713FF" w:rsidP="005876B5">
      <w:pPr>
        <w:jc w:val="both"/>
        <w:rPr>
          <w:rFonts w:ascii="Arial" w:hAnsi="Arial" w:cs="Arial"/>
          <w:sz w:val="22"/>
          <w:szCs w:val="22"/>
        </w:rPr>
      </w:pPr>
    </w:p>
    <w:p w14:paraId="0C3AEA52" w14:textId="77777777" w:rsidR="001B4F9F" w:rsidRDefault="001B4F9F" w:rsidP="005876B5">
      <w:pPr>
        <w:jc w:val="both"/>
        <w:rPr>
          <w:rFonts w:ascii="Arial" w:hAnsi="Arial" w:cs="Arial"/>
          <w:sz w:val="22"/>
          <w:szCs w:val="22"/>
        </w:rPr>
      </w:pPr>
    </w:p>
    <w:p w14:paraId="561058A5" w14:textId="77777777" w:rsidR="001B4F9F" w:rsidRPr="005876B5" w:rsidRDefault="001B4F9F" w:rsidP="005876B5">
      <w:pPr>
        <w:jc w:val="both"/>
        <w:rPr>
          <w:rFonts w:ascii="Arial" w:hAnsi="Arial" w:cs="Arial"/>
          <w:sz w:val="22"/>
          <w:szCs w:val="22"/>
        </w:rPr>
      </w:pPr>
    </w:p>
    <w:p w14:paraId="75D34C52" w14:textId="77777777" w:rsidR="005876B5" w:rsidRPr="005876B5" w:rsidRDefault="005876B5" w:rsidP="005876B5">
      <w:pPr>
        <w:numPr>
          <w:ilvl w:val="0"/>
          <w:numId w:val="18"/>
        </w:numPr>
        <w:spacing w:after="16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5876B5">
        <w:rPr>
          <w:rFonts w:ascii="Arial" w:hAnsi="Arial" w:cs="Arial"/>
          <w:b/>
          <w:sz w:val="22"/>
          <w:szCs w:val="22"/>
        </w:rPr>
        <w:t>A nevelőmunka eredményei:</w:t>
      </w:r>
    </w:p>
    <w:p w14:paraId="4623E7F1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Tartalmas, eseménydús, változásokban, és megoldandó feladatokban bővelkedő év volt 2024. </w:t>
      </w:r>
    </w:p>
    <w:p w14:paraId="6A85CFA8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stratégiai és operatív </w:t>
      </w:r>
      <w:proofErr w:type="gramStart"/>
      <w:r w:rsidRPr="005876B5">
        <w:rPr>
          <w:rFonts w:ascii="Arial" w:hAnsi="Arial" w:cs="Arial"/>
          <w:sz w:val="22"/>
          <w:szCs w:val="22"/>
        </w:rPr>
        <w:t>dokumentumokban</w:t>
      </w:r>
      <w:proofErr w:type="gramEnd"/>
      <w:r w:rsidRPr="005876B5">
        <w:rPr>
          <w:rFonts w:ascii="Arial" w:hAnsi="Arial" w:cs="Arial"/>
          <w:sz w:val="22"/>
          <w:szCs w:val="22"/>
        </w:rPr>
        <w:t xml:space="preserve"> megfogalmazott célok, feladatok – a csoport, valamint a kiemelt figyelmet igénylő gyermekek adottságait figyelembe véve – megjelentek a pedagógusok tervező munkájában és annak ütemezésében. </w:t>
      </w:r>
    </w:p>
    <w:p w14:paraId="2A7C4855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pedagógiai munka megfelelt az éves tervezésben foglaltaknak, az esetleges eltérések indokoltak. Az eltérést a járványhelyzet okozta, melyhez már gond nélkül tudtunk alkalmazkodni. </w:t>
      </w:r>
    </w:p>
    <w:p w14:paraId="7CEFB8B8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gyermekek örömmel jártak óvodába, ez látványosan a nagycsoportosoknál volt érzékelhető, miután a pihenést követően szervezett tevékenységeket végezhettek. </w:t>
      </w:r>
    </w:p>
    <w:p w14:paraId="138E74DD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>A nyár során az elmúlt évhez hasonló létszámban vették igénybe a szülők az óvodai ellátást. Igyekeztünk a nyári időszakban is a gyerekek számára biztosítani élményeket.</w:t>
      </w:r>
    </w:p>
    <w:p w14:paraId="5B260C3D" w14:textId="77777777" w:rsidR="005876B5" w:rsidRPr="005876B5" w:rsidRDefault="005876B5" w:rsidP="005876B5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5DB064B6" w14:textId="77777777" w:rsidR="005876B5" w:rsidRDefault="005876B5" w:rsidP="005876B5">
      <w:pPr>
        <w:rPr>
          <w:rFonts w:ascii="Arial" w:hAnsi="Arial" w:cs="Arial"/>
          <w:b/>
          <w:sz w:val="22"/>
          <w:szCs w:val="22"/>
        </w:rPr>
      </w:pPr>
      <w:r w:rsidRPr="005876B5">
        <w:rPr>
          <w:rFonts w:ascii="Arial" w:hAnsi="Arial" w:cs="Arial"/>
          <w:b/>
          <w:sz w:val="22"/>
          <w:szCs w:val="22"/>
        </w:rPr>
        <w:t>Továbbképzések:</w:t>
      </w:r>
    </w:p>
    <w:p w14:paraId="2FA5D0EC" w14:textId="77777777" w:rsidR="0026639A" w:rsidRPr="005876B5" w:rsidRDefault="0026639A" w:rsidP="005876B5">
      <w:pPr>
        <w:rPr>
          <w:rFonts w:ascii="Arial" w:hAnsi="Arial" w:cs="Arial"/>
          <w:b/>
          <w:sz w:val="22"/>
          <w:szCs w:val="22"/>
        </w:rPr>
      </w:pPr>
    </w:p>
    <w:p w14:paraId="5314912D" w14:textId="77777777" w:rsidR="005876B5" w:rsidRPr="005876B5" w:rsidRDefault="005876B5" w:rsidP="005876B5">
      <w:pPr>
        <w:jc w:val="both"/>
        <w:rPr>
          <w:rFonts w:ascii="Arial" w:hAnsi="Arial" w:cs="Arial"/>
          <w:sz w:val="22"/>
          <w:szCs w:val="22"/>
        </w:rPr>
      </w:pPr>
      <w:r w:rsidRPr="005876B5">
        <w:rPr>
          <w:rFonts w:ascii="Arial" w:hAnsi="Arial" w:cs="Arial"/>
          <w:sz w:val="22"/>
          <w:szCs w:val="22"/>
        </w:rPr>
        <w:t xml:space="preserve">A nevelési év elején elkészült az intézmény továbbképzési programja és terve. Az éves terv alapján a pedagógusok részt vettek az őszi továbbképzéseken, amelyek témái pedagógiai </w:t>
      </w:r>
      <w:r w:rsidRPr="005876B5">
        <w:rPr>
          <w:rFonts w:ascii="Arial" w:hAnsi="Arial" w:cs="Arial"/>
          <w:sz w:val="22"/>
          <w:szCs w:val="22"/>
        </w:rPr>
        <w:lastRenderedPageBreak/>
        <w:t xml:space="preserve">programunk megvalósításához kapcsolódtak. Az intézmény mindenkori költségvetésének függvényében kerültek meghatározásra a továbbképzések támogatásának lehetőségei. A képzéseken online módon vagy személyesen vettünk részt. </w:t>
      </w:r>
    </w:p>
    <w:p w14:paraId="1B752A49" w14:textId="2804C8D8" w:rsidR="005B0F9C" w:rsidRPr="0026639A" w:rsidRDefault="003149B8" w:rsidP="00D51712">
      <w:pPr>
        <w:pStyle w:val="Cmsor3"/>
        <w:jc w:val="center"/>
        <w:rPr>
          <w:rFonts w:ascii="Arial" w:hAnsi="Arial" w:cs="Arial"/>
          <w:sz w:val="22"/>
          <w:szCs w:val="22"/>
        </w:rPr>
      </w:pPr>
      <w:r w:rsidRPr="0026639A">
        <w:rPr>
          <w:rFonts w:ascii="Arial" w:eastAsia="Calibri" w:hAnsi="Arial" w:cs="Arial"/>
          <w:sz w:val="22"/>
          <w:szCs w:val="22"/>
          <w:lang w:eastAsia="en-US"/>
        </w:rPr>
        <w:t>Bátaszéki Mikrotérségi Óvoda és Bölcsőde Intézményfenntartó Társulás</w:t>
      </w:r>
      <w:r w:rsidR="005B0F9C" w:rsidRPr="0026639A">
        <w:rPr>
          <w:rFonts w:ascii="Arial" w:hAnsi="Arial" w:cs="Arial"/>
          <w:sz w:val="22"/>
          <w:szCs w:val="22"/>
        </w:rPr>
        <w:t xml:space="preserve"> költségvetés</w:t>
      </w:r>
      <w:r w:rsidRPr="0026639A">
        <w:rPr>
          <w:rFonts w:ascii="Arial" w:hAnsi="Arial" w:cs="Arial"/>
          <w:sz w:val="22"/>
          <w:szCs w:val="22"/>
        </w:rPr>
        <w:t>ének</w:t>
      </w:r>
      <w:r w:rsidR="005B0F9C" w:rsidRPr="0026639A">
        <w:rPr>
          <w:rFonts w:ascii="Arial" w:hAnsi="Arial" w:cs="Arial"/>
          <w:sz w:val="22"/>
          <w:szCs w:val="22"/>
        </w:rPr>
        <w:t xml:space="preserve"> alakulása</w:t>
      </w:r>
      <w:r w:rsidR="00D51712" w:rsidRPr="0026639A">
        <w:rPr>
          <w:rFonts w:ascii="Arial" w:hAnsi="Arial" w:cs="Arial"/>
          <w:sz w:val="22"/>
          <w:szCs w:val="22"/>
        </w:rPr>
        <w:t xml:space="preserve"> 2024-be</w:t>
      </w:r>
      <w:r w:rsidRPr="0026639A">
        <w:rPr>
          <w:rFonts w:ascii="Arial" w:hAnsi="Arial" w:cs="Arial"/>
          <w:sz w:val="22"/>
          <w:szCs w:val="22"/>
        </w:rPr>
        <w:t>n</w:t>
      </w:r>
    </w:p>
    <w:p w14:paraId="78E3F8F3" w14:textId="77777777" w:rsidR="005B0F9C" w:rsidRPr="0026639A" w:rsidRDefault="005B0F9C" w:rsidP="005B0F9C">
      <w:pPr>
        <w:rPr>
          <w:rFonts w:ascii="Arial" w:hAnsi="Arial" w:cs="Arial"/>
          <w:sz w:val="22"/>
          <w:szCs w:val="22"/>
          <w:lang w:eastAsia="ar-SA"/>
        </w:rPr>
      </w:pPr>
    </w:p>
    <w:p w14:paraId="5CD28417" w14:textId="77777777" w:rsidR="005B0F9C" w:rsidRPr="0026639A" w:rsidRDefault="005B0F9C" w:rsidP="005B0F9C">
      <w:pPr>
        <w:pStyle w:val="Cmsor1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Bevételek</w:t>
      </w:r>
    </w:p>
    <w:p w14:paraId="132247B1" w14:textId="77777777" w:rsidR="005B0F9C" w:rsidRPr="0026639A" w:rsidRDefault="005B0F9C" w:rsidP="005B0F9C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52502E8" w14:textId="1F98CFFB" w:rsidR="005B0F9C" w:rsidRPr="0026639A" w:rsidRDefault="005B0F9C" w:rsidP="005B0F9C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1E34F8" w:rsidRPr="002663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4F8" w:rsidRPr="0026639A">
        <w:rPr>
          <w:rFonts w:ascii="Arial" w:hAnsi="Arial" w:cs="Arial"/>
          <w:sz w:val="22"/>
          <w:szCs w:val="22"/>
        </w:rPr>
        <w:t>konszolidált</w:t>
      </w:r>
      <w:proofErr w:type="gramEnd"/>
      <w:r w:rsidR="001E34F8" w:rsidRPr="0026639A">
        <w:rPr>
          <w:rFonts w:ascii="Arial" w:hAnsi="Arial" w:cs="Arial"/>
          <w:sz w:val="22"/>
          <w:szCs w:val="22"/>
        </w:rPr>
        <w:t xml:space="preserve"> adatokat tartalmazó költségvetés</w:t>
      </w:r>
      <w:r w:rsidRPr="0026639A">
        <w:rPr>
          <w:rFonts w:ascii="Arial" w:hAnsi="Arial" w:cs="Arial"/>
          <w:sz w:val="22"/>
          <w:szCs w:val="22"/>
        </w:rPr>
        <w:t xml:space="preserve"> eredeti bevételi előirányzat</w:t>
      </w:r>
      <w:r w:rsidR="001E34F8" w:rsidRPr="0026639A">
        <w:rPr>
          <w:rFonts w:ascii="Arial" w:hAnsi="Arial" w:cs="Arial"/>
          <w:sz w:val="22"/>
          <w:szCs w:val="22"/>
        </w:rPr>
        <w:t>a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D51712" w:rsidRPr="0026639A">
        <w:rPr>
          <w:rFonts w:ascii="Arial" w:hAnsi="Arial" w:cs="Arial"/>
          <w:sz w:val="22"/>
          <w:szCs w:val="22"/>
        </w:rPr>
        <w:t>688 819 481</w:t>
      </w:r>
      <w:r w:rsidRPr="0026639A">
        <w:rPr>
          <w:rFonts w:ascii="Arial" w:hAnsi="Arial" w:cs="Arial"/>
          <w:sz w:val="22"/>
          <w:szCs w:val="22"/>
        </w:rPr>
        <w:t xml:space="preserve">Ft volt, ami év közben </w:t>
      </w:r>
      <w:r w:rsidR="00D51712" w:rsidRPr="0026639A">
        <w:rPr>
          <w:rFonts w:ascii="Arial" w:hAnsi="Arial" w:cs="Arial"/>
          <w:sz w:val="22"/>
          <w:szCs w:val="22"/>
        </w:rPr>
        <w:t>684 005 063</w:t>
      </w:r>
      <w:r w:rsidR="0048789E" w:rsidRPr="0026639A">
        <w:rPr>
          <w:rFonts w:ascii="Arial" w:hAnsi="Arial" w:cs="Arial"/>
          <w:sz w:val="22"/>
          <w:szCs w:val="22"/>
        </w:rPr>
        <w:t>Ft</w:t>
      </w:r>
      <w:r w:rsidRPr="0026639A">
        <w:rPr>
          <w:rFonts w:ascii="Arial" w:hAnsi="Arial" w:cs="Arial"/>
          <w:sz w:val="22"/>
          <w:szCs w:val="22"/>
        </w:rPr>
        <w:t>-ra módosu</w:t>
      </w:r>
      <w:r w:rsidR="0057747A" w:rsidRPr="0026639A">
        <w:rPr>
          <w:rFonts w:ascii="Arial" w:hAnsi="Arial" w:cs="Arial"/>
          <w:sz w:val="22"/>
          <w:szCs w:val="22"/>
        </w:rPr>
        <w:t>lt</w:t>
      </w:r>
      <w:r w:rsidR="00D51712" w:rsidRPr="0026639A">
        <w:rPr>
          <w:rFonts w:ascii="Arial" w:hAnsi="Arial" w:cs="Arial"/>
          <w:sz w:val="22"/>
          <w:szCs w:val="22"/>
        </w:rPr>
        <w:t>. A módosított előirányzat 99,86</w:t>
      </w:r>
      <w:r w:rsidRPr="0026639A">
        <w:rPr>
          <w:rFonts w:ascii="Arial" w:hAnsi="Arial" w:cs="Arial"/>
          <w:sz w:val="22"/>
          <w:szCs w:val="22"/>
        </w:rPr>
        <w:t xml:space="preserve"> %-os teljesítése valósult meg év végére</w:t>
      </w:r>
      <w:r w:rsidR="007F6EB1" w:rsidRPr="0026639A">
        <w:rPr>
          <w:rFonts w:ascii="Arial" w:hAnsi="Arial" w:cs="Arial"/>
          <w:sz w:val="22"/>
          <w:szCs w:val="22"/>
        </w:rPr>
        <w:t xml:space="preserve">, az év során </w:t>
      </w:r>
      <w:r w:rsidR="00D51712" w:rsidRPr="0026639A">
        <w:rPr>
          <w:rFonts w:ascii="Arial" w:hAnsi="Arial" w:cs="Arial"/>
          <w:sz w:val="22"/>
          <w:szCs w:val="22"/>
        </w:rPr>
        <w:t>683 100 429</w:t>
      </w:r>
      <w:r w:rsidR="00F1015B" w:rsidRPr="0026639A">
        <w:rPr>
          <w:rFonts w:ascii="Arial" w:hAnsi="Arial" w:cs="Arial"/>
          <w:sz w:val="22"/>
          <w:szCs w:val="22"/>
        </w:rPr>
        <w:t xml:space="preserve"> </w:t>
      </w:r>
      <w:r w:rsidR="007F6EB1" w:rsidRPr="0026639A">
        <w:rPr>
          <w:rFonts w:ascii="Arial" w:hAnsi="Arial" w:cs="Arial"/>
          <w:sz w:val="22"/>
          <w:szCs w:val="22"/>
        </w:rPr>
        <w:t>Ft bevétel teljesült.</w:t>
      </w:r>
    </w:p>
    <w:p w14:paraId="17ED3B33" w14:textId="2A47C05B" w:rsidR="005B0F9C" w:rsidRPr="0026639A" w:rsidRDefault="005B0F9C" w:rsidP="005B0F9C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1DAB3AF4" w14:textId="23017642" w:rsidR="00794448" w:rsidRPr="0026639A" w:rsidRDefault="00794448" w:rsidP="005B0F9C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0304E0DB" w14:textId="784939A3" w:rsidR="005B0F9C" w:rsidRPr="0026639A" w:rsidRDefault="005B0F9C" w:rsidP="00D51712">
      <w:pPr>
        <w:pStyle w:val="Cmsor1"/>
        <w:rPr>
          <w:rFonts w:ascii="Arial" w:hAnsi="Arial" w:cs="Arial"/>
          <w:b w:val="0"/>
          <w:sz w:val="22"/>
          <w:szCs w:val="22"/>
        </w:rPr>
      </w:pPr>
      <w:r w:rsidRPr="0026639A">
        <w:rPr>
          <w:rFonts w:ascii="Arial" w:hAnsi="Arial" w:cs="Arial"/>
          <w:b w:val="0"/>
          <w:sz w:val="22"/>
          <w:szCs w:val="22"/>
        </w:rPr>
        <w:t>Költségvetési működési bevételek</w:t>
      </w:r>
      <w:r w:rsidR="009F35A0" w:rsidRPr="0026639A">
        <w:rPr>
          <w:rFonts w:ascii="Arial" w:hAnsi="Arial" w:cs="Arial"/>
          <w:b w:val="0"/>
          <w:sz w:val="22"/>
          <w:szCs w:val="22"/>
        </w:rPr>
        <w:t xml:space="preserve"> és támogatások</w:t>
      </w:r>
    </w:p>
    <w:p w14:paraId="6D32F66A" w14:textId="77777777" w:rsidR="005B0F9C" w:rsidRPr="0026639A" w:rsidRDefault="005B0F9C" w:rsidP="005B0F9C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57243DF0" w14:textId="7C521672" w:rsidR="00152793" w:rsidRPr="0026639A" w:rsidRDefault="009F35A0" w:rsidP="005B0F9C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7F6EB1" w:rsidRPr="0026639A">
        <w:rPr>
          <w:rFonts w:ascii="Arial" w:hAnsi="Arial" w:cs="Arial"/>
          <w:sz w:val="22"/>
          <w:szCs w:val="22"/>
        </w:rPr>
        <w:t xml:space="preserve"> Társulás </w:t>
      </w:r>
      <w:r w:rsidR="007F6EB1" w:rsidRPr="0026639A">
        <w:rPr>
          <w:rFonts w:ascii="Arial" w:hAnsi="Arial" w:cs="Arial"/>
          <w:sz w:val="22"/>
          <w:szCs w:val="22"/>
          <w:u w:val="single"/>
        </w:rPr>
        <w:t>működési bevételeként</w:t>
      </w:r>
      <w:r w:rsidR="007F6EB1" w:rsidRPr="0026639A">
        <w:rPr>
          <w:rFonts w:ascii="Arial" w:hAnsi="Arial" w:cs="Arial"/>
          <w:sz w:val="22"/>
          <w:szCs w:val="22"/>
        </w:rPr>
        <w:t xml:space="preserve"> </w:t>
      </w:r>
      <w:r w:rsidR="00D51712" w:rsidRPr="0026639A">
        <w:rPr>
          <w:rFonts w:ascii="Arial" w:hAnsi="Arial" w:cs="Arial"/>
          <w:sz w:val="22"/>
          <w:szCs w:val="22"/>
        </w:rPr>
        <w:t>120 705 820</w:t>
      </w:r>
      <w:r w:rsidR="007F6EB1" w:rsidRPr="0026639A">
        <w:rPr>
          <w:rFonts w:ascii="Arial" w:hAnsi="Arial" w:cs="Arial"/>
          <w:sz w:val="22"/>
          <w:szCs w:val="22"/>
        </w:rPr>
        <w:t xml:space="preserve"> </w:t>
      </w:r>
      <w:r w:rsidR="005B0F9C" w:rsidRPr="0026639A">
        <w:rPr>
          <w:rFonts w:ascii="Arial" w:hAnsi="Arial" w:cs="Arial"/>
          <w:sz w:val="22"/>
          <w:szCs w:val="22"/>
        </w:rPr>
        <w:t xml:space="preserve">Ft </w:t>
      </w:r>
      <w:r w:rsidR="007F6EB1" w:rsidRPr="0026639A">
        <w:rPr>
          <w:rFonts w:ascii="Arial" w:hAnsi="Arial" w:cs="Arial"/>
          <w:sz w:val="22"/>
          <w:szCs w:val="22"/>
        </w:rPr>
        <w:t xml:space="preserve">eredeti </w:t>
      </w:r>
      <w:r w:rsidR="005B0F9C" w:rsidRPr="0026639A">
        <w:rPr>
          <w:rFonts w:ascii="Arial" w:hAnsi="Arial" w:cs="Arial"/>
          <w:sz w:val="22"/>
          <w:szCs w:val="22"/>
        </w:rPr>
        <w:t>előirányzat</w:t>
      </w:r>
      <w:r w:rsidR="007F6EB1" w:rsidRPr="0026639A">
        <w:rPr>
          <w:rFonts w:ascii="Arial" w:hAnsi="Arial" w:cs="Arial"/>
          <w:sz w:val="22"/>
          <w:szCs w:val="22"/>
        </w:rPr>
        <w:t xml:space="preserve">tal számoltunk, mely év közben </w:t>
      </w:r>
      <w:r w:rsidR="009B5E6C" w:rsidRPr="0026639A">
        <w:rPr>
          <w:rFonts w:ascii="Arial" w:hAnsi="Arial" w:cs="Arial"/>
          <w:sz w:val="22"/>
          <w:szCs w:val="22"/>
        </w:rPr>
        <w:t>111 964 954</w:t>
      </w:r>
      <w:r w:rsidR="007F6EB1" w:rsidRPr="0026639A">
        <w:rPr>
          <w:rFonts w:ascii="Arial" w:hAnsi="Arial" w:cs="Arial"/>
          <w:sz w:val="22"/>
          <w:szCs w:val="22"/>
        </w:rPr>
        <w:t xml:space="preserve"> Ft-ra </w:t>
      </w:r>
      <w:r w:rsidR="00F1015B" w:rsidRPr="0026639A">
        <w:rPr>
          <w:rFonts w:ascii="Arial" w:hAnsi="Arial" w:cs="Arial"/>
          <w:sz w:val="22"/>
          <w:szCs w:val="22"/>
        </w:rPr>
        <w:t>csökkent</w:t>
      </w:r>
      <w:r w:rsidR="007F6EB1" w:rsidRPr="0026639A">
        <w:rPr>
          <w:rFonts w:ascii="Arial" w:hAnsi="Arial" w:cs="Arial"/>
          <w:sz w:val="22"/>
          <w:szCs w:val="22"/>
        </w:rPr>
        <w:t xml:space="preserve"> az </w:t>
      </w:r>
      <w:r w:rsidR="009D2FAB" w:rsidRPr="0026639A">
        <w:rPr>
          <w:rFonts w:ascii="Arial" w:hAnsi="Arial" w:cs="Arial"/>
          <w:sz w:val="22"/>
          <w:szCs w:val="22"/>
        </w:rPr>
        <w:t xml:space="preserve">étkezési térítési díjak emelésének vonzataként. A </w:t>
      </w:r>
      <w:r w:rsidR="005B0F9C" w:rsidRPr="0026639A">
        <w:rPr>
          <w:rFonts w:ascii="Arial" w:hAnsi="Arial" w:cs="Arial"/>
          <w:sz w:val="22"/>
          <w:szCs w:val="22"/>
        </w:rPr>
        <w:t>tényleges teljesítés</w:t>
      </w:r>
      <w:r w:rsidR="009D2FAB" w:rsidRPr="0026639A">
        <w:rPr>
          <w:rFonts w:ascii="Arial" w:hAnsi="Arial" w:cs="Arial"/>
          <w:sz w:val="22"/>
          <w:szCs w:val="22"/>
        </w:rPr>
        <w:t xml:space="preserve"> </w:t>
      </w:r>
      <w:r w:rsidR="009B5E6C" w:rsidRPr="0026639A">
        <w:rPr>
          <w:rFonts w:ascii="Arial" w:hAnsi="Arial" w:cs="Arial"/>
          <w:sz w:val="22"/>
          <w:szCs w:val="22"/>
        </w:rPr>
        <w:t>111 060 320</w:t>
      </w:r>
      <w:r w:rsidR="00F1015B" w:rsidRPr="0026639A">
        <w:rPr>
          <w:rFonts w:ascii="Arial" w:hAnsi="Arial" w:cs="Arial"/>
          <w:sz w:val="22"/>
          <w:szCs w:val="22"/>
        </w:rPr>
        <w:t xml:space="preserve"> Ft</w:t>
      </w:r>
      <w:r w:rsidR="00152793" w:rsidRPr="0026639A">
        <w:rPr>
          <w:rFonts w:ascii="Arial" w:hAnsi="Arial" w:cs="Arial"/>
          <w:sz w:val="22"/>
          <w:szCs w:val="22"/>
        </w:rPr>
        <w:t xml:space="preserve"> összegben </w:t>
      </w:r>
      <w:proofErr w:type="gramStart"/>
      <w:r w:rsidR="00152793" w:rsidRPr="0026639A">
        <w:rPr>
          <w:rFonts w:ascii="Arial" w:hAnsi="Arial" w:cs="Arial"/>
          <w:sz w:val="22"/>
          <w:szCs w:val="22"/>
        </w:rPr>
        <w:t>realizálódott</w:t>
      </w:r>
      <w:proofErr w:type="gramEnd"/>
      <w:r w:rsidR="00152793" w:rsidRPr="0026639A">
        <w:rPr>
          <w:rFonts w:ascii="Arial" w:hAnsi="Arial" w:cs="Arial"/>
          <w:sz w:val="22"/>
          <w:szCs w:val="22"/>
        </w:rPr>
        <w:t xml:space="preserve">. A </w:t>
      </w:r>
      <w:r w:rsidR="00C6773C" w:rsidRPr="0026639A">
        <w:rPr>
          <w:rFonts w:ascii="Arial" w:hAnsi="Arial" w:cs="Arial"/>
          <w:sz w:val="22"/>
          <w:szCs w:val="22"/>
        </w:rPr>
        <w:t xml:space="preserve">bevételi elmaradás oka, hogy a </w:t>
      </w:r>
      <w:r w:rsidR="00F74C57" w:rsidRPr="0026639A">
        <w:rPr>
          <w:rFonts w:ascii="Arial" w:hAnsi="Arial" w:cs="Arial"/>
          <w:sz w:val="22"/>
          <w:szCs w:val="22"/>
        </w:rPr>
        <w:t xml:space="preserve">gyermek-, felnőtt-, </w:t>
      </w:r>
      <w:r w:rsidR="00C6773C" w:rsidRPr="0026639A">
        <w:rPr>
          <w:rFonts w:ascii="Arial" w:hAnsi="Arial" w:cs="Arial"/>
          <w:sz w:val="22"/>
          <w:szCs w:val="22"/>
        </w:rPr>
        <w:t>vendég</w:t>
      </w:r>
      <w:r w:rsidR="00152793" w:rsidRPr="0026639A">
        <w:rPr>
          <w:rFonts w:ascii="Arial" w:hAnsi="Arial" w:cs="Arial"/>
          <w:sz w:val="22"/>
          <w:szCs w:val="22"/>
        </w:rPr>
        <w:t xml:space="preserve">étkeztetést a vártnál kevesebben vették igénybe. </w:t>
      </w:r>
    </w:p>
    <w:p w14:paraId="246913A7" w14:textId="77777777" w:rsidR="00152793" w:rsidRPr="0026639A" w:rsidRDefault="00152793" w:rsidP="005B0F9C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13445DAC" w14:textId="2BD1D6CC" w:rsidR="001E34F8" w:rsidRPr="0026639A" w:rsidRDefault="0048789E" w:rsidP="00CD56BF">
      <w:pPr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</w:t>
      </w:r>
      <w:r w:rsidRPr="0026639A">
        <w:rPr>
          <w:rFonts w:ascii="Arial" w:hAnsi="Arial" w:cs="Arial"/>
          <w:sz w:val="22"/>
          <w:szCs w:val="22"/>
          <w:u w:val="single"/>
        </w:rPr>
        <w:t xml:space="preserve">működési célú támogatások </w:t>
      </w:r>
      <w:r w:rsidR="00152793" w:rsidRPr="0026639A">
        <w:rPr>
          <w:rFonts w:ascii="Arial" w:hAnsi="Arial" w:cs="Arial"/>
          <w:sz w:val="22"/>
          <w:szCs w:val="22"/>
          <w:u w:val="single"/>
        </w:rPr>
        <w:t>bevételi</w:t>
      </w:r>
      <w:r w:rsidR="00152793" w:rsidRPr="0026639A">
        <w:rPr>
          <w:rFonts w:ascii="Arial" w:hAnsi="Arial" w:cs="Arial"/>
          <w:sz w:val="22"/>
          <w:szCs w:val="22"/>
        </w:rPr>
        <w:t xml:space="preserve"> előirányzat</w:t>
      </w:r>
      <w:r w:rsidR="009F35A0" w:rsidRPr="0026639A">
        <w:rPr>
          <w:rFonts w:ascii="Arial" w:hAnsi="Arial" w:cs="Arial"/>
          <w:sz w:val="22"/>
          <w:szCs w:val="22"/>
        </w:rPr>
        <w:t xml:space="preserve"> </w:t>
      </w:r>
      <w:r w:rsidR="00152793" w:rsidRPr="0026639A">
        <w:rPr>
          <w:rFonts w:ascii="Arial" w:hAnsi="Arial" w:cs="Arial"/>
          <w:sz w:val="22"/>
          <w:szCs w:val="22"/>
        </w:rPr>
        <w:t xml:space="preserve">eredetileg tervezett összege </w:t>
      </w:r>
      <w:r w:rsidR="009B5E6C" w:rsidRPr="0026639A">
        <w:rPr>
          <w:rFonts w:ascii="Arial" w:hAnsi="Arial" w:cs="Arial"/>
          <w:sz w:val="22"/>
          <w:szCs w:val="22"/>
        </w:rPr>
        <w:t>542 746 621</w:t>
      </w:r>
      <w:r w:rsidR="00152793" w:rsidRPr="0026639A">
        <w:rPr>
          <w:rFonts w:ascii="Arial" w:hAnsi="Arial" w:cs="Arial"/>
          <w:sz w:val="22"/>
          <w:szCs w:val="22"/>
        </w:rPr>
        <w:t xml:space="preserve"> </w:t>
      </w:r>
      <w:r w:rsidR="009F35A0" w:rsidRPr="0026639A">
        <w:rPr>
          <w:rFonts w:ascii="Arial" w:hAnsi="Arial" w:cs="Arial"/>
          <w:sz w:val="22"/>
          <w:szCs w:val="22"/>
        </w:rPr>
        <w:t xml:space="preserve">Ft, </w:t>
      </w:r>
      <w:r w:rsidR="00152793" w:rsidRPr="0026639A">
        <w:rPr>
          <w:rFonts w:ascii="Arial" w:hAnsi="Arial" w:cs="Arial"/>
          <w:sz w:val="22"/>
          <w:szCs w:val="22"/>
        </w:rPr>
        <w:t xml:space="preserve">mely a módosított előirányzat és a teljesítés szintjén is </w:t>
      </w:r>
      <w:r w:rsidR="009B5E6C" w:rsidRPr="0026639A">
        <w:rPr>
          <w:rFonts w:ascii="Arial" w:hAnsi="Arial" w:cs="Arial"/>
          <w:sz w:val="22"/>
          <w:szCs w:val="22"/>
        </w:rPr>
        <w:t>545 057 457</w:t>
      </w:r>
      <w:r w:rsidR="00152793" w:rsidRPr="0026639A">
        <w:rPr>
          <w:rFonts w:ascii="Arial" w:hAnsi="Arial" w:cs="Arial"/>
          <w:sz w:val="22"/>
          <w:szCs w:val="22"/>
        </w:rPr>
        <w:t xml:space="preserve"> </w:t>
      </w:r>
      <w:r w:rsidR="009F35A0" w:rsidRPr="0026639A">
        <w:rPr>
          <w:rFonts w:ascii="Arial" w:hAnsi="Arial" w:cs="Arial"/>
          <w:sz w:val="22"/>
          <w:szCs w:val="22"/>
        </w:rPr>
        <w:t>Ft</w:t>
      </w:r>
      <w:r w:rsidR="00152793" w:rsidRPr="0026639A">
        <w:rPr>
          <w:rFonts w:ascii="Arial" w:hAnsi="Arial" w:cs="Arial"/>
          <w:sz w:val="22"/>
          <w:szCs w:val="22"/>
        </w:rPr>
        <w:t xml:space="preserve"> forrást jelentett a feladatellátás </w:t>
      </w:r>
      <w:proofErr w:type="gramStart"/>
      <w:r w:rsidR="00152793" w:rsidRPr="0026639A">
        <w:rPr>
          <w:rFonts w:ascii="Arial" w:hAnsi="Arial" w:cs="Arial"/>
          <w:sz w:val="22"/>
          <w:szCs w:val="22"/>
        </w:rPr>
        <w:t>finanszírozásánál</w:t>
      </w:r>
      <w:proofErr w:type="gramEnd"/>
      <w:r w:rsidR="00152793" w:rsidRPr="0026639A">
        <w:rPr>
          <w:rFonts w:ascii="Arial" w:hAnsi="Arial" w:cs="Arial"/>
          <w:sz w:val="22"/>
          <w:szCs w:val="22"/>
        </w:rPr>
        <w:t xml:space="preserve">. </w:t>
      </w:r>
    </w:p>
    <w:p w14:paraId="6D122463" w14:textId="77777777" w:rsidR="001E34F8" w:rsidRPr="0026639A" w:rsidRDefault="001E34F8" w:rsidP="00CD56BF">
      <w:pPr>
        <w:rPr>
          <w:rFonts w:ascii="Arial" w:hAnsi="Arial" w:cs="Arial"/>
          <w:sz w:val="22"/>
          <w:szCs w:val="22"/>
        </w:rPr>
      </w:pPr>
    </w:p>
    <w:p w14:paraId="6D227DF9" w14:textId="4E235114" w:rsidR="001847A5" w:rsidRPr="0026639A" w:rsidRDefault="00CD56BF" w:rsidP="001E34F8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Társulás bevét</w:t>
      </w:r>
      <w:r w:rsidR="00E01F7B" w:rsidRPr="0026639A">
        <w:rPr>
          <w:rFonts w:ascii="Arial" w:hAnsi="Arial" w:cs="Arial"/>
          <w:sz w:val="22"/>
          <w:szCs w:val="22"/>
        </w:rPr>
        <w:t>eli forrásának a 76,51</w:t>
      </w:r>
      <w:r w:rsidRPr="0026639A">
        <w:rPr>
          <w:rFonts w:ascii="Arial" w:hAnsi="Arial" w:cs="Arial"/>
          <w:sz w:val="22"/>
          <w:szCs w:val="22"/>
        </w:rPr>
        <w:t xml:space="preserve">%-át az állami támogatások teszik ki. </w:t>
      </w:r>
      <w:r w:rsidR="00E01F7B" w:rsidRPr="0026639A">
        <w:rPr>
          <w:rFonts w:ascii="Arial" w:hAnsi="Arial" w:cs="Arial"/>
          <w:sz w:val="22"/>
          <w:szCs w:val="22"/>
        </w:rPr>
        <w:t>A 2024</w:t>
      </w:r>
      <w:r w:rsidRPr="0026639A">
        <w:rPr>
          <w:rFonts w:ascii="Arial" w:hAnsi="Arial" w:cs="Arial"/>
          <w:sz w:val="22"/>
          <w:szCs w:val="22"/>
        </w:rPr>
        <w:t>. évben az eredetileg igényelt álla</w:t>
      </w:r>
      <w:r w:rsidR="00B6081F" w:rsidRPr="0026639A">
        <w:rPr>
          <w:rFonts w:ascii="Arial" w:hAnsi="Arial" w:cs="Arial"/>
          <w:sz w:val="22"/>
          <w:szCs w:val="22"/>
        </w:rPr>
        <w:t xml:space="preserve">mi támogatás összege </w:t>
      </w:r>
      <w:r w:rsidR="00E84904" w:rsidRPr="0026639A">
        <w:rPr>
          <w:rFonts w:ascii="Arial" w:hAnsi="Arial" w:cs="Arial"/>
          <w:sz w:val="22"/>
          <w:szCs w:val="22"/>
        </w:rPr>
        <w:t>511 761 232</w:t>
      </w:r>
      <w:r w:rsidRPr="0026639A">
        <w:rPr>
          <w:rFonts w:ascii="Arial" w:hAnsi="Arial" w:cs="Arial"/>
          <w:sz w:val="22"/>
          <w:szCs w:val="22"/>
        </w:rPr>
        <w:t xml:space="preserve"> Ft volt, amit Bátaszék Város Önkormányzata további</w:t>
      </w:r>
      <w:r w:rsidR="0000264D" w:rsidRPr="0026639A">
        <w:rPr>
          <w:rFonts w:ascii="Arial" w:hAnsi="Arial" w:cs="Arial"/>
          <w:sz w:val="22"/>
          <w:szCs w:val="22"/>
        </w:rPr>
        <w:t xml:space="preserve"> </w:t>
      </w:r>
      <w:r w:rsidR="00E84904" w:rsidRPr="0026639A">
        <w:rPr>
          <w:rFonts w:ascii="Arial" w:hAnsi="Arial" w:cs="Arial"/>
          <w:sz w:val="22"/>
          <w:szCs w:val="22"/>
        </w:rPr>
        <w:t>22 939 518</w:t>
      </w:r>
      <w:r w:rsidR="00665BD2" w:rsidRPr="0026639A">
        <w:rPr>
          <w:rFonts w:ascii="Arial" w:hAnsi="Arial" w:cs="Arial"/>
          <w:sz w:val="22"/>
          <w:szCs w:val="22"/>
        </w:rPr>
        <w:t xml:space="preserve"> </w:t>
      </w:r>
      <w:r w:rsidRPr="0026639A">
        <w:rPr>
          <w:rFonts w:ascii="Arial" w:hAnsi="Arial" w:cs="Arial"/>
          <w:sz w:val="22"/>
          <w:szCs w:val="22"/>
        </w:rPr>
        <w:t>Ft-tal, a társult önkor</w:t>
      </w:r>
      <w:r w:rsidR="00A76B94" w:rsidRPr="0026639A">
        <w:rPr>
          <w:rFonts w:ascii="Arial" w:hAnsi="Arial" w:cs="Arial"/>
          <w:sz w:val="22"/>
          <w:szCs w:val="22"/>
        </w:rPr>
        <w:t xml:space="preserve">mányzatok együtt pedig </w:t>
      </w:r>
      <w:r w:rsidR="00E84904" w:rsidRPr="0026639A">
        <w:rPr>
          <w:rFonts w:ascii="Arial" w:hAnsi="Arial" w:cs="Arial"/>
          <w:sz w:val="22"/>
          <w:szCs w:val="22"/>
        </w:rPr>
        <w:t>10 845 871</w:t>
      </w:r>
      <w:r w:rsidR="0000264D" w:rsidRPr="0026639A">
        <w:rPr>
          <w:rFonts w:ascii="Arial" w:hAnsi="Arial" w:cs="Arial"/>
          <w:sz w:val="22"/>
          <w:szCs w:val="22"/>
        </w:rPr>
        <w:t xml:space="preserve"> </w:t>
      </w:r>
      <w:r w:rsidRPr="0026639A">
        <w:rPr>
          <w:rFonts w:ascii="Arial" w:hAnsi="Arial" w:cs="Arial"/>
          <w:sz w:val="22"/>
          <w:szCs w:val="22"/>
        </w:rPr>
        <w:t xml:space="preserve">Ft-tal egészítettek ki a létszámarányos eloszlásnak megfelelően. </w:t>
      </w:r>
    </w:p>
    <w:p w14:paraId="5F47BB28" w14:textId="77777777" w:rsidR="001847A5" w:rsidRPr="0026639A" w:rsidRDefault="001847A5" w:rsidP="001847A5">
      <w:pPr>
        <w:jc w:val="both"/>
        <w:rPr>
          <w:rFonts w:ascii="Arial" w:hAnsi="Arial" w:cs="Arial"/>
          <w:sz w:val="22"/>
          <w:szCs w:val="22"/>
        </w:rPr>
      </w:pPr>
    </w:p>
    <w:p w14:paraId="2E336717" w14:textId="11FC558D" w:rsidR="00CF5C8B" w:rsidRPr="0026639A" w:rsidRDefault="00CD56BF" w:rsidP="001847A5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00264D" w:rsidRPr="0026639A">
        <w:rPr>
          <w:rFonts w:ascii="Arial" w:hAnsi="Arial" w:cs="Arial"/>
          <w:sz w:val="22"/>
          <w:szCs w:val="22"/>
        </w:rPr>
        <w:t xml:space="preserve"> működési célú támogatások bevétele </w:t>
      </w:r>
      <w:r w:rsidRPr="0026639A">
        <w:rPr>
          <w:rFonts w:ascii="Arial" w:hAnsi="Arial" w:cs="Arial"/>
          <w:sz w:val="22"/>
          <w:szCs w:val="22"/>
        </w:rPr>
        <w:t xml:space="preserve">év közben </w:t>
      </w:r>
      <w:r w:rsidR="006C3856" w:rsidRPr="0026639A">
        <w:rPr>
          <w:rFonts w:ascii="Arial" w:hAnsi="Arial" w:cs="Arial"/>
          <w:sz w:val="22"/>
          <w:szCs w:val="22"/>
        </w:rPr>
        <w:t xml:space="preserve">több tényező hatásaként, összességében </w:t>
      </w:r>
      <w:r w:rsidR="002812FC" w:rsidRPr="0026639A">
        <w:rPr>
          <w:rFonts w:ascii="Arial" w:hAnsi="Arial" w:cs="Arial"/>
          <w:sz w:val="22"/>
          <w:szCs w:val="22"/>
        </w:rPr>
        <w:t>2 310 836 Ft-tal növekedett</w:t>
      </w:r>
      <w:r w:rsidR="006C3856" w:rsidRPr="0026639A">
        <w:rPr>
          <w:rFonts w:ascii="Arial" w:hAnsi="Arial" w:cs="Arial"/>
          <w:sz w:val="22"/>
          <w:szCs w:val="22"/>
        </w:rPr>
        <w:t>. E jogcím</w:t>
      </w:r>
      <w:r w:rsidR="00443FFF" w:rsidRPr="0026639A">
        <w:rPr>
          <w:rFonts w:ascii="Arial" w:hAnsi="Arial" w:cs="Arial"/>
          <w:sz w:val="22"/>
          <w:szCs w:val="22"/>
        </w:rPr>
        <w:t xml:space="preserve"> </w:t>
      </w:r>
      <w:r w:rsidR="00105F95" w:rsidRPr="0026639A">
        <w:rPr>
          <w:rFonts w:ascii="Arial" w:hAnsi="Arial" w:cs="Arial"/>
          <w:sz w:val="22"/>
          <w:szCs w:val="22"/>
        </w:rPr>
        <w:t xml:space="preserve">emelkedett egyrészről </w:t>
      </w:r>
      <w:r w:rsidR="003227E7" w:rsidRPr="0026639A">
        <w:rPr>
          <w:rFonts w:ascii="Arial" w:hAnsi="Arial" w:cs="Arial"/>
          <w:sz w:val="22"/>
          <w:szCs w:val="22"/>
        </w:rPr>
        <w:t>10 897 692</w:t>
      </w:r>
      <w:r w:rsidR="00E414DF" w:rsidRPr="0026639A">
        <w:rPr>
          <w:rFonts w:ascii="Arial" w:hAnsi="Arial" w:cs="Arial"/>
          <w:sz w:val="22"/>
          <w:szCs w:val="22"/>
        </w:rPr>
        <w:t xml:space="preserve"> Ft</w:t>
      </w:r>
      <w:r w:rsidR="006C3856" w:rsidRPr="0026639A">
        <w:rPr>
          <w:rFonts w:ascii="Arial" w:hAnsi="Arial" w:cs="Arial"/>
          <w:sz w:val="22"/>
          <w:szCs w:val="22"/>
        </w:rPr>
        <w:t xml:space="preserve">-tal </w:t>
      </w:r>
      <w:r w:rsidR="00105F95" w:rsidRPr="0026639A">
        <w:rPr>
          <w:rFonts w:ascii="Arial" w:hAnsi="Arial" w:cs="Arial"/>
          <w:sz w:val="22"/>
          <w:szCs w:val="22"/>
        </w:rPr>
        <w:t>a</w:t>
      </w:r>
      <w:r w:rsidR="006C3856" w:rsidRPr="0026639A">
        <w:rPr>
          <w:rFonts w:ascii="Arial" w:hAnsi="Arial" w:cs="Arial"/>
          <w:sz w:val="22"/>
          <w:szCs w:val="22"/>
        </w:rPr>
        <w:t xml:space="preserve"> pótlólagos </w:t>
      </w:r>
      <w:r w:rsidR="001847A5" w:rsidRPr="0026639A">
        <w:rPr>
          <w:rFonts w:ascii="Arial" w:hAnsi="Arial" w:cs="Arial"/>
          <w:sz w:val="22"/>
          <w:szCs w:val="22"/>
        </w:rPr>
        <w:t>állami támogat</w:t>
      </w:r>
      <w:r w:rsidR="00523AD9" w:rsidRPr="0026639A">
        <w:rPr>
          <w:rFonts w:ascii="Arial" w:hAnsi="Arial" w:cs="Arial"/>
          <w:sz w:val="22"/>
          <w:szCs w:val="22"/>
        </w:rPr>
        <w:t>ás</w:t>
      </w:r>
      <w:r w:rsidR="006C3856" w:rsidRPr="0026639A">
        <w:rPr>
          <w:rFonts w:ascii="Arial" w:hAnsi="Arial" w:cs="Arial"/>
          <w:sz w:val="22"/>
          <w:szCs w:val="22"/>
        </w:rPr>
        <w:t xml:space="preserve"> miatt</w:t>
      </w:r>
      <w:r w:rsidR="00105F95" w:rsidRPr="0026639A">
        <w:rPr>
          <w:rFonts w:ascii="Arial" w:hAnsi="Arial" w:cs="Arial"/>
          <w:sz w:val="22"/>
          <w:szCs w:val="22"/>
        </w:rPr>
        <w:t>, a</w:t>
      </w:r>
      <w:r w:rsidR="00A8403F" w:rsidRPr="0026639A">
        <w:rPr>
          <w:rFonts w:ascii="Arial" w:hAnsi="Arial" w:cs="Arial"/>
          <w:sz w:val="22"/>
          <w:szCs w:val="22"/>
        </w:rPr>
        <w:t xml:space="preserve"> konyha 2023</w:t>
      </w:r>
      <w:r w:rsidR="00443FFF" w:rsidRPr="0026639A">
        <w:rPr>
          <w:rFonts w:ascii="Arial" w:hAnsi="Arial" w:cs="Arial"/>
          <w:sz w:val="22"/>
          <w:szCs w:val="22"/>
        </w:rPr>
        <w:t>. évi vállalkozási tevékenysége utáni befizetési kötelezettség</w:t>
      </w:r>
      <w:r w:rsidR="00A8403F" w:rsidRPr="0026639A">
        <w:rPr>
          <w:rFonts w:ascii="Arial" w:hAnsi="Arial" w:cs="Arial"/>
          <w:sz w:val="22"/>
          <w:szCs w:val="22"/>
        </w:rPr>
        <w:t xml:space="preserve"> következtében 113 149</w:t>
      </w:r>
      <w:r w:rsidR="006C3856" w:rsidRPr="0026639A">
        <w:rPr>
          <w:rFonts w:ascii="Arial" w:hAnsi="Arial" w:cs="Arial"/>
          <w:sz w:val="22"/>
          <w:szCs w:val="22"/>
        </w:rPr>
        <w:t xml:space="preserve"> Ft-tal</w:t>
      </w:r>
      <w:r w:rsidR="00443FFF" w:rsidRPr="0026639A">
        <w:rPr>
          <w:rFonts w:ascii="Arial" w:hAnsi="Arial" w:cs="Arial"/>
          <w:sz w:val="22"/>
          <w:szCs w:val="22"/>
        </w:rPr>
        <w:t>,</w:t>
      </w:r>
      <w:r w:rsidR="00A8403F" w:rsidRPr="0026639A">
        <w:rPr>
          <w:rFonts w:ascii="Arial" w:hAnsi="Arial" w:cs="Arial"/>
          <w:sz w:val="22"/>
          <w:szCs w:val="22"/>
        </w:rPr>
        <w:t xml:space="preserve"> a 2023</w:t>
      </w:r>
      <w:r w:rsidR="00443FFF" w:rsidRPr="0026639A">
        <w:rPr>
          <w:rFonts w:ascii="Arial" w:hAnsi="Arial" w:cs="Arial"/>
          <w:sz w:val="22"/>
          <w:szCs w:val="22"/>
        </w:rPr>
        <w:t>. évi társulási elszámolásból adódó bevéte</w:t>
      </w:r>
      <w:r w:rsidR="006C3856" w:rsidRPr="0026639A">
        <w:rPr>
          <w:rFonts w:ascii="Arial" w:hAnsi="Arial" w:cs="Arial"/>
          <w:sz w:val="22"/>
          <w:szCs w:val="22"/>
        </w:rPr>
        <w:t>l</w:t>
      </w:r>
      <w:r w:rsidR="00443FFF" w:rsidRPr="0026639A">
        <w:rPr>
          <w:rFonts w:ascii="Arial" w:hAnsi="Arial" w:cs="Arial"/>
          <w:sz w:val="22"/>
          <w:szCs w:val="22"/>
        </w:rPr>
        <w:t>l</w:t>
      </w:r>
      <w:r w:rsidR="006C3856" w:rsidRPr="0026639A">
        <w:rPr>
          <w:rFonts w:ascii="Arial" w:hAnsi="Arial" w:cs="Arial"/>
          <w:sz w:val="22"/>
          <w:szCs w:val="22"/>
        </w:rPr>
        <w:t>el</w:t>
      </w:r>
      <w:r w:rsidR="00B10113" w:rsidRPr="0026639A">
        <w:rPr>
          <w:rFonts w:ascii="Arial" w:hAnsi="Arial" w:cs="Arial"/>
          <w:sz w:val="22"/>
          <w:szCs w:val="22"/>
        </w:rPr>
        <w:t xml:space="preserve"> (</w:t>
      </w:r>
      <w:r w:rsidR="00443FFF" w:rsidRPr="0026639A">
        <w:rPr>
          <w:rFonts w:ascii="Arial" w:hAnsi="Arial" w:cs="Arial"/>
          <w:sz w:val="22"/>
          <w:szCs w:val="22"/>
        </w:rPr>
        <w:t xml:space="preserve"> A</w:t>
      </w:r>
      <w:r w:rsidR="003227E7" w:rsidRPr="0026639A">
        <w:rPr>
          <w:rFonts w:ascii="Arial" w:hAnsi="Arial" w:cs="Arial"/>
          <w:sz w:val="22"/>
          <w:szCs w:val="22"/>
        </w:rPr>
        <w:t>lsónyéki Önkormányzattól 144 238</w:t>
      </w:r>
      <w:r w:rsidR="00443FFF" w:rsidRPr="0026639A">
        <w:rPr>
          <w:rFonts w:ascii="Arial" w:hAnsi="Arial" w:cs="Arial"/>
          <w:sz w:val="22"/>
          <w:szCs w:val="22"/>
        </w:rPr>
        <w:t xml:space="preserve"> </w:t>
      </w:r>
      <w:r w:rsidR="003227E7" w:rsidRPr="0026639A">
        <w:rPr>
          <w:rFonts w:ascii="Arial" w:hAnsi="Arial" w:cs="Arial"/>
          <w:sz w:val="22"/>
          <w:szCs w:val="22"/>
        </w:rPr>
        <w:t>Ft</w:t>
      </w:r>
      <w:r w:rsidR="00105F95" w:rsidRPr="0026639A">
        <w:rPr>
          <w:rFonts w:ascii="Arial" w:hAnsi="Arial" w:cs="Arial"/>
          <w:sz w:val="22"/>
          <w:szCs w:val="22"/>
        </w:rPr>
        <w:t>-tal</w:t>
      </w:r>
      <w:r w:rsidR="003227E7" w:rsidRPr="0026639A">
        <w:rPr>
          <w:rFonts w:ascii="Arial" w:hAnsi="Arial" w:cs="Arial"/>
          <w:sz w:val="22"/>
          <w:szCs w:val="22"/>
        </w:rPr>
        <w:t>, Pörböly Önkormányzattól 1 006 194 Ft</w:t>
      </w:r>
      <w:r w:rsidR="00105F95" w:rsidRPr="0026639A">
        <w:rPr>
          <w:rFonts w:ascii="Arial" w:hAnsi="Arial" w:cs="Arial"/>
          <w:sz w:val="22"/>
          <w:szCs w:val="22"/>
        </w:rPr>
        <w:t xml:space="preserve">-tal), </w:t>
      </w:r>
      <w:r w:rsidR="003803E6" w:rsidRPr="0026639A">
        <w:rPr>
          <w:rFonts w:ascii="Arial" w:hAnsi="Arial" w:cs="Arial"/>
          <w:sz w:val="22"/>
          <w:szCs w:val="22"/>
        </w:rPr>
        <w:t>KÖH-</w:t>
      </w:r>
      <w:proofErr w:type="spellStart"/>
      <w:r w:rsidR="003803E6" w:rsidRPr="0026639A">
        <w:rPr>
          <w:rFonts w:ascii="Arial" w:hAnsi="Arial" w:cs="Arial"/>
          <w:sz w:val="22"/>
          <w:szCs w:val="22"/>
        </w:rPr>
        <w:t>től</w:t>
      </w:r>
      <w:proofErr w:type="spellEnd"/>
      <w:r w:rsidR="00B10113" w:rsidRPr="002663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10113" w:rsidRPr="0026639A">
        <w:rPr>
          <w:rFonts w:ascii="Arial" w:hAnsi="Arial" w:cs="Arial"/>
          <w:sz w:val="22"/>
          <w:szCs w:val="22"/>
        </w:rPr>
        <w:t>választással</w:t>
      </w:r>
      <w:proofErr w:type="gramEnd"/>
      <w:r w:rsidR="00B10113" w:rsidRPr="0026639A">
        <w:rPr>
          <w:rFonts w:ascii="Arial" w:hAnsi="Arial" w:cs="Arial"/>
          <w:sz w:val="22"/>
          <w:szCs w:val="22"/>
        </w:rPr>
        <w:t xml:space="preserve"> kapcsolatos bevétel</w:t>
      </w:r>
      <w:r w:rsidR="00105F95" w:rsidRPr="0026639A">
        <w:rPr>
          <w:rFonts w:ascii="Arial" w:hAnsi="Arial" w:cs="Arial"/>
          <w:sz w:val="22"/>
          <w:szCs w:val="22"/>
        </w:rPr>
        <w:t>lel</w:t>
      </w:r>
      <w:r w:rsidR="003803E6" w:rsidRPr="0026639A">
        <w:rPr>
          <w:rFonts w:ascii="Arial" w:hAnsi="Arial" w:cs="Arial"/>
          <w:sz w:val="22"/>
          <w:szCs w:val="22"/>
        </w:rPr>
        <w:t xml:space="preserve"> 40 244 F</w:t>
      </w:r>
      <w:r w:rsidR="00847FE9" w:rsidRPr="0026639A">
        <w:rPr>
          <w:rFonts w:ascii="Arial" w:hAnsi="Arial" w:cs="Arial"/>
          <w:sz w:val="22"/>
          <w:szCs w:val="22"/>
        </w:rPr>
        <w:t>t</w:t>
      </w:r>
      <w:r w:rsidR="00105F95" w:rsidRPr="0026639A">
        <w:rPr>
          <w:rFonts w:ascii="Arial" w:hAnsi="Arial" w:cs="Arial"/>
          <w:sz w:val="22"/>
          <w:szCs w:val="22"/>
        </w:rPr>
        <w:t>-tal.</w:t>
      </w:r>
      <w:r w:rsidR="006C3856" w:rsidRPr="0026639A">
        <w:rPr>
          <w:rFonts w:ascii="Arial" w:hAnsi="Arial" w:cs="Arial"/>
          <w:sz w:val="22"/>
          <w:szCs w:val="22"/>
        </w:rPr>
        <w:t xml:space="preserve"> </w:t>
      </w:r>
      <w:r w:rsidR="00050331" w:rsidRPr="0026639A">
        <w:rPr>
          <w:rFonts w:ascii="Arial" w:hAnsi="Arial" w:cs="Arial"/>
          <w:sz w:val="22"/>
          <w:szCs w:val="22"/>
        </w:rPr>
        <w:t xml:space="preserve">Másrészről </w:t>
      </w:r>
      <w:r w:rsidR="00105F95" w:rsidRPr="0026639A">
        <w:rPr>
          <w:rFonts w:ascii="Arial" w:hAnsi="Arial" w:cs="Arial"/>
          <w:sz w:val="22"/>
          <w:szCs w:val="22"/>
        </w:rPr>
        <w:t>csökkent</w:t>
      </w:r>
      <w:r w:rsidR="006C3856" w:rsidRPr="0026639A">
        <w:rPr>
          <w:rFonts w:ascii="Arial" w:hAnsi="Arial" w:cs="Arial"/>
          <w:sz w:val="22"/>
          <w:szCs w:val="22"/>
        </w:rPr>
        <w:t xml:space="preserve"> </w:t>
      </w:r>
      <w:r w:rsidR="00050331" w:rsidRPr="0026639A">
        <w:rPr>
          <w:rFonts w:ascii="Arial" w:hAnsi="Arial" w:cs="Arial"/>
          <w:sz w:val="22"/>
          <w:szCs w:val="22"/>
        </w:rPr>
        <w:t>a</w:t>
      </w:r>
      <w:r w:rsidR="006C3856" w:rsidRPr="0026639A">
        <w:rPr>
          <w:rFonts w:ascii="Arial" w:hAnsi="Arial" w:cs="Arial"/>
          <w:sz w:val="22"/>
          <w:szCs w:val="22"/>
        </w:rPr>
        <w:t xml:space="preserve"> tár</w:t>
      </w:r>
      <w:r w:rsidR="00105F95" w:rsidRPr="0026639A">
        <w:rPr>
          <w:rFonts w:ascii="Arial" w:hAnsi="Arial" w:cs="Arial"/>
          <w:sz w:val="22"/>
          <w:szCs w:val="22"/>
        </w:rPr>
        <w:t xml:space="preserve">sulási hozzájárulások csökkenésével </w:t>
      </w:r>
      <w:r w:rsidR="001847A5" w:rsidRPr="0026639A">
        <w:rPr>
          <w:rFonts w:ascii="Arial" w:hAnsi="Arial" w:cs="Arial"/>
          <w:sz w:val="22"/>
          <w:szCs w:val="22"/>
        </w:rPr>
        <w:t>Bátaszék Város Önkormány</w:t>
      </w:r>
      <w:r w:rsidR="00E414DF" w:rsidRPr="0026639A">
        <w:rPr>
          <w:rFonts w:ascii="Arial" w:hAnsi="Arial" w:cs="Arial"/>
          <w:sz w:val="22"/>
          <w:szCs w:val="22"/>
        </w:rPr>
        <w:t>zat</w:t>
      </w:r>
      <w:r w:rsidR="00050331" w:rsidRPr="0026639A">
        <w:rPr>
          <w:rFonts w:ascii="Arial" w:hAnsi="Arial" w:cs="Arial"/>
          <w:sz w:val="22"/>
          <w:szCs w:val="22"/>
        </w:rPr>
        <w:t>ánál</w:t>
      </w:r>
      <w:r w:rsidR="007449B0" w:rsidRPr="0026639A">
        <w:rPr>
          <w:rFonts w:ascii="Arial" w:hAnsi="Arial" w:cs="Arial"/>
          <w:sz w:val="22"/>
          <w:szCs w:val="22"/>
        </w:rPr>
        <w:t xml:space="preserve"> </w:t>
      </w:r>
      <w:r w:rsidR="003227E7" w:rsidRPr="0026639A">
        <w:rPr>
          <w:rFonts w:ascii="Arial" w:hAnsi="Arial" w:cs="Arial"/>
          <w:sz w:val="22"/>
          <w:szCs w:val="22"/>
        </w:rPr>
        <w:t>6</w:t>
      </w:r>
      <w:r w:rsidR="00B10113" w:rsidRPr="0026639A">
        <w:rPr>
          <w:rFonts w:ascii="Arial" w:hAnsi="Arial" w:cs="Arial"/>
          <w:sz w:val="22"/>
          <w:szCs w:val="22"/>
        </w:rPr>
        <w:t> 384 011</w:t>
      </w:r>
      <w:r w:rsidR="00050331" w:rsidRPr="0026639A">
        <w:rPr>
          <w:rFonts w:ascii="Arial" w:hAnsi="Arial" w:cs="Arial"/>
          <w:sz w:val="22"/>
          <w:szCs w:val="22"/>
        </w:rPr>
        <w:t xml:space="preserve"> </w:t>
      </w:r>
      <w:r w:rsidR="00E414DF" w:rsidRPr="0026639A">
        <w:rPr>
          <w:rFonts w:ascii="Arial" w:hAnsi="Arial" w:cs="Arial"/>
          <w:sz w:val="22"/>
          <w:szCs w:val="22"/>
        </w:rPr>
        <w:t>Ft-tal</w:t>
      </w:r>
      <w:r w:rsidR="00050331" w:rsidRPr="0026639A">
        <w:rPr>
          <w:rFonts w:ascii="Arial" w:hAnsi="Arial" w:cs="Arial"/>
          <w:sz w:val="22"/>
          <w:szCs w:val="22"/>
        </w:rPr>
        <w:t>, Alsónyék K</w:t>
      </w:r>
      <w:r w:rsidR="003227E7" w:rsidRPr="0026639A">
        <w:rPr>
          <w:rFonts w:ascii="Arial" w:hAnsi="Arial" w:cs="Arial"/>
          <w:sz w:val="22"/>
          <w:szCs w:val="22"/>
        </w:rPr>
        <w:t xml:space="preserve">özség Önkormányzatánál </w:t>
      </w:r>
      <w:r w:rsidR="009871F5" w:rsidRPr="0026639A">
        <w:rPr>
          <w:rFonts w:ascii="Arial" w:hAnsi="Arial" w:cs="Arial"/>
          <w:sz w:val="22"/>
          <w:szCs w:val="22"/>
        </w:rPr>
        <w:t>1</w:t>
      </w:r>
      <w:r w:rsidR="00B10113" w:rsidRPr="0026639A">
        <w:rPr>
          <w:rFonts w:ascii="Arial" w:hAnsi="Arial" w:cs="Arial"/>
          <w:sz w:val="22"/>
          <w:szCs w:val="22"/>
        </w:rPr>
        <w:t> 815 361</w:t>
      </w:r>
      <w:r w:rsidR="00050331" w:rsidRPr="0026639A">
        <w:rPr>
          <w:rFonts w:ascii="Arial" w:hAnsi="Arial" w:cs="Arial"/>
          <w:sz w:val="22"/>
          <w:szCs w:val="22"/>
        </w:rPr>
        <w:t xml:space="preserve"> Ft-tal, Pörböly Község Önkormányzatánál </w:t>
      </w:r>
      <w:r w:rsidR="00B10113" w:rsidRPr="0026639A">
        <w:rPr>
          <w:rFonts w:ascii="Arial" w:hAnsi="Arial" w:cs="Arial"/>
          <w:sz w:val="22"/>
          <w:szCs w:val="22"/>
        </w:rPr>
        <w:t>393 117</w:t>
      </w:r>
      <w:r w:rsidR="00050331" w:rsidRPr="0026639A">
        <w:rPr>
          <w:rFonts w:ascii="Arial" w:hAnsi="Arial" w:cs="Arial"/>
          <w:sz w:val="22"/>
          <w:szCs w:val="22"/>
        </w:rPr>
        <w:t xml:space="preserve"> Ft-tal, Alsónána Község Önkormányzatánál </w:t>
      </w:r>
      <w:r w:rsidR="001F59FA" w:rsidRPr="0026639A">
        <w:rPr>
          <w:rFonts w:ascii="Arial" w:hAnsi="Arial" w:cs="Arial"/>
          <w:sz w:val="22"/>
          <w:szCs w:val="22"/>
        </w:rPr>
        <w:t>1 298 192</w:t>
      </w:r>
      <w:r w:rsidR="00050331" w:rsidRPr="0026639A">
        <w:rPr>
          <w:rFonts w:ascii="Arial" w:hAnsi="Arial" w:cs="Arial"/>
          <w:sz w:val="22"/>
          <w:szCs w:val="22"/>
        </w:rPr>
        <w:t xml:space="preserve"> Ft-tal</w:t>
      </w:r>
      <w:r w:rsidR="006C3856" w:rsidRPr="0026639A">
        <w:rPr>
          <w:rFonts w:ascii="Arial" w:hAnsi="Arial" w:cs="Arial"/>
          <w:sz w:val="22"/>
          <w:szCs w:val="22"/>
        </w:rPr>
        <w:t xml:space="preserve"> kevesebb hozzájárulásra volt szükség a feladat ellátáshoz</w:t>
      </w:r>
      <w:r w:rsidR="00E414DF" w:rsidRPr="0026639A">
        <w:rPr>
          <w:rFonts w:ascii="Arial" w:hAnsi="Arial" w:cs="Arial"/>
          <w:sz w:val="22"/>
          <w:szCs w:val="22"/>
        </w:rPr>
        <w:t>.</w:t>
      </w:r>
      <w:r w:rsidR="00B33DFE" w:rsidRPr="0026639A">
        <w:rPr>
          <w:rFonts w:ascii="Arial" w:hAnsi="Arial" w:cs="Arial"/>
          <w:sz w:val="22"/>
          <w:szCs w:val="22"/>
        </w:rPr>
        <w:t xml:space="preserve"> </w:t>
      </w:r>
    </w:p>
    <w:p w14:paraId="08D13D41" w14:textId="77777777" w:rsidR="005B0F9C" w:rsidRPr="0026639A" w:rsidRDefault="001847A5" w:rsidP="005B0F9C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    </w:t>
      </w:r>
    </w:p>
    <w:p w14:paraId="5E2791D8" w14:textId="77777777" w:rsidR="005B0F9C" w:rsidRPr="0026639A" w:rsidRDefault="005B0F9C" w:rsidP="005B0F9C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F130441" w14:textId="77777777" w:rsidR="0057747A" w:rsidRPr="0026639A" w:rsidRDefault="00E03F0A" w:rsidP="00E03F0A">
      <w:pPr>
        <w:tabs>
          <w:tab w:val="decimal" w:pos="3969"/>
          <w:tab w:val="decimal" w:pos="6521"/>
        </w:tabs>
        <w:suppressAutoHyphens/>
        <w:rPr>
          <w:rFonts w:ascii="Arial" w:hAnsi="Arial" w:cs="Arial"/>
          <w:i/>
          <w:sz w:val="22"/>
          <w:szCs w:val="22"/>
        </w:rPr>
      </w:pPr>
      <w:r w:rsidRPr="0026639A">
        <w:rPr>
          <w:rFonts w:ascii="Arial" w:hAnsi="Arial" w:cs="Arial"/>
          <w:i/>
          <w:sz w:val="22"/>
          <w:szCs w:val="22"/>
        </w:rPr>
        <w:t xml:space="preserve">                   </w:t>
      </w:r>
      <w:r w:rsidR="0057747A" w:rsidRPr="0026639A">
        <w:rPr>
          <w:rFonts w:ascii="Arial" w:hAnsi="Arial" w:cs="Arial"/>
          <w:i/>
          <w:sz w:val="22"/>
          <w:szCs w:val="22"/>
        </w:rPr>
        <w:t>Költségvetési felhalmozási</w:t>
      </w:r>
      <w:r w:rsidR="009F35A0" w:rsidRPr="0026639A">
        <w:rPr>
          <w:rFonts w:ascii="Arial" w:hAnsi="Arial" w:cs="Arial"/>
          <w:i/>
          <w:sz w:val="22"/>
          <w:szCs w:val="22"/>
        </w:rPr>
        <w:t xml:space="preserve"> célú támogatási</w:t>
      </w:r>
      <w:r w:rsidR="0057747A" w:rsidRPr="0026639A">
        <w:rPr>
          <w:rFonts w:ascii="Arial" w:hAnsi="Arial" w:cs="Arial"/>
          <w:i/>
          <w:sz w:val="22"/>
          <w:szCs w:val="22"/>
        </w:rPr>
        <w:t xml:space="preserve"> bevételek</w:t>
      </w:r>
    </w:p>
    <w:p w14:paraId="079703F7" w14:textId="77777777" w:rsidR="0057747A" w:rsidRPr="0026639A" w:rsidRDefault="0057747A" w:rsidP="0057747A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77FBFBF" w14:textId="3CDD5998" w:rsidR="0057747A" w:rsidRPr="0026639A" w:rsidRDefault="00476824" w:rsidP="0057747A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57747A" w:rsidRPr="0026639A">
        <w:rPr>
          <w:rFonts w:ascii="Arial" w:hAnsi="Arial" w:cs="Arial"/>
          <w:sz w:val="22"/>
          <w:szCs w:val="22"/>
        </w:rPr>
        <w:t xml:space="preserve"> Társulás költségvetési felhalmozási</w:t>
      </w:r>
      <w:r w:rsidR="009F35A0" w:rsidRPr="0026639A">
        <w:rPr>
          <w:rFonts w:ascii="Arial" w:hAnsi="Arial" w:cs="Arial"/>
          <w:sz w:val="22"/>
          <w:szCs w:val="22"/>
        </w:rPr>
        <w:t xml:space="preserve"> célú támogatás</w:t>
      </w:r>
      <w:r w:rsidR="00EA2213" w:rsidRPr="0026639A">
        <w:rPr>
          <w:rFonts w:ascii="Arial" w:hAnsi="Arial" w:cs="Arial"/>
          <w:sz w:val="22"/>
          <w:szCs w:val="22"/>
        </w:rPr>
        <w:t xml:space="preserve"> az eredeti költségvetésben </w:t>
      </w:r>
      <w:r w:rsidR="002812FC" w:rsidRPr="0026639A">
        <w:rPr>
          <w:rFonts w:ascii="Arial" w:hAnsi="Arial" w:cs="Arial"/>
          <w:sz w:val="22"/>
          <w:szCs w:val="22"/>
        </w:rPr>
        <w:t>2 800 000 Ft</w:t>
      </w:r>
      <w:r w:rsidR="00EA2213" w:rsidRPr="0026639A">
        <w:rPr>
          <w:rFonts w:ascii="Arial" w:hAnsi="Arial" w:cs="Arial"/>
          <w:sz w:val="22"/>
          <w:szCs w:val="22"/>
        </w:rPr>
        <w:t xml:space="preserve">, ezzel szemben </w:t>
      </w:r>
      <w:r w:rsidR="002812FC" w:rsidRPr="0026639A">
        <w:rPr>
          <w:rFonts w:ascii="Arial" w:hAnsi="Arial" w:cs="Arial"/>
          <w:sz w:val="22"/>
          <w:szCs w:val="22"/>
        </w:rPr>
        <w:t>4 166 702</w:t>
      </w:r>
      <w:r w:rsidR="001E525B" w:rsidRPr="0026639A">
        <w:rPr>
          <w:rFonts w:ascii="Arial" w:hAnsi="Arial" w:cs="Arial"/>
          <w:sz w:val="22"/>
          <w:szCs w:val="22"/>
        </w:rPr>
        <w:t xml:space="preserve"> </w:t>
      </w:r>
      <w:r w:rsidRPr="0026639A">
        <w:rPr>
          <w:rFonts w:ascii="Arial" w:hAnsi="Arial" w:cs="Arial"/>
          <w:sz w:val="22"/>
          <w:szCs w:val="22"/>
        </w:rPr>
        <w:t>Ft</w:t>
      </w:r>
      <w:r w:rsidR="00EA2213" w:rsidRPr="0026639A">
        <w:rPr>
          <w:rFonts w:ascii="Arial" w:hAnsi="Arial" w:cs="Arial"/>
          <w:sz w:val="22"/>
          <w:szCs w:val="22"/>
        </w:rPr>
        <w:t xml:space="preserve"> teljesült az év során, Bátaszék Város Önkormányzata</w:t>
      </w:r>
      <w:r w:rsidR="00777F6D" w:rsidRPr="0026639A">
        <w:rPr>
          <w:rFonts w:ascii="Arial" w:hAnsi="Arial" w:cs="Arial"/>
          <w:sz w:val="22"/>
          <w:szCs w:val="22"/>
        </w:rPr>
        <w:t xml:space="preserve"> 3 106 939 Ft, Alsónyék Önkormányzata 666 647 Ft, Pörböly Önkormányzata 393 116 Ft felhalmozási</w:t>
      </w:r>
      <w:r w:rsidR="00EA2213" w:rsidRPr="0026639A">
        <w:rPr>
          <w:rFonts w:ascii="Arial" w:hAnsi="Arial" w:cs="Arial"/>
          <w:sz w:val="22"/>
          <w:szCs w:val="22"/>
        </w:rPr>
        <w:t xml:space="preserve"> </w:t>
      </w:r>
      <w:r w:rsidR="00777F6D" w:rsidRPr="0026639A">
        <w:rPr>
          <w:rFonts w:ascii="Arial" w:hAnsi="Arial" w:cs="Arial"/>
          <w:sz w:val="22"/>
          <w:szCs w:val="22"/>
        </w:rPr>
        <w:t xml:space="preserve">kiadást </w:t>
      </w:r>
      <w:proofErr w:type="gramStart"/>
      <w:r w:rsidR="00777F6D" w:rsidRPr="0026639A">
        <w:rPr>
          <w:rFonts w:ascii="Arial" w:hAnsi="Arial" w:cs="Arial"/>
          <w:sz w:val="22"/>
          <w:szCs w:val="22"/>
        </w:rPr>
        <w:t>finanszírozott</w:t>
      </w:r>
      <w:proofErr w:type="gramEnd"/>
      <w:r w:rsidR="00777F6D" w:rsidRPr="0026639A">
        <w:rPr>
          <w:rFonts w:ascii="Arial" w:hAnsi="Arial" w:cs="Arial"/>
          <w:sz w:val="22"/>
          <w:szCs w:val="22"/>
        </w:rPr>
        <w:t>.</w:t>
      </w:r>
    </w:p>
    <w:p w14:paraId="0AEBD1E4" w14:textId="77777777" w:rsidR="0057747A" w:rsidRPr="0026639A" w:rsidRDefault="0057747A" w:rsidP="0057747A">
      <w:pPr>
        <w:tabs>
          <w:tab w:val="decimal" w:pos="3969"/>
          <w:tab w:val="decimal" w:pos="6521"/>
        </w:tabs>
        <w:suppressAutoHyphens/>
        <w:rPr>
          <w:rFonts w:ascii="Arial" w:hAnsi="Arial" w:cs="Arial"/>
          <w:sz w:val="22"/>
          <w:szCs w:val="22"/>
        </w:rPr>
      </w:pPr>
    </w:p>
    <w:p w14:paraId="1AF7F6AE" w14:textId="77777777" w:rsidR="00476824" w:rsidRPr="0026639A" w:rsidRDefault="00476824" w:rsidP="005B0F9C">
      <w:pPr>
        <w:pStyle w:val="Cmsor1"/>
        <w:tabs>
          <w:tab w:val="decimal" w:pos="1843"/>
          <w:tab w:val="decimal" w:pos="3969"/>
          <w:tab w:val="decimal" w:pos="6521"/>
        </w:tabs>
        <w:rPr>
          <w:rFonts w:ascii="Arial" w:hAnsi="Arial" w:cs="Arial"/>
          <w:b w:val="0"/>
          <w:sz w:val="22"/>
          <w:szCs w:val="22"/>
        </w:rPr>
      </w:pPr>
    </w:p>
    <w:p w14:paraId="45809CC0" w14:textId="2369553E" w:rsidR="005B0F9C" w:rsidRPr="0026639A" w:rsidRDefault="005B0F9C" w:rsidP="005B0F9C">
      <w:pPr>
        <w:pStyle w:val="Cmsor1"/>
        <w:tabs>
          <w:tab w:val="decimal" w:pos="1843"/>
          <w:tab w:val="decimal" w:pos="3969"/>
          <w:tab w:val="decimal" w:pos="6521"/>
        </w:tabs>
        <w:rPr>
          <w:rFonts w:ascii="Arial" w:hAnsi="Arial" w:cs="Arial"/>
          <w:b w:val="0"/>
          <w:sz w:val="22"/>
          <w:szCs w:val="22"/>
        </w:rPr>
      </w:pPr>
      <w:proofErr w:type="gramStart"/>
      <w:r w:rsidRPr="0026639A">
        <w:rPr>
          <w:rFonts w:ascii="Arial" w:hAnsi="Arial" w:cs="Arial"/>
          <w:b w:val="0"/>
          <w:sz w:val="22"/>
          <w:szCs w:val="22"/>
        </w:rPr>
        <w:t>Finanszírozási</w:t>
      </w:r>
      <w:proofErr w:type="gramEnd"/>
      <w:r w:rsidRPr="0026639A">
        <w:rPr>
          <w:rFonts w:ascii="Arial" w:hAnsi="Arial" w:cs="Arial"/>
          <w:b w:val="0"/>
          <w:sz w:val="22"/>
          <w:szCs w:val="22"/>
        </w:rPr>
        <w:t xml:space="preserve"> bevételek</w:t>
      </w:r>
    </w:p>
    <w:p w14:paraId="720A5720" w14:textId="77777777" w:rsidR="005B0F9C" w:rsidRPr="0026639A" w:rsidRDefault="005B0F9C" w:rsidP="005B0F9C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1BD5D9D" w14:textId="3100AE0F" w:rsidR="005B0F9C" w:rsidRPr="0026639A" w:rsidRDefault="005B0F9C" w:rsidP="005B0F9C">
      <w:pPr>
        <w:tabs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EA2213" w:rsidRPr="002663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A2213" w:rsidRPr="0026639A">
        <w:rPr>
          <w:rFonts w:ascii="Arial" w:hAnsi="Arial" w:cs="Arial"/>
          <w:sz w:val="22"/>
          <w:szCs w:val="22"/>
        </w:rPr>
        <w:t>fin</w:t>
      </w:r>
      <w:r w:rsidR="002812FC" w:rsidRPr="0026639A">
        <w:rPr>
          <w:rFonts w:ascii="Arial" w:hAnsi="Arial" w:cs="Arial"/>
          <w:sz w:val="22"/>
          <w:szCs w:val="22"/>
        </w:rPr>
        <w:t>anszírozási</w:t>
      </w:r>
      <w:proofErr w:type="gramEnd"/>
      <w:r w:rsidR="002812FC" w:rsidRPr="0026639A">
        <w:rPr>
          <w:rFonts w:ascii="Arial" w:hAnsi="Arial" w:cs="Arial"/>
          <w:sz w:val="22"/>
          <w:szCs w:val="22"/>
        </w:rPr>
        <w:t xml:space="preserve"> bevételek 22 567 040</w:t>
      </w:r>
      <w:r w:rsidR="00EA2213" w:rsidRPr="0026639A">
        <w:rPr>
          <w:rFonts w:ascii="Arial" w:hAnsi="Arial" w:cs="Arial"/>
          <w:sz w:val="22"/>
          <w:szCs w:val="22"/>
        </w:rPr>
        <w:t xml:space="preserve"> Ft-tal teljesültek, melyből a</w:t>
      </w:r>
      <w:r w:rsidRPr="0026639A">
        <w:rPr>
          <w:rFonts w:ascii="Arial" w:hAnsi="Arial" w:cs="Arial"/>
          <w:sz w:val="22"/>
          <w:szCs w:val="22"/>
        </w:rPr>
        <w:t xml:space="preserve">z előző évi költségvetési maradvány </w:t>
      </w:r>
      <w:r w:rsidR="002812FC" w:rsidRPr="0026639A">
        <w:rPr>
          <w:rFonts w:ascii="Arial" w:hAnsi="Arial" w:cs="Arial"/>
          <w:sz w:val="22"/>
          <w:szCs w:val="22"/>
        </w:rPr>
        <w:t>21 309 832</w:t>
      </w:r>
      <w:r w:rsidR="00C438B5" w:rsidRPr="0026639A">
        <w:rPr>
          <w:rFonts w:ascii="Arial" w:hAnsi="Arial" w:cs="Arial"/>
          <w:sz w:val="22"/>
          <w:szCs w:val="22"/>
        </w:rPr>
        <w:t xml:space="preserve"> </w:t>
      </w:r>
      <w:r w:rsidR="00C43008" w:rsidRPr="0026639A">
        <w:rPr>
          <w:rFonts w:ascii="Arial" w:hAnsi="Arial" w:cs="Arial"/>
          <w:sz w:val="22"/>
          <w:szCs w:val="22"/>
        </w:rPr>
        <w:t xml:space="preserve">Ft, a vállalkozási maradvány pedig </w:t>
      </w:r>
      <w:r w:rsidR="002812FC" w:rsidRPr="0026639A">
        <w:rPr>
          <w:rFonts w:ascii="Arial" w:hAnsi="Arial" w:cs="Arial"/>
          <w:sz w:val="22"/>
          <w:szCs w:val="22"/>
        </w:rPr>
        <w:t>1 257 208</w:t>
      </w:r>
      <w:r w:rsidR="00C438B5" w:rsidRPr="0026639A">
        <w:rPr>
          <w:rFonts w:ascii="Arial" w:hAnsi="Arial" w:cs="Arial"/>
          <w:sz w:val="22"/>
          <w:szCs w:val="22"/>
        </w:rPr>
        <w:t xml:space="preserve"> </w:t>
      </w:r>
      <w:r w:rsidR="00C43008" w:rsidRPr="0026639A">
        <w:rPr>
          <w:rFonts w:ascii="Arial" w:hAnsi="Arial" w:cs="Arial"/>
          <w:sz w:val="22"/>
          <w:szCs w:val="22"/>
        </w:rPr>
        <w:t>Ft összegben</w:t>
      </w:r>
      <w:r w:rsidRPr="0026639A">
        <w:rPr>
          <w:rFonts w:ascii="Arial" w:hAnsi="Arial" w:cs="Arial"/>
          <w:sz w:val="22"/>
          <w:szCs w:val="22"/>
        </w:rPr>
        <w:t xml:space="preserve"> került felhasználásra.</w:t>
      </w:r>
    </w:p>
    <w:p w14:paraId="28BD1499" w14:textId="77777777" w:rsidR="005B0F9C" w:rsidRPr="0026639A" w:rsidRDefault="005B0F9C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78CBECC6" w14:textId="77777777" w:rsidR="005B0F9C" w:rsidRPr="0026639A" w:rsidRDefault="005B0F9C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24754CD" w14:textId="77777777" w:rsidR="005B0F9C" w:rsidRPr="0026639A" w:rsidRDefault="005B0F9C" w:rsidP="005B0F9C">
      <w:pPr>
        <w:pStyle w:val="Cmsor1"/>
        <w:tabs>
          <w:tab w:val="decimal" w:pos="1843"/>
          <w:tab w:val="decimal" w:pos="3969"/>
          <w:tab w:val="decimal" w:pos="6521"/>
        </w:tabs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Kiadások</w:t>
      </w:r>
    </w:p>
    <w:p w14:paraId="458D1377" w14:textId="77777777" w:rsidR="005B0F9C" w:rsidRPr="0026639A" w:rsidRDefault="005B0F9C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03091A6" w14:textId="59A4B6A6" w:rsidR="005B0F9C" w:rsidRPr="0026639A" w:rsidRDefault="005B0F9C" w:rsidP="005B0F9C">
      <w:pPr>
        <w:tabs>
          <w:tab w:val="center" w:pos="1418"/>
          <w:tab w:val="center" w:pos="3686"/>
          <w:tab w:val="center" w:pos="6237"/>
          <w:tab w:val="center" w:pos="8222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ab/>
        <w:t>A kiadáso</w:t>
      </w:r>
      <w:r w:rsidR="000F56A4" w:rsidRPr="0026639A">
        <w:rPr>
          <w:rFonts w:ascii="Arial" w:hAnsi="Arial" w:cs="Arial"/>
          <w:sz w:val="22"/>
          <w:szCs w:val="22"/>
        </w:rPr>
        <w:t xml:space="preserve">k </w:t>
      </w:r>
      <w:r w:rsidR="00476824" w:rsidRPr="0026639A">
        <w:rPr>
          <w:rFonts w:ascii="Arial" w:hAnsi="Arial" w:cs="Arial"/>
          <w:sz w:val="22"/>
          <w:szCs w:val="22"/>
        </w:rPr>
        <w:t xml:space="preserve">a bevételek </w:t>
      </w:r>
      <w:r w:rsidRPr="0026639A">
        <w:rPr>
          <w:rFonts w:ascii="Arial" w:hAnsi="Arial" w:cs="Arial"/>
          <w:sz w:val="22"/>
          <w:szCs w:val="22"/>
        </w:rPr>
        <w:t>mérték</w:t>
      </w:r>
      <w:r w:rsidR="00476824" w:rsidRPr="0026639A">
        <w:rPr>
          <w:rFonts w:ascii="Arial" w:hAnsi="Arial" w:cs="Arial"/>
          <w:sz w:val="22"/>
          <w:szCs w:val="22"/>
        </w:rPr>
        <w:t>ével egyező</w:t>
      </w:r>
      <w:r w:rsidR="00CD24BE" w:rsidRPr="0026639A">
        <w:rPr>
          <w:rFonts w:ascii="Arial" w:hAnsi="Arial" w:cs="Arial"/>
          <w:sz w:val="22"/>
          <w:szCs w:val="22"/>
        </w:rPr>
        <w:t>en módosultak</w:t>
      </w:r>
      <w:r w:rsidRPr="0026639A">
        <w:rPr>
          <w:rFonts w:ascii="Arial" w:hAnsi="Arial" w:cs="Arial"/>
          <w:sz w:val="22"/>
          <w:szCs w:val="22"/>
        </w:rPr>
        <w:t xml:space="preserve"> az eredeti előirányzathoz képest. Az eredetileg tervezett </w:t>
      </w:r>
      <w:r w:rsidR="002812FC" w:rsidRPr="0026639A">
        <w:rPr>
          <w:rFonts w:ascii="Arial" w:hAnsi="Arial" w:cs="Arial"/>
          <w:sz w:val="22"/>
          <w:szCs w:val="22"/>
        </w:rPr>
        <w:t>688 819 481</w:t>
      </w:r>
      <w:r w:rsidR="00C438B5" w:rsidRPr="0026639A">
        <w:rPr>
          <w:rFonts w:ascii="Arial" w:hAnsi="Arial" w:cs="Arial"/>
          <w:sz w:val="22"/>
          <w:szCs w:val="22"/>
        </w:rPr>
        <w:t xml:space="preserve"> Ft</w:t>
      </w:r>
      <w:r w:rsidRPr="0026639A">
        <w:rPr>
          <w:rFonts w:ascii="Arial" w:hAnsi="Arial" w:cs="Arial"/>
          <w:sz w:val="22"/>
          <w:szCs w:val="22"/>
        </w:rPr>
        <w:t xml:space="preserve"> kiadási előirányzat év közben </w:t>
      </w:r>
      <w:r w:rsidR="002812FC" w:rsidRPr="0026639A">
        <w:rPr>
          <w:rFonts w:ascii="Arial" w:hAnsi="Arial" w:cs="Arial"/>
          <w:sz w:val="22"/>
          <w:szCs w:val="22"/>
        </w:rPr>
        <w:t>684 005 063</w:t>
      </w:r>
      <w:r w:rsidR="00B12715" w:rsidRPr="0026639A">
        <w:rPr>
          <w:rFonts w:ascii="Arial" w:hAnsi="Arial" w:cs="Arial"/>
          <w:sz w:val="22"/>
          <w:szCs w:val="22"/>
        </w:rPr>
        <w:t xml:space="preserve"> </w:t>
      </w:r>
      <w:r w:rsidR="00CD24BE" w:rsidRPr="0026639A">
        <w:rPr>
          <w:rFonts w:ascii="Arial" w:hAnsi="Arial" w:cs="Arial"/>
          <w:sz w:val="22"/>
          <w:szCs w:val="22"/>
        </w:rPr>
        <w:t xml:space="preserve">Ft-ra </w:t>
      </w:r>
      <w:r w:rsidR="00C438B5" w:rsidRPr="0026639A">
        <w:rPr>
          <w:rFonts w:ascii="Arial" w:hAnsi="Arial" w:cs="Arial"/>
          <w:sz w:val="22"/>
          <w:szCs w:val="22"/>
        </w:rPr>
        <w:t>csökkent</w:t>
      </w:r>
      <w:r w:rsidR="00476824" w:rsidRPr="0026639A">
        <w:rPr>
          <w:rFonts w:ascii="Arial" w:hAnsi="Arial" w:cs="Arial"/>
          <w:sz w:val="22"/>
          <w:szCs w:val="22"/>
        </w:rPr>
        <w:t>, a teljesítés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5862A3" w:rsidRPr="0026639A">
        <w:rPr>
          <w:rFonts w:ascii="Arial" w:hAnsi="Arial" w:cs="Arial"/>
          <w:sz w:val="22"/>
          <w:szCs w:val="22"/>
        </w:rPr>
        <w:t>660 177 497</w:t>
      </w:r>
      <w:r w:rsidR="00476824" w:rsidRPr="0026639A">
        <w:rPr>
          <w:rFonts w:ascii="Arial" w:hAnsi="Arial" w:cs="Arial"/>
          <w:sz w:val="22"/>
          <w:szCs w:val="22"/>
        </w:rPr>
        <w:t xml:space="preserve"> Ft összegű kiadást jelentett. A felhasználás </w:t>
      </w:r>
      <w:r w:rsidR="001858F3" w:rsidRPr="0026639A">
        <w:rPr>
          <w:rFonts w:ascii="Arial" w:hAnsi="Arial" w:cs="Arial"/>
          <w:sz w:val="22"/>
          <w:szCs w:val="22"/>
        </w:rPr>
        <w:t>a módo</w:t>
      </w:r>
      <w:r w:rsidRPr="0026639A">
        <w:rPr>
          <w:rFonts w:ascii="Arial" w:hAnsi="Arial" w:cs="Arial"/>
          <w:sz w:val="22"/>
          <w:szCs w:val="22"/>
        </w:rPr>
        <w:t>sított előirányzat 9</w:t>
      </w:r>
      <w:r w:rsidR="005862A3" w:rsidRPr="0026639A">
        <w:rPr>
          <w:rFonts w:ascii="Arial" w:hAnsi="Arial" w:cs="Arial"/>
          <w:sz w:val="22"/>
          <w:szCs w:val="22"/>
        </w:rPr>
        <w:t>6,51</w:t>
      </w:r>
      <w:r w:rsidR="00C438B5" w:rsidRPr="0026639A">
        <w:rPr>
          <w:rFonts w:ascii="Arial" w:hAnsi="Arial" w:cs="Arial"/>
          <w:sz w:val="22"/>
          <w:szCs w:val="22"/>
        </w:rPr>
        <w:t xml:space="preserve"> </w:t>
      </w:r>
      <w:r w:rsidR="00476824" w:rsidRPr="0026639A">
        <w:rPr>
          <w:rFonts w:ascii="Arial" w:hAnsi="Arial" w:cs="Arial"/>
          <w:sz w:val="22"/>
          <w:szCs w:val="22"/>
        </w:rPr>
        <w:t>%-át teszi ki</w:t>
      </w:r>
      <w:r w:rsidRPr="0026639A">
        <w:rPr>
          <w:rFonts w:ascii="Arial" w:hAnsi="Arial" w:cs="Arial"/>
          <w:sz w:val="22"/>
          <w:szCs w:val="22"/>
        </w:rPr>
        <w:t xml:space="preserve">.  A bevételek és kiadások különbözete </w:t>
      </w:r>
      <w:r w:rsidR="005862A3" w:rsidRPr="0026639A">
        <w:rPr>
          <w:rFonts w:ascii="Arial" w:hAnsi="Arial" w:cs="Arial"/>
          <w:sz w:val="22"/>
          <w:szCs w:val="22"/>
        </w:rPr>
        <w:t>22 922 932</w:t>
      </w:r>
      <w:r w:rsidR="00476824" w:rsidRPr="0026639A">
        <w:rPr>
          <w:rFonts w:ascii="Arial" w:hAnsi="Arial" w:cs="Arial"/>
          <w:sz w:val="22"/>
          <w:szCs w:val="22"/>
        </w:rPr>
        <w:t xml:space="preserve"> Ft, ami a maradvány összeg jelenti.</w:t>
      </w:r>
    </w:p>
    <w:p w14:paraId="725069D7" w14:textId="77777777" w:rsidR="005B0F9C" w:rsidRPr="0026639A" w:rsidRDefault="005B0F9C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76F54BF" w14:textId="3EFD7AE9" w:rsidR="00663A27" w:rsidRPr="0026639A" w:rsidRDefault="005B0F9C" w:rsidP="00076534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legnagyobb kiadási tétel</w:t>
      </w:r>
      <w:r w:rsidR="00663A27" w:rsidRPr="0026639A">
        <w:rPr>
          <w:rFonts w:ascii="Arial" w:hAnsi="Arial" w:cs="Arial"/>
          <w:sz w:val="22"/>
          <w:szCs w:val="22"/>
        </w:rPr>
        <w:t>t</w:t>
      </w:r>
      <w:r w:rsidR="005862A3" w:rsidRPr="0026639A">
        <w:rPr>
          <w:rFonts w:ascii="Arial" w:hAnsi="Arial" w:cs="Arial"/>
          <w:sz w:val="22"/>
          <w:szCs w:val="22"/>
        </w:rPr>
        <w:t xml:space="preserve"> a 2024</w:t>
      </w:r>
      <w:r w:rsidR="00CD24BE" w:rsidRPr="0026639A">
        <w:rPr>
          <w:rFonts w:ascii="Arial" w:hAnsi="Arial" w:cs="Arial"/>
          <w:sz w:val="22"/>
          <w:szCs w:val="22"/>
        </w:rPr>
        <w:t>. évben</w:t>
      </w:r>
      <w:r w:rsidRPr="0026639A">
        <w:rPr>
          <w:rFonts w:ascii="Arial" w:hAnsi="Arial" w:cs="Arial"/>
          <w:sz w:val="22"/>
          <w:szCs w:val="22"/>
        </w:rPr>
        <w:t xml:space="preserve"> is a személyi juttatások</w:t>
      </w:r>
      <w:r w:rsidR="00260B2B" w:rsidRPr="0026639A">
        <w:rPr>
          <w:rFonts w:ascii="Arial" w:hAnsi="Arial" w:cs="Arial"/>
          <w:sz w:val="22"/>
          <w:szCs w:val="22"/>
        </w:rPr>
        <w:t xml:space="preserve"> és azok járulékai</w:t>
      </w:r>
      <w:r w:rsidR="00B12715" w:rsidRPr="0026639A">
        <w:rPr>
          <w:rFonts w:ascii="Arial" w:hAnsi="Arial" w:cs="Arial"/>
          <w:sz w:val="22"/>
          <w:szCs w:val="22"/>
        </w:rPr>
        <w:t xml:space="preserve"> </w:t>
      </w:r>
      <w:r w:rsidR="00CD24BE" w:rsidRPr="0026639A">
        <w:rPr>
          <w:rFonts w:ascii="Arial" w:hAnsi="Arial" w:cs="Arial"/>
          <w:sz w:val="22"/>
          <w:szCs w:val="22"/>
        </w:rPr>
        <w:t xml:space="preserve">jelentettek </w:t>
      </w:r>
      <w:r w:rsidR="005862A3" w:rsidRPr="0026639A">
        <w:rPr>
          <w:rFonts w:ascii="Arial" w:hAnsi="Arial" w:cs="Arial"/>
          <w:sz w:val="22"/>
          <w:szCs w:val="22"/>
        </w:rPr>
        <w:t>421 261 400</w:t>
      </w:r>
      <w:r w:rsidR="00CD24BE" w:rsidRPr="0026639A">
        <w:rPr>
          <w:rFonts w:ascii="Arial" w:hAnsi="Arial" w:cs="Arial"/>
          <w:sz w:val="22"/>
          <w:szCs w:val="22"/>
        </w:rPr>
        <w:t xml:space="preserve"> Ft összeggel</w:t>
      </w:r>
      <w:r w:rsidR="00B12715" w:rsidRPr="0026639A">
        <w:rPr>
          <w:rFonts w:ascii="Arial" w:hAnsi="Arial" w:cs="Arial"/>
          <w:sz w:val="22"/>
          <w:szCs w:val="22"/>
        </w:rPr>
        <w:t>,</w:t>
      </w:r>
      <w:r w:rsidR="00F94D90" w:rsidRPr="0026639A">
        <w:rPr>
          <w:rFonts w:ascii="Arial" w:hAnsi="Arial" w:cs="Arial"/>
          <w:sz w:val="22"/>
          <w:szCs w:val="22"/>
        </w:rPr>
        <w:t xml:space="preserve"> </w:t>
      </w:r>
      <w:r w:rsidR="005862A3" w:rsidRPr="0026639A">
        <w:rPr>
          <w:rFonts w:ascii="Arial" w:hAnsi="Arial" w:cs="Arial"/>
          <w:sz w:val="22"/>
          <w:szCs w:val="22"/>
        </w:rPr>
        <w:t>61,15</w:t>
      </w:r>
      <w:r w:rsidR="00063E39" w:rsidRPr="0026639A">
        <w:rPr>
          <w:rFonts w:ascii="Arial" w:hAnsi="Arial" w:cs="Arial"/>
          <w:sz w:val="22"/>
          <w:szCs w:val="22"/>
        </w:rPr>
        <w:t>%-os arányt képviselnek terv szinten az öss</w:t>
      </w:r>
      <w:r w:rsidR="00CD24BE" w:rsidRPr="0026639A">
        <w:rPr>
          <w:rFonts w:ascii="Arial" w:hAnsi="Arial" w:cs="Arial"/>
          <w:sz w:val="22"/>
          <w:szCs w:val="22"/>
        </w:rPr>
        <w:t>zes kiadás</w:t>
      </w:r>
      <w:r w:rsidR="00B12715" w:rsidRPr="0026639A">
        <w:rPr>
          <w:rFonts w:ascii="Arial" w:hAnsi="Arial" w:cs="Arial"/>
          <w:sz w:val="22"/>
          <w:szCs w:val="22"/>
        </w:rPr>
        <w:t xml:space="preserve">hoz viszonyítva. </w:t>
      </w:r>
      <w:r w:rsidR="005862A3" w:rsidRPr="0026639A">
        <w:rPr>
          <w:rFonts w:ascii="Arial" w:hAnsi="Arial" w:cs="Arial"/>
          <w:sz w:val="22"/>
          <w:szCs w:val="22"/>
        </w:rPr>
        <w:t>426 268 410</w:t>
      </w:r>
      <w:r w:rsidR="00B12715" w:rsidRPr="0026639A">
        <w:rPr>
          <w:rFonts w:ascii="Arial" w:hAnsi="Arial" w:cs="Arial"/>
          <w:sz w:val="22"/>
          <w:szCs w:val="22"/>
        </w:rPr>
        <w:t xml:space="preserve"> </w:t>
      </w:r>
      <w:r w:rsidR="00A55A93" w:rsidRPr="0026639A">
        <w:rPr>
          <w:rFonts w:ascii="Arial" w:hAnsi="Arial" w:cs="Arial"/>
          <w:sz w:val="22"/>
          <w:szCs w:val="22"/>
        </w:rPr>
        <w:t>Ft</w:t>
      </w:r>
      <w:r w:rsidR="00F94D90" w:rsidRPr="0026639A">
        <w:rPr>
          <w:rFonts w:ascii="Arial" w:hAnsi="Arial" w:cs="Arial"/>
          <w:sz w:val="22"/>
          <w:szCs w:val="22"/>
        </w:rPr>
        <w:t xml:space="preserve"> kifizetés</w:t>
      </w:r>
      <w:r w:rsidR="00C330CE" w:rsidRPr="0026639A">
        <w:rPr>
          <w:rFonts w:ascii="Arial" w:hAnsi="Arial" w:cs="Arial"/>
          <w:sz w:val="22"/>
          <w:szCs w:val="22"/>
        </w:rPr>
        <w:t xml:space="preserve"> történt.</w:t>
      </w:r>
      <w:r w:rsidR="00CD24BE" w:rsidRPr="0026639A">
        <w:rPr>
          <w:rFonts w:ascii="Arial" w:hAnsi="Arial" w:cs="Arial"/>
          <w:sz w:val="22"/>
          <w:szCs w:val="22"/>
        </w:rPr>
        <w:t xml:space="preserve"> </w:t>
      </w:r>
      <w:r w:rsidR="00540C26" w:rsidRPr="0026639A">
        <w:rPr>
          <w:rFonts w:ascii="Arial" w:hAnsi="Arial" w:cs="Arial"/>
          <w:sz w:val="22"/>
          <w:szCs w:val="22"/>
        </w:rPr>
        <w:t xml:space="preserve">Törvény szerinti illetményekre </w:t>
      </w:r>
      <w:r w:rsidR="005862A3" w:rsidRPr="0026639A">
        <w:rPr>
          <w:rFonts w:ascii="Arial" w:hAnsi="Arial" w:cs="Arial"/>
          <w:sz w:val="22"/>
          <w:szCs w:val="22"/>
        </w:rPr>
        <w:t>358 388 736</w:t>
      </w:r>
      <w:r w:rsidR="00540C26" w:rsidRPr="0026639A">
        <w:rPr>
          <w:rFonts w:ascii="Arial" w:hAnsi="Arial" w:cs="Arial"/>
          <w:sz w:val="22"/>
          <w:szCs w:val="22"/>
        </w:rPr>
        <w:t xml:space="preserve"> Ft-ot, </w:t>
      </w:r>
      <w:r w:rsidR="005862A3" w:rsidRPr="006F4326">
        <w:rPr>
          <w:rFonts w:ascii="Arial" w:hAnsi="Arial" w:cs="Arial"/>
          <w:sz w:val="22"/>
          <w:szCs w:val="22"/>
        </w:rPr>
        <w:t>normatív jutalomra 14 706 000</w:t>
      </w:r>
      <w:r w:rsidR="00540C26" w:rsidRPr="006F4326">
        <w:rPr>
          <w:rFonts w:ascii="Arial" w:hAnsi="Arial" w:cs="Arial"/>
          <w:sz w:val="22"/>
          <w:szCs w:val="22"/>
        </w:rPr>
        <w:t xml:space="preserve"> Ft</w:t>
      </w:r>
      <w:r w:rsidR="00E0682A" w:rsidRPr="006F4326">
        <w:rPr>
          <w:rFonts w:ascii="Arial" w:hAnsi="Arial" w:cs="Arial"/>
          <w:sz w:val="22"/>
          <w:szCs w:val="22"/>
        </w:rPr>
        <w:t>-ot</w:t>
      </w:r>
      <w:r w:rsidR="00C024F4" w:rsidRPr="006F4326">
        <w:rPr>
          <w:rFonts w:ascii="Arial" w:hAnsi="Arial" w:cs="Arial"/>
          <w:sz w:val="22"/>
          <w:szCs w:val="22"/>
        </w:rPr>
        <w:t xml:space="preserve">, helyettesítésre </w:t>
      </w:r>
      <w:r w:rsidR="005862A3" w:rsidRPr="006F4326">
        <w:rPr>
          <w:rFonts w:ascii="Arial" w:hAnsi="Arial" w:cs="Arial"/>
          <w:sz w:val="22"/>
          <w:szCs w:val="22"/>
        </w:rPr>
        <w:t>összesen 10 117</w:t>
      </w:r>
      <w:r w:rsidR="00540C26" w:rsidRPr="006F4326">
        <w:rPr>
          <w:rFonts w:ascii="Arial" w:hAnsi="Arial" w:cs="Arial"/>
          <w:sz w:val="22"/>
          <w:szCs w:val="22"/>
        </w:rPr>
        <w:t xml:space="preserve"> Ft-ot,</w:t>
      </w:r>
      <w:r w:rsidR="005862A3" w:rsidRPr="006F432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862A3" w:rsidRPr="006F4326">
        <w:rPr>
          <w:rFonts w:ascii="Arial" w:hAnsi="Arial" w:cs="Arial"/>
          <w:sz w:val="22"/>
          <w:szCs w:val="22"/>
        </w:rPr>
        <w:t>jubileumi</w:t>
      </w:r>
      <w:proofErr w:type="gramEnd"/>
      <w:r w:rsidR="005862A3" w:rsidRPr="006F4326">
        <w:rPr>
          <w:rFonts w:ascii="Arial" w:hAnsi="Arial" w:cs="Arial"/>
          <w:sz w:val="22"/>
          <w:szCs w:val="22"/>
        </w:rPr>
        <w:t xml:space="preserve"> jutalomra 652 000 Ft-ot, </w:t>
      </w:r>
      <w:r w:rsidR="00540C26" w:rsidRPr="006F4326">
        <w:rPr>
          <w:rFonts w:ascii="Arial" w:hAnsi="Arial" w:cs="Arial"/>
          <w:sz w:val="22"/>
          <w:szCs w:val="22"/>
        </w:rPr>
        <w:t xml:space="preserve"> </w:t>
      </w:r>
      <w:r w:rsidR="005862A3" w:rsidRPr="006F4326">
        <w:rPr>
          <w:rFonts w:ascii="Arial" w:hAnsi="Arial" w:cs="Arial"/>
          <w:sz w:val="22"/>
          <w:szCs w:val="22"/>
        </w:rPr>
        <w:t xml:space="preserve">béren kívüli juttatásra </w:t>
      </w:r>
      <w:r w:rsidR="005862A3" w:rsidRPr="0026639A">
        <w:rPr>
          <w:rFonts w:ascii="Arial" w:hAnsi="Arial" w:cs="Arial"/>
          <w:sz w:val="22"/>
          <w:szCs w:val="22"/>
        </w:rPr>
        <w:t>165 858</w:t>
      </w:r>
      <w:r w:rsidR="00C438B5" w:rsidRPr="0026639A">
        <w:rPr>
          <w:rFonts w:ascii="Arial" w:hAnsi="Arial" w:cs="Arial"/>
          <w:sz w:val="22"/>
          <w:szCs w:val="22"/>
        </w:rPr>
        <w:t xml:space="preserve"> </w:t>
      </w:r>
      <w:r w:rsidR="00540C26" w:rsidRPr="0026639A">
        <w:rPr>
          <w:rFonts w:ascii="Arial" w:hAnsi="Arial" w:cs="Arial"/>
          <w:sz w:val="22"/>
          <w:szCs w:val="22"/>
        </w:rPr>
        <w:t>Ft-ot, közlekedési költsé</w:t>
      </w:r>
      <w:r w:rsidR="005862A3" w:rsidRPr="0026639A">
        <w:rPr>
          <w:rFonts w:ascii="Arial" w:hAnsi="Arial" w:cs="Arial"/>
          <w:sz w:val="22"/>
          <w:szCs w:val="22"/>
        </w:rPr>
        <w:t>gtérítésként 1 121 260</w:t>
      </w:r>
      <w:r w:rsidR="00540C26" w:rsidRPr="0026639A">
        <w:rPr>
          <w:rFonts w:ascii="Arial" w:hAnsi="Arial" w:cs="Arial"/>
          <w:sz w:val="22"/>
          <w:szCs w:val="22"/>
        </w:rPr>
        <w:t xml:space="preserve"> Ft-ot, </w:t>
      </w:r>
      <w:r w:rsidR="005862A3" w:rsidRPr="0026639A">
        <w:rPr>
          <w:rFonts w:ascii="Arial" w:hAnsi="Arial" w:cs="Arial"/>
          <w:sz w:val="22"/>
          <w:szCs w:val="22"/>
        </w:rPr>
        <w:t>egyéb költségtérítésekre 849 150</w:t>
      </w:r>
      <w:r w:rsidR="00540C26" w:rsidRPr="0026639A">
        <w:rPr>
          <w:rFonts w:ascii="Arial" w:hAnsi="Arial" w:cs="Arial"/>
          <w:sz w:val="22"/>
          <w:szCs w:val="22"/>
        </w:rPr>
        <w:t xml:space="preserve"> </w:t>
      </w:r>
      <w:r w:rsidR="00087D23" w:rsidRPr="0026639A">
        <w:rPr>
          <w:rFonts w:ascii="Arial" w:hAnsi="Arial" w:cs="Arial"/>
          <w:sz w:val="22"/>
          <w:szCs w:val="22"/>
        </w:rPr>
        <w:t xml:space="preserve">Ft-ot </w:t>
      </w:r>
      <w:r w:rsidR="002E6F78" w:rsidRPr="0026639A">
        <w:rPr>
          <w:rFonts w:ascii="Arial" w:hAnsi="Arial" w:cs="Arial"/>
          <w:sz w:val="22"/>
          <w:szCs w:val="22"/>
        </w:rPr>
        <w:t>fizettünk ki az év során. Külső személyi juttatásokra</w:t>
      </w:r>
      <w:r w:rsidR="00C024F4" w:rsidRPr="0026639A">
        <w:rPr>
          <w:rFonts w:ascii="Arial" w:hAnsi="Arial" w:cs="Arial"/>
          <w:sz w:val="22"/>
          <w:szCs w:val="22"/>
        </w:rPr>
        <w:t xml:space="preserve"> </w:t>
      </w:r>
      <w:r w:rsidR="008F56D7" w:rsidRPr="0026639A">
        <w:rPr>
          <w:rFonts w:ascii="Arial" w:hAnsi="Arial" w:cs="Arial"/>
          <w:sz w:val="22"/>
          <w:szCs w:val="22"/>
        </w:rPr>
        <w:t>1</w:t>
      </w:r>
      <w:r w:rsidR="00663A27" w:rsidRPr="0026639A">
        <w:rPr>
          <w:rFonts w:ascii="Arial" w:hAnsi="Arial" w:cs="Arial"/>
          <w:sz w:val="22"/>
          <w:szCs w:val="22"/>
        </w:rPr>
        <w:t xml:space="preserve"> </w:t>
      </w:r>
      <w:r w:rsidR="00076534" w:rsidRPr="0026639A">
        <w:rPr>
          <w:rFonts w:ascii="Arial" w:hAnsi="Arial" w:cs="Arial"/>
          <w:sz w:val="22"/>
          <w:szCs w:val="22"/>
        </w:rPr>
        <w:t xml:space="preserve">fő nyugdíjazás miatti </w:t>
      </w:r>
      <w:r w:rsidR="00C024F4" w:rsidRPr="0026639A">
        <w:rPr>
          <w:rFonts w:ascii="Arial" w:hAnsi="Arial" w:cs="Arial"/>
          <w:sz w:val="22"/>
          <w:szCs w:val="22"/>
        </w:rPr>
        <w:t>felmentési illetményekre</w:t>
      </w:r>
      <w:r w:rsidR="005862A3" w:rsidRPr="0026639A">
        <w:rPr>
          <w:rFonts w:ascii="Arial" w:hAnsi="Arial" w:cs="Arial"/>
          <w:sz w:val="22"/>
          <w:szCs w:val="22"/>
        </w:rPr>
        <w:t xml:space="preserve"> előző évről áthúzódó</w:t>
      </w:r>
      <w:r w:rsidR="00C024F4" w:rsidRPr="0026639A">
        <w:rPr>
          <w:rFonts w:ascii="Arial" w:hAnsi="Arial" w:cs="Arial"/>
          <w:sz w:val="22"/>
          <w:szCs w:val="22"/>
        </w:rPr>
        <w:t>,</w:t>
      </w:r>
      <w:r w:rsidR="00076534" w:rsidRPr="0026639A">
        <w:rPr>
          <w:rFonts w:ascii="Arial" w:hAnsi="Arial" w:cs="Arial"/>
          <w:sz w:val="22"/>
          <w:szCs w:val="22"/>
        </w:rPr>
        <w:t xml:space="preserve"> valamint</w:t>
      </w:r>
      <w:r w:rsidR="00C024F4" w:rsidRPr="0026639A">
        <w:rPr>
          <w:rFonts w:ascii="Arial" w:hAnsi="Arial" w:cs="Arial"/>
          <w:sz w:val="22"/>
          <w:szCs w:val="22"/>
        </w:rPr>
        <w:t xml:space="preserve"> megbízási díjakra</w:t>
      </w:r>
      <w:r w:rsidR="002E6F78" w:rsidRPr="0026639A">
        <w:rPr>
          <w:rFonts w:ascii="Arial" w:hAnsi="Arial" w:cs="Arial"/>
          <w:sz w:val="22"/>
          <w:szCs w:val="22"/>
        </w:rPr>
        <w:t xml:space="preserve"> </w:t>
      </w:r>
      <w:r w:rsidR="00191FF7" w:rsidRPr="0026639A">
        <w:rPr>
          <w:rFonts w:ascii="Arial" w:hAnsi="Arial" w:cs="Arial"/>
          <w:sz w:val="22"/>
          <w:szCs w:val="22"/>
        </w:rPr>
        <w:t>4 734 103</w:t>
      </w:r>
      <w:r w:rsidR="00C438B5" w:rsidRPr="0026639A">
        <w:rPr>
          <w:rFonts w:ascii="Arial" w:hAnsi="Arial" w:cs="Arial"/>
          <w:sz w:val="22"/>
          <w:szCs w:val="22"/>
        </w:rPr>
        <w:t xml:space="preserve"> </w:t>
      </w:r>
      <w:r w:rsidR="002E6F78" w:rsidRPr="0026639A">
        <w:rPr>
          <w:rFonts w:ascii="Arial" w:hAnsi="Arial" w:cs="Arial"/>
          <w:sz w:val="22"/>
          <w:szCs w:val="22"/>
        </w:rPr>
        <w:t>Ft kiadás merült fel.</w:t>
      </w:r>
      <w:r w:rsidR="00076534" w:rsidRPr="0026639A">
        <w:rPr>
          <w:rFonts w:ascii="Arial" w:hAnsi="Arial" w:cs="Arial"/>
          <w:sz w:val="22"/>
          <w:szCs w:val="22"/>
        </w:rPr>
        <w:t xml:space="preserve"> </w:t>
      </w:r>
    </w:p>
    <w:p w14:paraId="1139B77F" w14:textId="77777777" w:rsidR="00663A27" w:rsidRPr="0026639A" w:rsidRDefault="00663A27" w:rsidP="00076534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F1F31A1" w14:textId="1E3225FD" w:rsidR="00677843" w:rsidRPr="0026639A" w:rsidRDefault="00677843" w:rsidP="00076534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munkaadói járulék kiadásai a személyi juttatásokhoz igazodóan j</w:t>
      </w:r>
      <w:r w:rsidR="003503A3" w:rsidRPr="0026639A">
        <w:rPr>
          <w:rFonts w:ascii="Arial" w:hAnsi="Arial" w:cs="Arial"/>
          <w:sz w:val="22"/>
          <w:szCs w:val="22"/>
        </w:rPr>
        <w:t xml:space="preserve">elentkeztek, összesen </w:t>
      </w:r>
      <w:r w:rsidR="00191FF7" w:rsidRPr="0026639A">
        <w:rPr>
          <w:rFonts w:ascii="Arial" w:hAnsi="Arial" w:cs="Arial"/>
          <w:sz w:val="22"/>
          <w:szCs w:val="22"/>
        </w:rPr>
        <w:t>45 641 186</w:t>
      </w:r>
      <w:r w:rsidRPr="0026639A">
        <w:rPr>
          <w:rFonts w:ascii="Arial" w:hAnsi="Arial" w:cs="Arial"/>
          <w:sz w:val="22"/>
          <w:szCs w:val="22"/>
        </w:rPr>
        <w:t xml:space="preserve"> Ft járulékot fizetett meg a Társulás.</w:t>
      </w:r>
    </w:p>
    <w:p w14:paraId="564B1D56" w14:textId="77777777" w:rsidR="00663A27" w:rsidRPr="0026639A" w:rsidRDefault="00663A27" w:rsidP="005B0F9C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8942E5E" w14:textId="4E971AE5" w:rsidR="004B6E60" w:rsidRPr="0026639A" w:rsidRDefault="005B0F9C" w:rsidP="005B0F9C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dologi kiadások tekintetében az eredetileg tervezett</w:t>
      </w:r>
      <w:r w:rsidR="00EF67BD" w:rsidRPr="0026639A">
        <w:rPr>
          <w:rFonts w:ascii="Arial" w:hAnsi="Arial" w:cs="Arial"/>
          <w:sz w:val="22"/>
          <w:szCs w:val="22"/>
        </w:rPr>
        <w:t xml:space="preserve"> </w:t>
      </w:r>
      <w:r w:rsidR="00191FF7" w:rsidRPr="0026639A">
        <w:rPr>
          <w:rFonts w:ascii="Arial" w:hAnsi="Arial" w:cs="Arial"/>
          <w:sz w:val="22"/>
          <w:szCs w:val="22"/>
        </w:rPr>
        <w:t>234 910 050</w:t>
      </w:r>
      <w:r w:rsidR="001F7505" w:rsidRPr="0026639A">
        <w:rPr>
          <w:rFonts w:ascii="Arial" w:hAnsi="Arial" w:cs="Arial"/>
          <w:sz w:val="22"/>
          <w:szCs w:val="22"/>
        </w:rPr>
        <w:t xml:space="preserve"> Ft összegű </w:t>
      </w:r>
      <w:r w:rsidR="00EF67BD" w:rsidRPr="0026639A">
        <w:rPr>
          <w:rFonts w:ascii="Arial" w:hAnsi="Arial" w:cs="Arial"/>
          <w:sz w:val="22"/>
          <w:szCs w:val="22"/>
        </w:rPr>
        <w:t xml:space="preserve">előirányzat </w:t>
      </w:r>
      <w:r w:rsidR="00191FF7" w:rsidRPr="0026639A">
        <w:rPr>
          <w:rFonts w:ascii="Arial" w:hAnsi="Arial" w:cs="Arial"/>
          <w:sz w:val="22"/>
          <w:szCs w:val="22"/>
        </w:rPr>
        <w:t>16 271 285</w:t>
      </w:r>
      <w:r w:rsidR="00821693" w:rsidRPr="002663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63E39" w:rsidRPr="0026639A">
        <w:rPr>
          <w:rFonts w:ascii="Arial" w:hAnsi="Arial" w:cs="Arial"/>
          <w:sz w:val="22"/>
          <w:szCs w:val="22"/>
        </w:rPr>
        <w:t>Ft-tal</w:t>
      </w:r>
      <w:proofErr w:type="gramEnd"/>
      <w:r w:rsidR="00063E39" w:rsidRPr="0026639A">
        <w:rPr>
          <w:rFonts w:ascii="Arial" w:hAnsi="Arial" w:cs="Arial"/>
          <w:sz w:val="22"/>
          <w:szCs w:val="22"/>
        </w:rPr>
        <w:t xml:space="preserve"> </w:t>
      </w:r>
      <w:r w:rsidR="000F68DB" w:rsidRPr="0026639A">
        <w:rPr>
          <w:rFonts w:ascii="Arial" w:hAnsi="Arial" w:cs="Arial"/>
          <w:sz w:val="22"/>
          <w:szCs w:val="22"/>
        </w:rPr>
        <w:t>alacsonyabb</w:t>
      </w:r>
      <w:r w:rsidR="00063E39" w:rsidRPr="0026639A">
        <w:rPr>
          <w:rFonts w:ascii="Arial" w:hAnsi="Arial" w:cs="Arial"/>
          <w:sz w:val="22"/>
          <w:szCs w:val="22"/>
        </w:rPr>
        <w:t xml:space="preserve"> összeggel</w:t>
      </w:r>
      <w:r w:rsidR="00191FF7" w:rsidRPr="0026639A">
        <w:rPr>
          <w:rFonts w:ascii="Arial" w:hAnsi="Arial" w:cs="Arial"/>
          <w:sz w:val="22"/>
          <w:szCs w:val="22"/>
        </w:rPr>
        <w:t>, 218 638 765</w:t>
      </w:r>
      <w:r w:rsidR="00663A27" w:rsidRPr="0026639A">
        <w:rPr>
          <w:rFonts w:ascii="Arial" w:hAnsi="Arial" w:cs="Arial"/>
          <w:sz w:val="22"/>
          <w:szCs w:val="22"/>
        </w:rPr>
        <w:t xml:space="preserve"> Ft-ban</w:t>
      </w:r>
      <w:r w:rsidR="00EF67BD" w:rsidRPr="0026639A">
        <w:rPr>
          <w:rFonts w:ascii="Arial" w:hAnsi="Arial" w:cs="Arial"/>
          <w:sz w:val="22"/>
          <w:szCs w:val="22"/>
        </w:rPr>
        <w:t xml:space="preserve"> </w:t>
      </w:r>
      <w:r w:rsidR="00063E39" w:rsidRPr="0026639A">
        <w:rPr>
          <w:rFonts w:ascii="Arial" w:hAnsi="Arial" w:cs="Arial"/>
          <w:sz w:val="22"/>
          <w:szCs w:val="22"/>
        </w:rPr>
        <w:t>teljesült az</w:t>
      </w:r>
      <w:r w:rsidR="00EF67BD" w:rsidRPr="0026639A">
        <w:rPr>
          <w:rFonts w:ascii="Arial" w:hAnsi="Arial" w:cs="Arial"/>
          <w:sz w:val="22"/>
          <w:szCs w:val="22"/>
        </w:rPr>
        <w:t xml:space="preserve"> év során. </w:t>
      </w:r>
      <w:r w:rsidR="000F68DB" w:rsidRPr="0026639A">
        <w:rPr>
          <w:rFonts w:ascii="Arial" w:hAnsi="Arial" w:cs="Arial"/>
          <w:sz w:val="22"/>
          <w:szCs w:val="22"/>
        </w:rPr>
        <w:t>A</w:t>
      </w:r>
      <w:r w:rsidR="00663A27" w:rsidRPr="0026639A">
        <w:rPr>
          <w:rFonts w:ascii="Arial" w:hAnsi="Arial" w:cs="Arial"/>
          <w:sz w:val="22"/>
          <w:szCs w:val="22"/>
        </w:rPr>
        <w:t xml:space="preserve"> dologi kiadások összes jogcíménél alacsonyabb mértékű kiadás történt a módosított előirányzathoz képest.  A mérsékeltebb</w:t>
      </w:r>
      <w:r w:rsidR="001F7505" w:rsidRPr="0026639A">
        <w:rPr>
          <w:rFonts w:ascii="Arial" w:hAnsi="Arial" w:cs="Arial"/>
          <w:sz w:val="22"/>
          <w:szCs w:val="22"/>
        </w:rPr>
        <w:t xml:space="preserve"> felhasználás oka</w:t>
      </w:r>
      <w:r w:rsidR="00076534" w:rsidRPr="0026639A">
        <w:rPr>
          <w:rFonts w:ascii="Arial" w:hAnsi="Arial" w:cs="Arial"/>
          <w:sz w:val="22"/>
          <w:szCs w:val="22"/>
        </w:rPr>
        <w:t>, hogy</w:t>
      </w:r>
      <w:r w:rsidR="001F7505" w:rsidRPr="0026639A">
        <w:rPr>
          <w:rFonts w:ascii="Arial" w:hAnsi="Arial" w:cs="Arial"/>
          <w:sz w:val="22"/>
          <w:szCs w:val="22"/>
        </w:rPr>
        <w:t xml:space="preserve"> </w:t>
      </w:r>
      <w:r w:rsidR="00A1161D" w:rsidRPr="0026639A">
        <w:rPr>
          <w:rFonts w:ascii="Arial" w:hAnsi="Arial" w:cs="Arial"/>
          <w:sz w:val="22"/>
          <w:szCs w:val="22"/>
        </w:rPr>
        <w:t>a gye</w:t>
      </w:r>
      <w:r w:rsidR="004B6E60" w:rsidRPr="0026639A">
        <w:rPr>
          <w:rFonts w:ascii="Arial" w:hAnsi="Arial" w:cs="Arial"/>
          <w:sz w:val="22"/>
          <w:szCs w:val="22"/>
        </w:rPr>
        <w:t>rmek</w:t>
      </w:r>
      <w:r w:rsidR="00650A4E" w:rsidRPr="0026639A">
        <w:rPr>
          <w:rFonts w:ascii="Arial" w:hAnsi="Arial" w:cs="Arial"/>
          <w:sz w:val="22"/>
          <w:szCs w:val="22"/>
        </w:rPr>
        <w:t>-, felnőtt- és vendég étkeztetett</w:t>
      </w:r>
      <w:r w:rsidR="001F7505" w:rsidRPr="0026639A">
        <w:rPr>
          <w:rFonts w:ascii="Arial" w:hAnsi="Arial" w:cs="Arial"/>
          <w:sz w:val="22"/>
          <w:szCs w:val="22"/>
        </w:rPr>
        <w:t xml:space="preserve"> létszám</w:t>
      </w:r>
      <w:r w:rsidR="00AF744A" w:rsidRPr="0026639A">
        <w:rPr>
          <w:rFonts w:ascii="Arial" w:hAnsi="Arial" w:cs="Arial"/>
          <w:sz w:val="22"/>
          <w:szCs w:val="22"/>
        </w:rPr>
        <w:t xml:space="preserve"> jelentősen le</w:t>
      </w:r>
      <w:r w:rsidR="000F68DB" w:rsidRPr="0026639A">
        <w:rPr>
          <w:rFonts w:ascii="Arial" w:hAnsi="Arial" w:cs="Arial"/>
          <w:sz w:val="22"/>
          <w:szCs w:val="22"/>
        </w:rPr>
        <w:t>csökkent, ü</w:t>
      </w:r>
      <w:r w:rsidR="00CF7B75" w:rsidRPr="0026639A">
        <w:rPr>
          <w:rFonts w:ascii="Arial" w:hAnsi="Arial" w:cs="Arial"/>
          <w:sz w:val="22"/>
          <w:szCs w:val="22"/>
        </w:rPr>
        <w:t xml:space="preserve">zemeltetési anyagok beszerzésére a tervezett </w:t>
      </w:r>
      <w:r w:rsidR="00191FF7" w:rsidRPr="0026639A">
        <w:rPr>
          <w:rFonts w:ascii="Arial" w:hAnsi="Arial" w:cs="Arial"/>
          <w:sz w:val="22"/>
          <w:szCs w:val="22"/>
        </w:rPr>
        <w:t>116 358 000</w:t>
      </w:r>
      <w:r w:rsidR="00CF7B75" w:rsidRPr="0026639A">
        <w:rPr>
          <w:rFonts w:ascii="Arial" w:hAnsi="Arial" w:cs="Arial"/>
          <w:sz w:val="22"/>
          <w:szCs w:val="22"/>
        </w:rPr>
        <w:t xml:space="preserve"> Ft-tal szemben </w:t>
      </w:r>
      <w:r w:rsidR="00191FF7" w:rsidRPr="0026639A">
        <w:rPr>
          <w:rFonts w:ascii="Arial" w:hAnsi="Arial" w:cs="Arial"/>
          <w:sz w:val="22"/>
          <w:szCs w:val="22"/>
        </w:rPr>
        <w:t>109 247 755</w:t>
      </w:r>
      <w:r w:rsidR="00CF7B75" w:rsidRPr="0026639A">
        <w:rPr>
          <w:rFonts w:ascii="Arial" w:hAnsi="Arial" w:cs="Arial"/>
          <w:sz w:val="22"/>
          <w:szCs w:val="22"/>
        </w:rPr>
        <w:t xml:space="preserve"> Ft-ot fordítottunk, közüzemi díjakra</w:t>
      </w:r>
      <w:r w:rsidR="00076534" w:rsidRPr="0026639A">
        <w:rPr>
          <w:rFonts w:ascii="Arial" w:hAnsi="Arial" w:cs="Arial"/>
          <w:sz w:val="22"/>
          <w:szCs w:val="22"/>
        </w:rPr>
        <w:t xml:space="preserve"> </w:t>
      </w:r>
      <w:r w:rsidR="00191FF7" w:rsidRPr="0026639A">
        <w:rPr>
          <w:rFonts w:ascii="Arial" w:hAnsi="Arial" w:cs="Arial"/>
          <w:sz w:val="22"/>
          <w:szCs w:val="22"/>
        </w:rPr>
        <w:t xml:space="preserve">422 890 </w:t>
      </w:r>
      <w:r w:rsidR="00AF744A" w:rsidRPr="0026639A">
        <w:rPr>
          <w:rFonts w:ascii="Arial" w:hAnsi="Arial" w:cs="Arial"/>
          <w:sz w:val="22"/>
          <w:szCs w:val="22"/>
        </w:rPr>
        <w:t xml:space="preserve">Ft-tal kevesebb összeget fizettünk ki az eredetileg tervezettnél, a tényleges felhasználás </w:t>
      </w:r>
      <w:r w:rsidR="00191FF7" w:rsidRPr="0026639A">
        <w:rPr>
          <w:rFonts w:ascii="Arial" w:hAnsi="Arial" w:cs="Arial"/>
          <w:sz w:val="22"/>
          <w:szCs w:val="22"/>
        </w:rPr>
        <w:t>28 266 110</w:t>
      </w:r>
      <w:r w:rsidR="00AF744A" w:rsidRPr="0026639A">
        <w:rPr>
          <w:rFonts w:ascii="Arial" w:hAnsi="Arial" w:cs="Arial"/>
          <w:sz w:val="22"/>
          <w:szCs w:val="22"/>
        </w:rPr>
        <w:t xml:space="preserve"> Ft</w:t>
      </w:r>
      <w:r w:rsidR="00CF7B75" w:rsidRPr="0026639A">
        <w:rPr>
          <w:rFonts w:ascii="Arial" w:hAnsi="Arial" w:cs="Arial"/>
          <w:sz w:val="22"/>
          <w:szCs w:val="22"/>
        </w:rPr>
        <w:t>.</w:t>
      </w:r>
      <w:r w:rsidR="00191FF7" w:rsidRPr="0026639A">
        <w:rPr>
          <w:rFonts w:ascii="Arial" w:hAnsi="Arial" w:cs="Arial"/>
          <w:sz w:val="22"/>
          <w:szCs w:val="22"/>
        </w:rPr>
        <w:t xml:space="preserve"> Karbantartásra 1</w:t>
      </w:r>
      <w:r w:rsidR="00B630DF" w:rsidRPr="0026639A">
        <w:rPr>
          <w:rFonts w:ascii="Arial" w:hAnsi="Arial" w:cs="Arial"/>
          <w:sz w:val="22"/>
          <w:szCs w:val="22"/>
        </w:rPr>
        <w:t> 205 538 Ft-tal, szolgáltatásoknál 2 111 001 Ft-tal, áfa kiadásoknál 3 618 797 Ft-tal kevesebbet költöttünk.</w:t>
      </w:r>
    </w:p>
    <w:p w14:paraId="27295DE0" w14:textId="77777777" w:rsidR="00CF7B75" w:rsidRPr="0026639A" w:rsidRDefault="00CF7B75" w:rsidP="005B0F9C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7C383F9" w14:textId="351376F2" w:rsidR="004B6E60" w:rsidRPr="0026639A" w:rsidRDefault="00CF7B75" w:rsidP="005B0F9C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Egyéb működési célú kiadásként </w:t>
      </w:r>
      <w:r w:rsidR="0076056D" w:rsidRPr="0026639A">
        <w:rPr>
          <w:rFonts w:ascii="Arial" w:hAnsi="Arial" w:cs="Arial"/>
          <w:sz w:val="22"/>
          <w:szCs w:val="22"/>
        </w:rPr>
        <w:t>9 953 820</w:t>
      </w:r>
      <w:r w:rsidR="00E45FA6" w:rsidRPr="0026639A">
        <w:rPr>
          <w:rFonts w:ascii="Arial" w:hAnsi="Arial" w:cs="Arial"/>
          <w:sz w:val="22"/>
          <w:szCs w:val="22"/>
        </w:rPr>
        <w:t xml:space="preserve"> Ft kiadás merült fel a társulási hozzájárulások és a társulási elszámolások vonzataként.</w:t>
      </w:r>
    </w:p>
    <w:p w14:paraId="50EED23E" w14:textId="77777777" w:rsidR="00E45FA6" w:rsidRPr="0026639A" w:rsidRDefault="00E45FA6" w:rsidP="005B0F9C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5524BAF" w14:textId="66346762" w:rsidR="001C41CF" w:rsidRPr="0026639A" w:rsidRDefault="00AC0F18" w:rsidP="005F5562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Beruházási kiadást</w:t>
      </w:r>
      <w:r w:rsidR="00A1161D" w:rsidRPr="0026639A">
        <w:rPr>
          <w:rFonts w:ascii="Arial" w:hAnsi="Arial" w:cs="Arial"/>
          <w:sz w:val="22"/>
          <w:szCs w:val="22"/>
        </w:rPr>
        <w:t xml:space="preserve"> </w:t>
      </w:r>
      <w:r w:rsidR="005B0F9C" w:rsidRPr="0026639A">
        <w:rPr>
          <w:rFonts w:ascii="Arial" w:hAnsi="Arial" w:cs="Arial"/>
          <w:sz w:val="22"/>
          <w:szCs w:val="22"/>
        </w:rPr>
        <w:t>eredeti el</w:t>
      </w:r>
      <w:r w:rsidRPr="0026639A">
        <w:rPr>
          <w:rFonts w:ascii="Arial" w:hAnsi="Arial" w:cs="Arial"/>
          <w:sz w:val="22"/>
          <w:szCs w:val="22"/>
        </w:rPr>
        <w:t xml:space="preserve">őirányzatként </w:t>
      </w:r>
      <w:r w:rsidR="0076056D" w:rsidRPr="0026639A">
        <w:rPr>
          <w:rFonts w:ascii="Arial" w:hAnsi="Arial" w:cs="Arial"/>
          <w:sz w:val="22"/>
          <w:szCs w:val="22"/>
        </w:rPr>
        <w:t>2 800 000 Ft-tal</w:t>
      </w:r>
      <w:r w:rsidRPr="0026639A">
        <w:rPr>
          <w:rFonts w:ascii="Arial" w:hAnsi="Arial" w:cs="Arial"/>
          <w:sz w:val="22"/>
          <w:szCs w:val="22"/>
        </w:rPr>
        <w:t xml:space="preserve"> terveztünk</w:t>
      </w:r>
      <w:r w:rsidR="00E45FA6" w:rsidRPr="0026639A">
        <w:rPr>
          <w:rFonts w:ascii="Arial" w:hAnsi="Arial" w:cs="Arial"/>
          <w:sz w:val="22"/>
          <w:szCs w:val="22"/>
        </w:rPr>
        <w:t>, a teljesítés</w:t>
      </w:r>
      <w:r w:rsidR="004B6E60" w:rsidRPr="0026639A">
        <w:rPr>
          <w:rFonts w:ascii="Arial" w:hAnsi="Arial" w:cs="Arial"/>
          <w:sz w:val="22"/>
          <w:szCs w:val="22"/>
        </w:rPr>
        <w:t xml:space="preserve"> </w:t>
      </w:r>
      <w:r w:rsidR="0076056D" w:rsidRPr="0026639A">
        <w:rPr>
          <w:rFonts w:ascii="Arial" w:hAnsi="Arial" w:cs="Arial"/>
          <w:sz w:val="22"/>
          <w:szCs w:val="22"/>
        </w:rPr>
        <w:t>4 488 220</w:t>
      </w:r>
      <w:r w:rsidR="00E45FA6" w:rsidRPr="0026639A">
        <w:rPr>
          <w:rFonts w:ascii="Arial" w:hAnsi="Arial" w:cs="Arial"/>
          <w:sz w:val="22"/>
          <w:szCs w:val="22"/>
        </w:rPr>
        <w:t xml:space="preserve"> Ft</w:t>
      </w:r>
      <w:r w:rsidR="000F68DB" w:rsidRPr="0026639A">
        <w:rPr>
          <w:rFonts w:ascii="Arial" w:hAnsi="Arial" w:cs="Arial"/>
          <w:sz w:val="22"/>
          <w:szCs w:val="22"/>
        </w:rPr>
        <w:t xml:space="preserve">. </w:t>
      </w:r>
      <w:r w:rsidR="00E45FA6" w:rsidRPr="0026639A">
        <w:rPr>
          <w:rFonts w:ascii="Arial" w:hAnsi="Arial" w:cs="Arial"/>
          <w:sz w:val="22"/>
          <w:szCs w:val="22"/>
        </w:rPr>
        <w:t>A</w:t>
      </w:r>
      <w:r w:rsidRPr="0026639A">
        <w:rPr>
          <w:rFonts w:ascii="Arial" w:hAnsi="Arial" w:cs="Arial"/>
          <w:sz w:val="22"/>
          <w:szCs w:val="22"/>
        </w:rPr>
        <w:t xml:space="preserve">z év során </w:t>
      </w:r>
      <w:r w:rsidR="00A1161D" w:rsidRPr="0026639A">
        <w:rPr>
          <w:rFonts w:ascii="Arial" w:hAnsi="Arial" w:cs="Arial"/>
          <w:sz w:val="22"/>
          <w:szCs w:val="22"/>
        </w:rPr>
        <w:t xml:space="preserve">a </w:t>
      </w:r>
      <w:r w:rsidR="00AA4212" w:rsidRPr="0026639A">
        <w:rPr>
          <w:rFonts w:ascii="Arial" w:hAnsi="Arial" w:cs="Arial"/>
          <w:sz w:val="22"/>
          <w:szCs w:val="22"/>
        </w:rPr>
        <w:t xml:space="preserve">bátaszéki főzőkonyhára </w:t>
      </w:r>
      <w:r w:rsidR="0076056D" w:rsidRPr="0026639A">
        <w:rPr>
          <w:rFonts w:ascii="Arial" w:hAnsi="Arial" w:cs="Arial"/>
          <w:sz w:val="22"/>
          <w:szCs w:val="22"/>
        </w:rPr>
        <w:t>vásárolt melegítőpult tálcacsúszdával</w:t>
      </w:r>
      <w:r w:rsidR="00650A4E" w:rsidRPr="0026639A">
        <w:rPr>
          <w:rFonts w:ascii="Arial" w:hAnsi="Arial" w:cs="Arial"/>
          <w:sz w:val="22"/>
          <w:szCs w:val="22"/>
        </w:rPr>
        <w:t xml:space="preserve">, valamint a bátaszéki óvodába vásárolt </w:t>
      </w:r>
      <w:r w:rsidR="0076056D" w:rsidRPr="0026639A">
        <w:rPr>
          <w:rFonts w:ascii="Arial" w:hAnsi="Arial" w:cs="Arial"/>
          <w:sz w:val="22"/>
          <w:szCs w:val="22"/>
        </w:rPr>
        <w:t>homokozó, mezítlábas ösvény kialakítása,</w:t>
      </w:r>
      <w:r w:rsidR="00846072">
        <w:rPr>
          <w:rFonts w:ascii="Arial" w:hAnsi="Arial" w:cs="Arial"/>
          <w:sz w:val="22"/>
          <w:szCs w:val="22"/>
        </w:rPr>
        <w:t xml:space="preserve"> </w:t>
      </w:r>
      <w:r w:rsidR="0076056D" w:rsidRPr="0026639A">
        <w:rPr>
          <w:rFonts w:ascii="Arial" w:hAnsi="Arial" w:cs="Arial"/>
          <w:sz w:val="22"/>
          <w:szCs w:val="22"/>
        </w:rPr>
        <w:t>az alsónyéki tagóvoda kerítésépítése</w:t>
      </w:r>
      <w:r w:rsidR="00AA4212" w:rsidRPr="0026639A">
        <w:rPr>
          <w:rFonts w:ascii="Arial" w:hAnsi="Arial" w:cs="Arial"/>
          <w:sz w:val="22"/>
          <w:szCs w:val="22"/>
        </w:rPr>
        <w:t xml:space="preserve"> szerepel ezen a kiadási jogcímen, a többi kisértékű tárgyi eszköz beszerzés a dol</w:t>
      </w:r>
      <w:r w:rsidR="00D463B6" w:rsidRPr="0026639A">
        <w:rPr>
          <w:rFonts w:ascii="Arial" w:hAnsi="Arial" w:cs="Arial"/>
          <w:sz w:val="22"/>
          <w:szCs w:val="22"/>
        </w:rPr>
        <w:t>ogi kiadások</w:t>
      </w:r>
      <w:r w:rsidR="006F25EA" w:rsidRPr="0026639A">
        <w:rPr>
          <w:rFonts w:ascii="Arial" w:hAnsi="Arial" w:cs="Arial"/>
          <w:sz w:val="22"/>
          <w:szCs w:val="22"/>
        </w:rPr>
        <w:t>nál került elszámolásra</w:t>
      </w:r>
      <w:r w:rsidR="00AA4212" w:rsidRPr="0026639A">
        <w:rPr>
          <w:rFonts w:ascii="Arial" w:hAnsi="Arial" w:cs="Arial"/>
          <w:sz w:val="22"/>
          <w:szCs w:val="22"/>
        </w:rPr>
        <w:t>.</w:t>
      </w:r>
    </w:p>
    <w:p w14:paraId="0125EAB9" w14:textId="7273E418" w:rsidR="001C41CF" w:rsidRPr="0026639A" w:rsidRDefault="00E45FA6" w:rsidP="005F5562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</w:t>
      </w:r>
      <w:r w:rsidR="001C41CF" w:rsidRPr="0026639A">
        <w:rPr>
          <w:rFonts w:ascii="Arial" w:hAnsi="Arial" w:cs="Arial"/>
          <w:sz w:val="22"/>
          <w:szCs w:val="22"/>
        </w:rPr>
        <w:t xml:space="preserve">felújítási kiadásként a bátaszéki főzőkonyhai mosogatógép, a hűtőszekrény </w:t>
      </w:r>
      <w:proofErr w:type="gramStart"/>
      <w:r w:rsidR="001C41CF" w:rsidRPr="0026639A">
        <w:rPr>
          <w:rFonts w:ascii="Arial" w:hAnsi="Arial" w:cs="Arial"/>
          <w:sz w:val="22"/>
          <w:szCs w:val="22"/>
        </w:rPr>
        <w:t>kompresszor</w:t>
      </w:r>
      <w:proofErr w:type="gramEnd"/>
      <w:r w:rsidR="001C41CF" w:rsidRPr="0026639A">
        <w:rPr>
          <w:rFonts w:ascii="Arial" w:hAnsi="Arial" w:cs="Arial"/>
          <w:sz w:val="22"/>
          <w:szCs w:val="22"/>
        </w:rPr>
        <w:t xml:space="preserve"> csere, valamint a </w:t>
      </w:r>
      <w:proofErr w:type="spellStart"/>
      <w:r w:rsidR="001C41CF" w:rsidRPr="0026639A">
        <w:rPr>
          <w:rFonts w:ascii="Arial" w:hAnsi="Arial" w:cs="Arial"/>
          <w:sz w:val="22"/>
          <w:szCs w:val="22"/>
        </w:rPr>
        <w:t>pörbölyi</w:t>
      </w:r>
      <w:proofErr w:type="spellEnd"/>
      <w:r w:rsidR="001C41CF" w:rsidRPr="0026639A">
        <w:rPr>
          <w:rFonts w:ascii="Arial" w:hAnsi="Arial" w:cs="Arial"/>
          <w:sz w:val="22"/>
          <w:szCs w:val="22"/>
        </w:rPr>
        <w:t xml:space="preserve"> ovinál a kazánfelújítás teljesült </w:t>
      </w:r>
      <w:r w:rsidR="00B10113" w:rsidRPr="0026639A">
        <w:rPr>
          <w:rFonts w:ascii="Arial" w:hAnsi="Arial" w:cs="Arial"/>
          <w:sz w:val="22"/>
          <w:szCs w:val="22"/>
        </w:rPr>
        <w:t xml:space="preserve">összesen </w:t>
      </w:r>
      <w:r w:rsidR="001C41CF" w:rsidRPr="0026639A">
        <w:rPr>
          <w:rFonts w:ascii="Arial" w:hAnsi="Arial" w:cs="Arial"/>
          <w:sz w:val="22"/>
          <w:szCs w:val="22"/>
        </w:rPr>
        <w:t>828 282 Ft összegben.</w:t>
      </w:r>
    </w:p>
    <w:p w14:paraId="17E0DF29" w14:textId="179D30CF" w:rsidR="004B6E60" w:rsidRPr="0026639A" w:rsidRDefault="001C41CF" w:rsidP="005F5562">
      <w:pPr>
        <w:tabs>
          <w:tab w:val="decimal" w:pos="1843"/>
          <w:tab w:val="decimal" w:pos="3969"/>
          <w:tab w:val="decimal" w:pos="652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felhalmozási célú kiadásokat</w:t>
      </w:r>
      <w:r w:rsidR="00E45FA6" w:rsidRPr="0026639A">
        <w:rPr>
          <w:rFonts w:ascii="Arial" w:hAnsi="Arial" w:cs="Arial"/>
          <w:sz w:val="22"/>
          <w:szCs w:val="22"/>
        </w:rPr>
        <w:t xml:space="preserve"> a</w:t>
      </w:r>
      <w:r w:rsidR="005B0F9C" w:rsidRPr="0026639A">
        <w:rPr>
          <w:rFonts w:ascii="Arial" w:hAnsi="Arial" w:cs="Arial"/>
          <w:sz w:val="22"/>
          <w:szCs w:val="22"/>
        </w:rPr>
        <w:t xml:space="preserve"> </w:t>
      </w:r>
      <w:r w:rsidR="00E45FA6" w:rsidRPr="0026639A">
        <w:rPr>
          <w:rFonts w:ascii="Arial" w:hAnsi="Arial" w:cs="Arial"/>
          <w:b/>
          <w:sz w:val="22"/>
          <w:szCs w:val="22"/>
        </w:rPr>
        <w:t xml:space="preserve">3. számú melléklet </w:t>
      </w:r>
      <w:r w:rsidR="00E45FA6" w:rsidRPr="0026639A">
        <w:rPr>
          <w:rFonts w:ascii="Arial" w:hAnsi="Arial" w:cs="Arial"/>
          <w:sz w:val="22"/>
          <w:szCs w:val="22"/>
        </w:rPr>
        <w:t>részletezi.</w:t>
      </w:r>
    </w:p>
    <w:p w14:paraId="28DDE590" w14:textId="1AECC59E" w:rsidR="002B3F67" w:rsidRPr="0026639A" w:rsidRDefault="002B3F67" w:rsidP="002B3F67">
      <w:pPr>
        <w:pStyle w:val="Cmsor6"/>
        <w:jc w:val="both"/>
        <w:rPr>
          <w:rFonts w:ascii="Arial" w:hAnsi="Arial" w:cs="Arial"/>
        </w:rPr>
      </w:pPr>
      <w:r w:rsidRPr="0026639A">
        <w:rPr>
          <w:rFonts w:ascii="Arial" w:hAnsi="Arial" w:cs="Arial"/>
        </w:rPr>
        <w:t>A költségvetési maradvány</w:t>
      </w:r>
      <w:r w:rsidR="005F5562" w:rsidRPr="0026639A">
        <w:rPr>
          <w:rFonts w:ascii="Arial" w:hAnsi="Arial" w:cs="Arial"/>
        </w:rPr>
        <w:t xml:space="preserve">ok változásának tartalma </w:t>
      </w:r>
    </w:p>
    <w:p w14:paraId="63BC8B98" w14:textId="77777777" w:rsidR="00BD6839" w:rsidRPr="0026639A" w:rsidRDefault="00BD6839" w:rsidP="00BD6839">
      <w:pPr>
        <w:rPr>
          <w:rFonts w:ascii="Arial" w:hAnsi="Arial" w:cs="Arial"/>
          <w:sz w:val="22"/>
          <w:szCs w:val="22"/>
          <w:lang w:eastAsia="ar-SA"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00"/>
        <w:gridCol w:w="2020"/>
      </w:tblGrid>
      <w:tr w:rsidR="00BD6839" w:rsidRPr="0026639A" w14:paraId="79BC5807" w14:textId="77777777" w:rsidTr="00532581">
        <w:trPr>
          <w:trHeight w:val="255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442E98" w14:textId="77777777" w:rsidR="00BD6839" w:rsidRPr="0026639A" w:rsidRDefault="00397422" w:rsidP="00397422">
            <w:pPr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BD6839" w:rsidRPr="0026639A">
              <w:rPr>
                <w:rFonts w:ascii="Arial" w:hAnsi="Arial" w:cs="Arial"/>
                <w:sz w:val="22"/>
                <w:szCs w:val="22"/>
              </w:rPr>
              <w:t>Maradványkimutatás</w:t>
            </w:r>
          </w:p>
        </w:tc>
      </w:tr>
      <w:tr w:rsidR="00BD6839" w:rsidRPr="0026639A" w14:paraId="5FEFC4A1" w14:textId="77777777" w:rsidTr="0053258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8A0A71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BF5B4E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Megnevezés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1E9965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Összeg</w:t>
            </w:r>
          </w:p>
        </w:tc>
      </w:tr>
      <w:tr w:rsidR="00BD6839" w:rsidRPr="0026639A" w14:paraId="3741E896" w14:textId="77777777" w:rsidTr="0053258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5747F5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7031F6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39676E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D6839" w:rsidRPr="0026639A" w14:paraId="2953EA00" w14:textId="77777777" w:rsidTr="0053258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4A578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EAC6" w14:textId="77777777" w:rsidR="00BD6839" w:rsidRPr="0026639A" w:rsidRDefault="00BD6839" w:rsidP="00574137">
            <w:pPr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01 Alaptevékenység költségvetési bevételei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8346" w14:textId="1575A677" w:rsidR="00BD6839" w:rsidRPr="0026639A" w:rsidRDefault="00532581" w:rsidP="0057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645 280 245</w:t>
            </w:r>
          </w:p>
        </w:tc>
      </w:tr>
      <w:tr w:rsidR="00BD6839" w:rsidRPr="0026639A" w14:paraId="0C07A400" w14:textId="77777777" w:rsidTr="0053258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C61D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0FE48" w14:textId="77777777" w:rsidR="00BD6839" w:rsidRPr="0026639A" w:rsidRDefault="00BD6839" w:rsidP="00574137">
            <w:pPr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02 Alaptevékenység költségvetési kiadásai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7EF65" w14:textId="3A3B1A56" w:rsidR="00BD6839" w:rsidRPr="0026639A" w:rsidRDefault="00532581" w:rsidP="0057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643 821 237</w:t>
            </w:r>
          </w:p>
        </w:tc>
      </w:tr>
      <w:tr w:rsidR="00BD6839" w:rsidRPr="0026639A" w14:paraId="012BAB59" w14:textId="77777777" w:rsidTr="00532581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5138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942E" w14:textId="77777777" w:rsidR="00BD6839" w:rsidRPr="0026639A" w:rsidRDefault="00BD6839" w:rsidP="00574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I   Alaptevékenység</w:t>
            </w:r>
            <w:proofErr w:type="gramEnd"/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költségvetési egyenlege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C8374" w14:textId="3A545FB5" w:rsidR="00BD6839" w:rsidRPr="0026639A" w:rsidRDefault="00532581" w:rsidP="0057413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1 459 008</w:t>
            </w:r>
          </w:p>
        </w:tc>
      </w:tr>
      <w:tr w:rsidR="00BD6839" w:rsidRPr="0026639A" w14:paraId="6B3A8E93" w14:textId="77777777" w:rsidTr="0053258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1D46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B2CB" w14:textId="77777777" w:rsidR="00BD6839" w:rsidRPr="0026639A" w:rsidRDefault="00BD6839" w:rsidP="00574137">
            <w:pPr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 xml:space="preserve">03 Alaptevékenység </w:t>
            </w:r>
            <w:proofErr w:type="gramStart"/>
            <w:r w:rsidRPr="0026639A">
              <w:rPr>
                <w:rFonts w:ascii="Arial" w:hAnsi="Arial" w:cs="Arial"/>
                <w:sz w:val="22"/>
                <w:szCs w:val="22"/>
              </w:rPr>
              <w:t>finanszírozási</w:t>
            </w:r>
            <w:proofErr w:type="gramEnd"/>
            <w:r w:rsidRPr="0026639A">
              <w:rPr>
                <w:rFonts w:ascii="Arial" w:hAnsi="Arial" w:cs="Arial"/>
                <w:sz w:val="22"/>
                <w:szCs w:val="22"/>
              </w:rPr>
              <w:t xml:space="preserve"> bevételei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C2BC" w14:textId="5F4211AC" w:rsidR="00BD6839" w:rsidRPr="0026639A" w:rsidRDefault="00532581" w:rsidP="0057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560 264 410</w:t>
            </w:r>
          </w:p>
        </w:tc>
      </w:tr>
      <w:tr w:rsidR="00BD6839" w:rsidRPr="0026639A" w14:paraId="6284F6CA" w14:textId="77777777" w:rsidTr="0053258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9F8E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D1B2" w14:textId="77777777" w:rsidR="00BD6839" w:rsidRPr="0026639A" w:rsidRDefault="00BD6839" w:rsidP="00574137">
            <w:pPr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 xml:space="preserve">04 Alaptevékenység </w:t>
            </w:r>
            <w:proofErr w:type="gramStart"/>
            <w:r w:rsidRPr="0026639A">
              <w:rPr>
                <w:rFonts w:ascii="Arial" w:hAnsi="Arial" w:cs="Arial"/>
                <w:sz w:val="22"/>
                <w:szCs w:val="22"/>
              </w:rPr>
              <w:t>finanszírozási</w:t>
            </w:r>
            <w:proofErr w:type="gramEnd"/>
            <w:r w:rsidRPr="0026639A">
              <w:rPr>
                <w:rFonts w:ascii="Arial" w:hAnsi="Arial" w:cs="Arial"/>
                <w:sz w:val="22"/>
                <w:szCs w:val="22"/>
              </w:rPr>
              <w:t xml:space="preserve"> kiadásai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65B9A" w14:textId="57B62AA7" w:rsidR="00BD6839" w:rsidRPr="0026639A" w:rsidRDefault="00532581" w:rsidP="005741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639A">
              <w:rPr>
                <w:rFonts w:ascii="Arial" w:hAnsi="Arial" w:cs="Arial"/>
                <w:sz w:val="22"/>
                <w:szCs w:val="22"/>
              </w:rPr>
              <w:t>538 954 578</w:t>
            </w:r>
          </w:p>
        </w:tc>
      </w:tr>
      <w:tr w:rsidR="00BD6839" w:rsidRPr="0026639A" w14:paraId="53F84046" w14:textId="77777777" w:rsidTr="0053258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870A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546F" w14:textId="77777777" w:rsidR="00BD6839" w:rsidRPr="0026639A" w:rsidRDefault="00BD6839" w:rsidP="00574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  Alaptevékenység </w:t>
            </w:r>
            <w:proofErr w:type="gramStart"/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finanszírozási</w:t>
            </w:r>
            <w:proofErr w:type="gramEnd"/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egyenlege (=03-04)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234D" w14:textId="74BA1BB7" w:rsidR="00BD6839" w:rsidRPr="0026639A" w:rsidRDefault="00532581" w:rsidP="00C514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21 309 832</w:t>
            </w:r>
          </w:p>
        </w:tc>
      </w:tr>
      <w:tr w:rsidR="00BD6839" w:rsidRPr="0026639A" w14:paraId="34D366E1" w14:textId="77777777" w:rsidTr="0053258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AE92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FB84" w14:textId="77777777" w:rsidR="00BD6839" w:rsidRPr="0026639A" w:rsidRDefault="00BD6839" w:rsidP="00574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A) Alaptevékenység maradványa (=±I±II)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4E720" w14:textId="0854A40B" w:rsidR="00BD6839" w:rsidRPr="0026639A" w:rsidRDefault="00532581" w:rsidP="0057413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22 768 840</w:t>
            </w:r>
          </w:p>
        </w:tc>
      </w:tr>
      <w:tr w:rsidR="00BD6839" w:rsidRPr="0026639A" w14:paraId="73DA370E" w14:textId="77777777" w:rsidTr="00532581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E9EAE" w14:textId="77777777" w:rsidR="00BD6839" w:rsidRPr="0026639A" w:rsidRDefault="00BD6839" w:rsidP="000353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43FE" w14:textId="77777777" w:rsidR="00BD6839" w:rsidRPr="0026639A" w:rsidRDefault="00BD6839" w:rsidP="00574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F2564" w14:textId="77777777" w:rsidR="00BD6839" w:rsidRPr="0026639A" w:rsidRDefault="00BD6839" w:rsidP="0057413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6839" w:rsidRPr="0026639A" w14:paraId="683C3F5C" w14:textId="77777777" w:rsidTr="0053258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0A1A" w14:textId="77777777" w:rsidR="00BD6839" w:rsidRPr="0026639A" w:rsidRDefault="00BD6839" w:rsidP="00574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353F4"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3E38" w14:textId="77777777" w:rsidR="00BD6839" w:rsidRPr="0026639A" w:rsidRDefault="002C201C" w:rsidP="002C20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proofErr w:type="gramStart"/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)  Alaptevékenység</w:t>
            </w:r>
            <w:proofErr w:type="gramEnd"/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kötelezettségvállalással terhelt </w:t>
            </w:r>
            <w:r w:rsidR="00BD6839" w:rsidRPr="00266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maradványa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BBB8" w14:textId="5CCFEF77" w:rsidR="00BD6839" w:rsidRPr="0026639A" w:rsidRDefault="00532581" w:rsidP="0057413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39A">
              <w:rPr>
                <w:rFonts w:ascii="Arial" w:hAnsi="Arial" w:cs="Arial"/>
                <w:b/>
                <w:bCs/>
                <w:sz w:val="22"/>
                <w:szCs w:val="22"/>
              </w:rPr>
              <w:t>22 768 840</w:t>
            </w:r>
          </w:p>
        </w:tc>
      </w:tr>
    </w:tbl>
    <w:p w14:paraId="6A578B21" w14:textId="77777777" w:rsidR="002B3F67" w:rsidRPr="0026639A" w:rsidRDefault="002B3F67" w:rsidP="002B3F67">
      <w:pPr>
        <w:rPr>
          <w:rFonts w:ascii="Arial" w:hAnsi="Arial" w:cs="Arial"/>
          <w:sz w:val="22"/>
          <w:szCs w:val="22"/>
          <w:lang w:eastAsia="ar-SA"/>
        </w:rPr>
      </w:pPr>
    </w:p>
    <w:p w14:paraId="3B81619B" w14:textId="77777777" w:rsidR="002B3F67" w:rsidRPr="0026639A" w:rsidRDefault="002B3F67" w:rsidP="002B3F67">
      <w:pPr>
        <w:rPr>
          <w:rFonts w:ascii="Arial" w:hAnsi="Arial" w:cs="Arial"/>
          <w:sz w:val="22"/>
          <w:szCs w:val="22"/>
          <w:lang w:eastAsia="ar-SA"/>
        </w:rPr>
      </w:pPr>
    </w:p>
    <w:p w14:paraId="6D8A515F" w14:textId="63399724" w:rsidR="005B0F9C" w:rsidRPr="0026639A" w:rsidRDefault="005B0F9C" w:rsidP="005B0F9C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874AA1" w:rsidRPr="0026639A">
        <w:rPr>
          <w:rFonts w:ascii="Arial" w:hAnsi="Arial" w:cs="Arial"/>
          <w:sz w:val="22"/>
          <w:szCs w:val="22"/>
        </w:rPr>
        <w:t xml:space="preserve"> </w:t>
      </w:r>
      <w:r w:rsidR="0035730B" w:rsidRPr="0026639A">
        <w:rPr>
          <w:rFonts w:ascii="Arial" w:hAnsi="Arial" w:cs="Arial"/>
          <w:sz w:val="22"/>
          <w:szCs w:val="22"/>
        </w:rPr>
        <w:t>MOB T</w:t>
      </w:r>
      <w:r w:rsidRPr="0026639A">
        <w:rPr>
          <w:rFonts w:ascii="Arial" w:hAnsi="Arial" w:cs="Arial"/>
          <w:sz w:val="22"/>
          <w:szCs w:val="22"/>
        </w:rPr>
        <w:t>ársulás költségvetési maradványa</w:t>
      </w:r>
      <w:r w:rsidR="00532581" w:rsidRPr="0026639A">
        <w:rPr>
          <w:rFonts w:ascii="Arial" w:hAnsi="Arial" w:cs="Arial"/>
          <w:sz w:val="22"/>
          <w:szCs w:val="22"/>
        </w:rPr>
        <w:t xml:space="preserve"> 17 721 446</w:t>
      </w:r>
      <w:r w:rsidR="001D5C6B" w:rsidRPr="0026639A">
        <w:rPr>
          <w:rFonts w:ascii="Arial" w:hAnsi="Arial" w:cs="Arial"/>
          <w:sz w:val="22"/>
          <w:szCs w:val="22"/>
        </w:rPr>
        <w:t xml:space="preserve"> </w:t>
      </w:r>
      <w:r w:rsidR="00874AA1" w:rsidRPr="0026639A">
        <w:rPr>
          <w:rFonts w:ascii="Arial" w:hAnsi="Arial" w:cs="Arial"/>
          <w:sz w:val="22"/>
          <w:szCs w:val="22"/>
        </w:rPr>
        <w:t xml:space="preserve">Ft, </w:t>
      </w:r>
      <w:r w:rsidRPr="0026639A">
        <w:rPr>
          <w:rFonts w:ascii="Arial" w:hAnsi="Arial" w:cs="Arial"/>
          <w:sz w:val="22"/>
          <w:szCs w:val="22"/>
        </w:rPr>
        <w:t xml:space="preserve">a </w:t>
      </w:r>
      <w:r w:rsidR="0035730B" w:rsidRPr="0026639A">
        <w:rPr>
          <w:rFonts w:ascii="Arial" w:hAnsi="Arial" w:cs="Arial"/>
          <w:sz w:val="22"/>
          <w:szCs w:val="22"/>
        </w:rPr>
        <w:t>MOB intézmény k</w:t>
      </w:r>
      <w:r w:rsidR="008043C6" w:rsidRPr="0026639A">
        <w:rPr>
          <w:rFonts w:ascii="Arial" w:hAnsi="Arial" w:cs="Arial"/>
          <w:sz w:val="22"/>
          <w:szCs w:val="22"/>
        </w:rPr>
        <w:t>ö</w:t>
      </w:r>
      <w:r w:rsidR="00532581" w:rsidRPr="0026639A">
        <w:rPr>
          <w:rFonts w:ascii="Arial" w:hAnsi="Arial" w:cs="Arial"/>
          <w:sz w:val="22"/>
          <w:szCs w:val="22"/>
        </w:rPr>
        <w:t>ltségvetési maradványa 5 047 394</w:t>
      </w:r>
      <w:r w:rsidR="001D5C6B" w:rsidRPr="0026639A">
        <w:rPr>
          <w:rFonts w:ascii="Arial" w:hAnsi="Arial" w:cs="Arial"/>
          <w:sz w:val="22"/>
          <w:szCs w:val="22"/>
        </w:rPr>
        <w:t xml:space="preserve"> </w:t>
      </w:r>
      <w:r w:rsidR="0035730B" w:rsidRPr="0026639A">
        <w:rPr>
          <w:rFonts w:ascii="Arial" w:hAnsi="Arial" w:cs="Arial"/>
          <w:sz w:val="22"/>
          <w:szCs w:val="22"/>
        </w:rPr>
        <w:t xml:space="preserve">Ft, vállalkozói tevékenységéből eredő maradványa pedig </w:t>
      </w:r>
      <w:r w:rsidR="00532581" w:rsidRPr="0026639A">
        <w:rPr>
          <w:rFonts w:ascii="Arial" w:hAnsi="Arial" w:cs="Arial"/>
          <w:sz w:val="22"/>
          <w:szCs w:val="22"/>
        </w:rPr>
        <w:t>154 092</w:t>
      </w:r>
      <w:r w:rsidR="001D5C6B" w:rsidRPr="0026639A">
        <w:rPr>
          <w:rFonts w:ascii="Arial" w:hAnsi="Arial" w:cs="Arial"/>
          <w:sz w:val="22"/>
          <w:szCs w:val="22"/>
        </w:rPr>
        <w:t xml:space="preserve"> </w:t>
      </w:r>
      <w:r w:rsidR="00532581" w:rsidRPr="0026639A">
        <w:rPr>
          <w:rFonts w:ascii="Arial" w:hAnsi="Arial" w:cs="Arial"/>
          <w:sz w:val="22"/>
          <w:szCs w:val="22"/>
        </w:rPr>
        <w:t>Ft, így összesen 22 922 932</w:t>
      </w:r>
      <w:r w:rsidR="001D5C6B" w:rsidRPr="0026639A">
        <w:rPr>
          <w:rFonts w:ascii="Arial" w:hAnsi="Arial" w:cs="Arial"/>
          <w:sz w:val="22"/>
          <w:szCs w:val="22"/>
        </w:rPr>
        <w:t xml:space="preserve"> </w:t>
      </w:r>
      <w:r w:rsidR="00C51464" w:rsidRPr="0026639A">
        <w:rPr>
          <w:rFonts w:ascii="Arial" w:hAnsi="Arial" w:cs="Arial"/>
          <w:sz w:val="22"/>
          <w:szCs w:val="22"/>
        </w:rPr>
        <w:t>Ft maradvánnyal</w:t>
      </w:r>
      <w:r w:rsidR="00532581" w:rsidRPr="0026639A">
        <w:rPr>
          <w:rFonts w:ascii="Arial" w:hAnsi="Arial" w:cs="Arial"/>
          <w:sz w:val="22"/>
          <w:szCs w:val="22"/>
        </w:rPr>
        <w:t xml:space="preserve"> zártuk a 2024</w:t>
      </w:r>
      <w:r w:rsidRPr="0026639A">
        <w:rPr>
          <w:rFonts w:ascii="Arial" w:hAnsi="Arial" w:cs="Arial"/>
          <w:sz w:val="22"/>
          <w:szCs w:val="22"/>
        </w:rPr>
        <w:t>. évet.</w:t>
      </w:r>
      <w:r w:rsidR="0035730B" w:rsidRPr="0026639A">
        <w:rPr>
          <w:rFonts w:ascii="Arial" w:hAnsi="Arial" w:cs="Arial"/>
          <w:sz w:val="22"/>
          <w:szCs w:val="22"/>
        </w:rPr>
        <w:t xml:space="preserve"> </w:t>
      </w:r>
      <w:r w:rsidR="005F5562" w:rsidRPr="0026639A">
        <w:rPr>
          <w:rFonts w:ascii="Arial" w:hAnsi="Arial" w:cs="Arial"/>
          <w:sz w:val="22"/>
          <w:szCs w:val="22"/>
        </w:rPr>
        <w:t>(</w:t>
      </w:r>
      <w:r w:rsidR="0035730B" w:rsidRPr="0026639A">
        <w:rPr>
          <w:rFonts w:ascii="Arial" w:hAnsi="Arial" w:cs="Arial"/>
          <w:sz w:val="22"/>
          <w:szCs w:val="22"/>
        </w:rPr>
        <w:t>Részletesen a</w:t>
      </w:r>
      <w:r w:rsidR="005F5562" w:rsidRPr="0026639A">
        <w:rPr>
          <w:rFonts w:ascii="Arial" w:hAnsi="Arial" w:cs="Arial"/>
          <w:sz w:val="22"/>
          <w:szCs w:val="22"/>
        </w:rPr>
        <w:t xml:space="preserve"> </w:t>
      </w:r>
      <w:r w:rsidR="0035730B" w:rsidRPr="0026639A">
        <w:rPr>
          <w:rFonts w:ascii="Arial" w:hAnsi="Arial" w:cs="Arial"/>
          <w:b/>
          <w:sz w:val="22"/>
          <w:szCs w:val="22"/>
        </w:rPr>
        <w:t>7. sz. mellékletben</w:t>
      </w:r>
      <w:r w:rsidR="0035730B" w:rsidRPr="0026639A">
        <w:rPr>
          <w:rFonts w:ascii="Arial" w:hAnsi="Arial" w:cs="Arial"/>
          <w:sz w:val="22"/>
          <w:szCs w:val="22"/>
        </w:rPr>
        <w:t>.</w:t>
      </w:r>
      <w:r w:rsidR="001D5C6B" w:rsidRPr="0026639A">
        <w:rPr>
          <w:rFonts w:ascii="Arial" w:hAnsi="Arial" w:cs="Arial"/>
          <w:sz w:val="22"/>
          <w:szCs w:val="22"/>
        </w:rPr>
        <w:t>)</w:t>
      </w:r>
    </w:p>
    <w:p w14:paraId="6E609016" w14:textId="77777777" w:rsidR="005B0F9C" w:rsidRPr="0026639A" w:rsidRDefault="005B0F9C" w:rsidP="005B0F9C">
      <w:pPr>
        <w:jc w:val="both"/>
        <w:rPr>
          <w:rFonts w:ascii="Arial" w:hAnsi="Arial" w:cs="Arial"/>
          <w:sz w:val="22"/>
          <w:szCs w:val="22"/>
        </w:rPr>
      </w:pPr>
    </w:p>
    <w:p w14:paraId="09848F76" w14:textId="77777777" w:rsidR="005B0F9C" w:rsidRPr="0026639A" w:rsidRDefault="005B0F9C" w:rsidP="005B0F9C">
      <w:pPr>
        <w:pStyle w:val="Cmsor6"/>
        <w:jc w:val="both"/>
        <w:rPr>
          <w:rFonts w:ascii="Arial" w:hAnsi="Arial" w:cs="Arial"/>
        </w:rPr>
      </w:pPr>
      <w:r w:rsidRPr="0026639A">
        <w:rPr>
          <w:rFonts w:ascii="Arial" w:hAnsi="Arial" w:cs="Arial"/>
        </w:rPr>
        <w:t>Vagyoni helyzet alakulása</w:t>
      </w:r>
    </w:p>
    <w:p w14:paraId="3D8051E6" w14:textId="77777777" w:rsidR="005B0F9C" w:rsidRPr="0026639A" w:rsidRDefault="005B0F9C" w:rsidP="005B0F9C">
      <w:pPr>
        <w:jc w:val="both"/>
        <w:rPr>
          <w:rFonts w:ascii="Arial" w:hAnsi="Arial" w:cs="Arial"/>
          <w:sz w:val="22"/>
          <w:szCs w:val="22"/>
        </w:rPr>
      </w:pPr>
    </w:p>
    <w:p w14:paraId="7ED2A896" w14:textId="424B4B54" w:rsidR="005B0F9C" w:rsidRPr="0026639A" w:rsidRDefault="005B0F9C" w:rsidP="005B0F9C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vagyoni helyzet alakulását a </w:t>
      </w:r>
      <w:r w:rsidR="001B4F9F">
        <w:rPr>
          <w:rFonts w:ascii="Arial" w:hAnsi="Arial" w:cs="Arial"/>
          <w:b/>
          <w:sz w:val="22"/>
          <w:szCs w:val="22"/>
        </w:rPr>
        <w:t>11. sz.</w:t>
      </w:r>
      <w:r w:rsidRPr="0026639A">
        <w:rPr>
          <w:rFonts w:ascii="Arial" w:hAnsi="Arial" w:cs="Arial"/>
          <w:b/>
          <w:sz w:val="22"/>
          <w:szCs w:val="22"/>
        </w:rPr>
        <w:t xml:space="preserve"> mellékletben</w:t>
      </w:r>
      <w:r w:rsidRPr="0026639A">
        <w:rPr>
          <w:rFonts w:ascii="Arial" w:hAnsi="Arial" w:cs="Arial"/>
          <w:sz w:val="22"/>
          <w:szCs w:val="22"/>
        </w:rPr>
        <w:t xml:space="preserve"> szereplő mérleg mutatja be.</w:t>
      </w:r>
    </w:p>
    <w:p w14:paraId="729A7FFF" w14:textId="73024F24" w:rsidR="005B0F9C" w:rsidRPr="0026639A" w:rsidRDefault="005B0F9C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mérleg fő összeg </w:t>
      </w:r>
      <w:r w:rsidR="000D509E" w:rsidRPr="0026639A">
        <w:rPr>
          <w:rFonts w:ascii="Arial" w:hAnsi="Arial" w:cs="Arial"/>
          <w:sz w:val="22"/>
          <w:szCs w:val="22"/>
        </w:rPr>
        <w:t>33 526 993</w:t>
      </w:r>
      <w:r w:rsidR="001D5C6B" w:rsidRPr="0026639A">
        <w:rPr>
          <w:rFonts w:ascii="Arial" w:hAnsi="Arial" w:cs="Arial"/>
          <w:sz w:val="22"/>
          <w:szCs w:val="22"/>
        </w:rPr>
        <w:t xml:space="preserve"> </w:t>
      </w:r>
      <w:r w:rsidRPr="0026639A">
        <w:rPr>
          <w:rFonts w:ascii="Arial" w:hAnsi="Arial" w:cs="Arial"/>
          <w:sz w:val="22"/>
          <w:szCs w:val="22"/>
        </w:rPr>
        <w:t xml:space="preserve">Ft-ról </w:t>
      </w:r>
      <w:r w:rsidR="000D509E" w:rsidRPr="0026639A">
        <w:rPr>
          <w:rFonts w:ascii="Arial" w:hAnsi="Arial" w:cs="Arial"/>
          <w:sz w:val="22"/>
          <w:szCs w:val="22"/>
        </w:rPr>
        <w:t>36 050 643</w:t>
      </w:r>
      <w:r w:rsidRPr="0026639A">
        <w:rPr>
          <w:rFonts w:ascii="Arial" w:hAnsi="Arial" w:cs="Arial"/>
          <w:sz w:val="22"/>
          <w:szCs w:val="22"/>
        </w:rPr>
        <w:t>-ra</w:t>
      </w:r>
      <w:r w:rsidR="005F5562" w:rsidRPr="0026639A">
        <w:rPr>
          <w:rFonts w:ascii="Arial" w:hAnsi="Arial" w:cs="Arial"/>
          <w:sz w:val="22"/>
          <w:szCs w:val="22"/>
        </w:rPr>
        <w:t>,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0D509E" w:rsidRPr="0026639A">
        <w:rPr>
          <w:rFonts w:ascii="Arial" w:hAnsi="Arial" w:cs="Arial"/>
          <w:sz w:val="22"/>
          <w:szCs w:val="22"/>
        </w:rPr>
        <w:t>2 523 650</w:t>
      </w:r>
      <w:r w:rsidR="001D5C6B" w:rsidRPr="0026639A">
        <w:rPr>
          <w:rFonts w:ascii="Arial" w:hAnsi="Arial" w:cs="Arial"/>
          <w:sz w:val="22"/>
          <w:szCs w:val="22"/>
        </w:rPr>
        <w:t xml:space="preserve"> </w:t>
      </w:r>
      <w:r w:rsidR="00C51464" w:rsidRPr="0026639A">
        <w:rPr>
          <w:rFonts w:ascii="Arial" w:hAnsi="Arial" w:cs="Arial"/>
          <w:sz w:val="22"/>
          <w:szCs w:val="22"/>
        </w:rPr>
        <w:t>Ft-tal növekedett</w:t>
      </w:r>
      <w:r w:rsidR="006F25EA" w:rsidRPr="0026639A">
        <w:rPr>
          <w:rFonts w:ascii="Arial" w:hAnsi="Arial" w:cs="Arial"/>
          <w:sz w:val="22"/>
          <w:szCs w:val="22"/>
        </w:rPr>
        <w:t xml:space="preserve"> </w:t>
      </w:r>
      <w:r w:rsidR="000D509E" w:rsidRPr="0026639A">
        <w:rPr>
          <w:rFonts w:ascii="Arial" w:hAnsi="Arial" w:cs="Arial"/>
          <w:sz w:val="22"/>
          <w:szCs w:val="22"/>
        </w:rPr>
        <w:t>2024</w:t>
      </w:r>
      <w:r w:rsidRPr="0026639A">
        <w:rPr>
          <w:rFonts w:ascii="Arial" w:hAnsi="Arial" w:cs="Arial"/>
          <w:sz w:val="22"/>
          <w:szCs w:val="22"/>
        </w:rPr>
        <w:t xml:space="preserve">. év végén az előző évi adathoz képest. </w:t>
      </w:r>
    </w:p>
    <w:p w14:paraId="2C2D3D11" w14:textId="77777777" w:rsidR="001D5C6B" w:rsidRPr="0026639A" w:rsidRDefault="001D5C6B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6A0AFDE8" w14:textId="2362C0B5" w:rsidR="00CD0D0C" w:rsidRPr="0026639A" w:rsidRDefault="00671504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tárgyi eszközök nettó értéke </w:t>
      </w:r>
      <w:r w:rsidR="000D509E" w:rsidRPr="0026639A">
        <w:rPr>
          <w:rFonts w:ascii="Arial" w:hAnsi="Arial" w:cs="Arial"/>
          <w:sz w:val="22"/>
          <w:szCs w:val="22"/>
        </w:rPr>
        <w:t>3 032 308</w:t>
      </w:r>
      <w:r w:rsidRPr="0026639A">
        <w:rPr>
          <w:rFonts w:ascii="Arial" w:hAnsi="Arial" w:cs="Arial"/>
          <w:sz w:val="22"/>
          <w:szCs w:val="22"/>
        </w:rPr>
        <w:t xml:space="preserve"> Ft</w:t>
      </w:r>
      <w:r w:rsidR="00C51464" w:rsidRPr="0026639A">
        <w:rPr>
          <w:rFonts w:ascii="Arial" w:hAnsi="Arial" w:cs="Arial"/>
          <w:sz w:val="22"/>
          <w:szCs w:val="22"/>
        </w:rPr>
        <w:t xml:space="preserve">-tal növekedett </w:t>
      </w:r>
      <w:r w:rsidR="0033592A" w:rsidRPr="0026639A">
        <w:rPr>
          <w:rFonts w:ascii="Arial" w:hAnsi="Arial" w:cs="Arial"/>
          <w:sz w:val="22"/>
          <w:szCs w:val="22"/>
        </w:rPr>
        <w:t>(3 605 869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874AA1" w:rsidRPr="0026639A">
        <w:rPr>
          <w:rFonts w:ascii="Arial" w:hAnsi="Arial" w:cs="Arial"/>
          <w:sz w:val="22"/>
          <w:szCs w:val="22"/>
        </w:rPr>
        <w:t>Ft beruházás</w:t>
      </w:r>
      <w:r w:rsidR="0033592A" w:rsidRPr="0026639A">
        <w:rPr>
          <w:rFonts w:ascii="Arial" w:hAnsi="Arial" w:cs="Arial"/>
          <w:sz w:val="22"/>
          <w:szCs w:val="22"/>
        </w:rPr>
        <w:t xml:space="preserve"> és 652 190</w:t>
      </w:r>
      <w:r w:rsidR="000D509E" w:rsidRPr="0026639A">
        <w:rPr>
          <w:rFonts w:ascii="Arial" w:hAnsi="Arial" w:cs="Arial"/>
          <w:sz w:val="22"/>
          <w:szCs w:val="22"/>
        </w:rPr>
        <w:t xml:space="preserve"> Ft felújítás</w:t>
      </w:r>
      <w:r w:rsidR="00874AA1" w:rsidRPr="0026639A">
        <w:rPr>
          <w:rFonts w:ascii="Arial" w:hAnsi="Arial" w:cs="Arial"/>
          <w:sz w:val="22"/>
          <w:szCs w:val="22"/>
        </w:rPr>
        <w:t xml:space="preserve"> történt, </w:t>
      </w:r>
      <w:r w:rsidR="002B51D0" w:rsidRPr="0026639A">
        <w:rPr>
          <w:rFonts w:ascii="Arial" w:hAnsi="Arial" w:cs="Arial"/>
          <w:sz w:val="22"/>
          <w:szCs w:val="22"/>
        </w:rPr>
        <w:t>csökkent</w:t>
      </w:r>
      <w:r w:rsidR="00874AA1" w:rsidRPr="0026639A">
        <w:rPr>
          <w:rFonts w:ascii="Arial" w:hAnsi="Arial" w:cs="Arial"/>
          <w:sz w:val="22"/>
          <w:szCs w:val="22"/>
        </w:rPr>
        <w:t xml:space="preserve">ő tényezőként az </w:t>
      </w:r>
      <w:r w:rsidR="00831D8C" w:rsidRPr="0026639A">
        <w:rPr>
          <w:rFonts w:ascii="Arial" w:hAnsi="Arial" w:cs="Arial"/>
          <w:sz w:val="22"/>
          <w:szCs w:val="22"/>
        </w:rPr>
        <w:t>1 225 751</w:t>
      </w:r>
      <w:r w:rsidR="002B51D0" w:rsidRPr="0026639A">
        <w:rPr>
          <w:rFonts w:ascii="Arial" w:hAnsi="Arial" w:cs="Arial"/>
          <w:sz w:val="22"/>
          <w:szCs w:val="22"/>
        </w:rPr>
        <w:t xml:space="preserve"> Ft </w:t>
      </w:r>
      <w:r w:rsidR="00874AA1" w:rsidRPr="0026639A">
        <w:rPr>
          <w:rFonts w:ascii="Arial" w:hAnsi="Arial" w:cs="Arial"/>
          <w:sz w:val="22"/>
          <w:szCs w:val="22"/>
        </w:rPr>
        <w:t>összegű értékcsökkenés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874AA1" w:rsidRPr="0026639A">
        <w:rPr>
          <w:rFonts w:ascii="Arial" w:hAnsi="Arial" w:cs="Arial"/>
          <w:sz w:val="22"/>
          <w:szCs w:val="22"/>
        </w:rPr>
        <w:t>jelenik meg</w:t>
      </w:r>
      <w:r w:rsidR="002B51D0" w:rsidRPr="0026639A">
        <w:rPr>
          <w:rFonts w:ascii="Arial" w:hAnsi="Arial" w:cs="Arial"/>
          <w:sz w:val="22"/>
          <w:szCs w:val="22"/>
        </w:rPr>
        <w:t>.)</w:t>
      </w:r>
      <w:r w:rsidR="0033592A" w:rsidRPr="0026639A">
        <w:rPr>
          <w:rFonts w:ascii="Arial" w:hAnsi="Arial" w:cs="Arial"/>
          <w:sz w:val="22"/>
          <w:szCs w:val="22"/>
        </w:rPr>
        <w:t xml:space="preserve"> </w:t>
      </w:r>
      <w:r w:rsidR="00AF16E4" w:rsidRPr="0026639A">
        <w:rPr>
          <w:rFonts w:ascii="Arial" w:hAnsi="Arial" w:cs="Arial"/>
          <w:sz w:val="22"/>
          <w:szCs w:val="22"/>
        </w:rPr>
        <w:t xml:space="preserve">Bátaszék </w:t>
      </w:r>
      <w:r w:rsidR="0054558C">
        <w:rPr>
          <w:rFonts w:ascii="Arial" w:hAnsi="Arial" w:cs="Arial"/>
          <w:sz w:val="22"/>
          <w:szCs w:val="22"/>
        </w:rPr>
        <w:t xml:space="preserve">Város </w:t>
      </w:r>
      <w:r w:rsidR="00AF16E4" w:rsidRPr="0026639A">
        <w:rPr>
          <w:rFonts w:ascii="Arial" w:hAnsi="Arial" w:cs="Arial"/>
          <w:sz w:val="22"/>
          <w:szCs w:val="22"/>
        </w:rPr>
        <w:t>Önkormányzatától térítésmentes átvételként</w:t>
      </w:r>
      <w:r w:rsidR="0033592A" w:rsidRPr="0026639A">
        <w:rPr>
          <w:rFonts w:ascii="Arial" w:hAnsi="Arial" w:cs="Arial"/>
          <w:sz w:val="22"/>
          <w:szCs w:val="22"/>
        </w:rPr>
        <w:t xml:space="preserve"> 37 496 819 Ft összeg jelenik meg</w:t>
      </w:r>
      <w:r w:rsidR="00AF16E4" w:rsidRPr="0026639A">
        <w:rPr>
          <w:rFonts w:ascii="Arial" w:hAnsi="Arial" w:cs="Arial"/>
          <w:sz w:val="22"/>
          <w:szCs w:val="22"/>
        </w:rPr>
        <w:t xml:space="preserve"> növekedésként</w:t>
      </w:r>
      <w:r w:rsidR="0033592A" w:rsidRPr="0026639A">
        <w:rPr>
          <w:rFonts w:ascii="Arial" w:hAnsi="Arial" w:cs="Arial"/>
          <w:sz w:val="22"/>
          <w:szCs w:val="22"/>
        </w:rPr>
        <w:t xml:space="preserve"> 0-ra leírt eszközök</w:t>
      </w:r>
      <w:r w:rsidR="00AF16E4" w:rsidRPr="0026639A">
        <w:rPr>
          <w:rFonts w:ascii="Arial" w:hAnsi="Arial" w:cs="Arial"/>
          <w:sz w:val="22"/>
          <w:szCs w:val="22"/>
        </w:rPr>
        <w:t xml:space="preserve"> vonatkozásában. </w:t>
      </w:r>
      <w:r w:rsidR="0033592A" w:rsidRPr="0026639A">
        <w:rPr>
          <w:rFonts w:ascii="Arial" w:hAnsi="Arial" w:cs="Arial"/>
          <w:sz w:val="22"/>
          <w:szCs w:val="22"/>
        </w:rPr>
        <w:t xml:space="preserve"> </w:t>
      </w:r>
      <w:r w:rsidRPr="0026639A">
        <w:rPr>
          <w:rFonts w:ascii="Arial" w:hAnsi="Arial" w:cs="Arial"/>
          <w:sz w:val="22"/>
          <w:szCs w:val="22"/>
        </w:rPr>
        <w:t xml:space="preserve"> </w:t>
      </w:r>
    </w:p>
    <w:p w14:paraId="05C323CC" w14:textId="77777777" w:rsidR="00CD0D0C" w:rsidRPr="0026639A" w:rsidRDefault="00CD0D0C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1F20F2D8" w14:textId="1ED570B4" w:rsidR="00530BDB" w:rsidRPr="0026639A" w:rsidRDefault="00671504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</w:t>
      </w:r>
      <w:r w:rsidR="005B0F9C" w:rsidRPr="0026639A">
        <w:rPr>
          <w:rFonts w:ascii="Arial" w:hAnsi="Arial" w:cs="Arial"/>
          <w:sz w:val="22"/>
          <w:szCs w:val="22"/>
        </w:rPr>
        <w:t xml:space="preserve"> pénzkészlet </w:t>
      </w:r>
      <w:r w:rsidR="000662DE" w:rsidRPr="0026639A">
        <w:rPr>
          <w:rFonts w:ascii="Arial" w:hAnsi="Arial" w:cs="Arial"/>
          <w:sz w:val="22"/>
          <w:szCs w:val="22"/>
        </w:rPr>
        <w:t>22 744 572</w:t>
      </w:r>
      <w:r w:rsidR="00E1044F" w:rsidRPr="0026639A">
        <w:rPr>
          <w:rFonts w:ascii="Arial" w:hAnsi="Arial" w:cs="Arial"/>
          <w:sz w:val="22"/>
          <w:szCs w:val="22"/>
        </w:rPr>
        <w:t xml:space="preserve"> Ft volt az előző é</w:t>
      </w:r>
      <w:r w:rsidR="000662DE" w:rsidRPr="0026639A">
        <w:rPr>
          <w:rFonts w:ascii="Arial" w:hAnsi="Arial" w:cs="Arial"/>
          <w:sz w:val="22"/>
          <w:szCs w:val="22"/>
        </w:rPr>
        <w:t>vi 21 752 525</w:t>
      </w:r>
      <w:r w:rsidR="00FE09D8" w:rsidRPr="0026639A">
        <w:rPr>
          <w:rFonts w:ascii="Arial" w:hAnsi="Arial" w:cs="Arial"/>
          <w:sz w:val="22"/>
          <w:szCs w:val="22"/>
        </w:rPr>
        <w:t xml:space="preserve"> </w:t>
      </w:r>
      <w:r w:rsidR="008043C6" w:rsidRPr="0026639A">
        <w:rPr>
          <w:rFonts w:ascii="Arial" w:hAnsi="Arial" w:cs="Arial"/>
          <w:sz w:val="22"/>
          <w:szCs w:val="22"/>
        </w:rPr>
        <w:t>Ft</w:t>
      </w:r>
      <w:r w:rsidR="00FE09D8" w:rsidRPr="0026639A">
        <w:rPr>
          <w:rFonts w:ascii="Arial" w:hAnsi="Arial" w:cs="Arial"/>
          <w:sz w:val="22"/>
          <w:szCs w:val="22"/>
        </w:rPr>
        <w:t xml:space="preserve">-tal szemben. </w:t>
      </w:r>
    </w:p>
    <w:p w14:paraId="77EAA4CA" w14:textId="77777777" w:rsidR="00530BDB" w:rsidRPr="0026639A" w:rsidRDefault="00530BDB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E8C9083" w14:textId="48BAC43F" w:rsidR="001D5C6B" w:rsidRPr="0026639A" w:rsidRDefault="00FE09D8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követelések ál</w:t>
      </w:r>
      <w:r w:rsidR="00C65017" w:rsidRPr="0026639A">
        <w:rPr>
          <w:rFonts w:ascii="Arial" w:hAnsi="Arial" w:cs="Arial"/>
          <w:sz w:val="22"/>
          <w:szCs w:val="22"/>
        </w:rPr>
        <w:t>lománya december 31-én 2 701 135</w:t>
      </w:r>
      <w:r w:rsidRPr="0026639A">
        <w:rPr>
          <w:rFonts w:ascii="Arial" w:hAnsi="Arial" w:cs="Arial"/>
          <w:sz w:val="22"/>
          <w:szCs w:val="22"/>
        </w:rPr>
        <w:t xml:space="preserve"> </w:t>
      </w:r>
      <w:r w:rsidR="0029396A" w:rsidRPr="0026639A">
        <w:rPr>
          <w:rFonts w:ascii="Arial" w:hAnsi="Arial" w:cs="Arial"/>
          <w:sz w:val="22"/>
          <w:szCs w:val="22"/>
        </w:rPr>
        <w:t>Ft</w:t>
      </w:r>
      <w:r w:rsidRPr="0026639A">
        <w:rPr>
          <w:rFonts w:ascii="Arial" w:hAnsi="Arial" w:cs="Arial"/>
          <w:sz w:val="22"/>
          <w:szCs w:val="22"/>
        </w:rPr>
        <w:t xml:space="preserve">, </w:t>
      </w:r>
      <w:r w:rsidR="00530BDB" w:rsidRPr="0026639A">
        <w:rPr>
          <w:rFonts w:ascii="Arial" w:hAnsi="Arial" w:cs="Arial"/>
          <w:sz w:val="22"/>
          <w:szCs w:val="22"/>
        </w:rPr>
        <w:t>ami a</w:t>
      </w:r>
      <w:r w:rsidR="0029396A" w:rsidRPr="0026639A">
        <w:rPr>
          <w:rFonts w:ascii="Arial" w:hAnsi="Arial" w:cs="Arial"/>
          <w:sz w:val="22"/>
          <w:szCs w:val="22"/>
        </w:rPr>
        <w:t>lapvetően a</w:t>
      </w:r>
      <w:r w:rsidR="00530BDB" w:rsidRPr="0026639A">
        <w:rPr>
          <w:rFonts w:ascii="Arial" w:hAnsi="Arial" w:cs="Arial"/>
          <w:sz w:val="22"/>
          <w:szCs w:val="22"/>
        </w:rPr>
        <w:t xml:space="preserve"> decemberben kiszámlázott étkezési </w:t>
      </w:r>
      <w:r w:rsidR="00CD0D0C" w:rsidRPr="0026639A">
        <w:rPr>
          <w:rFonts w:ascii="Arial" w:hAnsi="Arial" w:cs="Arial"/>
          <w:sz w:val="22"/>
          <w:szCs w:val="22"/>
        </w:rPr>
        <w:t xml:space="preserve">térítési </w:t>
      </w:r>
      <w:r w:rsidR="00530BDB" w:rsidRPr="0026639A">
        <w:rPr>
          <w:rFonts w:ascii="Arial" w:hAnsi="Arial" w:cs="Arial"/>
          <w:sz w:val="22"/>
          <w:szCs w:val="22"/>
        </w:rPr>
        <w:t>díjak</w:t>
      </w:r>
      <w:r w:rsidR="0029396A" w:rsidRPr="0026639A">
        <w:rPr>
          <w:rFonts w:ascii="Arial" w:hAnsi="Arial" w:cs="Arial"/>
          <w:sz w:val="22"/>
          <w:szCs w:val="22"/>
        </w:rPr>
        <w:t xml:space="preserve"> összegét jelenti.</w:t>
      </w:r>
    </w:p>
    <w:p w14:paraId="6ED603E6" w14:textId="77777777" w:rsidR="0029396A" w:rsidRPr="0026639A" w:rsidRDefault="0029396A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190DB8A" w14:textId="09768090" w:rsidR="001D5C6B" w:rsidRPr="0026639A" w:rsidRDefault="00530BDB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Az egyéb sajátos elszámolások </w:t>
      </w:r>
      <w:r w:rsidR="00706844" w:rsidRPr="0026639A">
        <w:rPr>
          <w:rFonts w:ascii="Arial" w:hAnsi="Arial" w:cs="Arial"/>
          <w:sz w:val="22"/>
          <w:szCs w:val="22"/>
        </w:rPr>
        <w:t>összege 63 706</w:t>
      </w:r>
      <w:r w:rsidR="0029396A" w:rsidRPr="0026639A">
        <w:rPr>
          <w:rFonts w:ascii="Arial" w:hAnsi="Arial" w:cs="Arial"/>
          <w:sz w:val="22"/>
          <w:szCs w:val="22"/>
        </w:rPr>
        <w:t xml:space="preserve"> Ft a december havi táppénz</w:t>
      </w:r>
      <w:r w:rsidR="00706844" w:rsidRPr="0026639A">
        <w:rPr>
          <w:rFonts w:ascii="Arial" w:hAnsi="Arial" w:cs="Arial"/>
          <w:sz w:val="22"/>
          <w:szCs w:val="22"/>
        </w:rPr>
        <w:t>.</w:t>
      </w:r>
    </w:p>
    <w:p w14:paraId="294B9861" w14:textId="77777777" w:rsidR="0029396A" w:rsidRPr="0026639A" w:rsidRDefault="0029396A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0113FDFE" w14:textId="7B547410" w:rsidR="00530BDB" w:rsidRPr="0026639A" w:rsidRDefault="00530BDB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26639A">
        <w:rPr>
          <w:rFonts w:ascii="Arial" w:hAnsi="Arial" w:cs="Arial"/>
          <w:sz w:val="22"/>
          <w:szCs w:val="22"/>
        </w:rPr>
        <w:t>Aktív</w:t>
      </w:r>
      <w:proofErr w:type="gramEnd"/>
      <w:r w:rsidRPr="0026639A">
        <w:rPr>
          <w:rFonts w:ascii="Arial" w:hAnsi="Arial" w:cs="Arial"/>
          <w:sz w:val="22"/>
          <w:szCs w:val="22"/>
        </w:rPr>
        <w:t xml:space="preserve"> időbeni elhatárolá</w:t>
      </w:r>
      <w:r w:rsidR="0029396A" w:rsidRPr="0026639A">
        <w:rPr>
          <w:rFonts w:ascii="Arial" w:hAnsi="Arial" w:cs="Arial"/>
          <w:sz w:val="22"/>
          <w:szCs w:val="22"/>
        </w:rPr>
        <w:t xml:space="preserve">sként </w:t>
      </w:r>
      <w:r w:rsidR="00706844" w:rsidRPr="0026639A">
        <w:rPr>
          <w:rFonts w:ascii="Arial" w:hAnsi="Arial" w:cs="Arial"/>
          <w:sz w:val="22"/>
          <w:szCs w:val="22"/>
        </w:rPr>
        <w:t>273 805</w:t>
      </w:r>
      <w:r w:rsidR="0029396A" w:rsidRPr="0026639A">
        <w:rPr>
          <w:rFonts w:ascii="Arial" w:hAnsi="Arial" w:cs="Arial"/>
          <w:sz w:val="22"/>
          <w:szCs w:val="22"/>
        </w:rPr>
        <w:t xml:space="preserve"> Ft-o</w:t>
      </w:r>
      <w:r w:rsidR="002A045D" w:rsidRPr="0026639A">
        <w:rPr>
          <w:rFonts w:ascii="Arial" w:hAnsi="Arial" w:cs="Arial"/>
          <w:sz w:val="22"/>
          <w:szCs w:val="22"/>
        </w:rPr>
        <w:t>t</w:t>
      </w:r>
      <w:r w:rsidR="0029396A" w:rsidRPr="0026639A">
        <w:rPr>
          <w:rFonts w:ascii="Arial" w:hAnsi="Arial" w:cs="Arial"/>
          <w:sz w:val="22"/>
          <w:szCs w:val="22"/>
        </w:rPr>
        <w:t xml:space="preserve"> tartamaz a mérleg, mely a december hónapban kifizetett, de a következő évet terhelő kiadási tételekhez kapcsolódik. (pl. újság előfizetés, biztosítási díjak stb.)</w:t>
      </w:r>
    </w:p>
    <w:p w14:paraId="067A484F" w14:textId="77777777" w:rsidR="0029396A" w:rsidRPr="0026639A" w:rsidRDefault="0029396A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78744705" w14:textId="7B3BB4A5" w:rsidR="00530BDB" w:rsidRPr="0026639A" w:rsidRDefault="00530BDB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DF71E7">
        <w:rPr>
          <w:rFonts w:ascii="Arial" w:hAnsi="Arial" w:cs="Arial"/>
          <w:sz w:val="22"/>
          <w:szCs w:val="22"/>
        </w:rPr>
        <w:t xml:space="preserve">A saját tőke értéke az eredmény elszámolás következtében </w:t>
      </w:r>
      <w:r w:rsidR="00706844" w:rsidRPr="00DF71E7">
        <w:rPr>
          <w:rFonts w:ascii="Arial" w:hAnsi="Arial" w:cs="Arial"/>
          <w:sz w:val="22"/>
          <w:szCs w:val="22"/>
        </w:rPr>
        <w:t>-23 480 234</w:t>
      </w:r>
      <w:r w:rsidRPr="00DF71E7">
        <w:rPr>
          <w:rFonts w:ascii="Arial" w:hAnsi="Arial" w:cs="Arial"/>
          <w:sz w:val="22"/>
          <w:szCs w:val="22"/>
        </w:rPr>
        <w:t xml:space="preserve"> Ft.</w:t>
      </w:r>
    </w:p>
    <w:p w14:paraId="0E78113E" w14:textId="77777777" w:rsidR="0029396A" w:rsidRPr="0026639A" w:rsidRDefault="0029396A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6B398200" w14:textId="5FE7A1F1" w:rsidR="00530BDB" w:rsidRPr="0026639A" w:rsidRDefault="00530BDB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Kötelezettségek állománya </w:t>
      </w:r>
      <w:r w:rsidR="00706844" w:rsidRPr="0026639A">
        <w:rPr>
          <w:rFonts w:ascii="Arial" w:hAnsi="Arial" w:cs="Arial"/>
          <w:sz w:val="22"/>
          <w:szCs w:val="22"/>
        </w:rPr>
        <w:t>24 008 979</w:t>
      </w:r>
      <w:r w:rsidR="0029396A" w:rsidRPr="0026639A">
        <w:rPr>
          <w:rFonts w:ascii="Arial" w:hAnsi="Arial" w:cs="Arial"/>
          <w:sz w:val="22"/>
          <w:szCs w:val="22"/>
        </w:rPr>
        <w:t xml:space="preserve"> Ft, tartalmát alapvetően kifizetetlen szállítói számlák jelentik, melynek fizetési határideje áthúzódik a következő évre.</w:t>
      </w:r>
    </w:p>
    <w:p w14:paraId="2493060E" w14:textId="77777777" w:rsidR="0029396A" w:rsidRPr="0026639A" w:rsidRDefault="0029396A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3D4310D4" w14:textId="69663863" w:rsidR="005B0F9C" w:rsidRPr="0026639A" w:rsidRDefault="0029396A" w:rsidP="005B0F9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>A p</w:t>
      </w:r>
      <w:r w:rsidR="00530BDB" w:rsidRPr="0026639A">
        <w:rPr>
          <w:rFonts w:ascii="Arial" w:hAnsi="Arial" w:cs="Arial"/>
          <w:sz w:val="22"/>
          <w:szCs w:val="22"/>
        </w:rPr>
        <w:t>asszív időbeli elhatárolás</w:t>
      </w:r>
      <w:r w:rsidRPr="0026639A">
        <w:rPr>
          <w:rFonts w:ascii="Arial" w:hAnsi="Arial" w:cs="Arial"/>
          <w:sz w:val="22"/>
          <w:szCs w:val="22"/>
        </w:rPr>
        <w:t xml:space="preserve"> összege </w:t>
      </w:r>
      <w:r w:rsidR="00706844" w:rsidRPr="0026639A">
        <w:rPr>
          <w:rFonts w:ascii="Arial" w:hAnsi="Arial" w:cs="Arial"/>
          <w:sz w:val="22"/>
          <w:szCs w:val="22"/>
        </w:rPr>
        <w:t>35 521 898</w:t>
      </w:r>
      <w:r w:rsidRPr="0026639A">
        <w:rPr>
          <w:rFonts w:ascii="Arial" w:hAnsi="Arial" w:cs="Arial"/>
          <w:sz w:val="22"/>
          <w:szCs w:val="22"/>
        </w:rPr>
        <w:t xml:space="preserve"> Ft, mely a decemberi munkabérek és a kapcsolódó járulék kiadások számviteli elszámolásával függ össze. </w:t>
      </w:r>
    </w:p>
    <w:p w14:paraId="50E96ABC" w14:textId="77777777" w:rsidR="005B0F9C" w:rsidRPr="0026639A" w:rsidRDefault="005B0F9C" w:rsidP="005B0F9C">
      <w:pPr>
        <w:pStyle w:val="Szvegtrzs21"/>
        <w:rPr>
          <w:rFonts w:ascii="Arial" w:hAnsi="Arial" w:cs="Arial"/>
          <w:sz w:val="22"/>
          <w:szCs w:val="22"/>
        </w:rPr>
      </w:pPr>
    </w:p>
    <w:p w14:paraId="25B08058" w14:textId="13D4A737" w:rsidR="005B0F9C" w:rsidRPr="0026639A" w:rsidRDefault="005B0F9C" w:rsidP="005B0F9C">
      <w:pPr>
        <w:pStyle w:val="Szvegtrzs21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Megállapítható, hogy a Társulás kötelező feladatait ellátta, </w:t>
      </w:r>
      <w:r w:rsidR="001D5C6B" w:rsidRPr="0026639A">
        <w:rPr>
          <w:rFonts w:ascii="Arial" w:hAnsi="Arial" w:cs="Arial"/>
          <w:sz w:val="22"/>
          <w:szCs w:val="22"/>
        </w:rPr>
        <w:t xml:space="preserve">az </w:t>
      </w:r>
      <w:r w:rsidRPr="0026639A">
        <w:rPr>
          <w:rFonts w:ascii="Arial" w:hAnsi="Arial" w:cs="Arial"/>
          <w:sz w:val="22"/>
          <w:szCs w:val="22"/>
        </w:rPr>
        <w:t>intézményének működtetése megfelel</w:t>
      </w:r>
      <w:r w:rsidR="00706844" w:rsidRPr="0026639A">
        <w:rPr>
          <w:rFonts w:ascii="Arial" w:hAnsi="Arial" w:cs="Arial"/>
          <w:sz w:val="22"/>
          <w:szCs w:val="22"/>
        </w:rPr>
        <w:t>ő szinten megvalósult, csekély</w:t>
      </w:r>
      <w:r w:rsidRPr="0026639A">
        <w:rPr>
          <w:rFonts w:ascii="Arial" w:hAnsi="Arial" w:cs="Arial"/>
          <w:sz w:val="22"/>
          <w:szCs w:val="22"/>
        </w:rPr>
        <w:t xml:space="preserve"> mértékben </w:t>
      </w:r>
      <w:r w:rsidR="005A7CB3" w:rsidRPr="0026639A">
        <w:rPr>
          <w:rFonts w:ascii="Arial" w:hAnsi="Arial" w:cs="Arial"/>
          <w:sz w:val="22"/>
          <w:szCs w:val="22"/>
        </w:rPr>
        <w:t>történtek fejlesztések</w:t>
      </w:r>
      <w:r w:rsidR="001D5C6B" w:rsidRPr="0026639A">
        <w:rPr>
          <w:rFonts w:ascii="Arial" w:hAnsi="Arial" w:cs="Arial"/>
          <w:sz w:val="22"/>
          <w:szCs w:val="22"/>
        </w:rPr>
        <w:t xml:space="preserve"> is.</w:t>
      </w:r>
    </w:p>
    <w:p w14:paraId="3D3ED10E" w14:textId="14957B62" w:rsidR="002A045D" w:rsidRPr="0026639A" w:rsidRDefault="002A045D" w:rsidP="005B0F9C">
      <w:pPr>
        <w:jc w:val="both"/>
        <w:rPr>
          <w:rFonts w:ascii="Arial" w:hAnsi="Arial" w:cs="Arial"/>
          <w:sz w:val="22"/>
          <w:szCs w:val="22"/>
        </w:rPr>
      </w:pPr>
    </w:p>
    <w:p w14:paraId="4AD1F7F7" w14:textId="7F43ABE5" w:rsidR="002A045D" w:rsidRPr="0026639A" w:rsidRDefault="009652E1" w:rsidP="002A045D">
      <w:pPr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lastRenderedPageBreak/>
        <w:t xml:space="preserve">Az év során </w:t>
      </w:r>
      <w:proofErr w:type="gramStart"/>
      <w:r w:rsidRPr="0026639A">
        <w:rPr>
          <w:rFonts w:ascii="Arial" w:hAnsi="Arial" w:cs="Arial"/>
          <w:sz w:val="22"/>
          <w:szCs w:val="22"/>
        </w:rPr>
        <w:t>stabil</w:t>
      </w:r>
      <w:proofErr w:type="gramEnd"/>
      <w:r w:rsidRPr="0026639A">
        <w:rPr>
          <w:rFonts w:ascii="Arial" w:hAnsi="Arial" w:cs="Arial"/>
          <w:sz w:val="22"/>
          <w:szCs w:val="22"/>
        </w:rPr>
        <w:t xml:space="preserve"> szakmai és pénzügyi feltételek mellett sikerült feladatainkat zavartalanul ellátni, melynek fedezetét alapvetően az állami költségvetési források jelentették.</w:t>
      </w:r>
    </w:p>
    <w:p w14:paraId="322F8112" w14:textId="77777777" w:rsidR="002A045D" w:rsidRPr="0026639A" w:rsidRDefault="002A045D" w:rsidP="005B0F9C">
      <w:pPr>
        <w:jc w:val="both"/>
        <w:rPr>
          <w:rFonts w:ascii="Arial" w:hAnsi="Arial" w:cs="Arial"/>
          <w:sz w:val="22"/>
          <w:szCs w:val="22"/>
        </w:rPr>
      </w:pPr>
    </w:p>
    <w:p w14:paraId="367342BA" w14:textId="298CA448" w:rsidR="001D5C6B" w:rsidRPr="0026639A" w:rsidRDefault="001D5C6B" w:rsidP="005B0F9C">
      <w:pPr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A </w:t>
      </w:r>
      <w:r w:rsidR="00706844" w:rsidRPr="0026639A">
        <w:rPr>
          <w:rFonts w:ascii="Arial" w:hAnsi="Arial" w:cs="Arial"/>
          <w:sz w:val="22"/>
          <w:szCs w:val="22"/>
        </w:rPr>
        <w:t>2024</w:t>
      </w:r>
      <w:r w:rsidR="005B0F9C" w:rsidRPr="0026639A">
        <w:rPr>
          <w:rFonts w:ascii="Arial" w:hAnsi="Arial" w:cs="Arial"/>
          <w:sz w:val="22"/>
          <w:szCs w:val="22"/>
        </w:rPr>
        <w:t>. évi zárszámadást elfogadásra</w:t>
      </w:r>
      <w:r w:rsidR="00844227" w:rsidRPr="0026639A">
        <w:rPr>
          <w:rFonts w:ascii="Arial" w:hAnsi="Arial" w:cs="Arial"/>
          <w:sz w:val="22"/>
          <w:szCs w:val="22"/>
        </w:rPr>
        <w:t xml:space="preserve"> javaslom</w:t>
      </w:r>
      <w:r w:rsidR="005B0F9C" w:rsidRPr="0026639A">
        <w:rPr>
          <w:rFonts w:ascii="Arial" w:hAnsi="Arial" w:cs="Arial"/>
          <w:sz w:val="22"/>
          <w:szCs w:val="22"/>
        </w:rPr>
        <w:t>.</w:t>
      </w:r>
    </w:p>
    <w:p w14:paraId="5548ED07" w14:textId="77777777" w:rsidR="002B3F67" w:rsidRPr="0026639A" w:rsidRDefault="002B3F67" w:rsidP="002B3F67">
      <w:pPr>
        <w:jc w:val="both"/>
        <w:rPr>
          <w:rFonts w:ascii="Arial" w:hAnsi="Arial" w:cs="Arial"/>
          <w:sz w:val="22"/>
          <w:szCs w:val="22"/>
        </w:rPr>
      </w:pPr>
    </w:p>
    <w:p w14:paraId="69BA03CD" w14:textId="77777777" w:rsidR="002B3F67" w:rsidRPr="0026639A" w:rsidRDefault="002B3F67" w:rsidP="002B3F67">
      <w:pPr>
        <w:pStyle w:val="Szvegtrzs31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639A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Pr="0026639A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2030BCA5" w14:textId="77777777" w:rsidR="002B3F67" w:rsidRPr="0026639A" w:rsidRDefault="002B3F67" w:rsidP="002B3F67">
      <w:pPr>
        <w:ind w:left="2268"/>
        <w:jc w:val="both"/>
        <w:rPr>
          <w:rFonts w:ascii="Arial" w:hAnsi="Arial" w:cs="Arial"/>
          <w:b/>
          <w:sz w:val="22"/>
          <w:szCs w:val="22"/>
        </w:rPr>
      </w:pPr>
    </w:p>
    <w:p w14:paraId="08C1D25F" w14:textId="04EA6C96" w:rsidR="002B3F67" w:rsidRPr="0026639A" w:rsidRDefault="002B3F67" w:rsidP="00F01923">
      <w:pPr>
        <w:pStyle w:val="Szvegtrzs32"/>
        <w:spacing w:after="0"/>
        <w:ind w:left="2268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6639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26639A">
        <w:rPr>
          <w:rFonts w:ascii="Arial" w:hAnsi="Arial" w:cs="Arial"/>
          <w:b/>
          <w:sz w:val="22"/>
          <w:szCs w:val="22"/>
          <w:u w:val="single"/>
        </w:rPr>
        <w:t xml:space="preserve"> Bátaszéki Mikrotérségi Óvoda és Bölcsőde Intézmény–fenntartó Társulás 20</w:t>
      </w:r>
      <w:r w:rsidR="0033592A" w:rsidRPr="0026639A">
        <w:rPr>
          <w:rFonts w:ascii="Arial" w:hAnsi="Arial" w:cs="Arial"/>
          <w:b/>
          <w:sz w:val="22"/>
          <w:szCs w:val="22"/>
          <w:u w:val="single"/>
        </w:rPr>
        <w:t>24</w:t>
      </w:r>
      <w:r w:rsidRPr="0026639A">
        <w:rPr>
          <w:rFonts w:ascii="Arial" w:hAnsi="Arial" w:cs="Arial"/>
          <w:b/>
          <w:sz w:val="22"/>
          <w:szCs w:val="22"/>
          <w:u w:val="single"/>
        </w:rPr>
        <w:t>. évi zá</w:t>
      </w:r>
      <w:r w:rsidR="00A563D4" w:rsidRPr="0026639A">
        <w:rPr>
          <w:rFonts w:ascii="Arial" w:hAnsi="Arial" w:cs="Arial"/>
          <w:b/>
          <w:sz w:val="22"/>
          <w:szCs w:val="22"/>
          <w:u w:val="single"/>
        </w:rPr>
        <w:t>rszámadásának véleményezésére</w:t>
      </w:r>
    </w:p>
    <w:p w14:paraId="0EB0447B" w14:textId="77777777" w:rsidR="003A01D5" w:rsidRPr="0026639A" w:rsidRDefault="003A01D5" w:rsidP="00F01923">
      <w:pPr>
        <w:pStyle w:val="Szvegtrzs32"/>
        <w:spacing w:after="0"/>
        <w:ind w:left="22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3FDE7B" w14:textId="486BD6A6" w:rsidR="00F01923" w:rsidRPr="0026639A" w:rsidRDefault="00A563D4" w:rsidP="00164F70">
      <w:pPr>
        <w:ind w:left="2268"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Bátaszék Város Önkormányzatának Képviselő-testülete a </w:t>
      </w:r>
      <w:r w:rsidR="002B3F67" w:rsidRPr="0026639A">
        <w:rPr>
          <w:rFonts w:ascii="Arial" w:hAnsi="Arial" w:cs="Arial"/>
          <w:sz w:val="22"/>
          <w:szCs w:val="22"/>
        </w:rPr>
        <w:t>Bátaszéki Mikrotérségi Óvoda és Bölcsőde Intézmény–fenntartó Társulás 20</w:t>
      </w:r>
      <w:r w:rsidR="0033592A" w:rsidRPr="0026639A">
        <w:rPr>
          <w:rFonts w:ascii="Arial" w:hAnsi="Arial" w:cs="Arial"/>
          <w:sz w:val="22"/>
          <w:szCs w:val="22"/>
        </w:rPr>
        <w:t>24</w:t>
      </w:r>
      <w:r w:rsidR="00F01923" w:rsidRPr="0026639A">
        <w:rPr>
          <w:rFonts w:ascii="Arial" w:hAnsi="Arial" w:cs="Arial"/>
          <w:sz w:val="22"/>
          <w:szCs w:val="22"/>
        </w:rPr>
        <w:t>. évi zárszámadását</w:t>
      </w:r>
    </w:p>
    <w:p w14:paraId="7C46C635" w14:textId="77777777" w:rsidR="00164F70" w:rsidRPr="0026639A" w:rsidRDefault="00164F70" w:rsidP="00164F70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422EE1EE" w14:textId="70910091" w:rsidR="002B3F67" w:rsidRPr="0026639A" w:rsidRDefault="0033592A" w:rsidP="00164F70">
      <w:pPr>
        <w:pStyle w:val="Listaszerbekezds"/>
        <w:numPr>
          <w:ilvl w:val="0"/>
          <w:numId w:val="11"/>
        </w:numPr>
        <w:suppressAutoHyphens/>
        <w:overflowPunct w:val="0"/>
        <w:autoSpaceDE w:val="0"/>
        <w:contextualSpacing w:val="0"/>
        <w:textAlignment w:val="baseline"/>
        <w:rPr>
          <w:rFonts w:ascii="Arial" w:hAnsi="Arial" w:cs="Arial"/>
          <w:b/>
          <w:sz w:val="22"/>
          <w:szCs w:val="22"/>
        </w:rPr>
      </w:pPr>
      <w:r w:rsidRPr="0026639A">
        <w:rPr>
          <w:rFonts w:ascii="Arial" w:hAnsi="Arial" w:cs="Arial"/>
          <w:b/>
          <w:sz w:val="22"/>
          <w:szCs w:val="22"/>
        </w:rPr>
        <w:t>683 100 429</w:t>
      </w:r>
      <w:r w:rsidR="002B3F67" w:rsidRPr="0026639A">
        <w:rPr>
          <w:rFonts w:ascii="Arial" w:hAnsi="Arial" w:cs="Arial"/>
          <w:b/>
          <w:sz w:val="22"/>
          <w:szCs w:val="22"/>
        </w:rPr>
        <w:t xml:space="preserve"> Ft bevétellel,</w:t>
      </w:r>
    </w:p>
    <w:p w14:paraId="1B9E38E9" w14:textId="0D10D371" w:rsidR="002B3F67" w:rsidRPr="0026639A" w:rsidRDefault="0033592A" w:rsidP="00164F70">
      <w:pPr>
        <w:numPr>
          <w:ilvl w:val="0"/>
          <w:numId w:val="11"/>
        </w:num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  <w:r w:rsidRPr="0026639A">
        <w:rPr>
          <w:rFonts w:ascii="Arial" w:hAnsi="Arial" w:cs="Arial"/>
          <w:b/>
          <w:sz w:val="22"/>
          <w:szCs w:val="22"/>
        </w:rPr>
        <w:t>660 177 497</w:t>
      </w:r>
      <w:r w:rsidR="002B3F67" w:rsidRPr="0026639A">
        <w:rPr>
          <w:rFonts w:ascii="Arial" w:hAnsi="Arial" w:cs="Arial"/>
          <w:b/>
          <w:sz w:val="22"/>
          <w:szCs w:val="22"/>
        </w:rPr>
        <w:t xml:space="preserve"> Ft kiadással és</w:t>
      </w:r>
    </w:p>
    <w:p w14:paraId="1FFA0722" w14:textId="04A5F30E" w:rsidR="002B3F67" w:rsidRPr="0026639A" w:rsidRDefault="006543AD" w:rsidP="002B3F67">
      <w:pPr>
        <w:numPr>
          <w:ilvl w:val="0"/>
          <w:numId w:val="11"/>
        </w:num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  <w:r w:rsidRPr="0026639A">
        <w:rPr>
          <w:rFonts w:ascii="Arial" w:hAnsi="Arial" w:cs="Arial"/>
          <w:b/>
          <w:sz w:val="22"/>
          <w:szCs w:val="22"/>
        </w:rPr>
        <w:t xml:space="preserve">  </w:t>
      </w:r>
      <w:r w:rsidR="0033592A" w:rsidRPr="0026639A">
        <w:rPr>
          <w:rFonts w:ascii="Arial" w:hAnsi="Arial" w:cs="Arial"/>
          <w:b/>
          <w:sz w:val="22"/>
          <w:szCs w:val="22"/>
        </w:rPr>
        <w:t>22 922 932</w:t>
      </w:r>
      <w:r w:rsidR="002B3F67" w:rsidRPr="0026639A">
        <w:rPr>
          <w:rFonts w:ascii="Arial" w:hAnsi="Arial" w:cs="Arial"/>
          <w:b/>
          <w:sz w:val="22"/>
          <w:szCs w:val="22"/>
        </w:rPr>
        <w:t xml:space="preserve"> Ft költségvetési maradvánnyal</w:t>
      </w:r>
    </w:p>
    <w:p w14:paraId="55F05793" w14:textId="77777777" w:rsidR="002B3F67" w:rsidRPr="0026639A" w:rsidRDefault="002B3F67" w:rsidP="002B3F67">
      <w:pPr>
        <w:suppressAutoHyphens/>
        <w:overflowPunct w:val="0"/>
        <w:autoSpaceDE w:val="0"/>
        <w:ind w:left="2628"/>
        <w:textAlignment w:val="baseline"/>
        <w:rPr>
          <w:rFonts w:ascii="Arial" w:hAnsi="Arial" w:cs="Arial"/>
          <w:b/>
          <w:sz w:val="22"/>
          <w:szCs w:val="22"/>
        </w:rPr>
      </w:pPr>
    </w:p>
    <w:p w14:paraId="005C9366" w14:textId="77777777" w:rsidR="00F01923" w:rsidRPr="0026639A" w:rsidRDefault="00F01923" w:rsidP="00F01923">
      <w:pPr>
        <w:ind w:left="2268"/>
        <w:jc w:val="both"/>
        <w:rPr>
          <w:rFonts w:ascii="Arial" w:hAnsi="Arial" w:cs="Arial"/>
          <w:sz w:val="22"/>
          <w:szCs w:val="22"/>
        </w:rPr>
      </w:pPr>
      <w:proofErr w:type="gramStart"/>
      <w:r w:rsidRPr="0026639A">
        <w:rPr>
          <w:rFonts w:ascii="Arial" w:hAnsi="Arial" w:cs="Arial"/>
          <w:sz w:val="22"/>
          <w:szCs w:val="22"/>
        </w:rPr>
        <w:t>javasolja</w:t>
      </w:r>
      <w:proofErr w:type="gramEnd"/>
      <w:r w:rsidRPr="0026639A">
        <w:rPr>
          <w:rFonts w:ascii="Arial" w:hAnsi="Arial" w:cs="Arial"/>
          <w:sz w:val="22"/>
          <w:szCs w:val="22"/>
        </w:rPr>
        <w:t xml:space="preserve"> elfogadásra a Társulási Tanácsnak.</w:t>
      </w:r>
    </w:p>
    <w:p w14:paraId="7A8F603B" w14:textId="77777777" w:rsidR="002B3F67" w:rsidRPr="0026639A" w:rsidRDefault="002B3F67" w:rsidP="002B3F67">
      <w:pPr>
        <w:jc w:val="both"/>
        <w:rPr>
          <w:rFonts w:ascii="Arial" w:hAnsi="Arial" w:cs="Arial"/>
          <w:sz w:val="22"/>
          <w:szCs w:val="22"/>
        </w:rPr>
      </w:pPr>
    </w:p>
    <w:p w14:paraId="696BAFC5" w14:textId="7BAF2755" w:rsidR="00A563D4" w:rsidRPr="0026639A" w:rsidRDefault="00A563D4" w:rsidP="00A563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  <w:r w:rsidRPr="004643F1">
        <w:rPr>
          <w:rFonts w:ascii="Arial" w:hAnsi="Arial" w:cs="Arial"/>
          <w:i/>
          <w:color w:val="auto"/>
          <w:sz w:val="22"/>
          <w:szCs w:val="22"/>
        </w:rPr>
        <w:t>Határidő:</w:t>
      </w:r>
      <w:r w:rsidRPr="004643F1">
        <w:rPr>
          <w:rFonts w:ascii="Arial" w:hAnsi="Arial" w:cs="Arial"/>
          <w:color w:val="auto"/>
          <w:sz w:val="22"/>
          <w:szCs w:val="22"/>
        </w:rPr>
        <w:t xml:space="preserve"> 202</w:t>
      </w:r>
      <w:r w:rsidR="0033592A" w:rsidRPr="004643F1">
        <w:rPr>
          <w:rFonts w:ascii="Arial" w:hAnsi="Arial" w:cs="Arial"/>
          <w:color w:val="auto"/>
          <w:sz w:val="22"/>
          <w:szCs w:val="22"/>
        </w:rPr>
        <w:t>5</w:t>
      </w:r>
      <w:r w:rsidR="004643F1" w:rsidRPr="004643F1">
        <w:rPr>
          <w:rFonts w:ascii="Arial" w:hAnsi="Arial" w:cs="Arial"/>
          <w:color w:val="auto"/>
          <w:sz w:val="22"/>
          <w:szCs w:val="22"/>
        </w:rPr>
        <w:t>. jún</w:t>
      </w:r>
      <w:r w:rsidR="004643F1">
        <w:rPr>
          <w:rFonts w:ascii="Arial" w:hAnsi="Arial" w:cs="Arial"/>
          <w:color w:val="auto"/>
          <w:sz w:val="22"/>
          <w:szCs w:val="22"/>
        </w:rPr>
        <w:t>ius 5.</w:t>
      </w:r>
    </w:p>
    <w:p w14:paraId="4EC12898" w14:textId="7010E6C6" w:rsidR="001A56FE" w:rsidRPr="0026639A" w:rsidRDefault="00A563D4" w:rsidP="00A563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  <w:r w:rsidRPr="0026639A">
        <w:rPr>
          <w:rFonts w:ascii="Arial" w:hAnsi="Arial" w:cs="Arial"/>
          <w:i/>
          <w:color w:val="auto"/>
          <w:sz w:val="22"/>
          <w:szCs w:val="22"/>
        </w:rPr>
        <w:t>Felelős:</w:t>
      </w:r>
      <w:r w:rsidRPr="0026639A">
        <w:rPr>
          <w:rFonts w:ascii="Arial" w:hAnsi="Arial" w:cs="Arial"/>
          <w:color w:val="auto"/>
          <w:sz w:val="22"/>
          <w:szCs w:val="22"/>
        </w:rPr>
        <w:t xml:space="preserve"> </w:t>
      </w:r>
      <w:r w:rsidR="001A56FE" w:rsidRPr="0026639A">
        <w:rPr>
          <w:rFonts w:ascii="Arial" w:hAnsi="Arial" w:cs="Arial"/>
          <w:color w:val="auto"/>
          <w:sz w:val="22"/>
          <w:szCs w:val="22"/>
        </w:rPr>
        <w:t>dr. Firle-Paksi Anna aljegyző</w:t>
      </w:r>
    </w:p>
    <w:p w14:paraId="1ADE8B82" w14:textId="2D8B296E" w:rsidR="00A563D4" w:rsidRPr="0026639A" w:rsidRDefault="00A563D4" w:rsidP="00A563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  <w:r w:rsidRPr="0026639A">
        <w:rPr>
          <w:rFonts w:ascii="Arial" w:hAnsi="Arial" w:cs="Arial"/>
          <w:i/>
          <w:color w:val="auto"/>
          <w:sz w:val="22"/>
          <w:szCs w:val="22"/>
        </w:rPr>
        <w:t xml:space="preserve">               </w:t>
      </w:r>
      <w:r w:rsidRPr="0026639A">
        <w:rPr>
          <w:rFonts w:ascii="Arial" w:hAnsi="Arial" w:cs="Arial"/>
          <w:color w:val="auto"/>
          <w:sz w:val="22"/>
          <w:szCs w:val="22"/>
        </w:rPr>
        <w:t xml:space="preserve">(a határozat megküldéséért) </w:t>
      </w:r>
    </w:p>
    <w:p w14:paraId="669AAF80" w14:textId="77777777" w:rsidR="00A563D4" w:rsidRPr="0026639A" w:rsidRDefault="00A563D4" w:rsidP="00A563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</w:p>
    <w:p w14:paraId="574BA0F5" w14:textId="77777777" w:rsidR="00A563D4" w:rsidRPr="0026639A" w:rsidRDefault="00A563D4" w:rsidP="00A563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268"/>
        <w:jc w:val="both"/>
        <w:rPr>
          <w:rFonts w:ascii="Arial" w:hAnsi="Arial" w:cs="Arial"/>
          <w:color w:val="auto"/>
          <w:sz w:val="22"/>
          <w:szCs w:val="22"/>
        </w:rPr>
      </w:pPr>
      <w:r w:rsidRPr="0026639A">
        <w:rPr>
          <w:rFonts w:ascii="Arial" w:hAnsi="Arial" w:cs="Arial"/>
          <w:i/>
          <w:color w:val="auto"/>
          <w:sz w:val="22"/>
          <w:szCs w:val="22"/>
        </w:rPr>
        <w:t>Határozatról értesül:</w:t>
      </w:r>
      <w:r w:rsidRPr="0026639A">
        <w:rPr>
          <w:rFonts w:ascii="Arial" w:hAnsi="Arial" w:cs="Arial"/>
          <w:color w:val="auto"/>
          <w:sz w:val="22"/>
          <w:szCs w:val="22"/>
        </w:rPr>
        <w:t xml:space="preserve"> TT elnöke</w:t>
      </w:r>
    </w:p>
    <w:p w14:paraId="0B6AC095" w14:textId="77777777" w:rsidR="00A563D4" w:rsidRPr="001F5B20" w:rsidRDefault="00A563D4" w:rsidP="00A563D4">
      <w:pPr>
        <w:ind w:left="2268"/>
        <w:jc w:val="both"/>
        <w:rPr>
          <w:rFonts w:ascii="Arial" w:hAnsi="Arial" w:cs="Arial"/>
          <w:sz w:val="22"/>
          <w:szCs w:val="22"/>
        </w:rPr>
      </w:pPr>
      <w:r w:rsidRPr="0026639A">
        <w:rPr>
          <w:rFonts w:ascii="Arial" w:hAnsi="Arial" w:cs="Arial"/>
          <w:sz w:val="22"/>
          <w:szCs w:val="22"/>
        </w:rPr>
        <w:t xml:space="preserve">                                  Bátaszéki KÖH pénzügyi iroda</w:t>
      </w:r>
    </w:p>
    <w:p w14:paraId="196AC4FC" w14:textId="77777777" w:rsidR="002B3F67" w:rsidRPr="001F5B20" w:rsidRDefault="002B3F67" w:rsidP="002B3F67">
      <w:pPr>
        <w:rPr>
          <w:rFonts w:ascii="Arial" w:hAnsi="Arial" w:cs="Arial"/>
          <w:sz w:val="22"/>
          <w:szCs w:val="22"/>
        </w:rPr>
      </w:pPr>
    </w:p>
    <w:sectPr w:rsidR="002B3F67" w:rsidRPr="001F5B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26D1F" w14:textId="77777777" w:rsidR="004B7530" w:rsidRDefault="004B7530" w:rsidP="000C01F9">
      <w:r>
        <w:separator/>
      </w:r>
    </w:p>
  </w:endnote>
  <w:endnote w:type="continuationSeparator" w:id="0">
    <w:p w14:paraId="4A713C4F" w14:textId="77777777" w:rsidR="004B7530" w:rsidRDefault="004B7530" w:rsidP="000C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184651"/>
      <w:docPartObj>
        <w:docPartGallery w:val="Page Numbers (Bottom of Page)"/>
        <w:docPartUnique/>
      </w:docPartObj>
    </w:sdtPr>
    <w:sdtContent>
      <w:p w14:paraId="6D1D0F6C" w14:textId="0F839602" w:rsidR="004B7530" w:rsidRDefault="004B75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87">
          <w:rPr>
            <w:noProof/>
          </w:rPr>
          <w:t>19</w:t>
        </w:r>
        <w:r>
          <w:fldChar w:fldCharType="end"/>
        </w:r>
      </w:p>
    </w:sdtContent>
  </w:sdt>
  <w:p w14:paraId="0EE5A271" w14:textId="77777777" w:rsidR="004B7530" w:rsidRDefault="004B75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0855" w14:textId="77777777" w:rsidR="004B7530" w:rsidRDefault="004B7530" w:rsidP="000C01F9">
      <w:r>
        <w:separator/>
      </w:r>
    </w:p>
  </w:footnote>
  <w:footnote w:type="continuationSeparator" w:id="0">
    <w:p w14:paraId="265B5B42" w14:textId="77777777" w:rsidR="004B7530" w:rsidRDefault="004B7530" w:rsidP="000C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)"/>
      <w:lvlJc w:val="righ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9945F4"/>
    <w:multiLevelType w:val="hybridMultilevel"/>
    <w:tmpl w:val="ABFC66E4"/>
    <w:lvl w:ilvl="0" w:tplc="7ECAAB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EF0E2D"/>
    <w:multiLevelType w:val="hybridMultilevel"/>
    <w:tmpl w:val="B2561C9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DA3317"/>
    <w:multiLevelType w:val="hybridMultilevel"/>
    <w:tmpl w:val="1EC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24B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428DF"/>
    <w:multiLevelType w:val="hybridMultilevel"/>
    <w:tmpl w:val="9998F422"/>
    <w:lvl w:ilvl="0" w:tplc="656EC7F0">
      <w:start w:val="1"/>
      <w:numFmt w:val="lowerLetter"/>
      <w:lvlText w:val="%1)"/>
      <w:lvlJc w:val="left"/>
      <w:pPr>
        <w:ind w:left="2883" w:hanging="615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5EF1"/>
    <w:multiLevelType w:val="hybridMultilevel"/>
    <w:tmpl w:val="0D9ED6C8"/>
    <w:lvl w:ilvl="0" w:tplc="68001DF8">
      <w:start w:val="1"/>
      <w:numFmt w:val="decimal"/>
      <w:lvlText w:val="%1)"/>
      <w:lvlJc w:val="left"/>
      <w:pPr>
        <w:ind w:left="3195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3E25018"/>
    <w:multiLevelType w:val="hybridMultilevel"/>
    <w:tmpl w:val="D1425DC4"/>
    <w:lvl w:ilvl="0" w:tplc="CE54F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A0334"/>
    <w:multiLevelType w:val="hybridMultilevel"/>
    <w:tmpl w:val="6BCE4694"/>
    <w:lvl w:ilvl="0" w:tplc="2230ED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A06FD"/>
    <w:multiLevelType w:val="hybridMultilevel"/>
    <w:tmpl w:val="BAC8FD3C"/>
    <w:lvl w:ilvl="0" w:tplc="A64C224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3D4070EA"/>
    <w:multiLevelType w:val="hybridMultilevel"/>
    <w:tmpl w:val="D5523D2C"/>
    <w:lvl w:ilvl="0" w:tplc="34B45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B5A3E"/>
    <w:multiLevelType w:val="hybridMultilevel"/>
    <w:tmpl w:val="2BCC7CDA"/>
    <w:lvl w:ilvl="0" w:tplc="BD5C0A3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4B321139"/>
    <w:multiLevelType w:val="hybridMultilevel"/>
    <w:tmpl w:val="B682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E3342"/>
    <w:multiLevelType w:val="hybridMultilevel"/>
    <w:tmpl w:val="05FA9D7A"/>
    <w:lvl w:ilvl="0" w:tplc="FACAAE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1F10"/>
    <w:multiLevelType w:val="hybridMultilevel"/>
    <w:tmpl w:val="B100D82E"/>
    <w:lvl w:ilvl="0" w:tplc="BE9037C2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12D8A"/>
    <w:multiLevelType w:val="hybridMultilevel"/>
    <w:tmpl w:val="763A2172"/>
    <w:lvl w:ilvl="0" w:tplc="7ECAAB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57644A"/>
    <w:multiLevelType w:val="hybridMultilevel"/>
    <w:tmpl w:val="168E9BDE"/>
    <w:lvl w:ilvl="0" w:tplc="AA805D8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3666BB6"/>
    <w:multiLevelType w:val="hybridMultilevel"/>
    <w:tmpl w:val="F1DAC278"/>
    <w:lvl w:ilvl="0" w:tplc="803E4A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C4822"/>
    <w:multiLevelType w:val="hybridMultilevel"/>
    <w:tmpl w:val="896C5530"/>
    <w:lvl w:ilvl="0" w:tplc="532C23B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2"/>
  </w:num>
  <w:num w:numId="8">
    <w:abstractNumId w:val="18"/>
  </w:num>
  <w:num w:numId="9">
    <w:abstractNumId w:val="13"/>
  </w:num>
  <w:num w:numId="10">
    <w:abstractNumId w:val="14"/>
  </w:num>
  <w:num w:numId="11">
    <w:abstractNumId w:val="17"/>
  </w:num>
  <w:num w:numId="12">
    <w:abstractNumId w:val="15"/>
  </w:num>
  <w:num w:numId="13">
    <w:abstractNumId w:val="4"/>
  </w:num>
  <w:num w:numId="14">
    <w:abstractNumId w:val="2"/>
    <w:lvlOverride w:ilvl="0">
      <w:startOverride w:val="1"/>
    </w:lvlOverride>
  </w:num>
  <w:num w:numId="15">
    <w:abstractNumId w:val="19"/>
  </w:num>
  <w:num w:numId="16">
    <w:abstractNumId w:val="15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14"/>
  </w:num>
  <w:num w:numId="22">
    <w:abstractNumId w:val="18"/>
  </w:num>
  <w:num w:numId="23">
    <w:abstractNumId w:val="15"/>
  </w:num>
  <w:num w:numId="24">
    <w:abstractNumId w:val="9"/>
  </w:num>
  <w:num w:numId="25">
    <w:abstractNumId w:val="18"/>
  </w:num>
  <w:num w:numId="26">
    <w:abstractNumId w:val="5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A"/>
    <w:rsid w:val="000008F8"/>
    <w:rsid w:val="0000264D"/>
    <w:rsid w:val="00002F53"/>
    <w:rsid w:val="00003D78"/>
    <w:rsid w:val="000047CD"/>
    <w:rsid w:val="00005658"/>
    <w:rsid w:val="00005A9A"/>
    <w:rsid w:val="00005EC6"/>
    <w:rsid w:val="00006C5D"/>
    <w:rsid w:val="00007277"/>
    <w:rsid w:val="00012AF4"/>
    <w:rsid w:val="00012FAF"/>
    <w:rsid w:val="0001396B"/>
    <w:rsid w:val="00025531"/>
    <w:rsid w:val="000274FA"/>
    <w:rsid w:val="0003299E"/>
    <w:rsid w:val="000353F4"/>
    <w:rsid w:val="00037942"/>
    <w:rsid w:val="000422D9"/>
    <w:rsid w:val="00043D11"/>
    <w:rsid w:val="00047736"/>
    <w:rsid w:val="00047CB4"/>
    <w:rsid w:val="00050331"/>
    <w:rsid w:val="000569F8"/>
    <w:rsid w:val="00057E14"/>
    <w:rsid w:val="000637B3"/>
    <w:rsid w:val="00063E39"/>
    <w:rsid w:val="000662DE"/>
    <w:rsid w:val="00066793"/>
    <w:rsid w:val="00066FCB"/>
    <w:rsid w:val="0007014C"/>
    <w:rsid w:val="00074274"/>
    <w:rsid w:val="00076534"/>
    <w:rsid w:val="00080C32"/>
    <w:rsid w:val="00080E4B"/>
    <w:rsid w:val="0008431A"/>
    <w:rsid w:val="00084C67"/>
    <w:rsid w:val="000869F0"/>
    <w:rsid w:val="00087D23"/>
    <w:rsid w:val="00090B2B"/>
    <w:rsid w:val="00091267"/>
    <w:rsid w:val="00093147"/>
    <w:rsid w:val="0009363E"/>
    <w:rsid w:val="00095767"/>
    <w:rsid w:val="000A32CA"/>
    <w:rsid w:val="000A4052"/>
    <w:rsid w:val="000A5E03"/>
    <w:rsid w:val="000B2C25"/>
    <w:rsid w:val="000B556D"/>
    <w:rsid w:val="000C01F9"/>
    <w:rsid w:val="000C1FD1"/>
    <w:rsid w:val="000D07C2"/>
    <w:rsid w:val="000D0E18"/>
    <w:rsid w:val="000D509E"/>
    <w:rsid w:val="000E1438"/>
    <w:rsid w:val="000E6DAB"/>
    <w:rsid w:val="000F3A96"/>
    <w:rsid w:val="000F45EF"/>
    <w:rsid w:val="000F56A4"/>
    <w:rsid w:val="000F68DB"/>
    <w:rsid w:val="000F7B8F"/>
    <w:rsid w:val="000F7B92"/>
    <w:rsid w:val="00100025"/>
    <w:rsid w:val="00100FAE"/>
    <w:rsid w:val="0010108E"/>
    <w:rsid w:val="00105F95"/>
    <w:rsid w:val="0010700C"/>
    <w:rsid w:val="00113919"/>
    <w:rsid w:val="00117E23"/>
    <w:rsid w:val="00123040"/>
    <w:rsid w:val="00125710"/>
    <w:rsid w:val="00135168"/>
    <w:rsid w:val="00135FB5"/>
    <w:rsid w:val="0014145C"/>
    <w:rsid w:val="0014184E"/>
    <w:rsid w:val="00150810"/>
    <w:rsid w:val="00152793"/>
    <w:rsid w:val="00153527"/>
    <w:rsid w:val="001618CB"/>
    <w:rsid w:val="00161B2D"/>
    <w:rsid w:val="00164ACC"/>
    <w:rsid w:val="00164F70"/>
    <w:rsid w:val="001677D6"/>
    <w:rsid w:val="00180BD0"/>
    <w:rsid w:val="00181D61"/>
    <w:rsid w:val="00182154"/>
    <w:rsid w:val="001847A5"/>
    <w:rsid w:val="001858F3"/>
    <w:rsid w:val="00186A7A"/>
    <w:rsid w:val="00191FF7"/>
    <w:rsid w:val="001945B2"/>
    <w:rsid w:val="00196997"/>
    <w:rsid w:val="0019783E"/>
    <w:rsid w:val="001979E6"/>
    <w:rsid w:val="001A27B8"/>
    <w:rsid w:val="001A56FE"/>
    <w:rsid w:val="001A7989"/>
    <w:rsid w:val="001B11A4"/>
    <w:rsid w:val="001B2484"/>
    <w:rsid w:val="001B4F9F"/>
    <w:rsid w:val="001B644E"/>
    <w:rsid w:val="001B6F7F"/>
    <w:rsid w:val="001C03CD"/>
    <w:rsid w:val="001C1D49"/>
    <w:rsid w:val="001C4088"/>
    <w:rsid w:val="001C41CF"/>
    <w:rsid w:val="001D5C6B"/>
    <w:rsid w:val="001E16D7"/>
    <w:rsid w:val="001E1E69"/>
    <w:rsid w:val="001E34F8"/>
    <w:rsid w:val="001E452D"/>
    <w:rsid w:val="001E525B"/>
    <w:rsid w:val="001F02E5"/>
    <w:rsid w:val="001F1D58"/>
    <w:rsid w:val="001F3B7C"/>
    <w:rsid w:val="001F51DA"/>
    <w:rsid w:val="001F59FA"/>
    <w:rsid w:val="001F5B20"/>
    <w:rsid w:val="001F7505"/>
    <w:rsid w:val="00206DC8"/>
    <w:rsid w:val="00211380"/>
    <w:rsid w:val="00214E3E"/>
    <w:rsid w:val="00240F14"/>
    <w:rsid w:val="002412D5"/>
    <w:rsid w:val="00244C09"/>
    <w:rsid w:val="0025043C"/>
    <w:rsid w:val="00260B2B"/>
    <w:rsid w:val="002630E0"/>
    <w:rsid w:val="00263C93"/>
    <w:rsid w:val="0026639A"/>
    <w:rsid w:val="0026716B"/>
    <w:rsid w:val="00267306"/>
    <w:rsid w:val="0028018C"/>
    <w:rsid w:val="002812FC"/>
    <w:rsid w:val="00287940"/>
    <w:rsid w:val="00292942"/>
    <w:rsid w:val="0029390D"/>
    <w:rsid w:val="0029396A"/>
    <w:rsid w:val="002A045D"/>
    <w:rsid w:val="002A24B5"/>
    <w:rsid w:val="002A70C1"/>
    <w:rsid w:val="002B0B2A"/>
    <w:rsid w:val="002B3F67"/>
    <w:rsid w:val="002B4419"/>
    <w:rsid w:val="002B51D0"/>
    <w:rsid w:val="002B6318"/>
    <w:rsid w:val="002B67F8"/>
    <w:rsid w:val="002B7C51"/>
    <w:rsid w:val="002C201C"/>
    <w:rsid w:val="002D0601"/>
    <w:rsid w:val="002D27FE"/>
    <w:rsid w:val="002E3DA8"/>
    <w:rsid w:val="002E46B6"/>
    <w:rsid w:val="002E6F78"/>
    <w:rsid w:val="0030592B"/>
    <w:rsid w:val="00307C2B"/>
    <w:rsid w:val="003139B4"/>
    <w:rsid w:val="003149B8"/>
    <w:rsid w:val="00321A98"/>
    <w:rsid w:val="003227E7"/>
    <w:rsid w:val="00322A59"/>
    <w:rsid w:val="003265EB"/>
    <w:rsid w:val="00327F63"/>
    <w:rsid w:val="00330367"/>
    <w:rsid w:val="00331A42"/>
    <w:rsid w:val="00333819"/>
    <w:rsid w:val="0033592A"/>
    <w:rsid w:val="00336A10"/>
    <w:rsid w:val="0033718D"/>
    <w:rsid w:val="003503A3"/>
    <w:rsid w:val="00350B60"/>
    <w:rsid w:val="0035730B"/>
    <w:rsid w:val="003803E6"/>
    <w:rsid w:val="00383535"/>
    <w:rsid w:val="00383B38"/>
    <w:rsid w:val="00390C1C"/>
    <w:rsid w:val="00392B1C"/>
    <w:rsid w:val="00393D60"/>
    <w:rsid w:val="00397422"/>
    <w:rsid w:val="003A01D5"/>
    <w:rsid w:val="003A4812"/>
    <w:rsid w:val="003B6688"/>
    <w:rsid w:val="003B7A94"/>
    <w:rsid w:val="003C28F5"/>
    <w:rsid w:val="003D4772"/>
    <w:rsid w:val="003E15B2"/>
    <w:rsid w:val="003E51AA"/>
    <w:rsid w:val="003F2951"/>
    <w:rsid w:val="003F3279"/>
    <w:rsid w:val="003F4AC1"/>
    <w:rsid w:val="00405816"/>
    <w:rsid w:val="00405DAF"/>
    <w:rsid w:val="00406DDC"/>
    <w:rsid w:val="00407298"/>
    <w:rsid w:val="00407BDB"/>
    <w:rsid w:val="00407EAD"/>
    <w:rsid w:val="00412219"/>
    <w:rsid w:val="0041424E"/>
    <w:rsid w:val="00415262"/>
    <w:rsid w:val="00420349"/>
    <w:rsid w:val="00422387"/>
    <w:rsid w:val="0042412E"/>
    <w:rsid w:val="00425776"/>
    <w:rsid w:val="00426983"/>
    <w:rsid w:val="00430071"/>
    <w:rsid w:val="00434AFE"/>
    <w:rsid w:val="00436CB6"/>
    <w:rsid w:val="00443FFF"/>
    <w:rsid w:val="0044465F"/>
    <w:rsid w:val="00444774"/>
    <w:rsid w:val="00446EC2"/>
    <w:rsid w:val="00450443"/>
    <w:rsid w:val="00454D2D"/>
    <w:rsid w:val="0045717A"/>
    <w:rsid w:val="004643F1"/>
    <w:rsid w:val="00476824"/>
    <w:rsid w:val="00484896"/>
    <w:rsid w:val="0048789E"/>
    <w:rsid w:val="00495387"/>
    <w:rsid w:val="00495747"/>
    <w:rsid w:val="00495B0C"/>
    <w:rsid w:val="004A218F"/>
    <w:rsid w:val="004A5CD9"/>
    <w:rsid w:val="004A7CCA"/>
    <w:rsid w:val="004B6E60"/>
    <w:rsid w:val="004B7530"/>
    <w:rsid w:val="004C371B"/>
    <w:rsid w:val="004C4B0D"/>
    <w:rsid w:val="004D0A7F"/>
    <w:rsid w:val="004D2BA2"/>
    <w:rsid w:val="004E14E0"/>
    <w:rsid w:val="004E580F"/>
    <w:rsid w:val="004F6BAC"/>
    <w:rsid w:val="0050520C"/>
    <w:rsid w:val="0051180C"/>
    <w:rsid w:val="00514D6A"/>
    <w:rsid w:val="0051588E"/>
    <w:rsid w:val="00520454"/>
    <w:rsid w:val="00520CCD"/>
    <w:rsid w:val="005214EB"/>
    <w:rsid w:val="00523033"/>
    <w:rsid w:val="00523AD9"/>
    <w:rsid w:val="00530BDB"/>
    <w:rsid w:val="00532581"/>
    <w:rsid w:val="00534A08"/>
    <w:rsid w:val="00536378"/>
    <w:rsid w:val="00540C26"/>
    <w:rsid w:val="00541BD8"/>
    <w:rsid w:val="00544EE0"/>
    <w:rsid w:val="0054558C"/>
    <w:rsid w:val="00546699"/>
    <w:rsid w:val="00547DC8"/>
    <w:rsid w:val="00550AF2"/>
    <w:rsid w:val="00552FEE"/>
    <w:rsid w:val="005700E5"/>
    <w:rsid w:val="00574137"/>
    <w:rsid w:val="0057432B"/>
    <w:rsid w:val="00574BE7"/>
    <w:rsid w:val="0057747A"/>
    <w:rsid w:val="005862A3"/>
    <w:rsid w:val="005876B5"/>
    <w:rsid w:val="00590ACE"/>
    <w:rsid w:val="005912A9"/>
    <w:rsid w:val="00591AAF"/>
    <w:rsid w:val="005953FE"/>
    <w:rsid w:val="005A0CFB"/>
    <w:rsid w:val="005A7CB3"/>
    <w:rsid w:val="005B0B56"/>
    <w:rsid w:val="005B0F9C"/>
    <w:rsid w:val="005B4532"/>
    <w:rsid w:val="005C09E4"/>
    <w:rsid w:val="005C7D7B"/>
    <w:rsid w:val="005D0877"/>
    <w:rsid w:val="005D5537"/>
    <w:rsid w:val="005D7660"/>
    <w:rsid w:val="005E465A"/>
    <w:rsid w:val="005E479D"/>
    <w:rsid w:val="005E52FE"/>
    <w:rsid w:val="005E58F3"/>
    <w:rsid w:val="005F489D"/>
    <w:rsid w:val="005F5562"/>
    <w:rsid w:val="005F56C0"/>
    <w:rsid w:val="0061281C"/>
    <w:rsid w:val="00613758"/>
    <w:rsid w:val="00614D8F"/>
    <w:rsid w:val="0062394F"/>
    <w:rsid w:val="0063131A"/>
    <w:rsid w:val="006313B1"/>
    <w:rsid w:val="00645C83"/>
    <w:rsid w:val="006460C4"/>
    <w:rsid w:val="00650A4E"/>
    <w:rsid w:val="00651450"/>
    <w:rsid w:val="006543AD"/>
    <w:rsid w:val="00657648"/>
    <w:rsid w:val="00662434"/>
    <w:rsid w:val="00663A27"/>
    <w:rsid w:val="006648A2"/>
    <w:rsid w:val="00664D84"/>
    <w:rsid w:val="00665BD2"/>
    <w:rsid w:val="00665CAB"/>
    <w:rsid w:val="00666A55"/>
    <w:rsid w:val="00671504"/>
    <w:rsid w:val="00677843"/>
    <w:rsid w:val="006867FF"/>
    <w:rsid w:val="0068704A"/>
    <w:rsid w:val="00695056"/>
    <w:rsid w:val="00695F17"/>
    <w:rsid w:val="006A3491"/>
    <w:rsid w:val="006A4F32"/>
    <w:rsid w:val="006A6261"/>
    <w:rsid w:val="006A6D27"/>
    <w:rsid w:val="006B011B"/>
    <w:rsid w:val="006B72D6"/>
    <w:rsid w:val="006C3856"/>
    <w:rsid w:val="006D5073"/>
    <w:rsid w:val="006D59D4"/>
    <w:rsid w:val="006D663C"/>
    <w:rsid w:val="006E00D9"/>
    <w:rsid w:val="006E30D5"/>
    <w:rsid w:val="006E6376"/>
    <w:rsid w:val="006F25EA"/>
    <w:rsid w:val="006F390C"/>
    <w:rsid w:val="006F4326"/>
    <w:rsid w:val="007039A3"/>
    <w:rsid w:val="00706844"/>
    <w:rsid w:val="00733104"/>
    <w:rsid w:val="0073328F"/>
    <w:rsid w:val="00734227"/>
    <w:rsid w:val="0073498B"/>
    <w:rsid w:val="00736A59"/>
    <w:rsid w:val="00742BD7"/>
    <w:rsid w:val="0074364A"/>
    <w:rsid w:val="007440B9"/>
    <w:rsid w:val="007449B0"/>
    <w:rsid w:val="00745D85"/>
    <w:rsid w:val="007479C3"/>
    <w:rsid w:val="007510D8"/>
    <w:rsid w:val="0075190C"/>
    <w:rsid w:val="00751DC3"/>
    <w:rsid w:val="007527E7"/>
    <w:rsid w:val="00754641"/>
    <w:rsid w:val="0076056D"/>
    <w:rsid w:val="007709D7"/>
    <w:rsid w:val="00777F6D"/>
    <w:rsid w:val="00790C01"/>
    <w:rsid w:val="00792347"/>
    <w:rsid w:val="00794448"/>
    <w:rsid w:val="007946EF"/>
    <w:rsid w:val="00795E65"/>
    <w:rsid w:val="00796A51"/>
    <w:rsid w:val="007A4C7F"/>
    <w:rsid w:val="007C08D1"/>
    <w:rsid w:val="007C1D2D"/>
    <w:rsid w:val="007D1FC2"/>
    <w:rsid w:val="007D5243"/>
    <w:rsid w:val="007E5085"/>
    <w:rsid w:val="007E6AE6"/>
    <w:rsid w:val="007E6D06"/>
    <w:rsid w:val="007F6A92"/>
    <w:rsid w:val="007F6EB1"/>
    <w:rsid w:val="00800407"/>
    <w:rsid w:val="008043C6"/>
    <w:rsid w:val="00804E0A"/>
    <w:rsid w:val="0080649F"/>
    <w:rsid w:val="008125C7"/>
    <w:rsid w:val="008203CE"/>
    <w:rsid w:val="00820D50"/>
    <w:rsid w:val="00821693"/>
    <w:rsid w:val="00831D8C"/>
    <w:rsid w:val="0084076B"/>
    <w:rsid w:val="00842104"/>
    <w:rsid w:val="00844227"/>
    <w:rsid w:val="00846072"/>
    <w:rsid w:val="00846FCB"/>
    <w:rsid w:val="00847D01"/>
    <w:rsid w:val="00847FE9"/>
    <w:rsid w:val="008543D9"/>
    <w:rsid w:val="00856D1D"/>
    <w:rsid w:val="0086402D"/>
    <w:rsid w:val="0086569F"/>
    <w:rsid w:val="00874AA1"/>
    <w:rsid w:val="0087728E"/>
    <w:rsid w:val="008A51D5"/>
    <w:rsid w:val="008B2567"/>
    <w:rsid w:val="008B32D8"/>
    <w:rsid w:val="008C04F3"/>
    <w:rsid w:val="008C3E2D"/>
    <w:rsid w:val="008C4B51"/>
    <w:rsid w:val="008C5E65"/>
    <w:rsid w:val="008C6D88"/>
    <w:rsid w:val="008C6FE2"/>
    <w:rsid w:val="008D495B"/>
    <w:rsid w:val="008E0D72"/>
    <w:rsid w:val="008E42F3"/>
    <w:rsid w:val="008F2E72"/>
    <w:rsid w:val="008F56D7"/>
    <w:rsid w:val="008F706D"/>
    <w:rsid w:val="00912F06"/>
    <w:rsid w:val="0092358D"/>
    <w:rsid w:val="00923949"/>
    <w:rsid w:val="00932C54"/>
    <w:rsid w:val="009361B7"/>
    <w:rsid w:val="009374A9"/>
    <w:rsid w:val="00941E4D"/>
    <w:rsid w:val="009566A6"/>
    <w:rsid w:val="009652E1"/>
    <w:rsid w:val="009662CE"/>
    <w:rsid w:val="0097127B"/>
    <w:rsid w:val="009734A6"/>
    <w:rsid w:val="00973CD5"/>
    <w:rsid w:val="00977078"/>
    <w:rsid w:val="00977883"/>
    <w:rsid w:val="0098058F"/>
    <w:rsid w:val="00980D32"/>
    <w:rsid w:val="00980D6F"/>
    <w:rsid w:val="009871F5"/>
    <w:rsid w:val="00990B42"/>
    <w:rsid w:val="00995C6F"/>
    <w:rsid w:val="00996DAA"/>
    <w:rsid w:val="00997EDB"/>
    <w:rsid w:val="009A449E"/>
    <w:rsid w:val="009A5FEE"/>
    <w:rsid w:val="009B5E6C"/>
    <w:rsid w:val="009B6F20"/>
    <w:rsid w:val="009C2D28"/>
    <w:rsid w:val="009D2FAB"/>
    <w:rsid w:val="009E4884"/>
    <w:rsid w:val="009E600F"/>
    <w:rsid w:val="009E72C6"/>
    <w:rsid w:val="009F05D3"/>
    <w:rsid w:val="009F35A0"/>
    <w:rsid w:val="009F3F80"/>
    <w:rsid w:val="009F696C"/>
    <w:rsid w:val="009F6EEE"/>
    <w:rsid w:val="009F7EAC"/>
    <w:rsid w:val="00A06881"/>
    <w:rsid w:val="00A1161D"/>
    <w:rsid w:val="00A1728E"/>
    <w:rsid w:val="00A17725"/>
    <w:rsid w:val="00A26D1E"/>
    <w:rsid w:val="00A271BE"/>
    <w:rsid w:val="00A2770A"/>
    <w:rsid w:val="00A35FE9"/>
    <w:rsid w:val="00A361B8"/>
    <w:rsid w:val="00A37DEA"/>
    <w:rsid w:val="00A45830"/>
    <w:rsid w:val="00A55A93"/>
    <w:rsid w:val="00A563D4"/>
    <w:rsid w:val="00A56944"/>
    <w:rsid w:val="00A56F5B"/>
    <w:rsid w:val="00A60912"/>
    <w:rsid w:val="00A668A0"/>
    <w:rsid w:val="00A703CA"/>
    <w:rsid w:val="00A71C92"/>
    <w:rsid w:val="00A76B94"/>
    <w:rsid w:val="00A80019"/>
    <w:rsid w:val="00A8403F"/>
    <w:rsid w:val="00A90A9A"/>
    <w:rsid w:val="00A9164B"/>
    <w:rsid w:val="00A94487"/>
    <w:rsid w:val="00A95CCD"/>
    <w:rsid w:val="00AA33BA"/>
    <w:rsid w:val="00AA4212"/>
    <w:rsid w:val="00AA4306"/>
    <w:rsid w:val="00AA48CB"/>
    <w:rsid w:val="00AB4C19"/>
    <w:rsid w:val="00AC0F18"/>
    <w:rsid w:val="00AE2FC5"/>
    <w:rsid w:val="00AE4632"/>
    <w:rsid w:val="00AE4F65"/>
    <w:rsid w:val="00AF12FA"/>
    <w:rsid w:val="00AF16E4"/>
    <w:rsid w:val="00AF6244"/>
    <w:rsid w:val="00AF744A"/>
    <w:rsid w:val="00B01A27"/>
    <w:rsid w:val="00B068E0"/>
    <w:rsid w:val="00B10113"/>
    <w:rsid w:val="00B12715"/>
    <w:rsid w:val="00B12F90"/>
    <w:rsid w:val="00B13F3D"/>
    <w:rsid w:val="00B16772"/>
    <w:rsid w:val="00B3399D"/>
    <w:rsid w:val="00B33DFE"/>
    <w:rsid w:val="00B41F73"/>
    <w:rsid w:val="00B43307"/>
    <w:rsid w:val="00B45414"/>
    <w:rsid w:val="00B6081F"/>
    <w:rsid w:val="00B62678"/>
    <w:rsid w:val="00B630DF"/>
    <w:rsid w:val="00B63CEE"/>
    <w:rsid w:val="00B641A8"/>
    <w:rsid w:val="00B64491"/>
    <w:rsid w:val="00B71224"/>
    <w:rsid w:val="00B716C4"/>
    <w:rsid w:val="00B767DE"/>
    <w:rsid w:val="00B843BB"/>
    <w:rsid w:val="00B848DA"/>
    <w:rsid w:val="00B869B4"/>
    <w:rsid w:val="00B91B00"/>
    <w:rsid w:val="00B952B1"/>
    <w:rsid w:val="00BA38FF"/>
    <w:rsid w:val="00BA63A9"/>
    <w:rsid w:val="00BA76E1"/>
    <w:rsid w:val="00BB498D"/>
    <w:rsid w:val="00BC0D67"/>
    <w:rsid w:val="00BC3792"/>
    <w:rsid w:val="00BC4A99"/>
    <w:rsid w:val="00BC602E"/>
    <w:rsid w:val="00BD068D"/>
    <w:rsid w:val="00BD2D5E"/>
    <w:rsid w:val="00BD6839"/>
    <w:rsid w:val="00BD7A81"/>
    <w:rsid w:val="00BE6A3B"/>
    <w:rsid w:val="00BF3984"/>
    <w:rsid w:val="00BF5085"/>
    <w:rsid w:val="00C024F4"/>
    <w:rsid w:val="00C04AB2"/>
    <w:rsid w:val="00C063E3"/>
    <w:rsid w:val="00C113E6"/>
    <w:rsid w:val="00C1453E"/>
    <w:rsid w:val="00C1772A"/>
    <w:rsid w:val="00C218E5"/>
    <w:rsid w:val="00C22929"/>
    <w:rsid w:val="00C23153"/>
    <w:rsid w:val="00C23F3D"/>
    <w:rsid w:val="00C25AB0"/>
    <w:rsid w:val="00C330CE"/>
    <w:rsid w:val="00C42A28"/>
    <w:rsid w:val="00C43008"/>
    <w:rsid w:val="00C438B5"/>
    <w:rsid w:val="00C464AB"/>
    <w:rsid w:val="00C46903"/>
    <w:rsid w:val="00C47627"/>
    <w:rsid w:val="00C51464"/>
    <w:rsid w:val="00C55ED6"/>
    <w:rsid w:val="00C579F2"/>
    <w:rsid w:val="00C64A5B"/>
    <w:rsid w:val="00C65017"/>
    <w:rsid w:val="00C65312"/>
    <w:rsid w:val="00C6773C"/>
    <w:rsid w:val="00C713FF"/>
    <w:rsid w:val="00C75814"/>
    <w:rsid w:val="00C76641"/>
    <w:rsid w:val="00C769AD"/>
    <w:rsid w:val="00C8681C"/>
    <w:rsid w:val="00C91DA8"/>
    <w:rsid w:val="00C9338D"/>
    <w:rsid w:val="00C978B6"/>
    <w:rsid w:val="00CA463F"/>
    <w:rsid w:val="00CA6045"/>
    <w:rsid w:val="00CC0369"/>
    <w:rsid w:val="00CC47AF"/>
    <w:rsid w:val="00CC597C"/>
    <w:rsid w:val="00CC6D6B"/>
    <w:rsid w:val="00CD0D0C"/>
    <w:rsid w:val="00CD24BE"/>
    <w:rsid w:val="00CD3DE3"/>
    <w:rsid w:val="00CD4FBF"/>
    <w:rsid w:val="00CD56BF"/>
    <w:rsid w:val="00CE1AC1"/>
    <w:rsid w:val="00CE386C"/>
    <w:rsid w:val="00CE65C9"/>
    <w:rsid w:val="00CF3A19"/>
    <w:rsid w:val="00CF4052"/>
    <w:rsid w:val="00CF5C8B"/>
    <w:rsid w:val="00CF7B75"/>
    <w:rsid w:val="00D015BF"/>
    <w:rsid w:val="00D075EC"/>
    <w:rsid w:val="00D154E4"/>
    <w:rsid w:val="00D22E3A"/>
    <w:rsid w:val="00D368AD"/>
    <w:rsid w:val="00D463B6"/>
    <w:rsid w:val="00D51712"/>
    <w:rsid w:val="00D548C5"/>
    <w:rsid w:val="00D6097D"/>
    <w:rsid w:val="00D615BC"/>
    <w:rsid w:val="00D704CF"/>
    <w:rsid w:val="00D75CC3"/>
    <w:rsid w:val="00D75F4E"/>
    <w:rsid w:val="00D7706F"/>
    <w:rsid w:val="00D82841"/>
    <w:rsid w:val="00D90A2A"/>
    <w:rsid w:val="00D94559"/>
    <w:rsid w:val="00D95137"/>
    <w:rsid w:val="00DA2425"/>
    <w:rsid w:val="00DD277F"/>
    <w:rsid w:val="00DD2F0D"/>
    <w:rsid w:val="00DD72A2"/>
    <w:rsid w:val="00DE129E"/>
    <w:rsid w:val="00DE2742"/>
    <w:rsid w:val="00DE2CC2"/>
    <w:rsid w:val="00DE4E19"/>
    <w:rsid w:val="00DE5365"/>
    <w:rsid w:val="00DE5490"/>
    <w:rsid w:val="00DF188C"/>
    <w:rsid w:val="00DF71E7"/>
    <w:rsid w:val="00E014D4"/>
    <w:rsid w:val="00E01F7B"/>
    <w:rsid w:val="00E021AA"/>
    <w:rsid w:val="00E03F0A"/>
    <w:rsid w:val="00E0682A"/>
    <w:rsid w:val="00E1044F"/>
    <w:rsid w:val="00E11ACC"/>
    <w:rsid w:val="00E11ECB"/>
    <w:rsid w:val="00E13098"/>
    <w:rsid w:val="00E24706"/>
    <w:rsid w:val="00E27D7A"/>
    <w:rsid w:val="00E41346"/>
    <w:rsid w:val="00E414DF"/>
    <w:rsid w:val="00E4384E"/>
    <w:rsid w:val="00E45321"/>
    <w:rsid w:val="00E45FA6"/>
    <w:rsid w:val="00E52570"/>
    <w:rsid w:val="00E53696"/>
    <w:rsid w:val="00E556BB"/>
    <w:rsid w:val="00E619F9"/>
    <w:rsid w:val="00E659F7"/>
    <w:rsid w:val="00E73948"/>
    <w:rsid w:val="00E740BD"/>
    <w:rsid w:val="00E75AF1"/>
    <w:rsid w:val="00E76B70"/>
    <w:rsid w:val="00E77EFE"/>
    <w:rsid w:val="00E82AFC"/>
    <w:rsid w:val="00E8303E"/>
    <w:rsid w:val="00E84904"/>
    <w:rsid w:val="00E90F38"/>
    <w:rsid w:val="00EA2213"/>
    <w:rsid w:val="00EA268E"/>
    <w:rsid w:val="00EB0667"/>
    <w:rsid w:val="00EB0785"/>
    <w:rsid w:val="00EB2A5F"/>
    <w:rsid w:val="00EC2CDF"/>
    <w:rsid w:val="00ED2956"/>
    <w:rsid w:val="00ED4D98"/>
    <w:rsid w:val="00ED6D27"/>
    <w:rsid w:val="00ED6E7A"/>
    <w:rsid w:val="00ED712A"/>
    <w:rsid w:val="00EE3EBF"/>
    <w:rsid w:val="00EF0F09"/>
    <w:rsid w:val="00EF5DF7"/>
    <w:rsid w:val="00EF67BD"/>
    <w:rsid w:val="00F01923"/>
    <w:rsid w:val="00F04276"/>
    <w:rsid w:val="00F04C18"/>
    <w:rsid w:val="00F05A10"/>
    <w:rsid w:val="00F1015B"/>
    <w:rsid w:val="00F12469"/>
    <w:rsid w:val="00F136B7"/>
    <w:rsid w:val="00F15890"/>
    <w:rsid w:val="00F31085"/>
    <w:rsid w:val="00F35D09"/>
    <w:rsid w:val="00F41270"/>
    <w:rsid w:val="00F45E04"/>
    <w:rsid w:val="00F674F9"/>
    <w:rsid w:val="00F73954"/>
    <w:rsid w:val="00F73BE8"/>
    <w:rsid w:val="00F73C39"/>
    <w:rsid w:val="00F745B9"/>
    <w:rsid w:val="00F74C57"/>
    <w:rsid w:val="00F824CE"/>
    <w:rsid w:val="00F85A28"/>
    <w:rsid w:val="00F901F6"/>
    <w:rsid w:val="00F9057C"/>
    <w:rsid w:val="00F92887"/>
    <w:rsid w:val="00F94D90"/>
    <w:rsid w:val="00FA6B4A"/>
    <w:rsid w:val="00FB18FB"/>
    <w:rsid w:val="00FB1EA1"/>
    <w:rsid w:val="00FB33A4"/>
    <w:rsid w:val="00FB6BA8"/>
    <w:rsid w:val="00FC27C2"/>
    <w:rsid w:val="00FD2E75"/>
    <w:rsid w:val="00FD37F8"/>
    <w:rsid w:val="00FD568B"/>
    <w:rsid w:val="00FE09D8"/>
    <w:rsid w:val="00FE7EFE"/>
    <w:rsid w:val="00FE7F5A"/>
    <w:rsid w:val="00FF0AA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54C6A"/>
  <w15:docId w15:val="{F5296F2D-8F5B-49AD-ABAB-49732894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A5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E1AC1"/>
    <w:pPr>
      <w:keepNext/>
      <w:suppressAutoHyphens/>
      <w:overflowPunct w:val="0"/>
      <w:autoSpaceDE w:val="0"/>
      <w:jc w:val="center"/>
      <w:textAlignment w:val="baseline"/>
      <w:outlineLvl w:val="0"/>
    </w:pPr>
    <w:rPr>
      <w:b/>
      <w:i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CE1AC1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Cmsor5">
    <w:name w:val="heading 5"/>
    <w:basedOn w:val="Norml"/>
    <w:next w:val="Norml"/>
    <w:link w:val="Cmsor5Char"/>
    <w:qFormat/>
    <w:rsid w:val="00CE1AC1"/>
    <w:pPr>
      <w:suppressAutoHyphens/>
      <w:overflowPunct w:val="0"/>
      <w:autoSpaceDE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qFormat/>
    <w:rsid w:val="00CE1AC1"/>
    <w:p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313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">
    <w:name w:val="Body"/>
    <w:rsid w:val="00405DAF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lfej">
    <w:name w:val="header"/>
    <w:basedOn w:val="Norml"/>
    <w:link w:val="lfejChar"/>
    <w:rsid w:val="004E580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fejChar">
    <w:name w:val="Élőfej Char"/>
    <w:link w:val="lfej"/>
    <w:rsid w:val="004E580F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uiPriority w:val="99"/>
    <w:rsid w:val="008125C7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0912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9126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A430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E1AC1"/>
    <w:rPr>
      <w:b/>
      <w:i/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CE1AC1"/>
    <w:rPr>
      <w:rFonts w:ascii="Cambria" w:hAnsi="Cambria"/>
      <w:b/>
      <w:bCs/>
      <w:sz w:val="26"/>
      <w:szCs w:val="26"/>
      <w:lang w:eastAsia="ar-SA"/>
    </w:rPr>
  </w:style>
  <w:style w:type="character" w:customStyle="1" w:styleId="Cmsor5Char">
    <w:name w:val="Címsor 5 Char"/>
    <w:basedOn w:val="Bekezdsalapbettpusa"/>
    <w:link w:val="Cmsor5"/>
    <w:rsid w:val="00CE1AC1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CE1AC1"/>
    <w:rPr>
      <w:rFonts w:ascii="Calibri" w:hAnsi="Calibri"/>
      <w:b/>
      <w:bCs/>
      <w:sz w:val="22"/>
      <w:szCs w:val="22"/>
      <w:lang w:eastAsia="ar-SA"/>
    </w:rPr>
  </w:style>
  <w:style w:type="paragraph" w:customStyle="1" w:styleId="Szvegtrzs31">
    <w:name w:val="Szövegtörzs 31"/>
    <w:basedOn w:val="Norml"/>
    <w:rsid w:val="00CE1AC1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Szvegtrzs21">
    <w:name w:val="Szövegtörzs 21"/>
    <w:basedOn w:val="Norml"/>
    <w:rsid w:val="00CE1AC1"/>
    <w:pPr>
      <w:suppressAutoHyphens/>
      <w:jc w:val="both"/>
    </w:pPr>
    <w:rPr>
      <w:szCs w:val="20"/>
      <w:lang w:eastAsia="ar-SA"/>
    </w:rPr>
  </w:style>
  <w:style w:type="paragraph" w:customStyle="1" w:styleId="Szvegtrzsbehzssal21">
    <w:name w:val="Szövegtörzs behúzással 21"/>
    <w:basedOn w:val="Norml"/>
    <w:rsid w:val="00CE1AC1"/>
    <w:pPr>
      <w:widowControl w:val="0"/>
      <w:tabs>
        <w:tab w:val="left" w:pos="453"/>
      </w:tabs>
      <w:suppressAutoHyphens/>
      <w:spacing w:after="240"/>
      <w:ind w:left="567"/>
      <w:jc w:val="both"/>
    </w:pPr>
    <w:rPr>
      <w:szCs w:val="20"/>
      <w:lang w:eastAsia="ar-SA"/>
    </w:rPr>
  </w:style>
  <w:style w:type="paragraph" w:customStyle="1" w:styleId="Szvegtrzs32">
    <w:name w:val="Szövegtörzs 32"/>
    <w:basedOn w:val="Norml"/>
    <w:rsid w:val="00CE1AC1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Default">
    <w:name w:val="Default"/>
    <w:rsid w:val="0092394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zvegtrzs">
    <w:name w:val="Body Text"/>
    <w:basedOn w:val="Norml"/>
    <w:link w:val="SzvegtrzsChar1"/>
    <w:uiPriority w:val="99"/>
    <w:rsid w:val="000D07C2"/>
    <w:pPr>
      <w:jc w:val="center"/>
    </w:pPr>
    <w:rPr>
      <w:b/>
      <w:sz w:val="32"/>
      <w:szCs w:val="20"/>
      <w:lang w:eastAsia="ar-SA"/>
    </w:rPr>
  </w:style>
  <w:style w:type="character" w:customStyle="1" w:styleId="SzvegtrzsChar">
    <w:name w:val="Szövegtörzs Char"/>
    <w:basedOn w:val="Bekezdsalapbettpusa"/>
    <w:semiHidden/>
    <w:rsid w:val="000D07C2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uiPriority w:val="99"/>
    <w:rsid w:val="000D07C2"/>
    <w:rPr>
      <w:b/>
      <w:sz w:val="32"/>
      <w:lang w:eastAsia="ar-SA"/>
    </w:rPr>
  </w:style>
  <w:style w:type="paragraph" w:styleId="Szvegtrzs2">
    <w:name w:val="Body Text 2"/>
    <w:basedOn w:val="Norml"/>
    <w:link w:val="Szvegtrzs2Char1"/>
    <w:uiPriority w:val="99"/>
    <w:unhideWhenUsed/>
    <w:rsid w:val="000D07C2"/>
    <w:pPr>
      <w:spacing w:after="120" w:line="480" w:lineRule="auto"/>
    </w:pPr>
    <w:rPr>
      <w:szCs w:val="20"/>
      <w:lang w:val="x-none" w:eastAsia="ar-SA"/>
    </w:rPr>
  </w:style>
  <w:style w:type="character" w:customStyle="1" w:styleId="Szvegtrzs2Char">
    <w:name w:val="Szövegtörzs 2 Char"/>
    <w:basedOn w:val="Bekezdsalapbettpusa"/>
    <w:semiHidden/>
    <w:rsid w:val="000D07C2"/>
    <w:rPr>
      <w:sz w:val="24"/>
      <w:szCs w:val="24"/>
    </w:rPr>
  </w:style>
  <w:style w:type="character" w:customStyle="1" w:styleId="Szvegtrzs2Char1">
    <w:name w:val="Szövegtörzs 2 Char1"/>
    <w:basedOn w:val="Bekezdsalapbettpusa"/>
    <w:link w:val="Szvegtrzs2"/>
    <w:uiPriority w:val="99"/>
    <w:rsid w:val="000D07C2"/>
    <w:rPr>
      <w:sz w:val="24"/>
      <w:lang w:val="x-none" w:eastAsia="ar-SA"/>
    </w:rPr>
  </w:style>
  <w:style w:type="paragraph" w:styleId="llb">
    <w:name w:val="footer"/>
    <w:basedOn w:val="Norml"/>
    <w:link w:val="llbChar"/>
    <w:uiPriority w:val="99"/>
    <w:unhideWhenUsed/>
    <w:rsid w:val="000C01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01F9"/>
    <w:rPr>
      <w:sz w:val="24"/>
      <w:szCs w:val="24"/>
    </w:rPr>
  </w:style>
  <w:style w:type="character" w:styleId="Ershivatkozs">
    <w:name w:val="Intense Reference"/>
    <w:uiPriority w:val="32"/>
    <w:qFormat/>
    <w:rsid w:val="00321A98"/>
    <w:rPr>
      <w:b/>
      <w:bCs/>
      <w:smallCaps/>
      <w:color w:val="C0504D"/>
      <w:spacing w:val="5"/>
      <w:u w:val="single"/>
    </w:rPr>
  </w:style>
  <w:style w:type="character" w:styleId="Jegyzethivatkozs">
    <w:name w:val="annotation reference"/>
    <w:basedOn w:val="Bekezdsalapbettpusa"/>
    <w:semiHidden/>
    <w:unhideWhenUsed/>
    <w:rsid w:val="00B33DF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B33D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B33DF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B33D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33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EFE4-5157-4EF1-BF56-1C73E1D9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19</Pages>
  <Words>5724</Words>
  <Characters>38507</Characters>
  <Application>Microsoft Office Word</Application>
  <DocSecurity>0</DocSecurity>
  <Lines>320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határozati javaslat elfogadásához</vt:lpstr>
    </vt:vector>
  </TitlesOfParts>
  <Company>Bátaszék Város Önkormányzata</Company>
  <LinksUpToDate>false</LinksUpToDate>
  <CharactersWithSpaces>44143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határozati javaslat elfogadásához</dc:title>
  <dc:subject/>
  <dc:creator>titkarsag_2</dc:creator>
  <cp:keywords/>
  <cp:lastModifiedBy>TITK02</cp:lastModifiedBy>
  <cp:revision>550</cp:revision>
  <cp:lastPrinted>2023-05-17T09:25:00Z</cp:lastPrinted>
  <dcterms:created xsi:type="dcterms:W3CDTF">2021-04-26T09:18:00Z</dcterms:created>
  <dcterms:modified xsi:type="dcterms:W3CDTF">2025-05-20T10:51:00Z</dcterms:modified>
</cp:coreProperties>
</file>