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010FF8" w:rsidP="00796729">
      <w:pPr>
        <w:rPr>
          <w:i/>
          <w:color w:val="3366FF"/>
          <w:sz w:val="20"/>
        </w:rPr>
      </w:pPr>
      <w:r>
        <w:rPr>
          <w:i/>
          <w:color w:val="3366FF"/>
          <w:sz w:val="20"/>
        </w:rPr>
        <w:t xml:space="preserve"> </w:t>
      </w:r>
    </w:p>
    <w:p w:rsidR="002C1605" w:rsidRPr="00836AEA" w:rsidRDefault="002C1605" w:rsidP="002C1605">
      <w:pPr>
        <w:jc w:val="right"/>
        <w:rPr>
          <w:i/>
          <w:color w:val="3366FF"/>
          <w:sz w:val="20"/>
          <w:highlight w:val="green"/>
        </w:rPr>
      </w:pPr>
      <w:r w:rsidRPr="00836AEA">
        <w:rPr>
          <w:i/>
          <w:color w:val="3366FF"/>
          <w:sz w:val="20"/>
          <w:highlight w:val="green"/>
        </w:rPr>
        <w:t>A határozati javaslat elfogadásához</w:t>
      </w:r>
    </w:p>
    <w:p w:rsidR="002C1605" w:rsidRPr="00836AEA" w:rsidRDefault="002C1605" w:rsidP="002C1605">
      <w:pPr>
        <w:jc w:val="right"/>
        <w:rPr>
          <w:i/>
          <w:color w:val="3366FF"/>
          <w:sz w:val="20"/>
          <w:highlight w:val="green"/>
        </w:rPr>
      </w:pPr>
      <w:r w:rsidRPr="00836AEA">
        <w:rPr>
          <w:b/>
          <w:i/>
          <w:color w:val="3366FF"/>
          <w:sz w:val="20"/>
          <w:highlight w:val="green"/>
          <w:u w:val="single"/>
        </w:rPr>
        <w:t>egyszerű</w:t>
      </w:r>
      <w:r w:rsidRPr="00836AEA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Default="002C1605" w:rsidP="002C1605">
      <w:pPr>
        <w:jc w:val="right"/>
        <w:rPr>
          <w:i/>
          <w:color w:val="3366FF"/>
          <w:sz w:val="20"/>
        </w:rPr>
      </w:pPr>
      <w:r w:rsidRPr="00836AEA">
        <w:rPr>
          <w:i/>
          <w:color w:val="3366FF"/>
          <w:sz w:val="20"/>
          <w:highlight w:val="green"/>
        </w:rPr>
        <w:t xml:space="preserve">az előterjesztés </w:t>
      </w:r>
      <w:r w:rsidRPr="00836AE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36AEA">
        <w:rPr>
          <w:i/>
          <w:color w:val="3366FF"/>
          <w:sz w:val="20"/>
          <w:highlight w:val="green"/>
        </w:rPr>
        <w:t>!</w:t>
      </w:r>
    </w:p>
    <w:p w:rsidR="00F7317C" w:rsidRPr="002C1605" w:rsidRDefault="00F7317C" w:rsidP="002C1605">
      <w:pPr>
        <w:jc w:val="right"/>
        <w:rPr>
          <w:i/>
          <w:color w:val="3366FF"/>
          <w:sz w:val="20"/>
        </w:rPr>
      </w:pPr>
    </w:p>
    <w:p w:rsidR="00DA5EEA" w:rsidRPr="00ED4DCE" w:rsidRDefault="000C53F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112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83BCD">
        <w:rPr>
          <w:rFonts w:ascii="Arial" w:hAnsi="Arial" w:cs="Arial"/>
          <w:color w:val="3366FF"/>
          <w:sz w:val="22"/>
          <w:szCs w:val="22"/>
        </w:rPr>
        <w:t>lő-testületének 202</w:t>
      </w:r>
      <w:r w:rsidR="008B2AA7">
        <w:rPr>
          <w:rFonts w:ascii="Arial" w:hAnsi="Arial" w:cs="Arial"/>
          <w:color w:val="3366FF"/>
          <w:sz w:val="22"/>
          <w:szCs w:val="22"/>
        </w:rPr>
        <w:t>5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8B2AA7">
        <w:rPr>
          <w:rFonts w:ascii="Arial" w:hAnsi="Arial" w:cs="Arial"/>
          <w:color w:val="3366FF"/>
          <w:sz w:val="22"/>
          <w:szCs w:val="22"/>
        </w:rPr>
        <w:t>május 2</w:t>
      </w:r>
      <w:r w:rsidR="00FE0466">
        <w:rPr>
          <w:rFonts w:ascii="Arial" w:hAnsi="Arial" w:cs="Arial"/>
          <w:color w:val="3366FF"/>
          <w:sz w:val="22"/>
          <w:szCs w:val="22"/>
        </w:rPr>
        <w:t>8</w:t>
      </w:r>
      <w:r w:rsidR="005F683B">
        <w:rPr>
          <w:rFonts w:ascii="Arial" w:hAnsi="Arial" w:cs="Arial"/>
          <w:color w:val="3366FF"/>
          <w:sz w:val="22"/>
          <w:szCs w:val="22"/>
        </w:rPr>
        <w:t>-</w:t>
      </w:r>
      <w:r w:rsidR="00FE0466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992047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C34E76">
        <w:rPr>
          <w:rFonts w:ascii="Arial" w:hAnsi="Arial" w:cs="Arial"/>
          <w:color w:val="3366FF"/>
          <w:sz w:val="22"/>
          <w:szCs w:val="22"/>
        </w:rPr>
        <w:t>5</w:t>
      </w:r>
      <w:bookmarkStart w:id="0" w:name="_GoBack"/>
      <w:bookmarkEnd w:id="0"/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AB200E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75102B" w:rsidRDefault="002C1605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2C160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a BÁT-KOM 2004. Kft-vel kötött vállalkozási keretszerződés </w:t>
      </w:r>
      <w:r w:rsidR="008B2AA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</w:t>
      </w:r>
      <w:r w:rsidRPr="002C160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módosításának jóváhagyása</w:t>
      </w:r>
      <w:r w:rsidR="00AB35EA" w:rsidRPr="0075102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CB20DF">
        <w:trPr>
          <w:trHeight w:val="252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083A" w:rsidRDefault="0093083A" w:rsidP="007D78A6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7D78A6" w:rsidRPr="00642EAC" w:rsidRDefault="007D78A6" w:rsidP="007D78A6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7D78A6" w:rsidRPr="00642EAC" w:rsidRDefault="007D78A6" w:rsidP="007D78A6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7D78A6" w:rsidRPr="00642EAC" w:rsidRDefault="007D78A6" w:rsidP="007D78A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7D78A6" w:rsidRPr="00642EAC" w:rsidRDefault="007D78A6" w:rsidP="007D78A6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7D78A6" w:rsidRPr="00642EAC" w:rsidRDefault="007D78A6" w:rsidP="007D78A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7D78A6" w:rsidRPr="00642EAC" w:rsidRDefault="007D78A6" w:rsidP="007D78A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7D78A6" w:rsidRDefault="007D78A6" w:rsidP="007D78A6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642EAC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 w:rsidR="003635CF" w:rsidRPr="003635CF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Keresztes Katalin pénzügyi irodavezető</w:t>
            </w:r>
          </w:p>
          <w:p w:rsidR="004D6277" w:rsidRPr="00642EAC" w:rsidRDefault="004D6277" w:rsidP="007D78A6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</w:p>
          <w:p w:rsidR="004D6277" w:rsidRDefault="004D6277" w:rsidP="004D6277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323FCB" w:rsidRDefault="00323FCB" w:rsidP="004D6277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4D6277" w:rsidRPr="00ED4DCE" w:rsidRDefault="004D6277" w:rsidP="004D627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5F5A5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 202</w:t>
            </w:r>
            <w:r w:rsidR="008B2AA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Pr="005F5A5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8B2AA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05</w:t>
            </w:r>
            <w:r w:rsidRPr="005F5A5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8B2AA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</w:t>
            </w:r>
            <w:r w:rsidR="00FE046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7</w:t>
            </w:r>
            <w:r w:rsidRPr="005F5A5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93083A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2C1605" w:rsidRPr="003131EF" w:rsidRDefault="002C1605" w:rsidP="002C1605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131EF">
        <w:rPr>
          <w:rFonts w:ascii="Arial" w:eastAsia="Calibri" w:hAnsi="Arial" w:cs="Arial"/>
          <w:b/>
          <w:sz w:val="22"/>
          <w:szCs w:val="22"/>
          <w:lang w:eastAsia="en-US"/>
        </w:rPr>
        <w:t>Tisztelt Képviselő-testület!</w:t>
      </w:r>
    </w:p>
    <w:p w:rsidR="002C1605" w:rsidRPr="00F34C67" w:rsidRDefault="002C1605" w:rsidP="002C160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4C67">
        <w:rPr>
          <w:rFonts w:ascii="Arial" w:hAnsi="Arial" w:cs="Arial"/>
          <w:sz w:val="22"/>
          <w:szCs w:val="22"/>
        </w:rPr>
        <w:t>Bátaszék Város Önkormányzata Polgármesterének és a Bátaszéki Közös Önkormányzati Hivatal Jegyzőjének együttes intézkedése Bátaszék Város Önkormányzata Beszerzései Lebonyolításának Szabályzata alapján lehetőség nyílik arra, hogy In-house beszerzések alapján kerüljön megkötésre szerződés a 100%-os önkormányzati tulajdonú Bát-Kom 2004 Kft.-vel.</w:t>
      </w:r>
    </w:p>
    <w:p w:rsidR="002C1605" w:rsidRPr="00F34C67" w:rsidRDefault="002C1605" w:rsidP="002C1605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34C67">
        <w:rPr>
          <w:rFonts w:ascii="Arial" w:hAnsi="Arial" w:cs="Arial"/>
          <w:sz w:val="22"/>
          <w:szCs w:val="22"/>
        </w:rPr>
        <w:t xml:space="preserve">Bátaszék Város Önkormányzatának Képviselő-testülete a </w:t>
      </w:r>
      <w:r w:rsidR="008B2AA7" w:rsidRPr="008B2AA7">
        <w:rPr>
          <w:rFonts w:ascii="Arial" w:hAnsi="Arial" w:cs="Arial"/>
          <w:sz w:val="22"/>
          <w:szCs w:val="22"/>
        </w:rPr>
        <w:t xml:space="preserve">43/2025.(II.12.) </w:t>
      </w:r>
      <w:r w:rsidRPr="00F34C67">
        <w:rPr>
          <w:rFonts w:ascii="Arial" w:hAnsi="Arial" w:cs="Arial"/>
          <w:sz w:val="22"/>
          <w:szCs w:val="22"/>
        </w:rPr>
        <w:t>önkormányzati határozatával jóváhagyta a Bát-Kom 2004 Kft.-vel kötendő keretszerződést a városüzemeltetési feladatok, beruházási és felújítási feladatok elvégzésére vonatkozóan.</w:t>
      </w:r>
    </w:p>
    <w:p w:rsidR="002C1605" w:rsidRDefault="002C1605" w:rsidP="002C160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4C67">
        <w:rPr>
          <w:rFonts w:ascii="Arial" w:hAnsi="Arial" w:cs="Arial"/>
          <w:sz w:val="22"/>
          <w:szCs w:val="22"/>
        </w:rPr>
        <w:t xml:space="preserve">A szerződés határozott időtartamra került megkötésre, mely szerződés </w:t>
      </w:r>
      <w:r w:rsidR="008B2AA7" w:rsidRPr="008B2AA7">
        <w:rPr>
          <w:rFonts w:ascii="Arial" w:hAnsi="Arial" w:cs="Arial"/>
          <w:sz w:val="22"/>
          <w:szCs w:val="22"/>
        </w:rPr>
        <w:t>2029. április 30</w:t>
      </w:r>
      <w:r w:rsidRPr="00F34C67">
        <w:rPr>
          <w:rFonts w:ascii="Arial" w:hAnsi="Arial" w:cs="Arial"/>
          <w:sz w:val="22"/>
          <w:szCs w:val="22"/>
        </w:rPr>
        <w:t>. napján hatályát veszti.</w:t>
      </w:r>
    </w:p>
    <w:p w:rsidR="00FE4EFA" w:rsidRPr="00470410" w:rsidRDefault="00FE4EFA" w:rsidP="00FE4EFA">
      <w:pPr>
        <w:tabs>
          <w:tab w:val="num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470410">
        <w:rPr>
          <w:rFonts w:ascii="Arial" w:hAnsi="Arial" w:cs="Arial"/>
          <w:b/>
          <w:sz w:val="20"/>
          <w:szCs w:val="20"/>
        </w:rPr>
        <w:t>.</w:t>
      </w:r>
    </w:p>
    <w:p w:rsidR="002843F7" w:rsidRPr="00DB2C63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2F5E9A">
        <w:rPr>
          <w:rFonts w:ascii="Arial" w:hAnsi="Arial" w:cs="Arial"/>
          <w:sz w:val="22"/>
          <w:szCs w:val="22"/>
        </w:rPr>
        <w:t xml:space="preserve">A BÁT-KOM 2004 Kft ügyvezetője megküldte </w:t>
      </w:r>
      <w:r>
        <w:rPr>
          <w:rFonts w:ascii="Arial" w:hAnsi="Arial" w:cs="Arial"/>
          <w:sz w:val="22"/>
          <w:szCs w:val="22"/>
        </w:rPr>
        <w:t>az önkormányzati bérlakások 2025</w:t>
      </w:r>
      <w:r w:rsidRPr="002F5E9A">
        <w:rPr>
          <w:rFonts w:ascii="Arial" w:hAnsi="Arial" w:cs="Arial"/>
          <w:sz w:val="22"/>
          <w:szCs w:val="22"/>
        </w:rPr>
        <w:t>. évi felújítási tervé</w:t>
      </w:r>
      <w:r>
        <w:rPr>
          <w:rFonts w:ascii="Arial" w:hAnsi="Arial" w:cs="Arial"/>
          <w:sz w:val="22"/>
          <w:szCs w:val="22"/>
        </w:rPr>
        <w:t>nek módosítását</w:t>
      </w:r>
      <w:r w:rsidRPr="002F5E9A">
        <w:rPr>
          <w:rFonts w:ascii="Arial" w:hAnsi="Arial" w:cs="Arial"/>
          <w:sz w:val="22"/>
          <w:szCs w:val="22"/>
        </w:rPr>
        <w:t xml:space="preserve">, mely az előterjesztés mellékletét képez. A bekerülési költségek minden esetben </w:t>
      </w:r>
      <w:r w:rsidRPr="00DB2C63">
        <w:rPr>
          <w:rFonts w:ascii="Arial" w:hAnsi="Arial" w:cs="Arial"/>
          <w:sz w:val="22"/>
          <w:szCs w:val="22"/>
        </w:rPr>
        <w:t>nagyságrendre vonatkozó mértéket tartalmaznak bruttó összegben.</w:t>
      </w:r>
    </w:p>
    <w:p w:rsidR="002843F7" w:rsidRPr="00DB2C63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DB2C63">
        <w:rPr>
          <w:rFonts w:ascii="Arial" w:hAnsi="Arial" w:cs="Arial"/>
          <w:sz w:val="22"/>
          <w:szCs w:val="22"/>
        </w:rPr>
        <w:t>A lakások bérbeadásából származó fel nem használt bevétel 202</w:t>
      </w:r>
      <w:r>
        <w:rPr>
          <w:rFonts w:ascii="Arial" w:hAnsi="Arial" w:cs="Arial"/>
          <w:sz w:val="22"/>
          <w:szCs w:val="22"/>
        </w:rPr>
        <w:t>4</w:t>
      </w:r>
      <w:r w:rsidRPr="00DB2C63">
        <w:rPr>
          <w:rFonts w:ascii="Arial" w:hAnsi="Arial" w:cs="Arial"/>
          <w:sz w:val="22"/>
          <w:szCs w:val="22"/>
        </w:rPr>
        <w:t xml:space="preserve">. december 31-én: </w:t>
      </w:r>
      <w:r>
        <w:rPr>
          <w:rFonts w:ascii="Arial" w:hAnsi="Arial" w:cs="Arial"/>
          <w:sz w:val="22"/>
          <w:szCs w:val="22"/>
        </w:rPr>
        <w:t>899 464</w:t>
      </w:r>
      <w:r w:rsidRPr="00DB2C63">
        <w:rPr>
          <w:rFonts w:ascii="Arial" w:hAnsi="Arial" w:cs="Arial"/>
          <w:sz w:val="22"/>
          <w:szCs w:val="22"/>
        </w:rPr>
        <w:t>,-Ft.</w:t>
      </w:r>
    </w:p>
    <w:p w:rsidR="002843F7" w:rsidRPr="00DB2C63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DB2C63">
        <w:rPr>
          <w:rFonts w:ascii="Arial" w:hAnsi="Arial" w:cs="Arial"/>
          <w:sz w:val="22"/>
          <w:szCs w:val="22"/>
        </w:rPr>
        <w:t>A lakások bé</w:t>
      </w:r>
      <w:r w:rsidR="00071B0D">
        <w:rPr>
          <w:rFonts w:ascii="Arial" w:hAnsi="Arial" w:cs="Arial"/>
          <w:sz w:val="22"/>
          <w:szCs w:val="22"/>
        </w:rPr>
        <w:t>rbeadásából származó bevételek</w:t>
      </w:r>
      <w:r w:rsidRPr="00DB2C63">
        <w:rPr>
          <w:rFonts w:ascii="Arial" w:hAnsi="Arial" w:cs="Arial"/>
          <w:sz w:val="22"/>
          <w:szCs w:val="22"/>
        </w:rPr>
        <w:t xml:space="preserve"> a 202</w:t>
      </w:r>
      <w:r>
        <w:rPr>
          <w:rFonts w:ascii="Arial" w:hAnsi="Arial" w:cs="Arial"/>
          <w:sz w:val="22"/>
          <w:szCs w:val="22"/>
        </w:rPr>
        <w:t>5</w:t>
      </w:r>
      <w:r w:rsidRPr="00DB2C63">
        <w:rPr>
          <w:rFonts w:ascii="Arial" w:hAnsi="Arial" w:cs="Arial"/>
          <w:sz w:val="22"/>
          <w:szCs w:val="22"/>
        </w:rPr>
        <w:t>. évben:</w:t>
      </w:r>
    </w:p>
    <w:tbl>
      <w:tblPr>
        <w:tblW w:w="4360" w:type="dxa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4"/>
      </w:tblGrid>
      <w:tr w:rsidR="002843F7" w:rsidRPr="00DB2C63" w:rsidTr="006D61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b/>
                <w:color w:val="000000"/>
                <w:sz w:val="22"/>
                <w:szCs w:val="22"/>
              </w:rPr>
              <w:t>Hely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b/>
                <w:color w:val="000000"/>
                <w:sz w:val="22"/>
                <w:szCs w:val="22"/>
              </w:rPr>
              <w:t>Bevétel</w:t>
            </w:r>
          </w:p>
        </w:tc>
      </w:tr>
      <w:tr w:rsidR="002843F7" w:rsidRPr="00DB2C63" w:rsidTr="006D61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Hunyadi utca 2/A.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0 e Ft</w:t>
            </w:r>
          </w:p>
        </w:tc>
      </w:tr>
      <w:tr w:rsidR="002843F7" w:rsidRPr="00DB2C63" w:rsidTr="006D61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Gárdonyi utca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0 e Ft</w:t>
            </w:r>
          </w:p>
        </w:tc>
      </w:tr>
      <w:tr w:rsidR="002843F7" w:rsidRPr="00DB2C63" w:rsidTr="006D61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Budai utca 56-58.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6 0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 e Ft</w:t>
            </w:r>
          </w:p>
        </w:tc>
      </w:tr>
      <w:tr w:rsidR="002843F7" w:rsidRPr="00DB2C63" w:rsidTr="006D61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sz w:val="22"/>
                <w:szCs w:val="22"/>
              </w:rPr>
              <w:t>Ady Endre utca 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 e Ft</w:t>
            </w:r>
          </w:p>
        </w:tc>
      </w:tr>
      <w:tr w:rsidR="002843F7" w:rsidRPr="00DB2C63" w:rsidTr="006D61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DB2C63" w:rsidRDefault="002843F7" w:rsidP="006D6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10 466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 e Ft</w:t>
            </w:r>
          </w:p>
        </w:tc>
      </w:tr>
    </w:tbl>
    <w:p w:rsidR="002843F7" w:rsidRPr="00DB2C63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</w:p>
    <w:p w:rsidR="002843F7" w:rsidRPr="00BC7F93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DB2C63">
        <w:rPr>
          <w:rFonts w:ascii="Arial" w:hAnsi="Arial" w:cs="Arial"/>
          <w:sz w:val="22"/>
          <w:szCs w:val="22"/>
        </w:rPr>
        <w:lastRenderedPageBreak/>
        <w:t xml:space="preserve">A felújítási munkákra rendelkezésre álló keretösszeg </w:t>
      </w:r>
      <w:r>
        <w:rPr>
          <w:rFonts w:ascii="Arial" w:hAnsi="Arial" w:cs="Arial"/>
          <w:sz w:val="22"/>
          <w:szCs w:val="22"/>
        </w:rPr>
        <w:t>11 365 464</w:t>
      </w:r>
      <w:r w:rsidRPr="00DB2C63">
        <w:rPr>
          <w:rFonts w:ascii="Arial" w:hAnsi="Arial" w:cs="Arial"/>
          <w:sz w:val="22"/>
          <w:szCs w:val="22"/>
        </w:rPr>
        <w:t>,-Ft.</w:t>
      </w:r>
    </w:p>
    <w:p w:rsidR="002843F7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C2D4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3C2D45">
        <w:rPr>
          <w:rFonts w:ascii="Arial" w:hAnsi="Arial" w:cs="Arial"/>
          <w:sz w:val="22"/>
          <w:szCs w:val="22"/>
        </w:rPr>
        <w:t>. évi felújítás</w:t>
      </w:r>
      <w:r w:rsidR="009726C4">
        <w:rPr>
          <w:rFonts w:ascii="Arial" w:hAnsi="Arial" w:cs="Arial"/>
          <w:sz w:val="22"/>
          <w:szCs w:val="22"/>
        </w:rPr>
        <w:t xml:space="preserve">t </w:t>
      </w:r>
      <w:r w:rsidR="009726C4" w:rsidRPr="009726C4">
        <w:rPr>
          <w:rFonts w:ascii="Arial" w:hAnsi="Arial" w:cs="Arial"/>
          <w:sz w:val="22"/>
          <w:szCs w:val="22"/>
        </w:rPr>
        <w:t xml:space="preserve">42/2025.(II.12.) önkormányzati határozatával </w:t>
      </w:r>
      <w:r w:rsidR="009726C4">
        <w:rPr>
          <w:rFonts w:ascii="Arial" w:hAnsi="Arial" w:cs="Arial"/>
          <w:sz w:val="22"/>
          <w:szCs w:val="22"/>
        </w:rPr>
        <w:t xml:space="preserve">hagyta jóvá: </w:t>
      </w:r>
    </w:p>
    <w:p w:rsidR="002843F7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6107" w:type="dxa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97"/>
        <w:gridCol w:w="1921"/>
      </w:tblGrid>
      <w:tr w:rsidR="002843F7" w:rsidRPr="002F5E9A" w:rsidTr="006D61C2">
        <w:trPr>
          <w:trHeight w:val="6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2F5E9A" w:rsidRDefault="002843F7" w:rsidP="006D61C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Hely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2F5E9A" w:rsidRDefault="002843F7" w:rsidP="006D61C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Tervezett fejlesztés, felújítás, feladat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F7" w:rsidRPr="002F5E9A" w:rsidRDefault="002843F7" w:rsidP="006D61C2">
            <w:pPr>
              <w:spacing w:after="160" w:line="25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Javasolt költségkeret </w:t>
            </w:r>
          </w:p>
        </w:tc>
      </w:tr>
      <w:tr w:rsidR="002843F7" w:rsidRPr="002F5E9A" w:rsidTr="006D61C2">
        <w:trPr>
          <w:trHeight w:val="6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EC5969" w:rsidRDefault="002843F7" w:rsidP="006D6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Hunyadi utca 2/A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EC5969" w:rsidRDefault="002843F7" w:rsidP="002843F7">
            <w:pPr>
              <w:pStyle w:val="Listaszerbekezds"/>
              <w:numPr>
                <w:ilvl w:val="0"/>
                <w:numId w:val="19"/>
              </w:numPr>
              <w:ind w:left="226" w:hanging="42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melegpadló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F7" w:rsidRPr="00EC5969" w:rsidRDefault="002843F7" w:rsidP="006D61C2">
            <w:pPr>
              <w:spacing w:after="160"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390.000,-</w:t>
            </w:r>
          </w:p>
        </w:tc>
      </w:tr>
      <w:tr w:rsidR="002843F7" w:rsidRPr="002F5E9A" w:rsidTr="006D61C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2F5E9A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color w:val="000000"/>
                <w:sz w:val="22"/>
                <w:szCs w:val="22"/>
              </w:rPr>
              <w:t xml:space="preserve">Gárdonyi u.1.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90144D" w:rsidRDefault="002843F7" w:rsidP="002843F7">
            <w:pPr>
              <w:pStyle w:val="Listaszerbekezds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keleti homlokzat felújítás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2F5E9A" w:rsidRDefault="002843F7" w:rsidP="006D61C2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Pr="003456C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</w:p>
        </w:tc>
      </w:tr>
      <w:tr w:rsidR="002843F7" w:rsidRPr="002F5E9A" w:rsidTr="006D61C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2F5E9A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Budai utca 56-58.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Default="002843F7" w:rsidP="002843F7">
            <w:pPr>
              <w:pStyle w:val="Listaszerbekezds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beléptető rendszer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Default="002843F7" w:rsidP="006D61C2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400.000,-</w:t>
            </w:r>
          </w:p>
        </w:tc>
      </w:tr>
      <w:tr w:rsidR="002843F7" w:rsidRPr="00475A72" w:rsidTr="006D61C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475A72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Svábhegy u.1 (szükséglakások)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Default="002843F7" w:rsidP="006D61C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</w:t>
            </w:r>
            <w:r w:rsidRPr="00475A72">
              <w:rPr>
                <w:rFonts w:ascii="Arial" w:hAnsi="Arial" w:cs="Arial"/>
                <w:bCs/>
                <w:iCs/>
                <w:sz w:val="22"/>
                <w:szCs w:val="22"/>
              </w:rPr>
              <w:t>közös vizesblokk kialakítása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III. ütem</w:t>
            </w:r>
          </w:p>
          <w:p w:rsidR="002843F7" w:rsidRPr="00475A72" w:rsidRDefault="002843F7" w:rsidP="006D61C2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475A72" w:rsidRDefault="002843F7" w:rsidP="006D61C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00.000,-</w:t>
            </w:r>
          </w:p>
        </w:tc>
      </w:tr>
      <w:tr w:rsidR="002843F7" w:rsidRPr="00475A72" w:rsidTr="006D61C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475A72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Baross u. 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F90B07" w:rsidRDefault="002843F7" w:rsidP="006D61C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90B07">
              <w:rPr>
                <w:rFonts w:ascii="Arial" w:hAnsi="Arial" w:cs="Arial"/>
                <w:bCs/>
                <w:iCs/>
                <w:sz w:val="22"/>
                <w:szCs w:val="22"/>
              </w:rPr>
              <w:t>épület karbantartás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Default="002843F7" w:rsidP="006D61C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250.000.-</w:t>
            </w:r>
          </w:p>
        </w:tc>
      </w:tr>
      <w:tr w:rsidR="002843F7" w:rsidRPr="00475A72" w:rsidTr="006D61C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475A72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valamennyi lakás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475A72" w:rsidRDefault="002843F7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rendkívüli felújítási és karbantartási 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feladatok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475A72" w:rsidRDefault="002843F7" w:rsidP="006D61C2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1.500.000,-</w:t>
            </w:r>
          </w:p>
        </w:tc>
      </w:tr>
      <w:tr w:rsidR="002843F7" w:rsidRPr="00475A72" w:rsidTr="006D61C2">
        <w:trPr>
          <w:trHeight w:val="14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F7" w:rsidRPr="00475A72" w:rsidRDefault="002843F7" w:rsidP="006D61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475A72" w:rsidRDefault="002843F7" w:rsidP="006D61C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7" w:rsidRPr="00475A72" w:rsidRDefault="002843F7" w:rsidP="006D61C2">
            <w:pPr>
              <w:ind w:firstLine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4.14</w:t>
            </w: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0.000,-</w:t>
            </w:r>
          </w:p>
        </w:tc>
      </w:tr>
    </w:tbl>
    <w:p w:rsidR="002843F7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726C4" w:rsidRPr="009726C4" w:rsidRDefault="00071B0D" w:rsidP="009726C4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2F5E9A">
        <w:rPr>
          <w:rFonts w:ascii="Arial" w:hAnsi="Arial" w:cs="Arial"/>
          <w:sz w:val="22"/>
          <w:szCs w:val="22"/>
        </w:rPr>
        <w:t xml:space="preserve">A BÁT-KOM 2004 Kft ügyvezetője </w:t>
      </w:r>
      <w:r>
        <w:rPr>
          <w:rFonts w:ascii="Arial" w:hAnsi="Arial" w:cs="Arial"/>
          <w:sz w:val="22"/>
          <w:szCs w:val="22"/>
        </w:rPr>
        <w:t>a</w:t>
      </w:r>
      <w:r w:rsidR="009726C4" w:rsidRPr="009726C4">
        <w:rPr>
          <w:rFonts w:ascii="Arial" w:hAnsi="Arial" w:cs="Arial"/>
          <w:sz w:val="22"/>
          <w:szCs w:val="22"/>
        </w:rPr>
        <w:t>z Önkormányzat által jóváhagyott 2025. évi lakásfelújítási terv módosítására tesz</w:t>
      </w:r>
      <w:r w:rsidR="00AE78B3">
        <w:rPr>
          <w:rFonts w:ascii="Arial" w:hAnsi="Arial" w:cs="Arial"/>
          <w:sz w:val="22"/>
          <w:szCs w:val="22"/>
        </w:rPr>
        <w:t xml:space="preserve"> javaslatot.</w:t>
      </w:r>
    </w:p>
    <w:p w:rsidR="009726C4" w:rsidRPr="009726C4" w:rsidRDefault="009726C4" w:rsidP="009726C4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</w:t>
      </w:r>
      <w:r w:rsidRPr="009726C4">
        <w:rPr>
          <w:rFonts w:ascii="Arial" w:hAnsi="Arial" w:cs="Arial"/>
          <w:sz w:val="22"/>
          <w:szCs w:val="22"/>
        </w:rPr>
        <w:t xml:space="preserve">avaslat szerint a Budai társasház beléptető rendszer felújítási keretét módosítani szükséges a megváltozott műszaki tartalom okán, így az 605 220,-Ft- ra módosul. </w:t>
      </w:r>
    </w:p>
    <w:p w:rsidR="009726C4" w:rsidRPr="009726C4" w:rsidRDefault="009726C4" w:rsidP="009726C4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9726C4">
        <w:rPr>
          <w:rFonts w:ascii="Arial" w:hAnsi="Arial" w:cs="Arial"/>
          <w:sz w:val="22"/>
          <w:szCs w:val="22"/>
        </w:rPr>
        <w:t xml:space="preserve"> A Hunyadi utcai bérlakás padló felújításának összege 259 715,-Ft-ra módosul.  </w:t>
      </w:r>
    </w:p>
    <w:p w:rsidR="009726C4" w:rsidRDefault="009726C4" w:rsidP="009726C4">
      <w:pPr>
        <w:spacing w:after="160" w:line="252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9726C4">
        <w:rPr>
          <w:rFonts w:ascii="Arial" w:hAnsi="Arial" w:cs="Arial"/>
          <w:sz w:val="22"/>
          <w:szCs w:val="22"/>
        </w:rPr>
        <w:t xml:space="preserve"> A Gárdonyi utcai lakások gázkazánjainak kéményrendszerét teljes körűen felújítani szükséges, melyhez 732 993,- Ft szükséges.</w:t>
      </w:r>
    </w:p>
    <w:tbl>
      <w:tblPr>
        <w:tblW w:w="8028" w:type="dxa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203"/>
        <w:gridCol w:w="1883"/>
        <w:gridCol w:w="1883"/>
      </w:tblGrid>
      <w:tr w:rsidR="009726C4" w:rsidRPr="002F5E9A" w:rsidTr="009726C4">
        <w:trPr>
          <w:trHeight w:val="6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2F5E9A" w:rsidRDefault="009726C4" w:rsidP="006D61C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Hely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2F5E9A" w:rsidRDefault="009726C4" w:rsidP="006D61C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Tervezett fejlesztés, felújítás, feladat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4" w:rsidRPr="002F5E9A" w:rsidRDefault="009726C4" w:rsidP="006D61C2">
            <w:pPr>
              <w:spacing w:after="160" w:line="25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Javasolt költségkeret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4" w:rsidRDefault="009726C4" w:rsidP="006D61C2">
            <w:pPr>
              <w:spacing w:after="160" w:line="25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6C4">
              <w:rPr>
                <w:rFonts w:ascii="Arial" w:hAnsi="Arial" w:cs="Arial"/>
                <w:b/>
                <w:sz w:val="22"/>
                <w:szCs w:val="22"/>
              </w:rPr>
              <w:t xml:space="preserve">Javasolt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módosított </w:t>
            </w:r>
            <w:r w:rsidRPr="009726C4">
              <w:rPr>
                <w:rFonts w:ascii="Arial" w:hAnsi="Arial" w:cs="Arial"/>
                <w:b/>
                <w:sz w:val="22"/>
                <w:szCs w:val="22"/>
              </w:rPr>
              <w:t>költségkeret</w:t>
            </w:r>
          </w:p>
        </w:tc>
      </w:tr>
      <w:tr w:rsidR="009726C4" w:rsidRPr="002F5E9A" w:rsidTr="00AE78B3">
        <w:trPr>
          <w:trHeight w:val="6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EC5969" w:rsidRDefault="009726C4" w:rsidP="006D6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Hunyadi utca 2/A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EC5969" w:rsidRDefault="009726C4" w:rsidP="006D61C2">
            <w:pPr>
              <w:pStyle w:val="Listaszerbekezds"/>
              <w:numPr>
                <w:ilvl w:val="0"/>
                <w:numId w:val="19"/>
              </w:numPr>
              <w:ind w:left="226" w:hanging="42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melegpadló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EC5969" w:rsidRDefault="009726C4" w:rsidP="00AE78B3">
            <w:pPr>
              <w:spacing w:after="160"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390.000,-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9726C4" w:rsidRDefault="009726C4" w:rsidP="00AE78B3">
            <w:pPr>
              <w:spacing w:after="160" w:line="25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6C4">
              <w:rPr>
                <w:rFonts w:ascii="Arial" w:hAnsi="Arial" w:cs="Arial"/>
                <w:b/>
                <w:sz w:val="22"/>
                <w:szCs w:val="22"/>
              </w:rPr>
              <w:t>260.000,-</w:t>
            </w:r>
          </w:p>
        </w:tc>
      </w:tr>
      <w:tr w:rsidR="009726C4" w:rsidRPr="002F5E9A" w:rsidTr="00AE78B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2F5E9A" w:rsidRDefault="009726C4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color w:val="000000"/>
                <w:sz w:val="22"/>
                <w:szCs w:val="22"/>
              </w:rPr>
              <w:t xml:space="preserve">Gárdonyi u.1.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90144D" w:rsidRDefault="009726C4" w:rsidP="006D61C2">
            <w:pPr>
              <w:pStyle w:val="Listaszerbekezds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keleti homlokzat felújítás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2F5E9A" w:rsidRDefault="009726C4" w:rsidP="00AE78B3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Pr="003456C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Default="009726C4" w:rsidP="00AE78B3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color w:val="000000"/>
                <w:sz w:val="22"/>
                <w:szCs w:val="22"/>
              </w:rPr>
              <w:t>700 000.-</w:t>
            </w:r>
          </w:p>
        </w:tc>
      </w:tr>
      <w:tr w:rsidR="009726C4" w:rsidRPr="002F5E9A" w:rsidTr="00AE78B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2F5E9A" w:rsidRDefault="009726C4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color w:val="000000"/>
                <w:sz w:val="22"/>
                <w:szCs w:val="22"/>
              </w:rPr>
              <w:t>Gárdonyi u.1.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EC5969" w:rsidRDefault="009726C4" w:rsidP="009726C4">
            <w:pPr>
              <w:pStyle w:val="Listaszerbekezds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color w:val="000000"/>
                <w:sz w:val="22"/>
                <w:szCs w:val="22"/>
              </w:rPr>
              <w:t>kéményrendszer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Default="009726C4" w:rsidP="00AE78B3">
            <w:pPr>
              <w:spacing w:after="200" w:line="276" w:lineRule="auto"/>
              <w:ind w:left="36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9726C4" w:rsidRDefault="009726C4" w:rsidP="00AE78B3">
            <w:pPr>
              <w:spacing w:after="200" w:line="276" w:lineRule="auto"/>
              <w:ind w:left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b/>
                <w:color w:val="000000"/>
                <w:sz w:val="22"/>
                <w:szCs w:val="22"/>
              </w:rPr>
              <w:t>733.000,-</w:t>
            </w:r>
          </w:p>
        </w:tc>
      </w:tr>
      <w:tr w:rsidR="009726C4" w:rsidRPr="002F5E9A" w:rsidTr="00AE78B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2F5E9A" w:rsidRDefault="009726C4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Budai utca 56-58.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Default="009726C4" w:rsidP="006D61C2">
            <w:pPr>
              <w:pStyle w:val="Listaszerbekezds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beléptető rendszer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Default="009726C4" w:rsidP="00AE78B3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400.000,-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9726C4" w:rsidRDefault="009726C4" w:rsidP="00AE78B3">
            <w:pPr>
              <w:spacing w:after="200" w:line="276" w:lineRule="auto"/>
              <w:ind w:left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b/>
                <w:color w:val="000000"/>
                <w:sz w:val="22"/>
                <w:szCs w:val="22"/>
              </w:rPr>
              <w:t>605.000,-</w:t>
            </w:r>
          </w:p>
        </w:tc>
      </w:tr>
      <w:tr w:rsidR="009726C4" w:rsidRPr="00475A72" w:rsidTr="00AE78B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475A72" w:rsidRDefault="009726C4" w:rsidP="009726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Svábhegy u.1 (szükséglakások)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Default="009726C4" w:rsidP="009726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</w:t>
            </w:r>
            <w:r w:rsidRPr="00475A72">
              <w:rPr>
                <w:rFonts w:ascii="Arial" w:hAnsi="Arial" w:cs="Arial"/>
                <w:bCs/>
                <w:iCs/>
                <w:sz w:val="22"/>
                <w:szCs w:val="22"/>
              </w:rPr>
              <w:t>közös vizesblokk kialakítása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III. ütem</w:t>
            </w:r>
          </w:p>
          <w:p w:rsidR="009726C4" w:rsidRPr="00475A72" w:rsidRDefault="009726C4" w:rsidP="009726C4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475A72" w:rsidRDefault="009726C4" w:rsidP="00AE78B3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00.000,-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475A72" w:rsidRDefault="009726C4" w:rsidP="00AE78B3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00.000,-</w:t>
            </w:r>
          </w:p>
        </w:tc>
      </w:tr>
      <w:tr w:rsidR="009726C4" w:rsidRPr="00475A72" w:rsidTr="00AE78B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475A72" w:rsidRDefault="009726C4" w:rsidP="009726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Baross u. 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F90B07" w:rsidRDefault="009726C4" w:rsidP="009726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90B07">
              <w:rPr>
                <w:rFonts w:ascii="Arial" w:hAnsi="Arial" w:cs="Arial"/>
                <w:bCs/>
                <w:iCs/>
                <w:sz w:val="22"/>
                <w:szCs w:val="22"/>
              </w:rPr>
              <w:t>épület karbantartás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Default="009726C4" w:rsidP="00AE78B3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250.000.-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Default="009726C4" w:rsidP="00AE78B3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250.000.-</w:t>
            </w:r>
          </w:p>
        </w:tc>
      </w:tr>
      <w:tr w:rsidR="009726C4" w:rsidRPr="00475A72" w:rsidTr="0007019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475A72" w:rsidRDefault="009726C4" w:rsidP="009726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valamennyi lakás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475A72" w:rsidRDefault="009726C4" w:rsidP="009726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rendkívüli felújítási és karbantartási 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feladatok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475A72" w:rsidRDefault="009726C4" w:rsidP="009726C4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1.500.000,-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475A72" w:rsidRDefault="009726C4" w:rsidP="009726C4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1.500.000,-</w:t>
            </w:r>
          </w:p>
        </w:tc>
      </w:tr>
      <w:tr w:rsidR="009726C4" w:rsidRPr="00475A72" w:rsidTr="009726C4">
        <w:trPr>
          <w:trHeight w:val="14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C4" w:rsidRPr="00475A72" w:rsidRDefault="009726C4" w:rsidP="006D61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475A72" w:rsidRDefault="009726C4" w:rsidP="006D61C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C4" w:rsidRPr="00475A72" w:rsidRDefault="009726C4" w:rsidP="006D61C2">
            <w:pPr>
              <w:ind w:firstLine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4.14</w:t>
            </w: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0.000,-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4" w:rsidRDefault="009726C4" w:rsidP="006D61C2">
            <w:pPr>
              <w:ind w:firstLine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4.948.000,-</w:t>
            </w:r>
          </w:p>
        </w:tc>
      </w:tr>
    </w:tbl>
    <w:p w:rsidR="009726C4" w:rsidRDefault="009726C4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843F7" w:rsidRPr="009658EF" w:rsidRDefault="002843F7" w:rsidP="002843F7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>Kérem a</w:t>
      </w:r>
      <w:r w:rsidR="00071B0D">
        <w:rPr>
          <w:rFonts w:ascii="Arial" w:hAnsi="Arial" w:cs="Arial"/>
          <w:sz w:val="22"/>
          <w:szCs w:val="22"/>
        </w:rPr>
        <w:t>z 1. sz.</w:t>
      </w:r>
      <w:r w:rsidRPr="00475A72">
        <w:rPr>
          <w:rFonts w:ascii="Arial" w:hAnsi="Arial" w:cs="Arial"/>
          <w:sz w:val="22"/>
          <w:szCs w:val="22"/>
        </w:rPr>
        <w:t xml:space="preserve"> határoza</w:t>
      </w:r>
      <w:r>
        <w:rPr>
          <w:rFonts w:ascii="Arial" w:hAnsi="Arial" w:cs="Arial"/>
          <w:sz w:val="22"/>
          <w:szCs w:val="22"/>
        </w:rPr>
        <w:t>ti javaslat elfogadásával a 2025</w:t>
      </w:r>
      <w:r w:rsidRPr="00475A72">
        <w:rPr>
          <w:rFonts w:ascii="Arial" w:hAnsi="Arial" w:cs="Arial"/>
          <w:sz w:val="22"/>
          <w:szCs w:val="22"/>
        </w:rPr>
        <w:t xml:space="preserve">. évi lakás-felújítási terv </w:t>
      </w:r>
      <w:r w:rsidR="009726C4">
        <w:rPr>
          <w:rFonts w:ascii="Arial" w:hAnsi="Arial" w:cs="Arial"/>
          <w:sz w:val="22"/>
          <w:szCs w:val="22"/>
        </w:rPr>
        <w:t xml:space="preserve">módosításának </w:t>
      </w:r>
      <w:r w:rsidRPr="00475A72">
        <w:rPr>
          <w:rFonts w:ascii="Arial" w:hAnsi="Arial" w:cs="Arial"/>
          <w:sz w:val="22"/>
          <w:szCs w:val="22"/>
        </w:rPr>
        <w:t>jóváhagyását és az ehhez szükséges költségek biztosítását.</w:t>
      </w:r>
    </w:p>
    <w:p w:rsidR="007F2947" w:rsidRDefault="007F2947" w:rsidP="007F2947">
      <w:pPr>
        <w:spacing w:after="200" w:line="276" w:lineRule="auto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Javasoljuk, hogy </w:t>
      </w:r>
      <w:r>
        <w:rPr>
          <w:rFonts w:ascii="Arial" w:eastAsia="SimSun" w:hAnsi="Arial" w:cs="Arial"/>
          <w:sz w:val="22"/>
          <w:szCs w:val="22"/>
          <w:lang w:eastAsia="zh-CN"/>
        </w:rPr>
        <w:t>a Bát-Kom 2004. Kft.-vel kötött</w:t>
      </w:r>
      <w:r>
        <w:rPr>
          <w:rFonts w:ascii="Arial" w:eastAsia="SimSun" w:hAnsi="Arial" w:cs="Arial"/>
          <w:bCs/>
          <w:iCs/>
          <w:sz w:val="22"/>
          <w:szCs w:val="22"/>
          <w:lang w:eastAsia="zh-CN"/>
        </w:rPr>
        <w:t xml:space="preserve"> Bátaszék város közigazgatási területén végzendő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karbantartási, beruházási és felújítási </w:t>
      </w:r>
      <w:r>
        <w:rPr>
          <w:rFonts w:ascii="Arial" w:eastAsia="SimSun" w:hAnsi="Arial" w:cs="Arial"/>
          <w:bCs/>
          <w:iCs/>
          <w:sz w:val="22"/>
          <w:szCs w:val="22"/>
          <w:lang w:eastAsia="zh-CN"/>
        </w:rPr>
        <w:t xml:space="preserve">munkák tárgyú </w:t>
      </w:r>
      <w:r>
        <w:rPr>
          <w:rFonts w:ascii="Arial" w:eastAsia="SimSun" w:hAnsi="Arial" w:cs="Arial"/>
          <w:sz w:val="22"/>
          <w:szCs w:val="22"/>
          <w:lang w:eastAsia="zh-CN"/>
        </w:rPr>
        <w:t>keretszerződés 2. sz. melléklete kerüljön módosításra a fenti munkák elvégzése céljából.</w:t>
      </w:r>
      <w:r w:rsidR="00071B0D">
        <w:rPr>
          <w:rFonts w:ascii="Arial" w:eastAsia="SimSun" w:hAnsi="Arial" w:cs="Arial"/>
          <w:sz w:val="22"/>
          <w:szCs w:val="22"/>
          <w:lang w:eastAsia="zh-CN"/>
        </w:rPr>
        <w:t xml:space="preserve"> (2. sz. határozati javaslat)</w:t>
      </w:r>
    </w:p>
    <w:p w:rsidR="007F2947" w:rsidRDefault="007F2947" w:rsidP="007F2947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9726C4" w:rsidRPr="009726C4" w:rsidRDefault="005324CF" w:rsidP="009726C4">
      <w:pPr>
        <w:pStyle w:val="Listaszerbekezds"/>
        <w:numPr>
          <w:ilvl w:val="0"/>
          <w:numId w:val="21"/>
        </w:numPr>
        <w:spacing w:line="25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9726C4" w:rsidRPr="009726C4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:rsidR="009726C4" w:rsidRPr="00475A72" w:rsidRDefault="009726C4" w:rsidP="009726C4">
      <w:pPr>
        <w:spacing w:line="252" w:lineRule="auto"/>
        <w:ind w:left="198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26C4" w:rsidRPr="00475A72" w:rsidRDefault="009726C4" w:rsidP="005324CF">
      <w:pPr>
        <w:spacing w:line="252" w:lineRule="auto"/>
        <w:ind w:left="297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az önkormányzati bérlakások 2025</w:t>
      </w:r>
      <w:r w:rsidRPr="00475A72">
        <w:rPr>
          <w:rFonts w:ascii="Arial" w:hAnsi="Arial" w:cs="Arial"/>
          <w:b/>
          <w:sz w:val="22"/>
          <w:szCs w:val="22"/>
          <w:u w:val="single"/>
        </w:rPr>
        <w:t>. évi felújítási tervének jóváhagyására és költségeinek biztosítására</w:t>
      </w:r>
    </w:p>
    <w:p w:rsidR="009726C4" w:rsidRPr="00475A72" w:rsidRDefault="009726C4" w:rsidP="005324CF">
      <w:pPr>
        <w:spacing w:line="252" w:lineRule="auto"/>
        <w:ind w:left="297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26C4" w:rsidRDefault="009726C4" w:rsidP="005324CF">
      <w:pPr>
        <w:spacing w:line="252" w:lineRule="auto"/>
        <w:ind w:left="2977"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>Bátaszék Város Önkormányzat</w:t>
      </w:r>
      <w:r>
        <w:rPr>
          <w:rFonts w:ascii="Arial" w:hAnsi="Arial" w:cs="Arial"/>
          <w:sz w:val="22"/>
          <w:szCs w:val="22"/>
        </w:rPr>
        <w:t>ának</w:t>
      </w:r>
      <w:r w:rsidRPr="00475A72">
        <w:rPr>
          <w:rFonts w:ascii="Arial" w:hAnsi="Arial" w:cs="Arial"/>
          <w:sz w:val="22"/>
          <w:szCs w:val="22"/>
        </w:rPr>
        <w:t xml:space="preserve"> Képviselő-testülete </w:t>
      </w:r>
    </w:p>
    <w:p w:rsidR="009726C4" w:rsidRDefault="009726C4" w:rsidP="005324CF">
      <w:pPr>
        <w:spacing w:line="252" w:lineRule="auto"/>
        <w:ind w:left="2977"/>
        <w:jc w:val="both"/>
        <w:rPr>
          <w:rFonts w:ascii="Arial" w:hAnsi="Arial" w:cs="Arial"/>
          <w:sz w:val="22"/>
          <w:szCs w:val="22"/>
        </w:rPr>
      </w:pPr>
    </w:p>
    <w:p w:rsidR="009726C4" w:rsidRPr="00C867F5" w:rsidRDefault="009726C4" w:rsidP="005324CF">
      <w:pPr>
        <w:pStyle w:val="Listaszerbekezds"/>
        <w:numPr>
          <w:ilvl w:val="0"/>
          <w:numId w:val="18"/>
        </w:numPr>
        <w:spacing w:line="252" w:lineRule="auto"/>
        <w:ind w:left="2977" w:firstLine="0"/>
        <w:jc w:val="both"/>
        <w:rPr>
          <w:rFonts w:ascii="Arial" w:hAnsi="Arial" w:cs="Arial"/>
          <w:sz w:val="22"/>
          <w:szCs w:val="22"/>
        </w:rPr>
      </w:pPr>
      <w:r w:rsidRPr="00C867F5">
        <w:rPr>
          <w:rFonts w:ascii="Arial" w:hAnsi="Arial" w:cs="Arial"/>
          <w:sz w:val="22"/>
          <w:szCs w:val="22"/>
        </w:rPr>
        <w:t>az önkormányzati bérlakások 202</w:t>
      </w:r>
      <w:r>
        <w:rPr>
          <w:rFonts w:ascii="Arial" w:hAnsi="Arial" w:cs="Arial"/>
          <w:sz w:val="22"/>
          <w:szCs w:val="22"/>
        </w:rPr>
        <w:t>5</w:t>
      </w:r>
      <w:r w:rsidRPr="00C867F5">
        <w:rPr>
          <w:rFonts w:ascii="Arial" w:hAnsi="Arial" w:cs="Arial"/>
          <w:sz w:val="22"/>
          <w:szCs w:val="22"/>
        </w:rPr>
        <w:t>. évi felújítási tervét az alábbiak szerint hagyja jóvá:</w:t>
      </w:r>
    </w:p>
    <w:tbl>
      <w:tblPr>
        <w:tblW w:w="6145" w:type="dxa"/>
        <w:tblInd w:w="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203"/>
        <w:gridCol w:w="1883"/>
      </w:tblGrid>
      <w:tr w:rsidR="005324CF" w:rsidRPr="002F5E9A" w:rsidTr="005324CF">
        <w:trPr>
          <w:trHeight w:val="62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CF" w:rsidRPr="002F5E9A" w:rsidRDefault="005324CF" w:rsidP="006D61C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Hely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CF" w:rsidRPr="002F5E9A" w:rsidRDefault="005324CF" w:rsidP="006D61C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Tervezett fejlesztés, felújítás, feladat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F" w:rsidRDefault="005324CF" w:rsidP="005324CF">
            <w:pPr>
              <w:spacing w:after="160" w:line="25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6C4">
              <w:rPr>
                <w:rFonts w:ascii="Arial" w:hAnsi="Arial" w:cs="Arial"/>
                <w:b/>
                <w:sz w:val="22"/>
                <w:szCs w:val="22"/>
              </w:rPr>
              <w:t>Javasolt költségkeret</w:t>
            </w:r>
          </w:p>
        </w:tc>
      </w:tr>
      <w:tr w:rsidR="005324CF" w:rsidRPr="002F5E9A" w:rsidTr="005324CF">
        <w:trPr>
          <w:trHeight w:val="62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EC5969" w:rsidRDefault="005324CF" w:rsidP="006D6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Hunyadi utca 2/A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EC5969" w:rsidRDefault="005324CF" w:rsidP="006D61C2">
            <w:pPr>
              <w:pStyle w:val="Listaszerbekezds"/>
              <w:numPr>
                <w:ilvl w:val="0"/>
                <w:numId w:val="19"/>
              </w:numPr>
              <w:ind w:left="226" w:hanging="42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melegpadló felújítása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F" w:rsidRPr="009726C4" w:rsidRDefault="005324CF" w:rsidP="006D61C2">
            <w:pPr>
              <w:spacing w:after="160" w:line="25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6C4">
              <w:rPr>
                <w:rFonts w:ascii="Arial" w:hAnsi="Arial" w:cs="Arial"/>
                <w:b/>
                <w:sz w:val="22"/>
                <w:szCs w:val="22"/>
              </w:rPr>
              <w:t>260.000,-</w:t>
            </w:r>
          </w:p>
        </w:tc>
      </w:tr>
      <w:tr w:rsidR="005324CF" w:rsidRPr="002F5E9A" w:rsidTr="005324CF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2F5E9A" w:rsidRDefault="005324CF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color w:val="000000"/>
                <w:sz w:val="22"/>
                <w:szCs w:val="22"/>
              </w:rPr>
              <w:t xml:space="preserve">Gárdonyi u.1.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90144D" w:rsidRDefault="005324CF" w:rsidP="006D61C2">
            <w:pPr>
              <w:pStyle w:val="Listaszerbekezds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keleti homlokzat felújítás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F" w:rsidRDefault="005324CF" w:rsidP="006D61C2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color w:val="000000"/>
                <w:sz w:val="22"/>
                <w:szCs w:val="22"/>
              </w:rPr>
              <w:t>700 000.-</w:t>
            </w:r>
          </w:p>
        </w:tc>
      </w:tr>
      <w:tr w:rsidR="005324CF" w:rsidRPr="002F5E9A" w:rsidTr="005324CF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2F5E9A" w:rsidRDefault="005324CF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color w:val="000000"/>
                <w:sz w:val="22"/>
                <w:szCs w:val="22"/>
              </w:rPr>
              <w:t>Gárdonyi u.1.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EC5969" w:rsidRDefault="005324CF" w:rsidP="006D61C2">
            <w:pPr>
              <w:pStyle w:val="Listaszerbekezds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color w:val="000000"/>
                <w:sz w:val="22"/>
                <w:szCs w:val="22"/>
              </w:rPr>
              <w:t>kéményrendszer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felújítása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F" w:rsidRPr="009726C4" w:rsidRDefault="005324CF" w:rsidP="006D61C2">
            <w:pPr>
              <w:spacing w:after="200" w:line="276" w:lineRule="auto"/>
              <w:ind w:left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b/>
                <w:color w:val="000000"/>
                <w:sz w:val="22"/>
                <w:szCs w:val="22"/>
              </w:rPr>
              <w:t>733.000,-</w:t>
            </w:r>
          </w:p>
        </w:tc>
      </w:tr>
      <w:tr w:rsidR="005324CF" w:rsidRPr="002F5E9A" w:rsidTr="005324CF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2F5E9A" w:rsidRDefault="005324CF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Budai utca 56-58.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Default="005324CF" w:rsidP="006D61C2">
            <w:pPr>
              <w:pStyle w:val="Listaszerbekezds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beléptető rendszer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felújítása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F" w:rsidRPr="009726C4" w:rsidRDefault="005324CF" w:rsidP="006D61C2">
            <w:pPr>
              <w:spacing w:after="200" w:line="276" w:lineRule="auto"/>
              <w:ind w:left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6C4">
              <w:rPr>
                <w:rFonts w:ascii="Arial" w:hAnsi="Arial" w:cs="Arial"/>
                <w:b/>
                <w:color w:val="000000"/>
                <w:sz w:val="22"/>
                <w:szCs w:val="22"/>
              </w:rPr>
              <w:t>605.000,-</w:t>
            </w:r>
          </w:p>
        </w:tc>
      </w:tr>
      <w:tr w:rsidR="005324CF" w:rsidRPr="00475A72" w:rsidTr="005324CF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CF" w:rsidRPr="00475A72" w:rsidRDefault="005324CF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Svábhegy u.1 (szükséglakások)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CF" w:rsidRDefault="005324CF" w:rsidP="006D61C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</w:t>
            </w:r>
            <w:r w:rsidRPr="00475A72">
              <w:rPr>
                <w:rFonts w:ascii="Arial" w:hAnsi="Arial" w:cs="Arial"/>
                <w:bCs/>
                <w:iCs/>
                <w:sz w:val="22"/>
                <w:szCs w:val="22"/>
              </w:rPr>
              <w:t>közös vizesblokk kialakítása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III. ütem</w:t>
            </w:r>
          </w:p>
          <w:p w:rsidR="005324CF" w:rsidRPr="00475A72" w:rsidRDefault="005324CF" w:rsidP="006D61C2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475A72" w:rsidRDefault="005324CF" w:rsidP="006D61C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00.000,-</w:t>
            </w:r>
          </w:p>
        </w:tc>
      </w:tr>
      <w:tr w:rsidR="005324CF" w:rsidRPr="00475A72" w:rsidTr="005324CF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475A72" w:rsidRDefault="005324CF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Baross u. 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F90B07" w:rsidRDefault="005324CF" w:rsidP="006D61C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90B07">
              <w:rPr>
                <w:rFonts w:ascii="Arial" w:hAnsi="Arial" w:cs="Arial"/>
                <w:bCs/>
                <w:iCs/>
                <w:sz w:val="22"/>
                <w:szCs w:val="22"/>
              </w:rPr>
              <w:t>épület karbantartás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Default="005324CF" w:rsidP="006D61C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250.000.-</w:t>
            </w:r>
          </w:p>
        </w:tc>
      </w:tr>
      <w:tr w:rsidR="005324CF" w:rsidRPr="00475A72" w:rsidTr="005324CF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CF" w:rsidRPr="00475A72" w:rsidRDefault="005324CF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valamennyi lakás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CF" w:rsidRPr="00475A72" w:rsidRDefault="005324CF" w:rsidP="006D6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rendkívüli felújítási és karbantartási 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feladatok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475A72" w:rsidRDefault="005324CF" w:rsidP="006D61C2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1.500.000,-</w:t>
            </w:r>
          </w:p>
        </w:tc>
      </w:tr>
      <w:tr w:rsidR="005324CF" w:rsidRPr="00475A72" w:rsidTr="005324CF">
        <w:trPr>
          <w:trHeight w:val="142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CF" w:rsidRPr="00475A72" w:rsidRDefault="005324CF" w:rsidP="006D61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CF" w:rsidRPr="00475A72" w:rsidRDefault="005324CF" w:rsidP="006D61C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F" w:rsidRDefault="005324CF" w:rsidP="006D61C2">
            <w:pPr>
              <w:ind w:firstLine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4.948.000,-</w:t>
            </w:r>
          </w:p>
        </w:tc>
      </w:tr>
    </w:tbl>
    <w:p w:rsidR="009726C4" w:rsidRDefault="009726C4" w:rsidP="009726C4">
      <w:pPr>
        <w:spacing w:line="252" w:lineRule="auto"/>
        <w:ind w:left="1985"/>
        <w:jc w:val="both"/>
        <w:rPr>
          <w:rFonts w:ascii="Arial" w:hAnsi="Arial" w:cs="Arial"/>
          <w:sz w:val="22"/>
          <w:szCs w:val="22"/>
        </w:rPr>
      </w:pPr>
    </w:p>
    <w:p w:rsidR="009726C4" w:rsidRDefault="009726C4" w:rsidP="005324CF">
      <w:pPr>
        <w:pStyle w:val="Listaszerbekezds"/>
        <w:numPr>
          <w:ilvl w:val="0"/>
          <w:numId w:val="18"/>
        </w:numPr>
        <w:spacing w:line="252" w:lineRule="auto"/>
        <w:ind w:left="2977" w:firstLine="0"/>
        <w:jc w:val="both"/>
        <w:rPr>
          <w:rFonts w:ascii="Arial" w:hAnsi="Arial" w:cs="Arial"/>
          <w:sz w:val="22"/>
          <w:szCs w:val="22"/>
        </w:rPr>
      </w:pPr>
      <w:r w:rsidRPr="00DB2C63">
        <w:rPr>
          <w:rFonts w:ascii="Arial" w:hAnsi="Arial" w:cs="Arial"/>
          <w:sz w:val="22"/>
          <w:szCs w:val="22"/>
        </w:rPr>
        <w:t>az önkormányzati bérlakások 202</w:t>
      </w:r>
      <w:r>
        <w:rPr>
          <w:rFonts w:ascii="Arial" w:hAnsi="Arial" w:cs="Arial"/>
          <w:sz w:val="22"/>
          <w:szCs w:val="22"/>
        </w:rPr>
        <w:t>5</w:t>
      </w:r>
      <w:r w:rsidRPr="00DB2C63">
        <w:rPr>
          <w:rFonts w:ascii="Arial" w:hAnsi="Arial" w:cs="Arial"/>
          <w:sz w:val="22"/>
          <w:szCs w:val="22"/>
        </w:rPr>
        <w:t xml:space="preserve">. évi felújítási tervének költéségét, azaz </w:t>
      </w:r>
      <w:r w:rsidRPr="00CA0FE3">
        <w:rPr>
          <w:rFonts w:ascii="Arial" w:hAnsi="Arial" w:cs="Arial"/>
          <w:b/>
          <w:sz w:val="22"/>
          <w:szCs w:val="22"/>
        </w:rPr>
        <w:t>4.</w:t>
      </w:r>
      <w:r w:rsidR="005324CF">
        <w:rPr>
          <w:rFonts w:ascii="Arial" w:hAnsi="Arial" w:cs="Arial"/>
          <w:b/>
          <w:sz w:val="22"/>
          <w:szCs w:val="22"/>
        </w:rPr>
        <w:t>948</w:t>
      </w:r>
      <w:r w:rsidRPr="00DB2C63">
        <w:rPr>
          <w:rFonts w:ascii="Arial" w:hAnsi="Arial" w:cs="Arial"/>
          <w:b/>
          <w:sz w:val="22"/>
          <w:szCs w:val="22"/>
        </w:rPr>
        <w:t>.000 Ft-ot</w:t>
      </w:r>
      <w:r w:rsidRPr="00DB2C63">
        <w:rPr>
          <w:rFonts w:ascii="Arial" w:hAnsi="Arial" w:cs="Arial"/>
          <w:sz w:val="22"/>
          <w:szCs w:val="22"/>
        </w:rPr>
        <w:t xml:space="preserve"> a 202</w:t>
      </w:r>
      <w:r>
        <w:rPr>
          <w:rFonts w:ascii="Arial" w:hAnsi="Arial" w:cs="Arial"/>
          <w:sz w:val="22"/>
          <w:szCs w:val="22"/>
        </w:rPr>
        <w:t>5</w:t>
      </w:r>
      <w:r w:rsidRPr="00DB2C63">
        <w:rPr>
          <w:rFonts w:ascii="Arial" w:hAnsi="Arial" w:cs="Arial"/>
          <w:sz w:val="22"/>
          <w:szCs w:val="22"/>
        </w:rPr>
        <w:t>. évi költségvetésében biztosítja a lakásgazdálkodási feladatból befolyó és elkülöní</w:t>
      </w:r>
      <w:r w:rsidR="00E43D99">
        <w:rPr>
          <w:rFonts w:ascii="Arial" w:hAnsi="Arial" w:cs="Arial"/>
          <w:sz w:val="22"/>
          <w:szCs w:val="22"/>
        </w:rPr>
        <w:t>tetten kezelt bevételek terhére,</w:t>
      </w:r>
    </w:p>
    <w:p w:rsidR="00E43D99" w:rsidRDefault="00E43D99" w:rsidP="00E43D99">
      <w:pPr>
        <w:pStyle w:val="Listaszerbekezds"/>
        <w:spacing w:line="252" w:lineRule="auto"/>
        <w:ind w:left="2977"/>
        <w:jc w:val="both"/>
        <w:rPr>
          <w:rFonts w:ascii="Arial" w:hAnsi="Arial" w:cs="Arial"/>
          <w:sz w:val="22"/>
          <w:szCs w:val="22"/>
        </w:rPr>
      </w:pPr>
    </w:p>
    <w:p w:rsidR="00E43D99" w:rsidRPr="00DB2C63" w:rsidRDefault="00E43D99" w:rsidP="005324CF">
      <w:pPr>
        <w:pStyle w:val="Listaszerbekezds"/>
        <w:numPr>
          <w:ilvl w:val="0"/>
          <w:numId w:val="18"/>
        </w:numPr>
        <w:spacing w:line="252" w:lineRule="auto"/>
        <w:ind w:left="297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egyidejűleg az önkormányzati bérlakások 2025. évi fe</w:t>
      </w:r>
      <w:r w:rsidR="00F21E08">
        <w:rPr>
          <w:rFonts w:ascii="Arial" w:hAnsi="Arial" w:cs="Arial"/>
          <w:sz w:val="22"/>
          <w:szCs w:val="22"/>
        </w:rPr>
        <w:t>lújítási tervének jóváhagyására</w:t>
      </w:r>
      <w:r>
        <w:rPr>
          <w:rFonts w:ascii="Arial" w:hAnsi="Arial" w:cs="Arial"/>
          <w:sz w:val="22"/>
          <w:szCs w:val="22"/>
        </w:rPr>
        <w:t xml:space="preserve"> és költségeinek biztosításáról szóló 42/2025. (II. 12.) önkormányzati határozatát hatályon kívül helyezi.</w:t>
      </w:r>
    </w:p>
    <w:p w:rsidR="009726C4" w:rsidRPr="00475A72" w:rsidRDefault="009726C4" w:rsidP="009726C4">
      <w:pPr>
        <w:widowControl w:val="0"/>
        <w:suppressAutoHyphens/>
        <w:ind w:left="1985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9726C4" w:rsidRPr="00475A72" w:rsidRDefault="009726C4" w:rsidP="005324CF">
      <w:pPr>
        <w:widowControl w:val="0"/>
        <w:suppressAutoHyphens/>
        <w:ind w:left="1985" w:firstLine="992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2025</w:t>
      </w:r>
      <w:r w:rsidRPr="00475A72">
        <w:rPr>
          <w:rFonts w:ascii="Arial" w:hAnsi="Arial" w:cs="Arial"/>
          <w:sz w:val="22"/>
          <w:szCs w:val="22"/>
        </w:rPr>
        <w:t>. december 31.</w:t>
      </w:r>
    </w:p>
    <w:p w:rsidR="009726C4" w:rsidRPr="00475A72" w:rsidRDefault="009726C4" w:rsidP="005324CF">
      <w:pPr>
        <w:widowControl w:val="0"/>
        <w:suppressAutoHyphens/>
        <w:ind w:left="1985" w:firstLine="992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i/>
          <w:sz w:val="22"/>
          <w:szCs w:val="22"/>
        </w:rPr>
        <w:t>Felelős:</w:t>
      </w:r>
      <w:r w:rsidRPr="00475A72">
        <w:rPr>
          <w:rFonts w:ascii="Arial" w:hAnsi="Arial" w:cs="Arial"/>
          <w:sz w:val="22"/>
          <w:szCs w:val="22"/>
        </w:rPr>
        <w:t xml:space="preserve"> Pap Péter ügyvezető </w:t>
      </w:r>
    </w:p>
    <w:p w:rsidR="009726C4" w:rsidRPr="00475A72" w:rsidRDefault="009726C4" w:rsidP="005324CF">
      <w:pPr>
        <w:widowControl w:val="0"/>
        <w:suppressAutoHyphens/>
        <w:ind w:left="1985" w:firstLine="992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lastRenderedPageBreak/>
        <w:t xml:space="preserve">            (a felújítási terv végrehajtásáért)</w:t>
      </w:r>
    </w:p>
    <w:p w:rsidR="009726C4" w:rsidRPr="00475A72" w:rsidRDefault="009726C4" w:rsidP="005324CF">
      <w:pPr>
        <w:widowControl w:val="0"/>
        <w:suppressAutoHyphens/>
        <w:ind w:left="1985" w:firstLine="992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9726C4" w:rsidRPr="00475A72" w:rsidRDefault="009726C4" w:rsidP="005324CF">
      <w:pPr>
        <w:widowControl w:val="0"/>
        <w:suppressAutoHyphens/>
        <w:ind w:left="1985" w:firstLine="992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i/>
          <w:sz w:val="22"/>
          <w:szCs w:val="22"/>
        </w:rPr>
        <w:t xml:space="preserve">Határozatról értesül: </w:t>
      </w:r>
      <w:r w:rsidRPr="00475A72">
        <w:rPr>
          <w:rFonts w:ascii="Arial" w:hAnsi="Arial" w:cs="Arial"/>
          <w:sz w:val="22"/>
          <w:szCs w:val="22"/>
        </w:rPr>
        <w:t>BÁT-KOM 2004 Kft.</w:t>
      </w:r>
    </w:p>
    <w:p w:rsidR="009726C4" w:rsidRPr="00475A72" w:rsidRDefault="009726C4" w:rsidP="005324CF">
      <w:pPr>
        <w:widowControl w:val="0"/>
        <w:suppressAutoHyphens/>
        <w:ind w:left="1985" w:firstLine="992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475A72">
        <w:rPr>
          <w:rFonts w:ascii="Arial" w:hAnsi="Arial" w:cs="Arial"/>
          <w:sz w:val="22"/>
          <w:szCs w:val="22"/>
        </w:rPr>
        <w:t xml:space="preserve"> Bátaszéki KÖH pénzügyi iroda</w:t>
      </w:r>
    </w:p>
    <w:p w:rsidR="009726C4" w:rsidRDefault="009726C4" w:rsidP="005324CF">
      <w:pPr>
        <w:widowControl w:val="0"/>
        <w:suppressAutoHyphens/>
        <w:ind w:left="1985" w:firstLine="992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475A72">
        <w:rPr>
          <w:rFonts w:ascii="Arial" w:hAnsi="Arial" w:cs="Arial"/>
          <w:sz w:val="22"/>
          <w:szCs w:val="22"/>
        </w:rPr>
        <w:t>irattár</w:t>
      </w:r>
    </w:p>
    <w:p w:rsidR="009726C4" w:rsidRDefault="009726C4" w:rsidP="005324CF">
      <w:pPr>
        <w:tabs>
          <w:tab w:val="num" w:pos="0"/>
        </w:tabs>
        <w:ind w:firstLine="992"/>
        <w:jc w:val="both"/>
        <w:rPr>
          <w:rFonts w:ascii="Arial" w:hAnsi="Arial" w:cs="Arial"/>
          <w:sz w:val="22"/>
          <w:szCs w:val="22"/>
        </w:rPr>
      </w:pPr>
    </w:p>
    <w:p w:rsidR="009726C4" w:rsidRDefault="009726C4" w:rsidP="007F2947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9726C4" w:rsidRDefault="009726C4" w:rsidP="007F2947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9726C4" w:rsidRDefault="009726C4" w:rsidP="007F2947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7F2947" w:rsidRPr="005324CF" w:rsidRDefault="005324CF" w:rsidP="005324CF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sz. </w:t>
      </w:r>
      <w:r w:rsidR="007F2947" w:rsidRPr="005324C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 a t á r o z a t i   j a v a s l a t :</w:t>
      </w:r>
    </w:p>
    <w:p w:rsidR="007F2947" w:rsidRDefault="007F2947" w:rsidP="007F2947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7F2947" w:rsidRDefault="007F2947" w:rsidP="007F2947">
      <w:pPr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 BÁT-KOM 2004 Kft. vállalkozási keretszerződésének </w:t>
      </w:r>
      <w:r w:rsidR="008B2AA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 sz. módosítására</w:t>
      </w:r>
    </w:p>
    <w:p w:rsidR="007F2947" w:rsidRDefault="007F2947" w:rsidP="007F2947">
      <w:pPr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7F2947" w:rsidRDefault="007F2947" w:rsidP="007F2947">
      <w:pPr>
        <w:ind w:left="2832" w:firstLine="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F2947" w:rsidRDefault="007F2947" w:rsidP="007F2947">
      <w:pPr>
        <w:ind w:left="2832" w:firstLine="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</w:t>
      </w:r>
    </w:p>
    <w:p w:rsidR="007F2947" w:rsidRDefault="007F2947" w:rsidP="007F2947">
      <w:pPr>
        <w:ind w:left="2832" w:firstLine="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F2947" w:rsidRDefault="007F2947" w:rsidP="007F2947">
      <w:pPr>
        <w:pStyle w:val="Listaszerbekezds"/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BÁT-KOM 2004 Kft.-vel kötött</w:t>
      </w:r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Bátaszék város közigazgatási területén végzendő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karbantartási, beruházási és felújítási </w:t>
      </w:r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munkák tárgyú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keretszerződés </w:t>
      </w:r>
      <w:r w:rsidR="008B2AA7">
        <w:rPr>
          <w:rFonts w:ascii="Arial" w:eastAsia="Calibri" w:hAnsi="Arial" w:cs="Arial"/>
          <w:sz w:val="22"/>
          <w:szCs w:val="22"/>
          <w:lang w:eastAsia="en-US"/>
        </w:rPr>
        <w:t>I</w:t>
      </w:r>
      <w:r>
        <w:rPr>
          <w:rFonts w:ascii="Arial" w:eastAsia="Calibri" w:hAnsi="Arial" w:cs="Arial"/>
          <w:sz w:val="22"/>
          <w:szCs w:val="22"/>
          <w:lang w:eastAsia="en-US"/>
        </w:rPr>
        <w:t>. sz. módosítását a határozat melléklete szerinti tartalommal jóváhagyja;</w:t>
      </w:r>
    </w:p>
    <w:p w:rsidR="007F2947" w:rsidRDefault="007F2947" w:rsidP="007F2947">
      <w:pPr>
        <w:pStyle w:val="Listaszerbekezds"/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felhatalmazza a város polgármesterét a szerződésmódosítás aláírására.</w:t>
      </w:r>
    </w:p>
    <w:p w:rsidR="007F2947" w:rsidRDefault="007F2947" w:rsidP="007F2947">
      <w:pPr>
        <w:pStyle w:val="Listaszerbekezds"/>
        <w:ind w:left="319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F2947" w:rsidRDefault="007F2947" w:rsidP="007F2947">
      <w:pPr>
        <w:ind w:left="2835"/>
        <w:contextualSpacing/>
        <w:jc w:val="both"/>
        <w:rPr>
          <w:rFonts w:ascii="Arial" w:eastAsia="SimSun" w:hAnsi="Arial" w:cs="Arial"/>
          <w:i/>
          <w:iCs/>
          <w:sz w:val="22"/>
          <w:szCs w:val="22"/>
          <w:lang w:val="en-US" w:eastAsia="zh-CN"/>
        </w:rPr>
      </w:pPr>
    </w:p>
    <w:p w:rsidR="007F2947" w:rsidRDefault="007F2947" w:rsidP="007F2947">
      <w:pPr>
        <w:tabs>
          <w:tab w:val="left" w:pos="3402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8B2AA7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8B2AA7">
        <w:rPr>
          <w:rFonts w:ascii="Arial" w:eastAsia="Calibri" w:hAnsi="Arial" w:cs="Arial"/>
          <w:sz w:val="22"/>
          <w:szCs w:val="22"/>
          <w:lang w:eastAsia="en-US"/>
        </w:rPr>
        <w:t>júniu</w:t>
      </w:r>
      <w:r>
        <w:rPr>
          <w:rFonts w:ascii="Arial" w:eastAsia="Calibri" w:hAnsi="Arial" w:cs="Arial"/>
          <w:sz w:val="22"/>
          <w:szCs w:val="22"/>
          <w:lang w:eastAsia="en-US"/>
        </w:rPr>
        <w:t>s 8.</w:t>
      </w:r>
    </w:p>
    <w:p w:rsidR="007F2947" w:rsidRDefault="007F2947" w:rsidP="007F2947">
      <w:pPr>
        <w:tabs>
          <w:tab w:val="left" w:pos="3402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Felelős: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Dr. Bozsolik Róbert polgármester</w:t>
      </w:r>
    </w:p>
    <w:p w:rsidR="007F2947" w:rsidRDefault="007F2947" w:rsidP="007F2947">
      <w:pPr>
        <w:tabs>
          <w:tab w:val="left" w:pos="3402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(a szerződés aláírásáért)</w:t>
      </w:r>
    </w:p>
    <w:p w:rsidR="007F2947" w:rsidRDefault="007F2947" w:rsidP="007F2947">
      <w:pPr>
        <w:tabs>
          <w:tab w:val="left" w:pos="3402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</w:p>
    <w:p w:rsidR="007F2947" w:rsidRDefault="007F2947" w:rsidP="007F2947">
      <w:pPr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értesül: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BÁT-KOM 2004. Kft.</w:t>
      </w:r>
    </w:p>
    <w:p w:rsidR="007F2947" w:rsidRDefault="007F2947" w:rsidP="007F2947">
      <w:pPr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Bátaszéki KÖH pénzügyi iroda</w:t>
      </w:r>
    </w:p>
    <w:p w:rsidR="007F2947" w:rsidRDefault="007F2947" w:rsidP="007F2947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>Bátaszéki KÖH városüz.-i iroda</w:t>
      </w:r>
    </w:p>
    <w:p w:rsidR="007F2947" w:rsidRDefault="007F2947" w:rsidP="007F2947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Irattár</w:t>
      </w:r>
    </w:p>
    <w:p w:rsidR="00AA1FC9" w:rsidRDefault="00AA1FC9" w:rsidP="007F2947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60CC4" w:rsidRDefault="00C60CC4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60CC4" w:rsidRDefault="00C60CC4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60CC4" w:rsidRDefault="00C60CC4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60CC4" w:rsidRDefault="00C60CC4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60CC4" w:rsidRDefault="00C60CC4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60CC4" w:rsidRDefault="00C60CC4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3635CF" w:rsidRDefault="003635CF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br w:type="page"/>
      </w:r>
    </w:p>
    <w:p w:rsidR="00D040F0" w:rsidRDefault="00D040F0" w:rsidP="002C1605">
      <w:pPr>
        <w:ind w:left="2835" w:hanging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C1605" w:rsidRPr="004066AA" w:rsidRDefault="002C1605" w:rsidP="002C1605">
      <w:pPr>
        <w:ind w:left="2835" w:hanging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066AA">
        <w:rPr>
          <w:rFonts w:ascii="Arial" w:eastAsia="Calibri" w:hAnsi="Arial" w:cs="Arial"/>
          <w:sz w:val="22"/>
          <w:szCs w:val="22"/>
          <w:lang w:eastAsia="en-US"/>
        </w:rPr>
        <w:t>1.sz melléklet</w:t>
      </w:r>
    </w:p>
    <w:p w:rsidR="002C1605" w:rsidRDefault="002C1605" w:rsidP="002C1605">
      <w:pPr>
        <w:widowControl w:val="0"/>
        <w:autoSpaceDE w:val="0"/>
        <w:autoSpaceDN w:val="0"/>
        <w:spacing w:line="208" w:lineRule="auto"/>
        <w:jc w:val="center"/>
        <w:rPr>
          <w:rFonts w:ascii="Calibri" w:hAnsi="Calibri"/>
          <w:b/>
          <w:bCs/>
          <w:i/>
          <w:iCs/>
          <w:sz w:val="36"/>
          <w:szCs w:val="36"/>
          <w:lang w:eastAsia="hu-HU"/>
        </w:rPr>
      </w:pPr>
      <w:r>
        <w:rPr>
          <w:rFonts w:ascii="Calibri" w:hAnsi="Calibri"/>
          <w:b/>
          <w:bCs/>
          <w:i/>
          <w:iCs/>
          <w:sz w:val="36"/>
          <w:szCs w:val="36"/>
          <w:lang w:eastAsia="hu-HU"/>
        </w:rPr>
        <w:t xml:space="preserve">VÁLLALKOZÁSI KERETSZERZŐDÉS </w:t>
      </w:r>
    </w:p>
    <w:p w:rsidR="002C1605" w:rsidRDefault="002C1605" w:rsidP="002C1605">
      <w:pPr>
        <w:widowControl w:val="0"/>
        <w:autoSpaceDE w:val="0"/>
        <w:autoSpaceDN w:val="0"/>
        <w:spacing w:line="208" w:lineRule="auto"/>
        <w:ind w:left="1080"/>
        <w:rPr>
          <w:rFonts w:ascii="Calibri" w:hAnsi="Calibri"/>
          <w:b/>
          <w:bCs/>
          <w:i/>
          <w:iCs/>
          <w:sz w:val="36"/>
          <w:szCs w:val="36"/>
          <w:lang w:eastAsia="hu-HU"/>
        </w:rPr>
      </w:pPr>
      <w:r>
        <w:rPr>
          <w:rFonts w:ascii="Calibri" w:hAnsi="Calibri"/>
          <w:b/>
          <w:bCs/>
          <w:i/>
          <w:iCs/>
          <w:sz w:val="36"/>
          <w:szCs w:val="36"/>
          <w:lang w:eastAsia="hu-HU"/>
        </w:rPr>
        <w:t xml:space="preserve">                      </w:t>
      </w:r>
      <w:r w:rsidR="008B2AA7">
        <w:rPr>
          <w:rFonts w:ascii="Calibri" w:hAnsi="Calibri"/>
          <w:b/>
          <w:bCs/>
          <w:i/>
          <w:iCs/>
          <w:sz w:val="36"/>
          <w:szCs w:val="36"/>
          <w:lang w:eastAsia="hu-HU"/>
        </w:rPr>
        <w:t>I</w:t>
      </w:r>
      <w:r>
        <w:rPr>
          <w:rFonts w:ascii="Calibri" w:hAnsi="Calibri"/>
          <w:b/>
          <w:bCs/>
          <w:i/>
          <w:iCs/>
          <w:sz w:val="36"/>
          <w:szCs w:val="36"/>
          <w:lang w:eastAsia="hu-HU"/>
        </w:rPr>
        <w:t>.sz. MÓDOSÍTÁSA</w:t>
      </w:r>
    </w:p>
    <w:p w:rsidR="002C1605" w:rsidRDefault="002C1605" w:rsidP="002C1605">
      <w:pPr>
        <w:widowControl w:val="0"/>
        <w:autoSpaceDE w:val="0"/>
        <w:autoSpaceDN w:val="0"/>
        <w:spacing w:line="208" w:lineRule="auto"/>
        <w:ind w:left="1080"/>
        <w:jc w:val="center"/>
        <w:rPr>
          <w:rFonts w:ascii="Calibri" w:hAnsi="Calibri"/>
          <w:b/>
          <w:bCs/>
          <w:i/>
          <w:iCs/>
          <w:sz w:val="36"/>
          <w:szCs w:val="36"/>
          <w:lang w:eastAsia="hu-HU"/>
        </w:rPr>
      </w:pPr>
    </w:p>
    <w:p w:rsidR="002C1605" w:rsidRDefault="002C1605" w:rsidP="002C1605">
      <w:pPr>
        <w:widowControl w:val="0"/>
        <w:autoSpaceDE w:val="0"/>
        <w:autoSpaceDN w:val="0"/>
        <w:spacing w:line="208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hu-HU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hu-HU"/>
        </w:rPr>
        <w:t xml:space="preserve">Bátaszék város közigazgatási területén végzendő </w:t>
      </w:r>
    </w:p>
    <w:p w:rsidR="002C1605" w:rsidRDefault="002C1605" w:rsidP="002C1605">
      <w:pPr>
        <w:jc w:val="center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karbantartási, beruházási, felújítási munkákra</w:t>
      </w:r>
    </w:p>
    <w:p w:rsidR="002C1605" w:rsidRDefault="002C1605" w:rsidP="002C160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2C1605" w:rsidRDefault="002C1605" w:rsidP="002C160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amely létrejött egyrészről </w:t>
      </w:r>
      <w:r>
        <w:rPr>
          <w:rFonts w:ascii="Arial" w:hAnsi="Arial" w:cs="Arial"/>
          <w:b/>
          <w:bCs/>
          <w:sz w:val="22"/>
          <w:szCs w:val="22"/>
          <w:lang w:eastAsia="hu-HU"/>
        </w:rPr>
        <w:t xml:space="preserve">Bátaszék Város Önkormányzata </w:t>
      </w:r>
      <w:r>
        <w:rPr>
          <w:rFonts w:ascii="Arial" w:hAnsi="Arial" w:cs="Arial"/>
          <w:sz w:val="22"/>
          <w:szCs w:val="22"/>
          <w:lang w:eastAsia="hu-HU"/>
        </w:rPr>
        <w:t>(székhelye: 7140 Bátaszék, Szabadság u. 4., adószám: 15414076-2-17, bankszámlaszám: OTP Bank Nyrt. 11746005-15414076), mint Megrendelő (a továbbiakban Megrendelő),</w:t>
      </w:r>
    </w:p>
    <w:p w:rsidR="002C1605" w:rsidRDefault="002C1605" w:rsidP="002C160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2C1605" w:rsidRDefault="002C1605" w:rsidP="002C1605">
      <w:pPr>
        <w:widowControl w:val="0"/>
        <w:autoSpaceDE w:val="0"/>
        <w:autoSpaceDN w:val="0"/>
        <w:spacing w:line="268" w:lineRule="auto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másrészről az </w:t>
      </w:r>
      <w:r>
        <w:rPr>
          <w:rFonts w:ascii="Arial" w:hAnsi="Arial" w:cs="Arial"/>
          <w:b/>
          <w:bCs/>
          <w:sz w:val="22"/>
          <w:szCs w:val="22"/>
          <w:lang w:eastAsia="hu-HU"/>
        </w:rPr>
        <w:t xml:space="preserve">BÁT-KOM 2004 KFT. </w:t>
      </w:r>
      <w:r>
        <w:rPr>
          <w:rFonts w:ascii="Arial" w:hAnsi="Arial" w:cs="Arial"/>
          <w:sz w:val="22"/>
          <w:szCs w:val="22"/>
          <w:lang w:eastAsia="hu-HU"/>
        </w:rPr>
        <w:t>(székhely: 7140 Bátaszék, Baross u. 1/a., adószám: 13318871-2-17, cégjegyzékszám: 17-09-005090, bankszámlaszám: OTP Bank Nyrt. 11746122-20001807), mint Vállalkozó (a továbbiakban Vállalkozó)</w:t>
      </w:r>
    </w:p>
    <w:p w:rsidR="002C1605" w:rsidRDefault="002C1605" w:rsidP="002C1605">
      <w:pPr>
        <w:widowControl w:val="0"/>
        <w:autoSpaceDE w:val="0"/>
        <w:autoSpaceDN w:val="0"/>
        <w:spacing w:line="268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az alulírott napon és helyen, az alábbi feltételek szerint:</w:t>
      </w:r>
    </w:p>
    <w:p w:rsidR="002C1605" w:rsidRDefault="002C1605" w:rsidP="002C1605">
      <w:pPr>
        <w:widowControl w:val="0"/>
        <w:autoSpaceDE w:val="0"/>
        <w:autoSpaceDN w:val="0"/>
        <w:spacing w:line="268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2C1605" w:rsidRDefault="002C1605" w:rsidP="00F03754">
      <w:pPr>
        <w:numPr>
          <w:ilvl w:val="0"/>
          <w:numId w:val="13"/>
        </w:numPr>
        <w:spacing w:after="200" w:line="254" w:lineRule="auto"/>
        <w:ind w:left="284" w:firstLine="76"/>
        <w:contextualSpacing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val="en-US" w:eastAsia="zh-CN"/>
        </w:rPr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val="en-US" w:eastAsia="zh-CN"/>
        </w:rPr>
        <w:t>Előzmények</w:t>
      </w:r>
    </w:p>
    <w:p w:rsidR="002C1605" w:rsidRDefault="002C1605" w:rsidP="002C1605">
      <w:pPr>
        <w:ind w:left="1080"/>
        <w:contextualSpacing/>
        <w:rPr>
          <w:rFonts w:ascii="Arial" w:eastAsia="Calibri" w:hAnsi="Arial" w:cs="Arial"/>
          <w:b/>
          <w:color w:val="000000"/>
          <w:sz w:val="22"/>
          <w:szCs w:val="22"/>
          <w:u w:val="single"/>
          <w:lang w:val="en-US" w:eastAsia="zh-CN"/>
        </w:rPr>
      </w:pPr>
    </w:p>
    <w:p w:rsidR="002C1605" w:rsidRDefault="002C1605" w:rsidP="002C1605">
      <w:pPr>
        <w:widowControl w:val="0"/>
        <w:autoSpaceDE w:val="0"/>
        <w:autoSpaceDN w:val="0"/>
        <w:spacing w:line="208" w:lineRule="auto"/>
        <w:jc w:val="both"/>
        <w:rPr>
          <w:rFonts w:ascii="Arial" w:hAnsi="Arial" w:cs="Arial"/>
          <w:bCs/>
          <w:sz w:val="22"/>
          <w:szCs w:val="22"/>
          <w:lang w:eastAsia="hu-HU"/>
        </w:rPr>
      </w:pPr>
      <w:r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Szerződő felek </w:t>
      </w:r>
      <w:r>
        <w:rPr>
          <w:rFonts w:ascii="Arial" w:hAnsi="Arial" w:cs="Arial"/>
          <w:bCs/>
          <w:iCs/>
          <w:sz w:val="22"/>
          <w:szCs w:val="22"/>
          <w:lang w:eastAsia="hu-HU"/>
        </w:rPr>
        <w:t>Bátaszék város közigazgatási területén végzendő karbantartási, beruházási, felújítási munkákra</w:t>
      </w:r>
      <w:r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 vállalkozási keretszerződést (a továbbiakban: Szerződés) kötöttek, melyet a Képviselő-testület a </w:t>
      </w:r>
      <w:r w:rsidR="008B2AA7" w:rsidRPr="008B2AA7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43/2025.(II.12.) </w:t>
      </w:r>
      <w:r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önk.-i határozatával hagyott jóvá. </w:t>
      </w:r>
      <w:r>
        <w:rPr>
          <w:rFonts w:ascii="Arial" w:hAnsi="Arial" w:cs="Arial"/>
          <w:bCs/>
          <w:sz w:val="22"/>
          <w:szCs w:val="22"/>
          <w:lang w:eastAsia="hu-HU"/>
        </w:rPr>
        <w:t xml:space="preserve">Ezen szerződést felek </w:t>
      </w:r>
      <w:r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>202</w:t>
      </w:r>
      <w:r w:rsidR="008B2AA7"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>5</w:t>
      </w:r>
      <w:r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 xml:space="preserve">. </w:t>
      </w:r>
      <w:r w:rsidR="008B2AA7"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>június 8</w:t>
      </w:r>
      <w:r w:rsidR="00D31E95"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>-</w:t>
      </w:r>
      <w:r w:rsidR="00AA1FC9"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>á</w:t>
      </w:r>
      <w:r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>v</w:t>
      </w:r>
      <w:r w:rsidR="00AA1FC9"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>a</w:t>
      </w:r>
      <w:r>
        <w:rPr>
          <w:rFonts w:ascii="Arial" w:hAnsi="Arial" w:cs="Arial"/>
          <w:bCs/>
          <w:i/>
          <w:sz w:val="22"/>
          <w:szCs w:val="22"/>
          <w:u w:val="single"/>
          <w:lang w:eastAsia="hu-HU"/>
        </w:rPr>
        <w:t>l</w:t>
      </w:r>
      <w:r>
        <w:rPr>
          <w:rFonts w:ascii="Arial" w:hAnsi="Arial" w:cs="Arial"/>
          <w:bCs/>
          <w:sz w:val="22"/>
          <w:szCs w:val="22"/>
          <w:lang w:eastAsia="hu-HU"/>
        </w:rPr>
        <w:t xml:space="preserve"> az alábbiak szerint módosítják:</w:t>
      </w:r>
    </w:p>
    <w:p w:rsidR="002C1605" w:rsidRDefault="002C1605" w:rsidP="002C1605">
      <w:pPr>
        <w:widowControl w:val="0"/>
        <w:autoSpaceDE w:val="0"/>
        <w:autoSpaceDN w:val="0"/>
        <w:spacing w:line="208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eastAsia="hu-HU"/>
        </w:rPr>
      </w:pPr>
    </w:p>
    <w:p w:rsidR="002C1605" w:rsidRDefault="002C1605" w:rsidP="002C1605">
      <w:pPr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II. </w:t>
      </w:r>
      <w:r w:rsidR="00F03754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Módosítások:</w:t>
      </w:r>
    </w:p>
    <w:p w:rsidR="002C1605" w:rsidRDefault="002C1605" w:rsidP="002C1605">
      <w:pPr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2C1605" w:rsidRDefault="002C1605" w:rsidP="002C1605">
      <w:pPr>
        <w:numPr>
          <w:ilvl w:val="0"/>
          <w:numId w:val="14"/>
        </w:numPr>
        <w:spacing w:after="200" w:line="254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US" w:eastAsia="zh-CN"/>
        </w:rPr>
      </w:pPr>
      <w:r>
        <w:rPr>
          <w:rFonts w:ascii="Arial" w:eastAsia="Calibri" w:hAnsi="Arial" w:cs="Arial"/>
          <w:color w:val="000000"/>
          <w:sz w:val="22"/>
          <w:szCs w:val="22"/>
          <w:lang w:val="en-US" w:eastAsia="zh-CN"/>
        </w:rPr>
        <w:t>A Szerződés 2. melléklete helyébe jelen szerződés 1. melléklete lép.</w:t>
      </w:r>
    </w:p>
    <w:p w:rsidR="002C1605" w:rsidRDefault="002C1605" w:rsidP="002C1605">
      <w:pPr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US" w:eastAsia="zh-CN"/>
        </w:rPr>
      </w:pPr>
    </w:p>
    <w:p w:rsidR="002C1605" w:rsidRDefault="002C1605" w:rsidP="002C1605">
      <w:pPr>
        <w:numPr>
          <w:ilvl w:val="0"/>
          <w:numId w:val="14"/>
        </w:numPr>
        <w:spacing w:after="200" w:line="254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US" w:eastAsia="zh-CN"/>
        </w:rPr>
      </w:pPr>
      <w:r>
        <w:rPr>
          <w:rFonts w:ascii="Arial" w:eastAsia="Calibri" w:hAnsi="Arial" w:cs="Arial"/>
          <w:color w:val="000000"/>
          <w:sz w:val="22"/>
          <w:szCs w:val="22"/>
          <w:lang w:val="en-US" w:eastAsia="zh-CN"/>
        </w:rPr>
        <w:t>Az eredeti szerződés módosítással nem érintett részei változatlan formában hatályban maradnak.</w:t>
      </w:r>
    </w:p>
    <w:p w:rsidR="002C1605" w:rsidRDefault="002C1605" w:rsidP="002C1605">
      <w:pPr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US" w:eastAsia="zh-CN"/>
        </w:rPr>
      </w:pP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Jelen szerződést a felek - mint akaratukkal mindenben megegyezőt - elolvasás és közös értelmezés után helybenhagyólag, 3 eredeti példányban aláírták.</w:t>
      </w: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Bátaszék,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202</w:t>
      </w:r>
      <w:r w:rsidR="008B2AA7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="008B2AA7">
        <w:rPr>
          <w:rFonts w:ascii="Arial" w:eastAsia="Calibri" w:hAnsi="Arial" w:cs="Arial"/>
          <w:color w:val="000000"/>
          <w:sz w:val="22"/>
          <w:szCs w:val="22"/>
          <w:lang w:eastAsia="en-US"/>
        </w:rPr>
        <w:t>június 8</w:t>
      </w:r>
      <w:r w:rsidR="00F845F9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……………………………….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ab/>
        <w:t>………………………………</w:t>
      </w:r>
    </w:p>
    <w:p w:rsidR="002C1605" w:rsidRDefault="002C1605" w:rsidP="002C1605">
      <w:pPr>
        <w:widowControl w:val="0"/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 xml:space="preserve"> Bátaszék Város Önkormányzata</w:t>
      </w:r>
      <w:r>
        <w:rPr>
          <w:rFonts w:ascii="Arial" w:hAnsi="Arial" w:cs="Arial"/>
          <w:b/>
          <w:sz w:val="22"/>
          <w:szCs w:val="22"/>
          <w:lang w:eastAsia="hu-HU"/>
        </w:rPr>
        <w:tab/>
      </w:r>
      <w:r>
        <w:rPr>
          <w:rFonts w:ascii="Arial" w:hAnsi="Arial" w:cs="Arial"/>
          <w:b/>
          <w:sz w:val="22"/>
          <w:szCs w:val="22"/>
          <w:lang w:eastAsia="hu-HU"/>
        </w:rPr>
        <w:tab/>
        <w:t xml:space="preserve">                                       </w:t>
      </w:r>
      <w:r>
        <w:rPr>
          <w:rFonts w:ascii="Arial" w:hAnsi="Arial" w:cs="Arial"/>
          <w:b/>
          <w:bCs/>
          <w:sz w:val="22"/>
          <w:szCs w:val="22"/>
          <w:lang w:eastAsia="hu-HU"/>
        </w:rPr>
        <w:t>BÁT-KOM 2004 KFT</w:t>
      </w:r>
    </w:p>
    <w:p w:rsidR="002C1605" w:rsidRDefault="002C1605" w:rsidP="002C160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Dr. Bozsolik Róbert polgármester</w:t>
      </w:r>
      <w:r>
        <w:rPr>
          <w:rFonts w:ascii="Arial" w:hAnsi="Arial" w:cs="Arial"/>
          <w:sz w:val="22"/>
          <w:szCs w:val="22"/>
          <w:lang w:eastAsia="hu-HU"/>
        </w:rPr>
        <w:tab/>
      </w:r>
      <w:r>
        <w:rPr>
          <w:rFonts w:ascii="Arial" w:hAnsi="Arial" w:cs="Arial"/>
          <w:sz w:val="22"/>
          <w:szCs w:val="22"/>
          <w:lang w:eastAsia="hu-HU"/>
        </w:rPr>
        <w:tab/>
        <w:t xml:space="preserve">                                          Pap Péter ügyvezető</w:t>
      </w:r>
    </w:p>
    <w:p w:rsidR="002C1605" w:rsidRDefault="002C1605" w:rsidP="002C160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2C1605" w:rsidRDefault="002C1605" w:rsidP="002C160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Jogi ellenjegyzés:</w:t>
      </w: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553A">
        <w:rPr>
          <w:rFonts w:ascii="Arial" w:eastAsia="Calibri" w:hAnsi="Arial" w:cs="Arial"/>
          <w:sz w:val="22"/>
          <w:szCs w:val="22"/>
          <w:lang w:eastAsia="en-US"/>
        </w:rPr>
        <w:t xml:space="preserve">dr. Firle-Paksi Anna </w:t>
      </w:r>
    </w:p>
    <w:p w:rsidR="002C1605" w:rsidRDefault="002C1605" w:rsidP="002C160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aljegyző</w:t>
      </w:r>
    </w:p>
    <w:p w:rsidR="002C1605" w:rsidRDefault="002C1605" w:rsidP="002C1605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2C1605" w:rsidRDefault="002C1605" w:rsidP="002C1605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Pénzügyi ellenjegyzés:</w:t>
      </w:r>
    </w:p>
    <w:p w:rsidR="002C1605" w:rsidRDefault="002C1605" w:rsidP="002C1605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ab/>
      </w:r>
      <w:r>
        <w:rPr>
          <w:rFonts w:ascii="Arial" w:hAnsi="Arial" w:cs="Arial"/>
          <w:sz w:val="22"/>
          <w:szCs w:val="22"/>
          <w:lang w:eastAsia="hu-HU"/>
        </w:rPr>
        <w:tab/>
      </w:r>
      <w:r>
        <w:rPr>
          <w:rFonts w:ascii="Arial" w:hAnsi="Arial" w:cs="Arial"/>
          <w:sz w:val="22"/>
          <w:szCs w:val="22"/>
          <w:lang w:eastAsia="hu-HU"/>
        </w:rPr>
        <w:tab/>
      </w:r>
      <w:r>
        <w:rPr>
          <w:rFonts w:ascii="Arial" w:hAnsi="Arial" w:cs="Arial"/>
          <w:sz w:val="22"/>
          <w:szCs w:val="22"/>
          <w:lang w:eastAsia="hu-HU"/>
        </w:rPr>
        <w:tab/>
      </w:r>
    </w:p>
    <w:p w:rsidR="00AE78B3" w:rsidRDefault="00AE78B3" w:rsidP="002C1605">
      <w:pPr>
        <w:suppressAutoHyphens/>
        <w:rPr>
          <w:rFonts w:ascii="Arial" w:hAnsi="Arial" w:cs="Arial"/>
          <w:sz w:val="22"/>
          <w:szCs w:val="22"/>
          <w:lang w:eastAsia="hu-HU"/>
        </w:rPr>
      </w:pPr>
      <w:r w:rsidRPr="00AE78B3">
        <w:rPr>
          <w:rFonts w:ascii="Arial" w:hAnsi="Arial" w:cs="Arial"/>
          <w:sz w:val="22"/>
          <w:szCs w:val="22"/>
          <w:lang w:eastAsia="hu-HU"/>
        </w:rPr>
        <w:t xml:space="preserve">Keresztes Katalin </w:t>
      </w:r>
    </w:p>
    <w:p w:rsidR="002C1605" w:rsidRDefault="002C1605" w:rsidP="002C1605">
      <w:pPr>
        <w:suppressAutoHyphens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pénzügyi irodavezető</w:t>
      </w:r>
    </w:p>
    <w:p w:rsidR="00F845F9" w:rsidRDefault="00F845F9" w:rsidP="002C1605">
      <w:pPr>
        <w:suppressAutoHyphens/>
        <w:rPr>
          <w:rFonts w:ascii="Arial" w:hAnsi="Arial" w:cs="Arial"/>
          <w:sz w:val="22"/>
          <w:szCs w:val="22"/>
          <w:lang w:eastAsia="hu-HU"/>
        </w:rPr>
        <w:sectPr w:rsidR="00F845F9" w:rsidSect="002C1605">
          <w:pgSz w:w="11906" w:h="16838"/>
          <w:pgMar w:top="1134" w:right="1134" w:bottom="851" w:left="1134" w:header="709" w:footer="2101" w:gutter="0"/>
          <w:cols w:space="708"/>
          <w:docGrid w:linePitch="360"/>
        </w:sectPr>
      </w:pPr>
    </w:p>
    <w:p w:rsidR="002C1605" w:rsidRDefault="002C1605" w:rsidP="002C1605">
      <w:pPr>
        <w:suppressAutoHyphens/>
        <w:rPr>
          <w:rFonts w:ascii="Arial" w:hAnsi="Arial" w:cs="Arial"/>
          <w:sz w:val="22"/>
          <w:szCs w:val="22"/>
          <w:lang w:eastAsia="hu-HU"/>
        </w:rPr>
      </w:pPr>
    </w:p>
    <w:p w:rsidR="002C1605" w:rsidRDefault="002C1605" w:rsidP="002C1605">
      <w:pPr>
        <w:suppressAutoHyphens/>
        <w:rPr>
          <w:rFonts w:ascii="Arial" w:hAnsi="Arial" w:cs="Arial"/>
          <w:sz w:val="22"/>
          <w:szCs w:val="22"/>
          <w:lang w:eastAsia="hu-HU"/>
        </w:rPr>
      </w:pPr>
    </w:p>
    <w:p w:rsidR="002C1605" w:rsidRDefault="00E76FA2" w:rsidP="002C1605">
      <w:pPr>
        <w:suppressAutoHyphens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="002C1605">
        <w:rPr>
          <w:rFonts w:eastAsia="Calibri"/>
          <w:b/>
          <w:lang w:eastAsia="en-US"/>
        </w:rPr>
        <w:t>.sz. melléklet</w:t>
      </w:r>
    </w:p>
    <w:p w:rsidR="002C1605" w:rsidRDefault="002C1605" w:rsidP="002C1605">
      <w:pPr>
        <w:suppressAutoHyphens/>
        <w:ind w:left="644"/>
        <w:contextualSpacing/>
        <w:jc w:val="both"/>
        <w:rPr>
          <w:rFonts w:eastAsia="Calibri"/>
          <w:lang w:eastAsia="en-US"/>
        </w:rPr>
      </w:pPr>
    </w:p>
    <w:p w:rsidR="002C1605" w:rsidRDefault="002C1605" w:rsidP="002C1605">
      <w:pPr>
        <w:widowControl w:val="0"/>
        <w:autoSpaceDE w:val="0"/>
        <w:autoSpaceDN w:val="0"/>
        <w:jc w:val="center"/>
        <w:rPr>
          <w:rFonts w:ascii="Arial" w:hAnsi="Arial" w:cs="Arial"/>
          <w:bCs/>
          <w:iCs/>
          <w:sz w:val="22"/>
          <w:szCs w:val="22"/>
          <w:u w:val="single"/>
          <w:lang w:eastAsia="hu-HU"/>
        </w:rPr>
      </w:pPr>
      <w:r>
        <w:rPr>
          <w:rFonts w:ascii="Arial" w:hAnsi="Arial" w:cs="Arial"/>
          <w:bCs/>
          <w:iCs/>
          <w:sz w:val="22"/>
          <w:szCs w:val="22"/>
          <w:u w:val="single"/>
          <w:lang w:eastAsia="hu-HU"/>
        </w:rPr>
        <w:t xml:space="preserve">Bátaszék város közigazgatási területén végzendő </w:t>
      </w:r>
    </w:p>
    <w:p w:rsidR="002C1605" w:rsidRDefault="002C1605" w:rsidP="002C1605">
      <w:pPr>
        <w:widowControl w:val="0"/>
        <w:autoSpaceDE w:val="0"/>
        <w:autoSpaceDN w:val="0"/>
        <w:jc w:val="center"/>
        <w:rPr>
          <w:rFonts w:ascii="Arial" w:hAnsi="Arial" w:cs="Arial"/>
          <w:bCs/>
          <w:iCs/>
          <w:sz w:val="22"/>
          <w:szCs w:val="22"/>
          <w:u w:val="single"/>
          <w:lang w:eastAsia="hu-HU"/>
        </w:rPr>
      </w:pPr>
      <w:r>
        <w:rPr>
          <w:rFonts w:ascii="Arial" w:hAnsi="Arial" w:cs="Arial"/>
          <w:sz w:val="22"/>
          <w:szCs w:val="22"/>
          <w:u w:val="single"/>
          <w:lang w:eastAsia="hu-HU"/>
        </w:rPr>
        <w:t xml:space="preserve">karbantartási, beruházási és felújítási </w:t>
      </w:r>
      <w:r>
        <w:rPr>
          <w:rFonts w:ascii="Arial" w:hAnsi="Arial" w:cs="Arial"/>
          <w:bCs/>
          <w:iCs/>
          <w:sz w:val="22"/>
          <w:szCs w:val="22"/>
          <w:u w:val="single"/>
          <w:lang w:eastAsia="hu-HU"/>
        </w:rPr>
        <w:t xml:space="preserve">munkák </w:t>
      </w:r>
    </w:p>
    <w:p w:rsidR="002C1605" w:rsidRDefault="002C1605" w:rsidP="002C1605">
      <w:pPr>
        <w:widowControl w:val="0"/>
        <w:autoSpaceDE w:val="0"/>
        <w:autoSpaceDN w:val="0"/>
        <w:jc w:val="center"/>
        <w:rPr>
          <w:rFonts w:ascii="Arial" w:hAnsi="Arial" w:cs="Arial"/>
          <w:bCs/>
          <w:iCs/>
          <w:sz w:val="22"/>
          <w:szCs w:val="22"/>
          <w:u w:val="single"/>
          <w:lang w:eastAsia="hu-HU"/>
        </w:rPr>
      </w:pPr>
      <w:r>
        <w:rPr>
          <w:rFonts w:ascii="Arial" w:hAnsi="Arial" w:cs="Arial"/>
          <w:bCs/>
          <w:iCs/>
          <w:sz w:val="22"/>
          <w:szCs w:val="22"/>
          <w:u w:val="single"/>
          <w:lang w:eastAsia="hu-HU"/>
        </w:rPr>
        <w:t>vállalkozási keretszerződéséhez</w:t>
      </w:r>
    </w:p>
    <w:p w:rsidR="002C1605" w:rsidRDefault="002C1605" w:rsidP="002C1605">
      <w:pPr>
        <w:widowControl w:val="0"/>
        <w:autoSpaceDE w:val="0"/>
        <w:autoSpaceDN w:val="0"/>
        <w:jc w:val="center"/>
        <w:rPr>
          <w:rFonts w:ascii="Arial" w:hAnsi="Arial" w:cs="Arial"/>
          <w:bCs/>
          <w:iCs/>
          <w:sz w:val="22"/>
          <w:szCs w:val="22"/>
          <w:u w:val="single"/>
          <w:lang w:eastAsia="hu-HU"/>
        </w:rPr>
      </w:pPr>
    </w:p>
    <w:p w:rsidR="008B2AA7" w:rsidRDefault="008B2AA7" w:rsidP="002C1605">
      <w:pPr>
        <w:widowControl w:val="0"/>
        <w:autoSpaceDE w:val="0"/>
        <w:autoSpaceDN w:val="0"/>
        <w:jc w:val="center"/>
        <w:rPr>
          <w:rFonts w:ascii="Arial" w:hAnsi="Arial" w:cs="Arial"/>
          <w:bCs/>
          <w:iCs/>
          <w:sz w:val="22"/>
          <w:szCs w:val="22"/>
          <w:u w:val="single"/>
          <w:lang w:eastAsia="hu-HU"/>
        </w:rPr>
      </w:pPr>
    </w:p>
    <w:p w:rsidR="008B2AA7" w:rsidRPr="008B2AA7" w:rsidRDefault="008B2AA7" w:rsidP="008B2AA7">
      <w:pPr>
        <w:widowControl w:val="0"/>
        <w:autoSpaceDE w:val="0"/>
        <w:autoSpaceDN w:val="0"/>
        <w:jc w:val="center"/>
        <w:rPr>
          <w:rFonts w:ascii="Arial" w:hAnsi="Arial" w:cs="Arial"/>
          <w:bCs/>
          <w:iCs/>
          <w:sz w:val="22"/>
          <w:szCs w:val="22"/>
          <w:lang w:eastAsia="hu-HU"/>
        </w:rPr>
      </w:pPr>
    </w:p>
    <w:p w:rsidR="008B2AA7" w:rsidRPr="008B2AA7" w:rsidRDefault="008B2AA7" w:rsidP="008B2AA7">
      <w:pPr>
        <w:widowControl w:val="0"/>
        <w:autoSpaceDE w:val="0"/>
        <w:autoSpaceDN w:val="0"/>
        <w:jc w:val="center"/>
        <w:rPr>
          <w:rFonts w:ascii="Arial" w:hAnsi="Arial" w:cs="Arial"/>
          <w:bCs/>
          <w:iCs/>
          <w:sz w:val="22"/>
          <w:szCs w:val="22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32"/>
        <w:gridCol w:w="4056"/>
        <w:gridCol w:w="1566"/>
        <w:gridCol w:w="1566"/>
      </w:tblGrid>
      <w:tr w:rsidR="002843F7" w:rsidRPr="008B2AA7" w:rsidTr="00A401B1">
        <w:tc>
          <w:tcPr>
            <w:tcW w:w="1432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Költségvetési hely</w:t>
            </w:r>
          </w:p>
        </w:tc>
        <w:tc>
          <w:tcPr>
            <w:tcW w:w="405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Munka megnevezése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Keretösszeg (br. eFt)</w:t>
            </w:r>
          </w:p>
          <w:p w:rsidR="002843F7" w:rsidRPr="008B2AA7" w:rsidRDefault="002843F7" w:rsidP="008B2AA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2025. év</w:t>
            </w:r>
          </w:p>
        </w:tc>
        <w:tc>
          <w:tcPr>
            <w:tcW w:w="1566" w:type="dxa"/>
          </w:tcPr>
          <w:p w:rsidR="002843F7" w:rsidRPr="002843F7" w:rsidRDefault="002843F7" w:rsidP="002843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I. mód. keret</w:t>
            </w:r>
            <w:r w:rsidRPr="002843F7"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összeg</w:t>
            </w:r>
          </w:p>
          <w:p w:rsidR="002843F7" w:rsidRPr="008B2AA7" w:rsidRDefault="002843F7" w:rsidP="002843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</w:pPr>
            <w:r w:rsidRPr="002843F7"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202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5</w:t>
            </w:r>
            <w:r w:rsidRPr="002843F7"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.év</w:t>
            </w:r>
          </w:p>
        </w:tc>
      </w:tr>
      <w:tr w:rsidR="002843F7" w:rsidRPr="008B2AA7" w:rsidTr="00A401B1">
        <w:tc>
          <w:tcPr>
            <w:tcW w:w="1432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B2AA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8B2AA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Hunyadi utca 2/A, -</w:t>
            </w:r>
            <w:r w:rsidRPr="008B2AA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melegpadló felújítása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390,-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260,-</w:t>
            </w:r>
          </w:p>
        </w:tc>
      </w:tr>
      <w:tr w:rsidR="002843F7" w:rsidRPr="008B2AA7" w:rsidTr="00A401B1">
        <w:tc>
          <w:tcPr>
            <w:tcW w:w="1432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Gárdonyi u.1., -</w:t>
            </w: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ab/>
              <w:t>keleti homlokzat felújítása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700,-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</w:p>
        </w:tc>
      </w:tr>
      <w:tr w:rsidR="002843F7" w:rsidRPr="008B2AA7" w:rsidTr="00A401B1">
        <w:tc>
          <w:tcPr>
            <w:tcW w:w="1432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Budai utca 56-58., -</w:t>
            </w: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ab/>
              <w:t>beléptető rendszer felújítása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400,-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605,-</w:t>
            </w:r>
          </w:p>
        </w:tc>
      </w:tr>
      <w:tr w:rsidR="002843F7" w:rsidRPr="008B2AA7" w:rsidTr="00A401B1">
        <w:tc>
          <w:tcPr>
            <w:tcW w:w="1432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Svábhegy u.1 (szükséglakások), közös vizesblokk kialakítása III. ütem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900,-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</w:p>
        </w:tc>
      </w:tr>
      <w:tr w:rsidR="002843F7" w:rsidRPr="008B2AA7" w:rsidTr="00A401B1">
        <w:tc>
          <w:tcPr>
            <w:tcW w:w="1432" w:type="dxa"/>
            <w:shd w:val="clear" w:color="auto" w:fill="EAF1DD" w:themeFill="accent3" w:themeFillTint="33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2843F7" w:rsidRPr="008B2AA7" w:rsidRDefault="002843F7" w:rsidP="002843F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2843F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Gárdonyi u.1., -</w:t>
            </w:r>
            <w:r w:rsidRPr="002843F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kéményrendszer</w:t>
            </w:r>
            <w:r w:rsidRPr="002843F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 xml:space="preserve"> felújítása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733,-</w:t>
            </w:r>
          </w:p>
        </w:tc>
      </w:tr>
      <w:tr w:rsidR="002843F7" w:rsidRPr="008B2AA7" w:rsidTr="00A401B1">
        <w:tc>
          <w:tcPr>
            <w:tcW w:w="1432" w:type="dxa"/>
            <w:shd w:val="clear" w:color="auto" w:fill="FBD4B4" w:themeFill="accent6" w:themeFillTint="66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Dologi</w:t>
            </w:r>
          </w:p>
        </w:tc>
        <w:tc>
          <w:tcPr>
            <w:tcW w:w="4056" w:type="dxa"/>
            <w:shd w:val="clear" w:color="auto" w:fill="FBD4B4" w:themeFill="accent6" w:themeFillTint="66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Baross u. 3., épület karbantartás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250,-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</w:p>
        </w:tc>
      </w:tr>
      <w:tr w:rsidR="002843F7" w:rsidRPr="008B2AA7" w:rsidTr="00A401B1">
        <w:tc>
          <w:tcPr>
            <w:tcW w:w="1432" w:type="dxa"/>
            <w:shd w:val="clear" w:color="auto" w:fill="FBD4B4" w:themeFill="accent6" w:themeFillTint="66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Dologi</w:t>
            </w:r>
          </w:p>
        </w:tc>
        <w:tc>
          <w:tcPr>
            <w:tcW w:w="4056" w:type="dxa"/>
            <w:shd w:val="clear" w:color="auto" w:fill="FBD4B4" w:themeFill="accent6" w:themeFillTint="66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Önkormányzati bérlakások rendkívüli felújítási feladatok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1.500,-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</w:p>
        </w:tc>
      </w:tr>
      <w:tr w:rsidR="002843F7" w:rsidRPr="008B2AA7" w:rsidTr="00A401B1">
        <w:tc>
          <w:tcPr>
            <w:tcW w:w="1432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</w:pPr>
          </w:p>
        </w:tc>
        <w:tc>
          <w:tcPr>
            <w:tcW w:w="405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b/>
                <w:iCs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1566" w:type="dxa"/>
          </w:tcPr>
          <w:p w:rsidR="002843F7" w:rsidRPr="008B2AA7" w:rsidRDefault="002843F7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 w:rsidRPr="008B2AA7"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4.140,-</w:t>
            </w:r>
          </w:p>
        </w:tc>
        <w:tc>
          <w:tcPr>
            <w:tcW w:w="1566" w:type="dxa"/>
          </w:tcPr>
          <w:p w:rsidR="002843F7" w:rsidRPr="008B2AA7" w:rsidRDefault="005324CF" w:rsidP="008B2AA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Cs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hu-HU"/>
              </w:rPr>
              <w:t>1.598,-</w:t>
            </w:r>
          </w:p>
        </w:tc>
      </w:tr>
    </w:tbl>
    <w:p w:rsidR="008B2AA7" w:rsidRPr="008B2AA7" w:rsidRDefault="008B2AA7" w:rsidP="00AE78B3">
      <w:pPr>
        <w:widowControl w:val="0"/>
        <w:autoSpaceDE w:val="0"/>
        <w:autoSpaceDN w:val="0"/>
        <w:rPr>
          <w:rFonts w:ascii="Arial" w:hAnsi="Arial" w:cs="Arial"/>
          <w:bCs/>
          <w:iCs/>
          <w:sz w:val="22"/>
          <w:szCs w:val="22"/>
          <w:lang w:eastAsia="hu-HU"/>
        </w:rPr>
      </w:pPr>
    </w:p>
    <w:sectPr w:rsidR="008B2AA7" w:rsidRPr="008B2AA7" w:rsidSect="00F845F9">
      <w:pgSz w:w="16838" w:h="11906" w:orient="landscape"/>
      <w:pgMar w:top="1134" w:right="1134" w:bottom="1134" w:left="851" w:header="709" w:footer="2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A7" w:rsidRDefault="008B2AA7" w:rsidP="00CF5DFC">
      <w:r>
        <w:separator/>
      </w:r>
    </w:p>
  </w:endnote>
  <w:endnote w:type="continuationSeparator" w:id="0">
    <w:p w:rsidR="008B2AA7" w:rsidRDefault="008B2AA7" w:rsidP="00CF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A7" w:rsidRDefault="008B2AA7" w:rsidP="00CF5DFC">
      <w:r>
        <w:separator/>
      </w:r>
    </w:p>
  </w:footnote>
  <w:footnote w:type="continuationSeparator" w:id="0">
    <w:p w:rsidR="008B2AA7" w:rsidRDefault="008B2AA7" w:rsidP="00CF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475E"/>
    <w:multiLevelType w:val="hybridMultilevel"/>
    <w:tmpl w:val="6D887CE6"/>
    <w:lvl w:ilvl="0" w:tplc="1974DA0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B99"/>
    <w:multiLevelType w:val="hybridMultilevel"/>
    <w:tmpl w:val="FE8CD324"/>
    <w:lvl w:ilvl="0" w:tplc="1F86E266">
      <w:start w:val="1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54F2"/>
    <w:multiLevelType w:val="hybridMultilevel"/>
    <w:tmpl w:val="CFC8B00C"/>
    <w:lvl w:ilvl="0" w:tplc="5C5A4F04">
      <w:start w:val="1"/>
      <w:numFmt w:val="lowerLetter"/>
      <w:lvlText w:val="%1.)"/>
      <w:lvlJc w:val="left"/>
      <w:pPr>
        <w:ind w:left="24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29770384"/>
    <w:multiLevelType w:val="hybridMultilevel"/>
    <w:tmpl w:val="6BD4444C"/>
    <w:lvl w:ilvl="0" w:tplc="56268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6BD6"/>
    <w:multiLevelType w:val="hybridMultilevel"/>
    <w:tmpl w:val="4BE26B10"/>
    <w:lvl w:ilvl="0" w:tplc="9AA2B3E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31931D72"/>
    <w:multiLevelType w:val="hybridMultilevel"/>
    <w:tmpl w:val="9A7E71BE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33632CD8"/>
    <w:multiLevelType w:val="hybridMultilevel"/>
    <w:tmpl w:val="A8786DE2"/>
    <w:lvl w:ilvl="0" w:tplc="11F2C6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0802"/>
    <w:multiLevelType w:val="hybridMultilevel"/>
    <w:tmpl w:val="178A79B2"/>
    <w:lvl w:ilvl="0" w:tplc="9640A8C4">
      <w:start w:val="1"/>
      <w:numFmt w:val="decimal"/>
      <w:lvlText w:val="%1."/>
      <w:lvlJc w:val="left"/>
      <w:pPr>
        <w:ind w:left="2945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45" w:hanging="360"/>
      </w:pPr>
    </w:lvl>
    <w:lvl w:ilvl="2" w:tplc="040E001B" w:tentative="1">
      <w:start w:val="1"/>
      <w:numFmt w:val="lowerRoman"/>
      <w:lvlText w:val="%3."/>
      <w:lvlJc w:val="right"/>
      <w:pPr>
        <w:ind w:left="4265" w:hanging="180"/>
      </w:pPr>
    </w:lvl>
    <w:lvl w:ilvl="3" w:tplc="040E000F" w:tentative="1">
      <w:start w:val="1"/>
      <w:numFmt w:val="decimal"/>
      <w:lvlText w:val="%4."/>
      <w:lvlJc w:val="left"/>
      <w:pPr>
        <w:ind w:left="4985" w:hanging="360"/>
      </w:pPr>
    </w:lvl>
    <w:lvl w:ilvl="4" w:tplc="040E0019" w:tentative="1">
      <w:start w:val="1"/>
      <w:numFmt w:val="lowerLetter"/>
      <w:lvlText w:val="%5."/>
      <w:lvlJc w:val="left"/>
      <w:pPr>
        <w:ind w:left="5705" w:hanging="360"/>
      </w:pPr>
    </w:lvl>
    <w:lvl w:ilvl="5" w:tplc="040E001B" w:tentative="1">
      <w:start w:val="1"/>
      <w:numFmt w:val="lowerRoman"/>
      <w:lvlText w:val="%6."/>
      <w:lvlJc w:val="right"/>
      <w:pPr>
        <w:ind w:left="6425" w:hanging="180"/>
      </w:pPr>
    </w:lvl>
    <w:lvl w:ilvl="6" w:tplc="040E000F" w:tentative="1">
      <w:start w:val="1"/>
      <w:numFmt w:val="decimal"/>
      <w:lvlText w:val="%7."/>
      <w:lvlJc w:val="left"/>
      <w:pPr>
        <w:ind w:left="7145" w:hanging="360"/>
      </w:pPr>
    </w:lvl>
    <w:lvl w:ilvl="7" w:tplc="040E0019" w:tentative="1">
      <w:start w:val="1"/>
      <w:numFmt w:val="lowerLetter"/>
      <w:lvlText w:val="%8."/>
      <w:lvlJc w:val="left"/>
      <w:pPr>
        <w:ind w:left="7865" w:hanging="360"/>
      </w:pPr>
    </w:lvl>
    <w:lvl w:ilvl="8" w:tplc="040E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9" w15:restartNumberingAfterBreak="0">
    <w:nsid w:val="40DF7C65"/>
    <w:multiLevelType w:val="hybridMultilevel"/>
    <w:tmpl w:val="A71418B8"/>
    <w:lvl w:ilvl="0" w:tplc="875AF1FA">
      <w:start w:val="20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57F45"/>
    <w:multiLevelType w:val="hybridMultilevel"/>
    <w:tmpl w:val="0980D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60E7A"/>
    <w:multiLevelType w:val="hybridMultilevel"/>
    <w:tmpl w:val="0DC49C44"/>
    <w:lvl w:ilvl="0" w:tplc="A4C0FD4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57436F90"/>
    <w:multiLevelType w:val="hybridMultilevel"/>
    <w:tmpl w:val="9CF27D26"/>
    <w:lvl w:ilvl="0" w:tplc="5838DB2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B4647"/>
    <w:multiLevelType w:val="hybridMultilevel"/>
    <w:tmpl w:val="ECCC065E"/>
    <w:lvl w:ilvl="0" w:tplc="746A8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E2906"/>
    <w:multiLevelType w:val="hybridMultilevel"/>
    <w:tmpl w:val="1B06166E"/>
    <w:lvl w:ilvl="0" w:tplc="BF9A00D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4D04C2B"/>
    <w:multiLevelType w:val="hybridMultilevel"/>
    <w:tmpl w:val="AC3CFA0C"/>
    <w:lvl w:ilvl="0" w:tplc="EA649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82017"/>
    <w:multiLevelType w:val="hybridMultilevel"/>
    <w:tmpl w:val="6F72CC0C"/>
    <w:lvl w:ilvl="0" w:tplc="25383E96">
      <w:start w:val="1"/>
      <w:numFmt w:val="decimal"/>
      <w:lvlText w:val="%1."/>
      <w:lvlJc w:val="left"/>
      <w:pPr>
        <w:ind w:left="2465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759237D6"/>
    <w:multiLevelType w:val="hybridMultilevel"/>
    <w:tmpl w:val="5352C244"/>
    <w:lvl w:ilvl="0" w:tplc="38604512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6"/>
  </w:num>
  <w:num w:numId="7">
    <w:abstractNumId w:val="17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  <w:num w:numId="17">
    <w:abstractNumId w:val="13"/>
  </w:num>
  <w:num w:numId="18">
    <w:abstractNumId w:val="6"/>
  </w:num>
  <w:num w:numId="19">
    <w:abstractNumId w:val="14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257E"/>
    <w:rsid w:val="00010FF8"/>
    <w:rsid w:val="000146B9"/>
    <w:rsid w:val="00026A16"/>
    <w:rsid w:val="00032A7E"/>
    <w:rsid w:val="00046BA8"/>
    <w:rsid w:val="00071B0D"/>
    <w:rsid w:val="000A72DA"/>
    <w:rsid w:val="000B7D1B"/>
    <w:rsid w:val="000C0E40"/>
    <w:rsid w:val="000C53F3"/>
    <w:rsid w:val="000E1B63"/>
    <w:rsid w:val="000F583B"/>
    <w:rsid w:val="0010473F"/>
    <w:rsid w:val="0011257D"/>
    <w:rsid w:val="00133ABF"/>
    <w:rsid w:val="001A5E1E"/>
    <w:rsid w:val="001D3DD9"/>
    <w:rsid w:val="0021070F"/>
    <w:rsid w:val="00217B18"/>
    <w:rsid w:val="00223949"/>
    <w:rsid w:val="00252436"/>
    <w:rsid w:val="0025397A"/>
    <w:rsid w:val="002654BE"/>
    <w:rsid w:val="002843F7"/>
    <w:rsid w:val="002C1605"/>
    <w:rsid w:val="002C1D52"/>
    <w:rsid w:val="002C783F"/>
    <w:rsid w:val="00310CE9"/>
    <w:rsid w:val="00323FCB"/>
    <w:rsid w:val="0032605A"/>
    <w:rsid w:val="00332C16"/>
    <w:rsid w:val="003333AD"/>
    <w:rsid w:val="0035160F"/>
    <w:rsid w:val="003635CF"/>
    <w:rsid w:val="00393E22"/>
    <w:rsid w:val="003A29EC"/>
    <w:rsid w:val="003A4510"/>
    <w:rsid w:val="003A5CA7"/>
    <w:rsid w:val="003C10F3"/>
    <w:rsid w:val="003E47AA"/>
    <w:rsid w:val="003F5633"/>
    <w:rsid w:val="00401152"/>
    <w:rsid w:val="00405270"/>
    <w:rsid w:val="0042566B"/>
    <w:rsid w:val="004617D0"/>
    <w:rsid w:val="004B5D5C"/>
    <w:rsid w:val="004C1848"/>
    <w:rsid w:val="004D6277"/>
    <w:rsid w:val="004E04CF"/>
    <w:rsid w:val="004E4BCC"/>
    <w:rsid w:val="004F4FC4"/>
    <w:rsid w:val="005009E1"/>
    <w:rsid w:val="00523FB3"/>
    <w:rsid w:val="005324CF"/>
    <w:rsid w:val="00533C4A"/>
    <w:rsid w:val="00583BCD"/>
    <w:rsid w:val="005A4E6E"/>
    <w:rsid w:val="005E220A"/>
    <w:rsid w:val="005E535E"/>
    <w:rsid w:val="005E5F19"/>
    <w:rsid w:val="005E7A3E"/>
    <w:rsid w:val="005F683B"/>
    <w:rsid w:val="0065350B"/>
    <w:rsid w:val="006C2F4C"/>
    <w:rsid w:val="006D5DC7"/>
    <w:rsid w:val="006F5714"/>
    <w:rsid w:val="00701CE2"/>
    <w:rsid w:val="00703B25"/>
    <w:rsid w:val="007074BE"/>
    <w:rsid w:val="00712BBE"/>
    <w:rsid w:val="00745CCF"/>
    <w:rsid w:val="0075102B"/>
    <w:rsid w:val="007557E4"/>
    <w:rsid w:val="00774F8A"/>
    <w:rsid w:val="00796729"/>
    <w:rsid w:val="007D78A6"/>
    <w:rsid w:val="007F2947"/>
    <w:rsid w:val="00836AEA"/>
    <w:rsid w:val="00863506"/>
    <w:rsid w:val="008B2AA7"/>
    <w:rsid w:val="008B3F3D"/>
    <w:rsid w:val="008B4538"/>
    <w:rsid w:val="008C00ED"/>
    <w:rsid w:val="008D3905"/>
    <w:rsid w:val="009071CA"/>
    <w:rsid w:val="00917551"/>
    <w:rsid w:val="0093083A"/>
    <w:rsid w:val="009663F9"/>
    <w:rsid w:val="0096698E"/>
    <w:rsid w:val="009726C4"/>
    <w:rsid w:val="00992047"/>
    <w:rsid w:val="00A73F9F"/>
    <w:rsid w:val="00A7651E"/>
    <w:rsid w:val="00A91F0F"/>
    <w:rsid w:val="00A9447E"/>
    <w:rsid w:val="00AA1FC9"/>
    <w:rsid w:val="00AA5C15"/>
    <w:rsid w:val="00AB200E"/>
    <w:rsid w:val="00AB35EA"/>
    <w:rsid w:val="00AC2A81"/>
    <w:rsid w:val="00AE78B3"/>
    <w:rsid w:val="00B502E1"/>
    <w:rsid w:val="00B75C1C"/>
    <w:rsid w:val="00B827A7"/>
    <w:rsid w:val="00B956FD"/>
    <w:rsid w:val="00B96BC1"/>
    <w:rsid w:val="00BB1F10"/>
    <w:rsid w:val="00BC61F1"/>
    <w:rsid w:val="00BD6991"/>
    <w:rsid w:val="00BF2287"/>
    <w:rsid w:val="00BF38B2"/>
    <w:rsid w:val="00C04292"/>
    <w:rsid w:val="00C2071C"/>
    <w:rsid w:val="00C22BD1"/>
    <w:rsid w:val="00C34E76"/>
    <w:rsid w:val="00C4593A"/>
    <w:rsid w:val="00C60CC4"/>
    <w:rsid w:val="00C7150A"/>
    <w:rsid w:val="00C772A3"/>
    <w:rsid w:val="00C84081"/>
    <w:rsid w:val="00CA1AD7"/>
    <w:rsid w:val="00CA3D45"/>
    <w:rsid w:val="00CB20DF"/>
    <w:rsid w:val="00CE1141"/>
    <w:rsid w:val="00CE3ED4"/>
    <w:rsid w:val="00CE6B55"/>
    <w:rsid w:val="00CE7ED4"/>
    <w:rsid w:val="00CF0BCE"/>
    <w:rsid w:val="00CF5DFC"/>
    <w:rsid w:val="00D018DE"/>
    <w:rsid w:val="00D040F0"/>
    <w:rsid w:val="00D04C18"/>
    <w:rsid w:val="00D31E95"/>
    <w:rsid w:val="00D9265F"/>
    <w:rsid w:val="00DA5EEA"/>
    <w:rsid w:val="00E14821"/>
    <w:rsid w:val="00E43D99"/>
    <w:rsid w:val="00E52308"/>
    <w:rsid w:val="00E76FA2"/>
    <w:rsid w:val="00EC598A"/>
    <w:rsid w:val="00ED4DCE"/>
    <w:rsid w:val="00F02E5D"/>
    <w:rsid w:val="00F03754"/>
    <w:rsid w:val="00F1146B"/>
    <w:rsid w:val="00F21E08"/>
    <w:rsid w:val="00F274CA"/>
    <w:rsid w:val="00F7317C"/>
    <w:rsid w:val="00F73DB0"/>
    <w:rsid w:val="00F845F9"/>
    <w:rsid w:val="00FE0466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CD50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5DFC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customStyle="1" w:styleId="Style9">
    <w:name w:val="Style9"/>
    <w:basedOn w:val="Norml"/>
    <w:rsid w:val="00EC598A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paragraph" w:customStyle="1" w:styleId="Default">
    <w:name w:val="Default"/>
    <w:rsid w:val="00CF5D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5DF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F5DFC"/>
    <w:rPr>
      <w:lang w:eastAsia="ar-SA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uiPriority w:val="99"/>
    <w:qFormat/>
    <w:rsid w:val="00CF5DFC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F5DF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6B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BC1"/>
    <w:rPr>
      <w:rFonts w:ascii="Segoe UI" w:hAnsi="Segoe UI" w:cs="Segoe UI"/>
      <w:sz w:val="18"/>
      <w:szCs w:val="18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C1605"/>
    <w:rPr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8B2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1117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17</cp:revision>
  <dcterms:created xsi:type="dcterms:W3CDTF">2024-09-10T13:53:00Z</dcterms:created>
  <dcterms:modified xsi:type="dcterms:W3CDTF">2025-05-20T11:07:00Z</dcterms:modified>
</cp:coreProperties>
</file>