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9DF5E" w14:textId="77777777" w:rsidR="00CA0060" w:rsidRPr="00995133" w:rsidRDefault="00CA0060" w:rsidP="00CA0060">
      <w:pPr>
        <w:jc w:val="right"/>
        <w:rPr>
          <w:i/>
          <w:color w:val="3366FF"/>
          <w:sz w:val="20"/>
          <w:highlight w:val="green"/>
        </w:rPr>
      </w:pPr>
      <w:r w:rsidRPr="00995133">
        <w:rPr>
          <w:i/>
          <w:color w:val="3366FF"/>
          <w:sz w:val="20"/>
          <w:highlight w:val="green"/>
        </w:rPr>
        <w:t>A határozati javaslat elfogadásához</w:t>
      </w:r>
    </w:p>
    <w:p w14:paraId="1FACC3DA" w14:textId="15517FB2" w:rsidR="00CA0060" w:rsidRPr="00995133" w:rsidRDefault="00CA0060" w:rsidP="001E11DC">
      <w:pPr>
        <w:jc w:val="right"/>
        <w:rPr>
          <w:i/>
          <w:color w:val="3366FF"/>
          <w:sz w:val="20"/>
          <w:highlight w:val="green"/>
        </w:rPr>
      </w:pPr>
      <w:proofErr w:type="gramStart"/>
      <w:r w:rsidRPr="00995133">
        <w:rPr>
          <w:b/>
          <w:bCs/>
          <w:i/>
          <w:color w:val="3366FF"/>
          <w:sz w:val="20"/>
          <w:highlight w:val="green"/>
          <w:u w:val="single"/>
        </w:rPr>
        <w:t>egyszerű</w:t>
      </w:r>
      <w:proofErr w:type="gramEnd"/>
      <w:r w:rsidRPr="00995133">
        <w:rPr>
          <w:i/>
          <w:color w:val="3366FF"/>
          <w:sz w:val="20"/>
          <w:highlight w:val="green"/>
        </w:rPr>
        <w:t xml:space="preserve"> többség szükséges,, </w:t>
      </w:r>
    </w:p>
    <w:p w14:paraId="41E235E5" w14:textId="77777777" w:rsidR="00CA0060" w:rsidRDefault="00CA0060" w:rsidP="00CA0060">
      <w:pPr>
        <w:jc w:val="right"/>
        <w:rPr>
          <w:color w:val="3366FF"/>
        </w:rPr>
      </w:pPr>
      <w:proofErr w:type="gramStart"/>
      <w:r w:rsidRPr="00995133">
        <w:rPr>
          <w:i/>
          <w:color w:val="3366FF"/>
          <w:sz w:val="20"/>
          <w:highlight w:val="green"/>
        </w:rPr>
        <w:t>az</w:t>
      </w:r>
      <w:proofErr w:type="gramEnd"/>
      <w:r w:rsidRPr="00995133">
        <w:rPr>
          <w:i/>
          <w:color w:val="3366FF"/>
          <w:sz w:val="20"/>
          <w:highlight w:val="green"/>
        </w:rPr>
        <w:t xml:space="preserve"> előterjesztés </w:t>
      </w:r>
      <w:r w:rsidRPr="00995133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995133">
        <w:rPr>
          <w:i/>
          <w:color w:val="3366FF"/>
          <w:sz w:val="20"/>
          <w:highlight w:val="green"/>
        </w:rPr>
        <w:t>!</w:t>
      </w:r>
      <w:bookmarkStart w:id="0" w:name="_GoBack"/>
      <w:bookmarkEnd w:id="0"/>
      <w:r>
        <w:rPr>
          <w:color w:val="3366FF"/>
        </w:rPr>
        <w:t xml:space="preserve"> </w:t>
      </w:r>
    </w:p>
    <w:p w14:paraId="1E3A78C5" w14:textId="77777777" w:rsidR="00CA0060" w:rsidRDefault="00CA0060" w:rsidP="00CA0060">
      <w:pPr>
        <w:rPr>
          <w:color w:val="3366FF"/>
        </w:rPr>
      </w:pPr>
    </w:p>
    <w:p w14:paraId="5BDFDC91" w14:textId="77777777" w:rsidR="00DA5EEA" w:rsidRPr="00ED4DCE" w:rsidRDefault="00DA5EEA" w:rsidP="00DA5EEA">
      <w:pPr>
        <w:rPr>
          <w:color w:val="3366FF"/>
        </w:rPr>
      </w:pPr>
    </w:p>
    <w:p w14:paraId="361D8D67" w14:textId="5489BDB3" w:rsidR="00DA5EEA" w:rsidRPr="00ED4DCE" w:rsidRDefault="0018258E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189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26C68362" w14:textId="77777777"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28AB0DB6" w14:textId="144220F0" w:rsidR="00DA5EEA" w:rsidRPr="00ED4DCE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ED4DCE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>
        <w:rPr>
          <w:rFonts w:ascii="Arial" w:hAnsi="Arial" w:cs="Arial"/>
          <w:color w:val="3366FF"/>
          <w:sz w:val="22"/>
          <w:szCs w:val="22"/>
        </w:rPr>
        <w:t>n</w:t>
      </w:r>
      <w:r w:rsidR="00BB1F10">
        <w:rPr>
          <w:rFonts w:ascii="Arial" w:hAnsi="Arial" w:cs="Arial"/>
          <w:color w:val="3366FF"/>
          <w:sz w:val="22"/>
          <w:szCs w:val="22"/>
        </w:rPr>
        <w:t>yzat Képvis</w:t>
      </w:r>
      <w:r w:rsidR="00CE1141">
        <w:rPr>
          <w:rFonts w:ascii="Arial" w:hAnsi="Arial" w:cs="Arial"/>
          <w:color w:val="3366FF"/>
          <w:sz w:val="22"/>
          <w:szCs w:val="22"/>
        </w:rPr>
        <w:t>e</w:t>
      </w:r>
      <w:r w:rsidR="002B3C68">
        <w:rPr>
          <w:rFonts w:ascii="Arial" w:hAnsi="Arial" w:cs="Arial"/>
          <w:color w:val="3366FF"/>
          <w:sz w:val="22"/>
          <w:szCs w:val="22"/>
        </w:rPr>
        <w:t>l</w:t>
      </w:r>
      <w:r w:rsidR="00F86990">
        <w:rPr>
          <w:rFonts w:ascii="Arial" w:hAnsi="Arial" w:cs="Arial"/>
          <w:color w:val="3366FF"/>
          <w:sz w:val="22"/>
          <w:szCs w:val="22"/>
        </w:rPr>
        <w:t>ő-testületének 202</w:t>
      </w:r>
      <w:r w:rsidR="00A47296">
        <w:rPr>
          <w:rFonts w:ascii="Arial" w:hAnsi="Arial" w:cs="Arial"/>
          <w:color w:val="3366FF"/>
          <w:sz w:val="22"/>
          <w:szCs w:val="22"/>
        </w:rPr>
        <w:t>5</w:t>
      </w:r>
      <w:r w:rsidR="00F86990">
        <w:rPr>
          <w:rFonts w:ascii="Arial" w:hAnsi="Arial" w:cs="Arial"/>
          <w:color w:val="3366FF"/>
          <w:sz w:val="22"/>
          <w:szCs w:val="22"/>
        </w:rPr>
        <w:t>.</w:t>
      </w:r>
      <w:r w:rsidR="00A47296">
        <w:rPr>
          <w:rFonts w:ascii="Arial" w:hAnsi="Arial" w:cs="Arial"/>
          <w:color w:val="3366FF"/>
          <w:sz w:val="22"/>
          <w:szCs w:val="22"/>
        </w:rPr>
        <w:t xml:space="preserve"> október </w:t>
      </w:r>
      <w:r w:rsidR="001171AB">
        <w:rPr>
          <w:rFonts w:ascii="Arial" w:hAnsi="Arial" w:cs="Arial"/>
          <w:color w:val="3366FF"/>
          <w:sz w:val="22"/>
          <w:szCs w:val="22"/>
        </w:rPr>
        <w:t>2</w:t>
      </w:r>
      <w:r w:rsidR="00A47296">
        <w:rPr>
          <w:rFonts w:ascii="Arial" w:hAnsi="Arial" w:cs="Arial"/>
          <w:color w:val="3366FF"/>
          <w:sz w:val="22"/>
          <w:szCs w:val="22"/>
        </w:rPr>
        <w:t>9</w:t>
      </w:r>
      <w:r w:rsidR="0027452F">
        <w:rPr>
          <w:rFonts w:ascii="Arial" w:hAnsi="Arial" w:cs="Arial"/>
          <w:color w:val="3366FF"/>
          <w:sz w:val="22"/>
          <w:szCs w:val="22"/>
        </w:rPr>
        <w:t>-é</w:t>
      </w:r>
      <w:r w:rsidRPr="00A45377">
        <w:rPr>
          <w:rFonts w:ascii="Arial" w:hAnsi="Arial" w:cs="Arial"/>
          <w:color w:val="3366FF"/>
          <w:sz w:val="22"/>
          <w:szCs w:val="22"/>
        </w:rPr>
        <w:t>n</w:t>
      </w:r>
      <w:r w:rsidRPr="00ED4DCE">
        <w:rPr>
          <w:rFonts w:ascii="Arial" w:hAnsi="Arial" w:cs="Arial"/>
          <w:color w:val="3366FF"/>
          <w:sz w:val="22"/>
          <w:szCs w:val="22"/>
        </w:rPr>
        <w:t xml:space="preserve"> </w:t>
      </w:r>
    </w:p>
    <w:p w14:paraId="4539C10E" w14:textId="21E6C22C" w:rsidR="00DA5EEA" w:rsidRPr="00ED4DCE" w:rsidRDefault="005D4390" w:rsidP="00DA5E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</w:t>
      </w:r>
      <w:r w:rsidR="006C63A5">
        <w:rPr>
          <w:rFonts w:ascii="Arial" w:hAnsi="Arial" w:cs="Arial"/>
          <w:color w:val="3366FF"/>
          <w:sz w:val="22"/>
          <w:szCs w:val="22"/>
        </w:rPr>
        <w:t>5</w:t>
      </w:r>
      <w:r w:rsidR="00D12B25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órakor megtartandó</w:t>
      </w:r>
      <w:r w:rsidR="00D12B25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ülésére</w:t>
      </w:r>
    </w:p>
    <w:p w14:paraId="53B009EE" w14:textId="77777777" w:rsidR="00DA5EEA" w:rsidRPr="00ED4DCE" w:rsidRDefault="00DA5EEA" w:rsidP="00DA5EEA">
      <w:pPr>
        <w:jc w:val="center"/>
        <w:rPr>
          <w:color w:val="3366FF"/>
        </w:rPr>
      </w:pPr>
    </w:p>
    <w:p w14:paraId="2379D31E" w14:textId="45E5C5B0" w:rsidR="002C3283" w:rsidRDefault="002C3283" w:rsidP="002C3283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Döntés </w:t>
      </w:r>
      <w:r w:rsidR="00EC701B" w:rsidRPr="00EC701B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szociális előirányzatok közötti átcsoportosításról</w:t>
      </w:r>
      <w:r w:rsidR="00EC701B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és </w:t>
      </w:r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a 202</w:t>
      </w:r>
      <w:r w:rsidR="00A47296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5</w:t>
      </w:r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. évi karácsonyi városi adománygyűjtő </w:t>
      </w:r>
      <w:proofErr w:type="gramStart"/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akció</w:t>
      </w:r>
      <w:proofErr w:type="gramEnd"/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szervezéséről, meghirdetéséről </w:t>
      </w:r>
    </w:p>
    <w:p w14:paraId="13A4EFB5" w14:textId="77777777" w:rsidR="00DA5EEA" w:rsidRPr="00ED4D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ED4DCE" w14:paraId="2EECD82C" w14:textId="77777777" w:rsidTr="00ED4DCE">
        <w:trPr>
          <w:trHeight w:val="2961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8CA302" w14:textId="77777777"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63565CAA" w14:textId="77777777" w:rsidR="00DA5EEA" w:rsidRPr="002C3283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="002C3283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Dr. Bozsolik Róbert polgármester</w:t>
            </w:r>
          </w:p>
          <w:p w14:paraId="032DD6E7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109A1A09" w14:textId="1ADDC57F" w:rsidR="00CB5D52" w:rsidRDefault="001171AB" w:rsidP="00CB5D52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Készítette:</w:t>
            </w:r>
            <w:r w:rsidR="002C3283"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 </w:t>
            </w:r>
            <w:r w:rsidR="002C3283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Takaróné dr. Mihó Beatrix </w:t>
            </w:r>
            <w:r w:rsidR="00A47296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>aljegyző</w:t>
            </w:r>
          </w:p>
          <w:p w14:paraId="48EE5F1F" w14:textId="4F248362" w:rsidR="00EC701B" w:rsidRPr="002C3283" w:rsidRDefault="00EC701B" w:rsidP="00CB5D52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Boros Zsuzsanna szociális ügyintéző</w:t>
            </w:r>
          </w:p>
          <w:p w14:paraId="02E59501" w14:textId="77777777" w:rsidR="00B00C64" w:rsidRPr="003B3982" w:rsidRDefault="00B00C64" w:rsidP="00CB5D52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</w:p>
          <w:p w14:paraId="0A2934D5" w14:textId="77777777" w:rsidR="006C63A5" w:rsidRDefault="00B00C64" w:rsidP="00B00C64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 w:rsidRPr="00FA5ACC"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>Tör</w:t>
            </w:r>
            <w:r w:rsidR="001171AB"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>vényességi ellenőrzést végezte:</w:t>
            </w:r>
            <w:r w:rsidR="00A47296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Kondriczné dr. Varga Erzsébet </w:t>
            </w:r>
          </w:p>
          <w:p w14:paraId="3C9207A7" w14:textId="73228292" w:rsidR="00B00C64" w:rsidRPr="002C3283" w:rsidRDefault="006C63A5" w:rsidP="00B00C64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                                                                              </w:t>
            </w:r>
            <w:r w:rsidR="002C3283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>jegyző</w:t>
            </w:r>
          </w:p>
          <w:p w14:paraId="493C65AA" w14:textId="77777777" w:rsidR="00B00C64" w:rsidRPr="00FA5ACC" w:rsidRDefault="00B00C64" w:rsidP="00B00C64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</w:p>
          <w:p w14:paraId="1BA024C6" w14:textId="0BA05F59" w:rsidR="009A53D8" w:rsidRDefault="00B00C64" w:rsidP="00B00C64">
            <w:pPr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</w:pPr>
            <w:r w:rsidRPr="00FA5ACC"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  <w:t>Tárgyalja:</w:t>
            </w:r>
          </w:p>
          <w:p w14:paraId="69AF71C1" w14:textId="0A09ED89" w:rsidR="002C3283" w:rsidRPr="00AA1091" w:rsidRDefault="002C3283" w:rsidP="002C3283">
            <w:pPr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 w:rsidRPr="00AA1091">
              <w:rPr>
                <w:rFonts w:ascii="Arial" w:hAnsi="Arial" w:cs="Arial"/>
                <w:bCs/>
                <w:color w:val="3366FF"/>
                <w:sz w:val="22"/>
                <w:szCs w:val="22"/>
              </w:rPr>
              <w:t>Szociális Bizottság 202</w:t>
            </w:r>
            <w:r w:rsidR="00A47296" w:rsidRPr="00AA1091">
              <w:rPr>
                <w:rFonts w:ascii="Arial" w:hAnsi="Arial" w:cs="Arial"/>
                <w:bCs/>
                <w:color w:val="3366FF"/>
                <w:sz w:val="22"/>
                <w:szCs w:val="22"/>
              </w:rPr>
              <w:t>5</w:t>
            </w:r>
            <w:r w:rsidRPr="00AA1091">
              <w:rPr>
                <w:rFonts w:ascii="Arial" w:hAnsi="Arial" w:cs="Arial"/>
                <w:bCs/>
                <w:color w:val="3366FF"/>
                <w:sz w:val="22"/>
                <w:szCs w:val="22"/>
              </w:rPr>
              <w:t>.1</w:t>
            </w:r>
            <w:r w:rsidR="00A47296" w:rsidRPr="00AA1091">
              <w:rPr>
                <w:rFonts w:ascii="Arial" w:hAnsi="Arial" w:cs="Arial"/>
                <w:bCs/>
                <w:color w:val="3366FF"/>
                <w:sz w:val="22"/>
                <w:szCs w:val="22"/>
              </w:rPr>
              <w:t>0</w:t>
            </w:r>
            <w:r w:rsidRPr="00AA1091">
              <w:rPr>
                <w:rFonts w:ascii="Arial" w:hAnsi="Arial" w:cs="Arial"/>
                <w:bCs/>
                <w:color w:val="3366FF"/>
                <w:sz w:val="22"/>
                <w:szCs w:val="22"/>
              </w:rPr>
              <w:t>.2</w:t>
            </w:r>
            <w:r w:rsidR="00A47296" w:rsidRPr="00AA1091">
              <w:rPr>
                <w:rFonts w:ascii="Arial" w:hAnsi="Arial" w:cs="Arial"/>
                <w:bCs/>
                <w:color w:val="3366FF"/>
                <w:sz w:val="22"/>
                <w:szCs w:val="22"/>
              </w:rPr>
              <w:t>8</w:t>
            </w:r>
          </w:p>
          <w:p w14:paraId="0AABF14D" w14:textId="617A7C49" w:rsidR="002C3283" w:rsidRDefault="002C3283" w:rsidP="002C3283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AA1091">
              <w:rPr>
                <w:rFonts w:ascii="Arial" w:hAnsi="Arial" w:cs="Arial"/>
                <w:color w:val="3366FF"/>
                <w:sz w:val="22"/>
                <w:szCs w:val="22"/>
              </w:rPr>
              <w:t>PG Bizottság 202</w:t>
            </w:r>
            <w:r w:rsidR="00A47296" w:rsidRPr="00AA1091">
              <w:rPr>
                <w:rFonts w:ascii="Arial" w:hAnsi="Arial" w:cs="Arial"/>
                <w:color w:val="3366FF"/>
                <w:sz w:val="22"/>
                <w:szCs w:val="22"/>
              </w:rPr>
              <w:t>5</w:t>
            </w:r>
            <w:r w:rsidRPr="00AA1091">
              <w:rPr>
                <w:rFonts w:ascii="Arial" w:hAnsi="Arial" w:cs="Arial"/>
                <w:color w:val="3366FF"/>
                <w:sz w:val="22"/>
                <w:szCs w:val="22"/>
              </w:rPr>
              <w:t>.1</w:t>
            </w:r>
            <w:r w:rsidR="00A47296" w:rsidRPr="00AA1091">
              <w:rPr>
                <w:rFonts w:ascii="Arial" w:hAnsi="Arial" w:cs="Arial"/>
                <w:color w:val="3366FF"/>
                <w:sz w:val="22"/>
                <w:szCs w:val="22"/>
              </w:rPr>
              <w:t>0</w:t>
            </w:r>
            <w:r w:rsidRPr="00AA1091">
              <w:rPr>
                <w:rFonts w:ascii="Arial" w:hAnsi="Arial" w:cs="Arial"/>
                <w:color w:val="3366FF"/>
                <w:sz w:val="22"/>
                <w:szCs w:val="22"/>
              </w:rPr>
              <w:t>.2</w:t>
            </w:r>
            <w:r w:rsidR="00A47296" w:rsidRPr="00AA1091">
              <w:rPr>
                <w:rFonts w:ascii="Arial" w:hAnsi="Arial" w:cs="Arial"/>
                <w:color w:val="3366FF"/>
                <w:sz w:val="22"/>
                <w:szCs w:val="22"/>
              </w:rPr>
              <w:t>8</w:t>
            </w:r>
            <w:r w:rsidRPr="00AA1091"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</w:p>
          <w:p w14:paraId="0154D7F1" w14:textId="77777777" w:rsidR="00DA5EEA" w:rsidRPr="00ED4DCE" w:rsidRDefault="00DA5EEA" w:rsidP="001171AB">
            <w:pPr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14:paraId="4F2DDC7D" w14:textId="77777777" w:rsidR="00B00C64" w:rsidRPr="00222C6D" w:rsidRDefault="00B00C64" w:rsidP="00B00C64">
      <w:pPr>
        <w:rPr>
          <w:rFonts w:ascii="Arial" w:hAnsi="Arial" w:cs="Arial"/>
          <w:sz w:val="22"/>
          <w:szCs w:val="22"/>
        </w:rPr>
      </w:pPr>
    </w:p>
    <w:p w14:paraId="2D7077D9" w14:textId="77777777" w:rsidR="00B00C64" w:rsidRDefault="00B00C64" w:rsidP="00B00C64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4EB2861D" w14:textId="77777777" w:rsidR="002C3283" w:rsidRDefault="002C3283" w:rsidP="002C3283">
      <w:pPr>
        <w:tabs>
          <w:tab w:val="left" w:pos="540"/>
        </w:tabs>
        <w:spacing w:after="5" w:line="266" w:lineRule="auto"/>
        <w:ind w:left="10" w:hanging="10"/>
        <w:jc w:val="both"/>
        <w:rPr>
          <w:rFonts w:ascii="Arial" w:hAnsi="Arial" w:cs="Arial"/>
          <w:b/>
          <w:color w:val="000000"/>
          <w:sz w:val="22"/>
          <w:szCs w:val="22"/>
          <w:lang w:eastAsia="hu-HU"/>
        </w:rPr>
      </w:pPr>
      <w:r>
        <w:rPr>
          <w:rFonts w:ascii="Arial" w:hAnsi="Arial" w:cs="Arial"/>
          <w:b/>
          <w:color w:val="000000"/>
          <w:sz w:val="22"/>
          <w:szCs w:val="22"/>
          <w:lang w:eastAsia="hu-HU"/>
        </w:rPr>
        <w:t>Tisztelt Képviselő-testület!</w:t>
      </w:r>
    </w:p>
    <w:p w14:paraId="31CFEEE9" w14:textId="2DBD6CE9" w:rsidR="002C3283" w:rsidRPr="00EC701B" w:rsidRDefault="00EC701B" w:rsidP="002C3283">
      <w:pPr>
        <w:spacing w:after="5" w:line="266" w:lineRule="auto"/>
        <w:jc w:val="both"/>
        <w:rPr>
          <w:rFonts w:ascii="Arial" w:hAnsi="Arial" w:cs="Arial"/>
          <w:b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ab/>
      </w:r>
      <w:r>
        <w:rPr>
          <w:rFonts w:ascii="Arial" w:hAnsi="Arial" w:cs="Arial"/>
          <w:color w:val="000000"/>
          <w:sz w:val="22"/>
          <w:szCs w:val="22"/>
          <w:lang w:eastAsia="hu-HU"/>
        </w:rPr>
        <w:tab/>
      </w:r>
      <w:r>
        <w:rPr>
          <w:rFonts w:ascii="Arial" w:hAnsi="Arial" w:cs="Arial"/>
          <w:color w:val="000000"/>
          <w:sz w:val="22"/>
          <w:szCs w:val="22"/>
          <w:lang w:eastAsia="hu-HU"/>
        </w:rPr>
        <w:tab/>
      </w:r>
      <w:r>
        <w:rPr>
          <w:rFonts w:ascii="Arial" w:hAnsi="Arial" w:cs="Arial"/>
          <w:color w:val="000000"/>
          <w:sz w:val="22"/>
          <w:szCs w:val="22"/>
          <w:lang w:eastAsia="hu-HU"/>
        </w:rPr>
        <w:tab/>
      </w:r>
      <w:r>
        <w:rPr>
          <w:rFonts w:ascii="Arial" w:hAnsi="Arial" w:cs="Arial"/>
          <w:color w:val="000000"/>
          <w:sz w:val="22"/>
          <w:szCs w:val="22"/>
          <w:lang w:eastAsia="hu-HU"/>
        </w:rPr>
        <w:tab/>
      </w:r>
      <w:r>
        <w:rPr>
          <w:rFonts w:ascii="Arial" w:hAnsi="Arial" w:cs="Arial"/>
          <w:color w:val="000000"/>
          <w:sz w:val="22"/>
          <w:szCs w:val="22"/>
          <w:lang w:eastAsia="hu-HU"/>
        </w:rPr>
        <w:tab/>
      </w:r>
      <w:r w:rsidRPr="00EC701B">
        <w:rPr>
          <w:rFonts w:ascii="Arial" w:hAnsi="Arial" w:cs="Arial"/>
          <w:b/>
          <w:color w:val="000000"/>
          <w:sz w:val="22"/>
          <w:szCs w:val="22"/>
          <w:lang w:eastAsia="hu-HU"/>
        </w:rPr>
        <w:t>I.</w:t>
      </w:r>
    </w:p>
    <w:p w14:paraId="5EA88E4D" w14:textId="03680415" w:rsidR="00EC701B" w:rsidRPr="00EC701B" w:rsidRDefault="00EC701B" w:rsidP="002C3283">
      <w:pPr>
        <w:spacing w:after="5" w:line="266" w:lineRule="auto"/>
        <w:jc w:val="both"/>
        <w:rPr>
          <w:rFonts w:ascii="Arial" w:hAnsi="Arial" w:cs="Arial"/>
          <w:b/>
          <w:color w:val="000000"/>
          <w:sz w:val="22"/>
          <w:szCs w:val="22"/>
          <w:lang w:eastAsia="hu-HU"/>
        </w:rPr>
      </w:pPr>
    </w:p>
    <w:p w14:paraId="2F6899DC" w14:textId="376D0F5C" w:rsidR="00EC701B" w:rsidRPr="00E57B87" w:rsidRDefault="00EC701B" w:rsidP="00EC701B">
      <w:pPr>
        <w:jc w:val="both"/>
        <w:rPr>
          <w:rFonts w:ascii="Arial" w:hAnsi="Arial" w:cs="Arial"/>
          <w:sz w:val="22"/>
          <w:szCs w:val="22"/>
        </w:rPr>
      </w:pPr>
      <w:r w:rsidRPr="00E57B87">
        <w:rPr>
          <w:rFonts w:ascii="Arial" w:hAnsi="Arial" w:cs="Arial"/>
          <w:sz w:val="22"/>
          <w:szCs w:val="22"/>
        </w:rPr>
        <w:t xml:space="preserve">Bátaszék Város Önkormányzata 2025. évi költségvetésében az </w:t>
      </w:r>
      <w:r w:rsidRPr="00E57B87">
        <w:rPr>
          <w:rFonts w:ascii="Arial" w:hAnsi="Arial" w:cs="Arial"/>
          <w:i/>
          <w:sz w:val="22"/>
          <w:szCs w:val="22"/>
        </w:rPr>
        <w:t>ellátottak pénzbeli juttatásai előirányzatán</w:t>
      </w:r>
      <w:r w:rsidRPr="00E57B87">
        <w:rPr>
          <w:rFonts w:ascii="Arial" w:hAnsi="Arial" w:cs="Arial"/>
          <w:sz w:val="22"/>
          <w:szCs w:val="22"/>
        </w:rPr>
        <w:t xml:space="preserve"> történő átcsoportosítás szükséges annak érdekében, hogy az ellátottak részére a teljes évben biztosított legyen a támogatás minden támogatási formában. Három támogatási formánál látható, hogy az előirányzat nem biztosít</w:t>
      </w:r>
      <w:r w:rsidR="000A5892">
        <w:rPr>
          <w:rFonts w:ascii="Arial" w:hAnsi="Arial" w:cs="Arial"/>
          <w:sz w:val="22"/>
          <w:szCs w:val="22"/>
        </w:rPr>
        <w:t xml:space="preserve"> megfelelő fedezet</w:t>
      </w:r>
      <w:r w:rsidRPr="00E57B87">
        <w:rPr>
          <w:rFonts w:ascii="Arial" w:hAnsi="Arial" w:cs="Arial"/>
          <w:sz w:val="22"/>
          <w:szCs w:val="22"/>
        </w:rPr>
        <w:t>et, ezek a támogatások: a települési támogatás temetés céljára, a települési támogatás méltányosságból gyógyszerkiadások céljára és a rendkívüli települési támogatás természetben.</w:t>
      </w:r>
    </w:p>
    <w:p w14:paraId="5AE36111" w14:textId="77777777" w:rsidR="00EC701B" w:rsidRPr="00E57B87" w:rsidRDefault="00EC701B" w:rsidP="00EC701B">
      <w:pPr>
        <w:jc w:val="both"/>
        <w:rPr>
          <w:rFonts w:ascii="Arial" w:hAnsi="Arial" w:cs="Arial"/>
          <w:sz w:val="22"/>
          <w:szCs w:val="22"/>
        </w:rPr>
      </w:pPr>
    </w:p>
    <w:p w14:paraId="600FA257" w14:textId="77777777" w:rsidR="00EC701B" w:rsidRPr="00E57B87" w:rsidRDefault="00EC701B" w:rsidP="00EC701B">
      <w:pPr>
        <w:jc w:val="both"/>
        <w:rPr>
          <w:rFonts w:ascii="Arial" w:hAnsi="Arial" w:cs="Arial"/>
          <w:sz w:val="22"/>
          <w:szCs w:val="22"/>
        </w:rPr>
      </w:pPr>
      <w:r w:rsidRPr="00E57B87">
        <w:rPr>
          <w:rFonts w:ascii="Arial" w:hAnsi="Arial" w:cs="Arial"/>
          <w:sz w:val="22"/>
          <w:szCs w:val="22"/>
        </w:rPr>
        <w:t>Ennek figyelembe vételével 1.575.000.-Ft átcsoportosítását javasoljuk a rendkívüli települési támogatás pénzben előirányzatából és a települési támogatás lakhatás céljára előirányzatából (az átcsoportosítást követően fennmaradó keretösszeg még biztonsággal fedezi az idei kiadásokat) az alábbiak szerint:</w:t>
      </w:r>
    </w:p>
    <w:p w14:paraId="52D3C34A" w14:textId="77777777" w:rsidR="00EC701B" w:rsidRPr="00E57B87" w:rsidRDefault="00EC701B" w:rsidP="00EC701B">
      <w:pPr>
        <w:jc w:val="both"/>
        <w:rPr>
          <w:rFonts w:ascii="Arial" w:hAnsi="Arial" w:cs="Arial"/>
          <w:sz w:val="22"/>
          <w:szCs w:val="22"/>
        </w:rPr>
      </w:pPr>
    </w:p>
    <w:p w14:paraId="20F7C600" w14:textId="77777777" w:rsidR="00EC701B" w:rsidRPr="00E57B87" w:rsidRDefault="00EC701B" w:rsidP="00EC701B">
      <w:pPr>
        <w:pStyle w:val="Listaszerbekezds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E57B87">
        <w:rPr>
          <w:rFonts w:ascii="Arial" w:hAnsi="Arial" w:cs="Arial"/>
          <w:sz w:val="22"/>
          <w:szCs w:val="22"/>
        </w:rPr>
        <w:t xml:space="preserve">települési támogatás temetés céljára </w:t>
      </w:r>
      <w:proofErr w:type="gramStart"/>
      <w:r w:rsidRPr="00E57B87">
        <w:rPr>
          <w:rFonts w:ascii="Arial" w:hAnsi="Arial" w:cs="Arial"/>
          <w:sz w:val="22"/>
          <w:szCs w:val="22"/>
        </w:rPr>
        <w:t xml:space="preserve">előirányzat </w:t>
      </w:r>
      <w:r w:rsidRPr="00E57B87">
        <w:rPr>
          <w:rFonts w:ascii="Arial" w:hAnsi="Arial" w:cs="Arial"/>
          <w:sz w:val="22"/>
          <w:szCs w:val="22"/>
        </w:rPr>
        <w:tab/>
      </w:r>
      <w:r w:rsidRPr="00E57B87">
        <w:rPr>
          <w:rFonts w:ascii="Arial" w:hAnsi="Arial" w:cs="Arial"/>
          <w:sz w:val="22"/>
          <w:szCs w:val="22"/>
        </w:rPr>
        <w:tab/>
      </w:r>
      <w:r w:rsidRPr="00E57B87">
        <w:rPr>
          <w:rFonts w:ascii="Arial" w:hAnsi="Arial" w:cs="Arial"/>
          <w:sz w:val="22"/>
          <w:szCs w:val="22"/>
        </w:rPr>
        <w:tab/>
      </w:r>
      <w:r w:rsidRPr="00E57B87">
        <w:rPr>
          <w:rFonts w:ascii="Arial" w:hAnsi="Arial" w:cs="Arial"/>
          <w:sz w:val="22"/>
          <w:szCs w:val="22"/>
        </w:rPr>
        <w:tab/>
        <w:t xml:space="preserve">  175.</w:t>
      </w:r>
      <w:proofErr w:type="gramEnd"/>
      <w:r w:rsidRPr="00E57B87">
        <w:rPr>
          <w:rFonts w:ascii="Arial" w:hAnsi="Arial" w:cs="Arial"/>
          <w:sz w:val="22"/>
          <w:szCs w:val="22"/>
        </w:rPr>
        <w:t>000 Ft</w:t>
      </w:r>
    </w:p>
    <w:p w14:paraId="5C73B8DA" w14:textId="77777777" w:rsidR="00EC701B" w:rsidRPr="00E57B87" w:rsidRDefault="00EC701B" w:rsidP="00EC701B">
      <w:pPr>
        <w:pStyle w:val="Listaszerbekezds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E57B87">
        <w:rPr>
          <w:rFonts w:ascii="Arial" w:hAnsi="Arial" w:cs="Arial"/>
          <w:sz w:val="22"/>
          <w:szCs w:val="22"/>
        </w:rPr>
        <w:t xml:space="preserve">gyógyszerkiadások viseléséhez nyújtott települési támogatás </w:t>
      </w:r>
      <w:proofErr w:type="gramStart"/>
      <w:r w:rsidRPr="00E57B87">
        <w:rPr>
          <w:rFonts w:ascii="Arial" w:hAnsi="Arial" w:cs="Arial"/>
          <w:sz w:val="22"/>
          <w:szCs w:val="22"/>
        </w:rPr>
        <w:t>előirányzat   900.</w:t>
      </w:r>
      <w:proofErr w:type="gramEnd"/>
      <w:r w:rsidRPr="00E57B87">
        <w:rPr>
          <w:rFonts w:ascii="Arial" w:hAnsi="Arial" w:cs="Arial"/>
          <w:sz w:val="22"/>
          <w:szCs w:val="22"/>
        </w:rPr>
        <w:t>000 Ft</w:t>
      </w:r>
    </w:p>
    <w:p w14:paraId="5E876EA4" w14:textId="77777777" w:rsidR="00EC701B" w:rsidRPr="00E57B87" w:rsidRDefault="00EC701B" w:rsidP="00EC701B">
      <w:pPr>
        <w:pStyle w:val="Listaszerbekezds"/>
        <w:numPr>
          <w:ilvl w:val="0"/>
          <w:numId w:val="14"/>
        </w:numPr>
        <w:jc w:val="both"/>
        <w:rPr>
          <w:rFonts w:ascii="Arial" w:hAnsi="Arial" w:cs="Arial"/>
          <w:sz w:val="20"/>
          <w:szCs w:val="22"/>
          <w:u w:val="single"/>
        </w:rPr>
      </w:pPr>
      <w:r w:rsidRPr="00E57B87">
        <w:rPr>
          <w:rFonts w:ascii="Arial" w:hAnsi="Arial" w:cs="Arial"/>
          <w:sz w:val="22"/>
          <w:u w:val="single"/>
        </w:rPr>
        <w:t xml:space="preserve">rendkívüli települési támogatás természetben </w:t>
      </w:r>
      <w:proofErr w:type="gramStart"/>
      <w:r w:rsidRPr="00E57B87">
        <w:rPr>
          <w:rFonts w:ascii="Arial" w:hAnsi="Arial" w:cs="Arial"/>
          <w:sz w:val="22"/>
          <w:u w:val="single"/>
        </w:rPr>
        <w:t>előirányzat</w:t>
      </w:r>
      <w:r w:rsidRPr="00E57B87">
        <w:rPr>
          <w:rFonts w:ascii="Arial" w:hAnsi="Arial" w:cs="Arial"/>
          <w:sz w:val="22"/>
          <w:u w:val="single"/>
        </w:rPr>
        <w:tab/>
      </w:r>
      <w:r w:rsidRPr="00E57B87">
        <w:rPr>
          <w:rFonts w:ascii="Arial" w:hAnsi="Arial" w:cs="Arial"/>
          <w:sz w:val="22"/>
          <w:u w:val="single"/>
        </w:rPr>
        <w:tab/>
      </w:r>
      <w:r w:rsidRPr="00E57B87">
        <w:rPr>
          <w:rFonts w:ascii="Arial" w:hAnsi="Arial" w:cs="Arial"/>
          <w:sz w:val="22"/>
          <w:u w:val="single"/>
        </w:rPr>
        <w:tab/>
        <w:t xml:space="preserve">   500.</w:t>
      </w:r>
      <w:proofErr w:type="gramEnd"/>
      <w:r w:rsidRPr="00E57B87">
        <w:rPr>
          <w:rFonts w:ascii="Arial" w:hAnsi="Arial" w:cs="Arial"/>
          <w:sz w:val="22"/>
          <w:u w:val="single"/>
        </w:rPr>
        <w:t>000 Ft</w:t>
      </w:r>
    </w:p>
    <w:p w14:paraId="0CAC758E" w14:textId="77777777" w:rsidR="00EC701B" w:rsidRPr="00E57B87" w:rsidRDefault="00EC701B" w:rsidP="00EC701B">
      <w:pPr>
        <w:pStyle w:val="Listaszerbekezds"/>
        <w:jc w:val="both"/>
        <w:rPr>
          <w:rFonts w:ascii="Arial" w:hAnsi="Arial" w:cs="Arial"/>
          <w:b/>
          <w:sz w:val="22"/>
          <w:szCs w:val="22"/>
        </w:rPr>
      </w:pPr>
      <w:r w:rsidRPr="00E57B87">
        <w:rPr>
          <w:rFonts w:ascii="Arial" w:hAnsi="Arial" w:cs="Arial"/>
          <w:sz w:val="22"/>
          <w:szCs w:val="22"/>
        </w:rPr>
        <w:t xml:space="preserve">Ez mindösszesen: </w:t>
      </w:r>
      <w:r w:rsidRPr="00E57B87">
        <w:rPr>
          <w:rFonts w:ascii="Arial" w:hAnsi="Arial" w:cs="Arial"/>
          <w:sz w:val="22"/>
          <w:szCs w:val="22"/>
        </w:rPr>
        <w:tab/>
      </w:r>
      <w:r w:rsidRPr="00E57B87">
        <w:rPr>
          <w:rFonts w:ascii="Arial" w:hAnsi="Arial" w:cs="Arial"/>
          <w:sz w:val="22"/>
          <w:szCs w:val="22"/>
        </w:rPr>
        <w:tab/>
      </w:r>
      <w:r w:rsidRPr="00E57B87">
        <w:rPr>
          <w:rFonts w:ascii="Arial" w:hAnsi="Arial" w:cs="Arial"/>
          <w:sz w:val="22"/>
          <w:szCs w:val="22"/>
        </w:rPr>
        <w:tab/>
      </w:r>
      <w:r w:rsidRPr="00E57B87">
        <w:rPr>
          <w:rFonts w:ascii="Arial" w:hAnsi="Arial" w:cs="Arial"/>
          <w:sz w:val="22"/>
          <w:szCs w:val="22"/>
        </w:rPr>
        <w:tab/>
      </w:r>
      <w:r w:rsidRPr="00E57B87">
        <w:rPr>
          <w:rFonts w:ascii="Arial" w:hAnsi="Arial" w:cs="Arial"/>
          <w:sz w:val="22"/>
          <w:szCs w:val="22"/>
        </w:rPr>
        <w:tab/>
      </w:r>
      <w:r w:rsidRPr="00E57B87">
        <w:rPr>
          <w:rFonts w:ascii="Arial" w:hAnsi="Arial" w:cs="Arial"/>
          <w:sz w:val="22"/>
          <w:szCs w:val="22"/>
        </w:rPr>
        <w:tab/>
      </w:r>
      <w:r w:rsidRPr="00E57B87">
        <w:rPr>
          <w:rFonts w:ascii="Arial" w:hAnsi="Arial" w:cs="Arial"/>
          <w:sz w:val="22"/>
          <w:szCs w:val="22"/>
        </w:rPr>
        <w:tab/>
      </w:r>
      <w:r w:rsidRPr="00E57B87">
        <w:rPr>
          <w:rFonts w:ascii="Arial" w:hAnsi="Arial" w:cs="Arial"/>
          <w:sz w:val="22"/>
          <w:szCs w:val="22"/>
        </w:rPr>
        <w:tab/>
      </w:r>
      <w:r w:rsidRPr="00E57B87">
        <w:rPr>
          <w:rFonts w:ascii="Arial" w:hAnsi="Arial" w:cs="Arial"/>
          <w:b/>
          <w:sz w:val="22"/>
          <w:szCs w:val="22"/>
        </w:rPr>
        <w:t>1.575.000 Ft</w:t>
      </w:r>
    </w:p>
    <w:p w14:paraId="4F26723F" w14:textId="77777777" w:rsidR="00EC701B" w:rsidRPr="00E57B87" w:rsidRDefault="00EC701B" w:rsidP="00EC701B">
      <w:pPr>
        <w:jc w:val="both"/>
        <w:rPr>
          <w:rFonts w:ascii="Arial" w:hAnsi="Arial" w:cs="Arial"/>
          <w:sz w:val="22"/>
          <w:szCs w:val="22"/>
        </w:rPr>
      </w:pPr>
    </w:p>
    <w:p w14:paraId="10F9B46E" w14:textId="77777777" w:rsidR="00EC701B" w:rsidRPr="00E57B87" w:rsidRDefault="00EC701B" w:rsidP="00EC701B">
      <w:pPr>
        <w:jc w:val="both"/>
        <w:rPr>
          <w:rFonts w:ascii="Arial" w:hAnsi="Arial" w:cs="Arial"/>
          <w:sz w:val="22"/>
          <w:szCs w:val="22"/>
        </w:rPr>
      </w:pPr>
      <w:r w:rsidRPr="00E57B87">
        <w:rPr>
          <w:rFonts w:ascii="Arial" w:hAnsi="Arial" w:cs="Arial"/>
          <w:sz w:val="22"/>
          <w:szCs w:val="22"/>
        </w:rPr>
        <w:t>Kérjük az alábbi határozati javaslat elfogadását:</w:t>
      </w:r>
    </w:p>
    <w:p w14:paraId="568B95C2" w14:textId="77777777" w:rsidR="00EC701B" w:rsidRPr="00E57B87" w:rsidRDefault="00EC701B" w:rsidP="00EC701B">
      <w:pPr>
        <w:jc w:val="both"/>
        <w:rPr>
          <w:rFonts w:ascii="Arial" w:hAnsi="Arial" w:cs="Arial"/>
          <w:sz w:val="22"/>
          <w:szCs w:val="22"/>
        </w:rPr>
      </w:pPr>
    </w:p>
    <w:p w14:paraId="1DF264D2" w14:textId="77777777" w:rsidR="000A5892" w:rsidRDefault="000A5892" w:rsidP="00EC701B">
      <w:pPr>
        <w:tabs>
          <w:tab w:val="left" w:pos="142"/>
        </w:tabs>
        <w:ind w:left="3119"/>
        <w:jc w:val="both"/>
        <w:rPr>
          <w:rFonts w:ascii="Arial" w:hAnsi="Arial" w:cs="Arial"/>
          <w:b/>
          <w:iCs/>
          <w:sz w:val="22"/>
          <w:szCs w:val="22"/>
          <w:u w:val="single"/>
        </w:rPr>
      </w:pPr>
    </w:p>
    <w:p w14:paraId="43FD1D5A" w14:textId="6DF2FD75" w:rsidR="00EC701B" w:rsidRPr="00E57B87" w:rsidRDefault="00EC701B" w:rsidP="00EC701B">
      <w:pPr>
        <w:tabs>
          <w:tab w:val="left" w:pos="142"/>
        </w:tabs>
        <w:ind w:left="3119"/>
        <w:jc w:val="both"/>
        <w:rPr>
          <w:rFonts w:ascii="Arial" w:hAnsi="Arial" w:cs="Arial"/>
          <w:b/>
          <w:iCs/>
          <w:sz w:val="22"/>
          <w:szCs w:val="22"/>
          <w:u w:val="single"/>
        </w:rPr>
      </w:pPr>
      <w:r w:rsidRPr="00E57B87">
        <w:rPr>
          <w:rFonts w:ascii="Arial" w:hAnsi="Arial" w:cs="Arial"/>
          <w:b/>
          <w:iCs/>
          <w:sz w:val="22"/>
          <w:szCs w:val="22"/>
          <w:u w:val="single"/>
        </w:rPr>
        <w:lastRenderedPageBreak/>
        <w:t xml:space="preserve">H a t á r o z a t i    j a v a s l a </w:t>
      </w:r>
      <w:proofErr w:type="gramStart"/>
      <w:r w:rsidRPr="00E57B87">
        <w:rPr>
          <w:rFonts w:ascii="Arial" w:hAnsi="Arial" w:cs="Arial"/>
          <w:b/>
          <w:iCs/>
          <w:sz w:val="22"/>
          <w:szCs w:val="22"/>
          <w:u w:val="single"/>
        </w:rPr>
        <w:t>t :</w:t>
      </w:r>
      <w:proofErr w:type="gramEnd"/>
      <w:r w:rsidRPr="00E57B87">
        <w:rPr>
          <w:rFonts w:ascii="Arial" w:hAnsi="Arial" w:cs="Arial"/>
          <w:b/>
          <w:iCs/>
          <w:sz w:val="22"/>
          <w:szCs w:val="22"/>
        </w:rPr>
        <w:tab/>
      </w:r>
      <w:r w:rsidRPr="00E57B87">
        <w:rPr>
          <w:rFonts w:ascii="Arial" w:hAnsi="Arial" w:cs="Arial"/>
          <w:b/>
          <w:iCs/>
          <w:sz w:val="22"/>
          <w:szCs w:val="22"/>
        </w:rPr>
        <w:tab/>
      </w:r>
    </w:p>
    <w:p w14:paraId="605BD26C" w14:textId="77777777" w:rsidR="00EC701B" w:rsidRPr="00E57B87" w:rsidRDefault="00EC701B" w:rsidP="00EC701B">
      <w:pPr>
        <w:tabs>
          <w:tab w:val="left" w:pos="142"/>
        </w:tabs>
        <w:ind w:left="3119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DA45313" w14:textId="77777777" w:rsidR="00EC701B" w:rsidRPr="00E57B87" w:rsidRDefault="00EC701B" w:rsidP="00EC701B">
      <w:pPr>
        <w:tabs>
          <w:tab w:val="left" w:pos="142"/>
        </w:tabs>
        <w:ind w:left="3119"/>
        <w:jc w:val="both"/>
        <w:rPr>
          <w:rFonts w:ascii="Arial" w:hAnsi="Arial" w:cs="Arial"/>
          <w:i/>
          <w:snapToGrid w:val="0"/>
          <w:sz w:val="22"/>
          <w:szCs w:val="22"/>
          <w:u w:val="single"/>
          <w:lang w:eastAsia="hu-HU"/>
        </w:rPr>
      </w:pPr>
      <w:proofErr w:type="gramStart"/>
      <w:r w:rsidRPr="00E57B87">
        <w:rPr>
          <w:rFonts w:ascii="Arial" w:hAnsi="Arial" w:cs="Arial"/>
          <w:b/>
          <w:sz w:val="22"/>
          <w:szCs w:val="22"/>
          <w:u w:val="single"/>
        </w:rPr>
        <w:t>a</w:t>
      </w:r>
      <w:proofErr w:type="gramEnd"/>
      <w:r w:rsidRPr="00E57B87">
        <w:rPr>
          <w:rFonts w:ascii="Arial" w:hAnsi="Arial" w:cs="Arial"/>
          <w:b/>
          <w:sz w:val="22"/>
          <w:szCs w:val="22"/>
          <w:u w:val="single"/>
        </w:rPr>
        <w:t xml:space="preserve"> szociális kiadások 2025. évi előirányzatainak átcsoportosítására</w:t>
      </w:r>
    </w:p>
    <w:p w14:paraId="6413D193" w14:textId="77777777" w:rsidR="00EC701B" w:rsidRPr="00E57B87" w:rsidRDefault="00EC701B" w:rsidP="00EC701B">
      <w:pPr>
        <w:tabs>
          <w:tab w:val="left" w:pos="142"/>
        </w:tabs>
        <w:ind w:left="3119" w:right="72"/>
        <w:jc w:val="both"/>
        <w:rPr>
          <w:rFonts w:ascii="Arial" w:hAnsi="Arial" w:cs="Arial"/>
          <w:b/>
          <w:sz w:val="22"/>
          <w:szCs w:val="22"/>
          <w:u w:val="single"/>
          <w:lang w:eastAsia="hu-HU"/>
        </w:rPr>
      </w:pPr>
    </w:p>
    <w:p w14:paraId="675BCDCA" w14:textId="77777777" w:rsidR="00EC701B" w:rsidRPr="00E57B87" w:rsidRDefault="00EC701B" w:rsidP="00EC701B">
      <w:pPr>
        <w:tabs>
          <w:tab w:val="left" w:pos="142"/>
        </w:tabs>
        <w:ind w:left="3119" w:right="72"/>
        <w:jc w:val="both"/>
        <w:rPr>
          <w:rFonts w:ascii="Arial" w:hAnsi="Arial" w:cs="Arial"/>
          <w:sz w:val="22"/>
          <w:szCs w:val="22"/>
        </w:rPr>
      </w:pPr>
      <w:r w:rsidRPr="00E57B87">
        <w:rPr>
          <w:rFonts w:ascii="Arial" w:hAnsi="Arial" w:cs="Arial"/>
          <w:sz w:val="22"/>
          <w:szCs w:val="22"/>
        </w:rPr>
        <w:t xml:space="preserve">Bátaszék Város Önkormányzata Képviselő-testülete </w:t>
      </w:r>
    </w:p>
    <w:p w14:paraId="47F2B2F9" w14:textId="77777777" w:rsidR="00EC701B" w:rsidRPr="00E57B87" w:rsidRDefault="00EC701B" w:rsidP="00EC701B">
      <w:pPr>
        <w:pStyle w:val="Listaszerbekezds"/>
        <w:numPr>
          <w:ilvl w:val="0"/>
          <w:numId w:val="15"/>
        </w:numPr>
        <w:tabs>
          <w:tab w:val="left" w:pos="142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57B87">
        <w:rPr>
          <w:rFonts w:ascii="Arial" w:hAnsi="Arial" w:cs="Arial"/>
          <w:sz w:val="22"/>
          <w:szCs w:val="22"/>
        </w:rPr>
        <w:t>Bátaszék Város Önkormányzatának 2025. évi költségvetéséről szóló 3/2025. (II.14.) önkormányzati rendelet 18. mellékletben szereplő ellátottak pénzbeli juttatásainak előirányzatait az alábbiak szerint csoportosítja át:</w:t>
      </w:r>
    </w:p>
    <w:p w14:paraId="44C8C636" w14:textId="77777777" w:rsidR="00EC701B" w:rsidRPr="00E57B87" w:rsidRDefault="00EC701B" w:rsidP="00EC701B">
      <w:pPr>
        <w:pStyle w:val="Listaszerbekezds"/>
        <w:tabs>
          <w:tab w:val="left" w:pos="142"/>
        </w:tabs>
        <w:ind w:left="3614" w:right="72"/>
        <w:jc w:val="both"/>
        <w:rPr>
          <w:rFonts w:ascii="Arial" w:hAnsi="Arial" w:cs="Arial"/>
          <w:sz w:val="22"/>
          <w:szCs w:val="22"/>
        </w:rPr>
      </w:pPr>
    </w:p>
    <w:p w14:paraId="6568D198" w14:textId="4CEAD721" w:rsidR="00EC701B" w:rsidRPr="00E57B87" w:rsidRDefault="00EC701B" w:rsidP="00EC701B">
      <w:pPr>
        <w:pStyle w:val="Nincstrkz"/>
        <w:numPr>
          <w:ilvl w:val="0"/>
          <w:numId w:val="16"/>
        </w:numPr>
        <w:ind w:left="3544"/>
        <w:jc w:val="both"/>
        <w:rPr>
          <w:rFonts w:ascii="Arial" w:hAnsi="Arial" w:cs="Arial"/>
          <w:sz w:val="22"/>
          <w:szCs w:val="22"/>
        </w:rPr>
      </w:pPr>
      <w:r w:rsidRPr="00E57B87">
        <w:rPr>
          <w:rFonts w:ascii="Arial" w:hAnsi="Arial" w:cs="Arial"/>
          <w:sz w:val="22"/>
          <w:szCs w:val="22"/>
        </w:rPr>
        <w:t xml:space="preserve">a települési támogatás lakhatás céljára (önk.-i r. 16-20. §) előirányzatot 3 000 000 Ft-ról 2 </w:t>
      </w:r>
      <w:r w:rsidR="00E57B87" w:rsidRPr="00E57B87">
        <w:rPr>
          <w:rFonts w:ascii="Arial" w:hAnsi="Arial" w:cs="Arial"/>
          <w:sz w:val="22"/>
          <w:szCs w:val="22"/>
        </w:rPr>
        <w:t>3</w:t>
      </w:r>
      <w:r w:rsidRPr="00E57B87">
        <w:rPr>
          <w:rFonts w:ascii="Arial" w:hAnsi="Arial" w:cs="Arial"/>
          <w:sz w:val="22"/>
          <w:szCs w:val="22"/>
        </w:rPr>
        <w:t>25 000 Ft-r</w:t>
      </w:r>
      <w:r w:rsidR="00E57B87" w:rsidRPr="00E57B87">
        <w:rPr>
          <w:rFonts w:ascii="Arial" w:hAnsi="Arial" w:cs="Arial"/>
          <w:sz w:val="22"/>
          <w:szCs w:val="22"/>
        </w:rPr>
        <w:t>e, azaz 6</w:t>
      </w:r>
      <w:r w:rsidRPr="00E57B87">
        <w:rPr>
          <w:rFonts w:ascii="Arial" w:hAnsi="Arial" w:cs="Arial"/>
          <w:sz w:val="22"/>
          <w:szCs w:val="22"/>
        </w:rPr>
        <w:t>75 000 Ft-tal csökkenti;</w:t>
      </w:r>
    </w:p>
    <w:p w14:paraId="013D951B" w14:textId="77777777" w:rsidR="00EC701B" w:rsidRPr="00E57B87" w:rsidRDefault="00EC701B" w:rsidP="00EC701B">
      <w:pPr>
        <w:pStyle w:val="Nincstrkz"/>
        <w:ind w:left="3544"/>
        <w:jc w:val="both"/>
        <w:rPr>
          <w:rFonts w:ascii="Arial" w:hAnsi="Arial" w:cs="Arial"/>
          <w:sz w:val="22"/>
          <w:szCs w:val="22"/>
        </w:rPr>
      </w:pPr>
    </w:p>
    <w:p w14:paraId="328DDAF7" w14:textId="77777777" w:rsidR="00EC701B" w:rsidRPr="00E57B87" w:rsidRDefault="00EC701B" w:rsidP="00EC701B">
      <w:pPr>
        <w:pStyle w:val="Nincstrkz"/>
        <w:numPr>
          <w:ilvl w:val="0"/>
          <w:numId w:val="16"/>
        </w:numPr>
        <w:ind w:left="3544"/>
        <w:jc w:val="both"/>
        <w:rPr>
          <w:rFonts w:ascii="Arial" w:hAnsi="Arial" w:cs="Arial"/>
          <w:sz w:val="22"/>
          <w:szCs w:val="22"/>
        </w:rPr>
      </w:pPr>
      <w:r w:rsidRPr="00E57B87">
        <w:rPr>
          <w:rFonts w:ascii="Arial" w:hAnsi="Arial" w:cs="Arial"/>
          <w:sz w:val="22"/>
          <w:szCs w:val="22"/>
        </w:rPr>
        <w:t>rendkívüli települési támogatás pénzben (</w:t>
      </w:r>
      <w:proofErr w:type="spellStart"/>
      <w:r w:rsidRPr="00E57B87">
        <w:rPr>
          <w:rFonts w:ascii="Arial" w:hAnsi="Arial" w:cs="Arial"/>
          <w:sz w:val="22"/>
          <w:szCs w:val="22"/>
        </w:rPr>
        <w:t>önk</w:t>
      </w:r>
      <w:proofErr w:type="spellEnd"/>
      <w:r w:rsidRPr="00E57B87">
        <w:rPr>
          <w:rFonts w:ascii="Arial" w:hAnsi="Arial" w:cs="Arial"/>
          <w:sz w:val="22"/>
          <w:szCs w:val="22"/>
        </w:rPr>
        <w:t>-i r. 12. §) előirányzatot 3 000 000 Ft-ról 2 100 000 Ft-ra, azaz 900 000 Ft-tal csökkenti;</w:t>
      </w:r>
    </w:p>
    <w:p w14:paraId="07160B61" w14:textId="77777777" w:rsidR="00EC701B" w:rsidRPr="00E57B87" w:rsidRDefault="00EC701B" w:rsidP="00EC701B">
      <w:pPr>
        <w:pStyle w:val="Nincstrkz"/>
        <w:ind w:left="3544"/>
        <w:jc w:val="both"/>
        <w:rPr>
          <w:rFonts w:ascii="Arial" w:hAnsi="Arial" w:cs="Arial"/>
          <w:sz w:val="22"/>
          <w:szCs w:val="22"/>
        </w:rPr>
      </w:pPr>
    </w:p>
    <w:p w14:paraId="73BF3874" w14:textId="77777777" w:rsidR="00EC701B" w:rsidRPr="00E57B87" w:rsidRDefault="00EC701B" w:rsidP="00EC701B">
      <w:pPr>
        <w:pStyle w:val="Nincstrkz"/>
        <w:numPr>
          <w:ilvl w:val="0"/>
          <w:numId w:val="16"/>
        </w:numPr>
        <w:ind w:left="3544"/>
        <w:jc w:val="both"/>
        <w:rPr>
          <w:rFonts w:ascii="Arial" w:hAnsi="Arial" w:cs="Arial"/>
          <w:sz w:val="22"/>
          <w:szCs w:val="22"/>
        </w:rPr>
      </w:pPr>
      <w:r w:rsidRPr="00E57B87">
        <w:rPr>
          <w:rFonts w:ascii="Arial" w:hAnsi="Arial" w:cs="Arial"/>
          <w:sz w:val="22"/>
          <w:szCs w:val="22"/>
        </w:rPr>
        <w:t>települési támogatás temetés céljára (</w:t>
      </w:r>
      <w:proofErr w:type="spellStart"/>
      <w:r w:rsidRPr="00E57B87">
        <w:rPr>
          <w:rFonts w:ascii="Arial" w:hAnsi="Arial" w:cs="Arial"/>
          <w:sz w:val="22"/>
          <w:szCs w:val="22"/>
        </w:rPr>
        <w:t>önk</w:t>
      </w:r>
      <w:proofErr w:type="spellEnd"/>
      <w:r w:rsidRPr="00E57B87">
        <w:rPr>
          <w:rFonts w:ascii="Arial" w:hAnsi="Arial" w:cs="Arial"/>
          <w:sz w:val="22"/>
          <w:szCs w:val="22"/>
        </w:rPr>
        <w:t>-i r. 15. §) előirányzatát 400 000 Ft-ról 575 000 Ft-ra, azaz 175 000 Ft-tal növeli;</w:t>
      </w:r>
    </w:p>
    <w:p w14:paraId="09E5A2C8" w14:textId="77777777" w:rsidR="00EC701B" w:rsidRPr="00E57B87" w:rsidRDefault="00EC701B" w:rsidP="00EC701B">
      <w:pPr>
        <w:pStyle w:val="Nincstrkz"/>
        <w:ind w:left="3544"/>
        <w:jc w:val="both"/>
        <w:rPr>
          <w:rFonts w:ascii="Arial" w:hAnsi="Arial" w:cs="Arial"/>
          <w:sz w:val="22"/>
          <w:szCs w:val="22"/>
        </w:rPr>
      </w:pPr>
    </w:p>
    <w:p w14:paraId="49A28C6D" w14:textId="77777777" w:rsidR="00EC701B" w:rsidRPr="00E57B87" w:rsidRDefault="00EC701B" w:rsidP="00EC701B">
      <w:pPr>
        <w:pStyle w:val="Nincstrkz"/>
        <w:numPr>
          <w:ilvl w:val="0"/>
          <w:numId w:val="16"/>
        </w:numPr>
        <w:ind w:left="3544"/>
        <w:jc w:val="both"/>
        <w:rPr>
          <w:rFonts w:ascii="Arial" w:hAnsi="Arial" w:cs="Arial"/>
          <w:sz w:val="22"/>
          <w:szCs w:val="22"/>
        </w:rPr>
      </w:pPr>
      <w:r w:rsidRPr="00E57B87">
        <w:rPr>
          <w:rFonts w:ascii="Arial" w:hAnsi="Arial" w:cs="Arial"/>
          <w:sz w:val="22"/>
          <w:szCs w:val="22"/>
        </w:rPr>
        <w:t>a települési támogatás gyógyszerkiadásokra (</w:t>
      </w:r>
      <w:proofErr w:type="spellStart"/>
      <w:r w:rsidRPr="00E57B87">
        <w:rPr>
          <w:rFonts w:ascii="Arial" w:hAnsi="Arial" w:cs="Arial"/>
          <w:sz w:val="22"/>
          <w:szCs w:val="22"/>
        </w:rPr>
        <w:t>önk</w:t>
      </w:r>
      <w:proofErr w:type="spellEnd"/>
      <w:r w:rsidRPr="00E57B87">
        <w:rPr>
          <w:rFonts w:ascii="Arial" w:hAnsi="Arial" w:cs="Arial"/>
          <w:sz w:val="22"/>
          <w:szCs w:val="22"/>
        </w:rPr>
        <w:t>-i r. 21. §) előirányzatát 2 500 000 Ft-ról 3 400 000 Ft-ra, azaz 900 000 Ft-tal növeli;</w:t>
      </w:r>
    </w:p>
    <w:p w14:paraId="7BF20D28" w14:textId="77777777" w:rsidR="00EC701B" w:rsidRPr="00E57B87" w:rsidRDefault="00EC701B" w:rsidP="00EC701B">
      <w:pPr>
        <w:pStyle w:val="Listaszerbekezds"/>
        <w:rPr>
          <w:rFonts w:ascii="Arial" w:hAnsi="Arial" w:cs="Arial"/>
          <w:sz w:val="22"/>
          <w:szCs w:val="22"/>
        </w:rPr>
      </w:pPr>
    </w:p>
    <w:p w14:paraId="0FEFB663" w14:textId="77777777" w:rsidR="00EC701B" w:rsidRPr="00E57B87" w:rsidRDefault="00EC701B" w:rsidP="00EC701B">
      <w:pPr>
        <w:pStyle w:val="Nincstrkz"/>
        <w:numPr>
          <w:ilvl w:val="0"/>
          <w:numId w:val="16"/>
        </w:numPr>
        <w:ind w:left="3544"/>
        <w:jc w:val="both"/>
        <w:rPr>
          <w:rFonts w:ascii="Arial" w:hAnsi="Arial" w:cs="Arial"/>
          <w:sz w:val="22"/>
          <w:szCs w:val="22"/>
        </w:rPr>
      </w:pPr>
      <w:r w:rsidRPr="00E57B87">
        <w:rPr>
          <w:rFonts w:ascii="Arial" w:hAnsi="Arial" w:cs="Arial"/>
          <w:sz w:val="22"/>
          <w:szCs w:val="22"/>
        </w:rPr>
        <w:t>rendkívüli települési támogatás természetben (</w:t>
      </w:r>
      <w:proofErr w:type="spellStart"/>
      <w:r w:rsidRPr="00E57B87">
        <w:rPr>
          <w:rFonts w:ascii="Arial" w:hAnsi="Arial" w:cs="Arial"/>
          <w:sz w:val="22"/>
          <w:szCs w:val="22"/>
        </w:rPr>
        <w:t>önk</w:t>
      </w:r>
      <w:proofErr w:type="spellEnd"/>
      <w:r w:rsidRPr="00E57B87">
        <w:rPr>
          <w:rFonts w:ascii="Arial" w:hAnsi="Arial" w:cs="Arial"/>
          <w:sz w:val="22"/>
          <w:szCs w:val="22"/>
        </w:rPr>
        <w:t>-i r. 12. §) előirányzatot 2 000 000 Ft-ról 2 500 000 Ft-ra növeli;</w:t>
      </w:r>
    </w:p>
    <w:p w14:paraId="7A34BB5E" w14:textId="77777777" w:rsidR="00EC701B" w:rsidRPr="00E57B87" w:rsidRDefault="00EC701B" w:rsidP="00EC701B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54050952" w14:textId="5CE451E3" w:rsidR="00EC701B" w:rsidRPr="00E57B87" w:rsidRDefault="00EC701B" w:rsidP="00EC701B">
      <w:pPr>
        <w:pStyle w:val="Listaszerbekezds"/>
        <w:numPr>
          <w:ilvl w:val="0"/>
          <w:numId w:val="15"/>
        </w:numPr>
        <w:tabs>
          <w:tab w:val="left" w:pos="142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57B87">
        <w:rPr>
          <w:rFonts w:ascii="Arial" w:hAnsi="Arial" w:cs="Arial"/>
          <w:sz w:val="22"/>
          <w:szCs w:val="22"/>
        </w:rPr>
        <w:t>továbbá felkéri a város jegyzőjét, hogy a következő költségvetési rendelet módosításakor go</w:t>
      </w:r>
      <w:r w:rsidR="000A5892">
        <w:rPr>
          <w:rFonts w:ascii="Arial" w:hAnsi="Arial" w:cs="Arial"/>
          <w:sz w:val="22"/>
          <w:szCs w:val="22"/>
        </w:rPr>
        <w:t>ndoskodjon az a) pontban</w:t>
      </w:r>
      <w:r w:rsidRPr="00E57B87">
        <w:rPr>
          <w:rFonts w:ascii="Arial" w:hAnsi="Arial" w:cs="Arial"/>
          <w:sz w:val="22"/>
          <w:szCs w:val="22"/>
        </w:rPr>
        <w:t xml:space="preserve"> rögzített adatok átvezetéséről.</w:t>
      </w:r>
    </w:p>
    <w:p w14:paraId="60437883" w14:textId="77777777" w:rsidR="00EC701B" w:rsidRPr="00E57B87" w:rsidRDefault="00EC701B" w:rsidP="00EC701B">
      <w:pPr>
        <w:pStyle w:val="Nincstrkz"/>
        <w:rPr>
          <w:rFonts w:ascii="Arial" w:hAnsi="Arial" w:cs="Arial"/>
          <w:sz w:val="22"/>
          <w:szCs w:val="22"/>
          <w:lang w:eastAsia="ar-SA"/>
        </w:rPr>
      </w:pPr>
    </w:p>
    <w:p w14:paraId="17731EBF" w14:textId="77777777" w:rsidR="00EC701B" w:rsidRPr="00E57B87" w:rsidRDefault="00EC701B" w:rsidP="00EC701B">
      <w:pPr>
        <w:pStyle w:val="Nincstrkz"/>
        <w:rPr>
          <w:rFonts w:ascii="Arial" w:eastAsia="Calibri" w:hAnsi="Arial" w:cs="Arial"/>
          <w:sz w:val="22"/>
          <w:szCs w:val="22"/>
          <w:lang w:eastAsia="en-US"/>
        </w:rPr>
      </w:pPr>
    </w:p>
    <w:p w14:paraId="366F411B" w14:textId="77777777" w:rsidR="00EC701B" w:rsidRPr="00E57B87" w:rsidRDefault="00EC701B" w:rsidP="00EC701B">
      <w:pPr>
        <w:tabs>
          <w:tab w:val="left" w:pos="3402"/>
        </w:tabs>
        <w:ind w:left="3119"/>
        <w:rPr>
          <w:rFonts w:ascii="Arial" w:hAnsi="Arial" w:cs="Arial"/>
          <w:sz w:val="22"/>
          <w:szCs w:val="22"/>
        </w:rPr>
      </w:pPr>
      <w:r w:rsidRPr="00E57B87">
        <w:rPr>
          <w:rFonts w:ascii="Arial" w:hAnsi="Arial" w:cs="Arial"/>
          <w:i/>
          <w:iCs/>
          <w:sz w:val="22"/>
          <w:szCs w:val="22"/>
        </w:rPr>
        <w:t>Határidő:</w:t>
      </w:r>
      <w:r w:rsidRPr="00E57B87">
        <w:rPr>
          <w:rFonts w:ascii="Arial" w:hAnsi="Arial" w:cs="Arial"/>
          <w:sz w:val="22"/>
          <w:szCs w:val="22"/>
        </w:rPr>
        <w:t xml:space="preserve"> azonnal</w:t>
      </w:r>
    </w:p>
    <w:p w14:paraId="652179BB" w14:textId="77777777" w:rsidR="00EC701B" w:rsidRPr="00E57B87" w:rsidRDefault="00EC701B" w:rsidP="00EC701B">
      <w:pPr>
        <w:tabs>
          <w:tab w:val="left" w:pos="3402"/>
        </w:tabs>
        <w:ind w:left="3119"/>
        <w:rPr>
          <w:rFonts w:ascii="Arial" w:hAnsi="Arial" w:cs="Arial"/>
          <w:sz w:val="22"/>
          <w:szCs w:val="22"/>
        </w:rPr>
      </w:pPr>
      <w:r w:rsidRPr="00E57B87">
        <w:rPr>
          <w:rFonts w:ascii="Arial" w:hAnsi="Arial" w:cs="Arial"/>
          <w:i/>
          <w:iCs/>
          <w:sz w:val="22"/>
          <w:szCs w:val="22"/>
        </w:rPr>
        <w:t>Felelős:</w:t>
      </w:r>
      <w:r w:rsidRPr="00E57B87">
        <w:rPr>
          <w:rFonts w:ascii="Arial" w:hAnsi="Arial" w:cs="Arial"/>
          <w:sz w:val="22"/>
          <w:szCs w:val="22"/>
        </w:rPr>
        <w:t xml:space="preserve"> Kondriczné dr. Varga Erzsébet</w:t>
      </w:r>
    </w:p>
    <w:p w14:paraId="5047DB5E" w14:textId="77777777" w:rsidR="00EC701B" w:rsidRPr="00E57B87" w:rsidRDefault="00EC701B" w:rsidP="00EC701B">
      <w:pPr>
        <w:tabs>
          <w:tab w:val="left" w:pos="3402"/>
        </w:tabs>
        <w:ind w:left="3119"/>
        <w:rPr>
          <w:rFonts w:ascii="Arial" w:hAnsi="Arial" w:cs="Arial"/>
          <w:sz w:val="22"/>
          <w:szCs w:val="22"/>
        </w:rPr>
      </w:pPr>
      <w:r w:rsidRPr="00E57B87">
        <w:rPr>
          <w:rFonts w:ascii="Arial" w:hAnsi="Arial" w:cs="Arial"/>
          <w:i/>
          <w:iCs/>
          <w:sz w:val="22"/>
          <w:szCs w:val="22"/>
        </w:rPr>
        <w:t xml:space="preserve">             (költségvetési rendelet módosításáért)</w:t>
      </w:r>
    </w:p>
    <w:p w14:paraId="6FB77638" w14:textId="77777777" w:rsidR="00EC701B" w:rsidRPr="00E57B87" w:rsidRDefault="00EC701B" w:rsidP="00EC701B">
      <w:pPr>
        <w:tabs>
          <w:tab w:val="left" w:pos="3402"/>
        </w:tabs>
        <w:ind w:left="3119"/>
        <w:rPr>
          <w:rFonts w:ascii="Arial" w:hAnsi="Arial" w:cs="Arial"/>
          <w:sz w:val="22"/>
          <w:szCs w:val="22"/>
        </w:rPr>
      </w:pPr>
    </w:p>
    <w:p w14:paraId="6C3F30B6" w14:textId="77777777" w:rsidR="00EC701B" w:rsidRPr="00E57B87" w:rsidRDefault="00EC701B" w:rsidP="00EC701B">
      <w:pPr>
        <w:ind w:left="3119"/>
        <w:rPr>
          <w:rFonts w:ascii="Arial" w:hAnsi="Arial" w:cs="Arial"/>
          <w:iCs/>
          <w:sz w:val="22"/>
          <w:szCs w:val="22"/>
        </w:rPr>
      </w:pPr>
      <w:r w:rsidRPr="00E57B87">
        <w:rPr>
          <w:rFonts w:ascii="Arial" w:hAnsi="Arial" w:cs="Arial"/>
          <w:i/>
          <w:iCs/>
          <w:sz w:val="22"/>
          <w:szCs w:val="22"/>
        </w:rPr>
        <w:t xml:space="preserve">Határozatról értesül: </w:t>
      </w:r>
      <w:r w:rsidRPr="00E57B87">
        <w:rPr>
          <w:rFonts w:ascii="Arial" w:hAnsi="Arial" w:cs="Arial"/>
          <w:iCs/>
          <w:sz w:val="22"/>
          <w:szCs w:val="22"/>
        </w:rPr>
        <w:t>Bátaszéki KÖH Pénzügyi Iroda</w:t>
      </w:r>
    </w:p>
    <w:p w14:paraId="4F3CA563" w14:textId="77777777" w:rsidR="00EC701B" w:rsidRPr="00E57B87" w:rsidRDefault="00EC701B" w:rsidP="00EC701B">
      <w:pPr>
        <w:ind w:left="4248" w:firstLine="708"/>
        <w:rPr>
          <w:rFonts w:ascii="Arial" w:hAnsi="Arial" w:cs="Arial"/>
          <w:iCs/>
          <w:sz w:val="22"/>
          <w:szCs w:val="22"/>
        </w:rPr>
      </w:pPr>
      <w:r w:rsidRPr="00E57B87">
        <w:rPr>
          <w:rFonts w:ascii="Arial" w:hAnsi="Arial" w:cs="Arial"/>
          <w:iCs/>
          <w:sz w:val="22"/>
          <w:szCs w:val="22"/>
        </w:rPr>
        <w:t xml:space="preserve">    </w:t>
      </w:r>
      <w:proofErr w:type="gramStart"/>
      <w:r w:rsidRPr="00E57B87">
        <w:rPr>
          <w:rFonts w:ascii="Arial" w:hAnsi="Arial" w:cs="Arial"/>
          <w:iCs/>
          <w:sz w:val="22"/>
          <w:szCs w:val="22"/>
        </w:rPr>
        <w:t>irattár</w:t>
      </w:r>
      <w:proofErr w:type="gramEnd"/>
    </w:p>
    <w:p w14:paraId="64A196C3" w14:textId="77777777" w:rsidR="00EC701B" w:rsidRPr="00E57B87" w:rsidRDefault="00EC701B" w:rsidP="00EC701B">
      <w:pPr>
        <w:tabs>
          <w:tab w:val="num" w:pos="0"/>
        </w:tabs>
        <w:ind w:left="3119"/>
        <w:jc w:val="both"/>
        <w:rPr>
          <w:rFonts w:ascii="Arial" w:hAnsi="Arial" w:cs="Arial"/>
          <w:sz w:val="22"/>
          <w:szCs w:val="22"/>
        </w:rPr>
      </w:pPr>
    </w:p>
    <w:p w14:paraId="2621A1D7" w14:textId="77777777" w:rsidR="00EC701B" w:rsidRPr="00E57B87" w:rsidRDefault="00EC701B" w:rsidP="00EC701B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734A7744" w14:textId="4B85AB01" w:rsidR="00EC701B" w:rsidRPr="00E57B87" w:rsidRDefault="00E57B87" w:rsidP="00EC701B">
      <w:pPr>
        <w:rPr>
          <w:rFonts w:ascii="Arial" w:hAnsi="Arial" w:cs="Arial"/>
          <w:b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57B87">
        <w:rPr>
          <w:rFonts w:ascii="Arial" w:hAnsi="Arial" w:cs="Arial"/>
          <w:b/>
          <w:sz w:val="22"/>
          <w:szCs w:val="22"/>
        </w:rPr>
        <w:t>II.</w:t>
      </w:r>
    </w:p>
    <w:p w14:paraId="3A2CC8C0" w14:textId="03130FF9" w:rsidR="00EC701B" w:rsidRDefault="00EC701B" w:rsidP="002C3283">
      <w:pPr>
        <w:spacing w:after="5" w:line="266" w:lineRule="auto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</w:p>
    <w:p w14:paraId="110D3B76" w14:textId="6E601B12" w:rsidR="002C3283" w:rsidRDefault="002C3283" w:rsidP="002C3283">
      <w:pPr>
        <w:spacing w:after="5" w:line="266" w:lineRule="auto"/>
        <w:ind w:left="-5" w:hanging="10"/>
        <w:jc w:val="both"/>
        <w:rPr>
          <w:rFonts w:ascii="Arial" w:hAnsi="Arial" w:cs="Arial"/>
          <w:b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A </w:t>
      </w:r>
      <w:r w:rsidR="001E11DC">
        <w:rPr>
          <w:rFonts w:ascii="Arial" w:hAnsi="Arial" w:cs="Arial"/>
          <w:color w:val="000000"/>
          <w:sz w:val="22"/>
          <w:szCs w:val="22"/>
          <w:lang w:eastAsia="hu-HU"/>
        </w:rPr>
        <w:t xml:space="preserve">korábbi évekhez hasonlóan az idei évben is – a </w:t>
      </w:r>
      <w:r>
        <w:rPr>
          <w:rFonts w:ascii="Arial" w:hAnsi="Arial" w:cs="Arial"/>
          <w:color w:val="000000"/>
          <w:sz w:val="22"/>
          <w:szCs w:val="22"/>
          <w:lang w:eastAsia="hu-HU"/>
        </w:rPr>
        <w:t>rászoruló családok támogatása, a közelgő karácsonyi ünnep gondtalanabbá tétele</w:t>
      </w:r>
      <w:r w:rsidR="001E11DC">
        <w:rPr>
          <w:rFonts w:ascii="Arial" w:hAnsi="Arial" w:cs="Arial"/>
          <w:color w:val="000000"/>
          <w:sz w:val="22"/>
          <w:szCs w:val="22"/>
          <w:lang w:eastAsia="hu-HU"/>
        </w:rPr>
        <w:t xml:space="preserve"> érdekében -</w:t>
      </w: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 adománygyűjtő </w:t>
      </w:r>
      <w:proofErr w:type="gramStart"/>
      <w:r>
        <w:rPr>
          <w:rFonts w:ascii="Arial" w:hAnsi="Arial" w:cs="Arial"/>
          <w:color w:val="000000"/>
          <w:sz w:val="22"/>
          <w:szCs w:val="22"/>
          <w:lang w:eastAsia="hu-HU"/>
        </w:rPr>
        <w:t>akciót</w:t>
      </w:r>
      <w:proofErr w:type="gramEnd"/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 indítunk a városban élő, támogatásra szoruló családok, gyermekek megsegítésére, amelyre pénzbeli és természetbeni felajánlásokat fogadunk és várunk. A családok részére tartós élelmiszert, 0-14 éves korú gyermekeknek játékokat, könyveket, ruhaneműt és kedvességeket gyűjtünk. </w:t>
      </w:r>
    </w:p>
    <w:p w14:paraId="43AED70A" w14:textId="77777777" w:rsidR="002C3283" w:rsidRDefault="002C3283" w:rsidP="002C3283">
      <w:pPr>
        <w:spacing w:after="22"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</w:p>
    <w:p w14:paraId="257C64D0" w14:textId="77777777" w:rsidR="002C3283" w:rsidRDefault="002C3283" w:rsidP="002C3283">
      <w:pPr>
        <w:spacing w:after="5" w:line="266" w:lineRule="auto"/>
        <w:ind w:left="-5" w:hanging="1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lastRenderedPageBreak/>
        <w:t>Kezdeményezésünk támogatásához segítséget kérünk természetbeni és pénzbeli adományok formájában, ezért felhívással fordulunk a bátaszéki polgárokhoz, városunkban működő civil szervezetekhez, vállalkozásokhoz különböző módon (plakát, honlap, facebook, stb.).</w:t>
      </w:r>
    </w:p>
    <w:p w14:paraId="303452A9" w14:textId="77777777" w:rsidR="002C3283" w:rsidRDefault="002C3283" w:rsidP="002C3283">
      <w:pPr>
        <w:spacing w:after="5" w:line="266" w:lineRule="auto"/>
        <w:ind w:left="-5" w:hanging="1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</w:p>
    <w:p w14:paraId="6253E1BA" w14:textId="5C8475EC" w:rsidR="002C3283" w:rsidRDefault="002C3283" w:rsidP="002C3283">
      <w:pPr>
        <w:spacing w:after="5" w:line="266" w:lineRule="auto"/>
        <w:ind w:left="-5" w:hanging="1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>A prog</w:t>
      </w:r>
      <w:r w:rsidR="001E11DC">
        <w:rPr>
          <w:rFonts w:ascii="Arial" w:hAnsi="Arial" w:cs="Arial"/>
          <w:color w:val="000000"/>
          <w:sz w:val="22"/>
          <w:szCs w:val="22"/>
          <w:lang w:eastAsia="hu-HU"/>
        </w:rPr>
        <w:t xml:space="preserve">ram gyakorlati bonyolításával továbbra is a </w:t>
      </w: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Gondozási Központot bíznánk meg, melynek munkatársai felmérik a családok, egyedülálló személyek támogathatóságát, valamint megszervezik a felajánlott adományok kiosztását. </w:t>
      </w:r>
    </w:p>
    <w:p w14:paraId="47078F96" w14:textId="77777777" w:rsidR="002C3283" w:rsidRDefault="002C3283" w:rsidP="002C3283">
      <w:pPr>
        <w:spacing w:after="23"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</w:p>
    <w:p w14:paraId="081C405E" w14:textId="77777777" w:rsidR="002C3283" w:rsidRDefault="002C3283" w:rsidP="002C3283">
      <w:pPr>
        <w:spacing w:after="5" w:line="266" w:lineRule="auto"/>
        <w:ind w:left="-5" w:hanging="1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A pénzbeli adományokat Bátaszék Város Önkormányzat </w:t>
      </w:r>
      <w:r>
        <w:rPr>
          <w:rFonts w:ascii="Arial" w:hAnsi="Arial" w:cs="Arial"/>
          <w:b/>
          <w:color w:val="000000"/>
          <w:sz w:val="22"/>
          <w:szCs w:val="22"/>
          <w:lang w:eastAsia="hu-HU"/>
        </w:rPr>
        <w:t xml:space="preserve">„Ünnepekhez kapcsolódó Adományok” </w:t>
      </w:r>
      <w:r>
        <w:rPr>
          <w:rFonts w:ascii="Arial" w:hAnsi="Arial" w:cs="Arial"/>
          <w:color w:val="000000"/>
          <w:sz w:val="22"/>
          <w:szCs w:val="22"/>
          <w:lang w:eastAsia="hu-HU"/>
        </w:rPr>
        <w:t>elnevezésű elkülönített</w:t>
      </w:r>
      <w:r>
        <w:rPr>
          <w:rFonts w:ascii="Arial" w:hAnsi="Arial" w:cs="Arial"/>
          <w:b/>
          <w:color w:val="000000"/>
          <w:sz w:val="22"/>
          <w:szCs w:val="22"/>
          <w:lang w:eastAsia="hu-H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eastAsia="hu-HU"/>
        </w:rPr>
        <w:t>számlájára várjuk.</w:t>
      </w:r>
    </w:p>
    <w:p w14:paraId="3EDE0594" w14:textId="77777777" w:rsidR="002C3283" w:rsidRDefault="002C3283" w:rsidP="002C3283">
      <w:pPr>
        <w:spacing w:line="256" w:lineRule="auto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>Az előterjesztés 1. sz. és 2. sz. melléklete tartalmazza a közérdekű kötelezettségvállalás meghirdetésére, valamint az adományok fogadására vonatkozó tervezeteket.</w:t>
      </w:r>
    </w:p>
    <w:p w14:paraId="6688D7C7" w14:textId="77777777" w:rsidR="002C3283" w:rsidRDefault="002C3283" w:rsidP="002C3283">
      <w:pPr>
        <w:spacing w:line="256" w:lineRule="auto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</w:p>
    <w:p w14:paraId="2ACAE568" w14:textId="1EA99D8E" w:rsidR="002C3283" w:rsidRDefault="002C3283" w:rsidP="002C3283">
      <w:pPr>
        <w:spacing w:line="268" w:lineRule="auto"/>
        <w:ind w:left="11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A Gondozási Központ szakmai előkészítése és javaslata </w:t>
      </w:r>
      <w:r w:rsidRPr="00AA1091">
        <w:rPr>
          <w:rFonts w:ascii="Arial" w:hAnsi="Arial" w:cs="Arial"/>
          <w:color w:val="000000"/>
          <w:sz w:val="22"/>
          <w:szCs w:val="22"/>
          <w:lang w:eastAsia="hu-HU"/>
        </w:rPr>
        <w:t xml:space="preserve">szerint </w:t>
      </w:r>
      <w:r w:rsidR="004D26BE" w:rsidRPr="00AA1091">
        <w:rPr>
          <w:rFonts w:ascii="Arial" w:hAnsi="Arial" w:cs="Arial"/>
          <w:color w:val="000000"/>
          <w:sz w:val="22"/>
          <w:szCs w:val="22"/>
          <w:lang w:eastAsia="hu-HU"/>
        </w:rPr>
        <w:t>19</w:t>
      </w:r>
      <w:r w:rsidRPr="00AA1091">
        <w:rPr>
          <w:rFonts w:ascii="Arial" w:hAnsi="Arial" w:cs="Arial"/>
          <w:color w:val="000000"/>
          <w:sz w:val="22"/>
          <w:szCs w:val="22"/>
          <w:lang w:eastAsia="hu-HU"/>
        </w:rPr>
        <w:t>0 család megsegítését</w:t>
      </w: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 kelle</w:t>
      </w:r>
      <w:r w:rsidR="001E11DC">
        <w:rPr>
          <w:rFonts w:ascii="Arial" w:hAnsi="Arial" w:cs="Arial"/>
          <w:color w:val="000000"/>
          <w:sz w:val="22"/>
          <w:szCs w:val="22"/>
          <w:lang w:eastAsia="hu-HU"/>
        </w:rPr>
        <w:t>ne megoldanunk. Az előző év gyakorlatát követve az</w:t>
      </w: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 élelmiszercsomagok differenciáltan </w:t>
      </w:r>
      <w:r w:rsidRPr="004D26BE">
        <w:rPr>
          <w:rFonts w:ascii="Arial" w:hAnsi="Arial" w:cs="Arial"/>
          <w:color w:val="000000"/>
          <w:sz w:val="22"/>
          <w:szCs w:val="22"/>
          <w:lang w:eastAsia="hu-HU"/>
        </w:rPr>
        <w:t>kerülnének kiosztásra, oly módon, hogy a</w:t>
      </w:r>
      <w:r w:rsidR="004C66DB" w:rsidRPr="004D26BE">
        <w:rPr>
          <w:rFonts w:ascii="Arial" w:hAnsi="Arial" w:cs="Arial"/>
          <w:color w:val="000000"/>
          <w:sz w:val="22"/>
          <w:szCs w:val="22"/>
          <w:lang w:eastAsia="hu-HU"/>
        </w:rPr>
        <w:t xml:space="preserve"> tervek szerint</w:t>
      </w:r>
      <w:r w:rsidRPr="004D26BE"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  <w:r w:rsidR="0035381C" w:rsidRPr="004D26BE">
        <w:rPr>
          <w:rFonts w:ascii="Arial" w:hAnsi="Arial" w:cs="Arial"/>
          <w:color w:val="000000"/>
          <w:sz w:val="22"/>
          <w:szCs w:val="22"/>
          <w:lang w:eastAsia="hu-HU"/>
        </w:rPr>
        <w:t>egyedül elő</w:t>
      </w:r>
      <w:r w:rsidR="009E58DD" w:rsidRPr="004D26BE">
        <w:rPr>
          <w:rFonts w:ascii="Arial" w:hAnsi="Arial" w:cs="Arial"/>
          <w:color w:val="000000"/>
          <w:sz w:val="22"/>
          <w:szCs w:val="22"/>
          <w:lang w:eastAsia="hu-HU"/>
        </w:rPr>
        <w:t xml:space="preserve"> (54)</w:t>
      </w:r>
      <w:r w:rsidR="004C66DB" w:rsidRPr="004D26BE">
        <w:rPr>
          <w:rFonts w:ascii="Arial" w:hAnsi="Arial" w:cs="Arial"/>
          <w:color w:val="000000"/>
          <w:sz w:val="22"/>
          <w:szCs w:val="22"/>
          <w:lang w:eastAsia="hu-HU"/>
        </w:rPr>
        <w:t xml:space="preserve"> rászorultak </w:t>
      </w:r>
      <w:r w:rsidR="004D26BE" w:rsidRPr="004D26BE">
        <w:rPr>
          <w:rFonts w:ascii="Arial" w:hAnsi="Arial" w:cs="Arial"/>
          <w:color w:val="000000"/>
          <w:sz w:val="22"/>
          <w:szCs w:val="22"/>
          <w:lang w:eastAsia="hu-HU"/>
        </w:rPr>
        <w:t>10 0</w:t>
      </w:r>
      <w:r w:rsidR="00CE4C20" w:rsidRPr="004D26BE">
        <w:rPr>
          <w:rFonts w:ascii="Arial" w:hAnsi="Arial" w:cs="Arial"/>
          <w:color w:val="000000"/>
          <w:sz w:val="22"/>
          <w:szCs w:val="22"/>
          <w:lang w:eastAsia="hu-HU"/>
        </w:rPr>
        <w:t>00</w:t>
      </w:r>
      <w:r w:rsidR="004C66DB" w:rsidRPr="004D26BE"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  <w:r w:rsidRPr="004D26BE">
        <w:rPr>
          <w:rFonts w:ascii="Arial" w:hAnsi="Arial" w:cs="Arial"/>
          <w:color w:val="000000"/>
          <w:sz w:val="22"/>
          <w:szCs w:val="22"/>
          <w:lang w:eastAsia="hu-HU"/>
        </w:rPr>
        <w:t>Ft</w:t>
      </w:r>
      <w:r w:rsidR="00B24920" w:rsidRPr="004D26BE">
        <w:rPr>
          <w:rFonts w:ascii="Arial" w:hAnsi="Arial" w:cs="Arial"/>
          <w:color w:val="000000"/>
          <w:sz w:val="22"/>
          <w:szCs w:val="22"/>
          <w:lang w:eastAsia="hu-HU"/>
        </w:rPr>
        <w:t xml:space="preserve"> értékű</w:t>
      </w:r>
      <w:r w:rsidRPr="004D26BE">
        <w:rPr>
          <w:rFonts w:ascii="Arial" w:hAnsi="Arial" w:cs="Arial"/>
          <w:color w:val="000000"/>
          <w:sz w:val="22"/>
          <w:szCs w:val="22"/>
          <w:lang w:eastAsia="hu-HU"/>
        </w:rPr>
        <w:t xml:space="preserve">, két fős háztartásban élők </w:t>
      </w:r>
      <w:r w:rsidR="004D26BE" w:rsidRPr="004D26BE">
        <w:rPr>
          <w:rFonts w:ascii="Arial" w:hAnsi="Arial" w:cs="Arial"/>
          <w:color w:val="000000"/>
          <w:sz w:val="22"/>
          <w:szCs w:val="22"/>
          <w:lang w:eastAsia="hu-HU"/>
        </w:rPr>
        <w:t>(52</w:t>
      </w:r>
      <w:r w:rsidR="009E58DD" w:rsidRPr="004D26BE">
        <w:rPr>
          <w:rFonts w:ascii="Arial" w:hAnsi="Arial" w:cs="Arial"/>
          <w:color w:val="000000"/>
          <w:sz w:val="22"/>
          <w:szCs w:val="22"/>
          <w:lang w:eastAsia="hu-HU"/>
        </w:rPr>
        <w:t xml:space="preserve">) </w:t>
      </w:r>
      <w:r w:rsidR="004C66DB" w:rsidRPr="004D26BE">
        <w:rPr>
          <w:rFonts w:ascii="Arial" w:hAnsi="Arial" w:cs="Arial"/>
          <w:color w:val="000000"/>
          <w:sz w:val="22"/>
          <w:szCs w:val="22"/>
          <w:lang w:eastAsia="hu-HU"/>
        </w:rPr>
        <w:t>1</w:t>
      </w:r>
      <w:r w:rsidR="004D26BE" w:rsidRPr="004D26BE">
        <w:rPr>
          <w:rFonts w:ascii="Arial" w:hAnsi="Arial" w:cs="Arial"/>
          <w:color w:val="000000"/>
          <w:sz w:val="22"/>
          <w:szCs w:val="22"/>
          <w:lang w:eastAsia="hu-HU"/>
        </w:rPr>
        <w:t>5 0</w:t>
      </w:r>
      <w:r w:rsidRPr="004D26BE">
        <w:rPr>
          <w:rFonts w:ascii="Arial" w:hAnsi="Arial" w:cs="Arial"/>
          <w:color w:val="000000"/>
          <w:sz w:val="22"/>
          <w:szCs w:val="22"/>
          <w:lang w:eastAsia="hu-HU"/>
        </w:rPr>
        <w:t>00 Ft</w:t>
      </w:r>
      <w:r w:rsidR="00B24920" w:rsidRPr="004D26BE">
        <w:rPr>
          <w:rFonts w:ascii="Arial" w:hAnsi="Arial" w:cs="Arial"/>
          <w:color w:val="000000"/>
          <w:sz w:val="22"/>
          <w:szCs w:val="22"/>
          <w:lang w:eastAsia="hu-HU"/>
        </w:rPr>
        <w:t xml:space="preserve"> értékű</w:t>
      </w:r>
      <w:r w:rsidR="009E58DD" w:rsidRPr="004D26BE">
        <w:rPr>
          <w:rFonts w:ascii="Arial" w:hAnsi="Arial" w:cs="Arial"/>
          <w:color w:val="000000"/>
          <w:sz w:val="22"/>
          <w:szCs w:val="22"/>
          <w:lang w:eastAsia="hu-HU"/>
        </w:rPr>
        <w:t>, míg azon háztartás</w:t>
      </w:r>
      <w:r w:rsidR="004D26BE" w:rsidRPr="004D26BE">
        <w:rPr>
          <w:rFonts w:ascii="Arial" w:hAnsi="Arial" w:cs="Arial"/>
          <w:color w:val="000000"/>
          <w:sz w:val="22"/>
          <w:szCs w:val="22"/>
          <w:lang w:eastAsia="hu-HU"/>
        </w:rPr>
        <w:t>ok, ahol kettőnél több fő él (84</w:t>
      </w:r>
      <w:r w:rsidR="009E58DD" w:rsidRPr="004D26BE">
        <w:rPr>
          <w:rFonts w:ascii="Arial" w:hAnsi="Arial" w:cs="Arial"/>
          <w:color w:val="000000"/>
          <w:sz w:val="22"/>
          <w:szCs w:val="22"/>
          <w:lang w:eastAsia="hu-HU"/>
        </w:rPr>
        <w:t>)</w:t>
      </w:r>
      <w:r w:rsidR="004D26BE" w:rsidRPr="004D26BE">
        <w:rPr>
          <w:rFonts w:ascii="Arial" w:hAnsi="Arial" w:cs="Arial"/>
          <w:color w:val="000000"/>
          <w:sz w:val="22"/>
          <w:szCs w:val="22"/>
          <w:lang w:eastAsia="hu-HU"/>
        </w:rPr>
        <w:t xml:space="preserve"> 20 0</w:t>
      </w:r>
      <w:r w:rsidR="009E58DD" w:rsidRPr="004D26BE">
        <w:rPr>
          <w:rFonts w:ascii="Arial" w:hAnsi="Arial" w:cs="Arial"/>
          <w:color w:val="000000"/>
          <w:sz w:val="22"/>
          <w:szCs w:val="22"/>
          <w:lang w:eastAsia="hu-HU"/>
        </w:rPr>
        <w:t xml:space="preserve">00 Ft értékű élelmiszercsomagot kapnának. </w:t>
      </w:r>
      <w:r w:rsidRPr="00E56D68">
        <w:rPr>
          <w:rFonts w:ascii="Arial" w:hAnsi="Arial" w:cs="Arial"/>
          <w:color w:val="000000"/>
          <w:sz w:val="22"/>
          <w:szCs w:val="22"/>
          <w:lang w:eastAsia="hu-HU"/>
        </w:rPr>
        <w:t xml:space="preserve">Ezen ismeretek </w:t>
      </w:r>
      <w:proofErr w:type="gramStart"/>
      <w:r w:rsidRPr="00E56D68">
        <w:rPr>
          <w:rFonts w:ascii="Arial" w:hAnsi="Arial" w:cs="Arial"/>
          <w:color w:val="000000"/>
          <w:sz w:val="22"/>
          <w:szCs w:val="22"/>
          <w:lang w:eastAsia="hu-HU"/>
        </w:rPr>
        <w:t>alapján</w:t>
      </w:r>
      <w:proofErr w:type="gramEnd"/>
      <w:r w:rsidRPr="00E56D68">
        <w:rPr>
          <w:rFonts w:ascii="Arial" w:hAnsi="Arial" w:cs="Arial"/>
          <w:color w:val="000000"/>
          <w:sz w:val="22"/>
          <w:szCs w:val="22"/>
          <w:lang w:eastAsia="hu-HU"/>
        </w:rPr>
        <w:t xml:space="preserve"> a Bátaszéken élő, időszakosan vagy tartósan létfenntartási gondokkal küzdő személyek részére karácsonyi adományokra az „Ünnepekhez kapcsolódó Adományok” elnevezésű elkülönített számlán lévő összeg terhére </w:t>
      </w:r>
      <w:r w:rsidR="00CE5576" w:rsidRPr="00E56D68">
        <w:rPr>
          <w:rFonts w:ascii="Arial" w:hAnsi="Arial" w:cs="Arial"/>
          <w:color w:val="000000"/>
          <w:sz w:val="22"/>
          <w:szCs w:val="22"/>
          <w:lang w:eastAsia="hu-HU"/>
        </w:rPr>
        <w:t>1 0</w:t>
      </w:r>
      <w:r w:rsidR="00AB287E" w:rsidRPr="00E56D68">
        <w:rPr>
          <w:rFonts w:ascii="Arial" w:hAnsi="Arial" w:cs="Arial"/>
          <w:color w:val="000000"/>
          <w:sz w:val="22"/>
          <w:szCs w:val="22"/>
          <w:lang w:eastAsia="hu-HU"/>
        </w:rPr>
        <w:t>00</w:t>
      </w:r>
      <w:r w:rsidR="00CE5576" w:rsidRPr="00E56D68"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  <w:r w:rsidR="00AB287E" w:rsidRPr="00E56D68">
        <w:rPr>
          <w:rFonts w:ascii="Arial" w:hAnsi="Arial" w:cs="Arial"/>
          <w:color w:val="000000"/>
          <w:sz w:val="22"/>
          <w:szCs w:val="22"/>
          <w:lang w:eastAsia="hu-HU"/>
        </w:rPr>
        <w:t>000</w:t>
      </w:r>
      <w:r w:rsidRPr="00E56D68">
        <w:rPr>
          <w:rFonts w:ascii="Arial" w:hAnsi="Arial" w:cs="Arial"/>
          <w:color w:val="000000"/>
          <w:sz w:val="22"/>
          <w:szCs w:val="22"/>
          <w:lang w:eastAsia="hu-HU"/>
        </w:rPr>
        <w:t xml:space="preserve"> Ft</w:t>
      </w:r>
      <w:r w:rsidR="00AB287E" w:rsidRPr="00E56D68">
        <w:rPr>
          <w:rFonts w:ascii="Arial" w:hAnsi="Arial" w:cs="Arial"/>
          <w:color w:val="000000"/>
          <w:sz w:val="22"/>
          <w:szCs w:val="22"/>
          <w:lang w:eastAsia="hu-HU"/>
        </w:rPr>
        <w:t>,</w:t>
      </w:r>
      <w:r w:rsidR="00CE5576" w:rsidRPr="00E56D68">
        <w:rPr>
          <w:rFonts w:ascii="Arial" w:hAnsi="Arial" w:cs="Arial"/>
          <w:sz w:val="22"/>
          <w:szCs w:val="22"/>
          <w:lang w:eastAsia="hu-HU"/>
        </w:rPr>
        <w:t xml:space="preserve"> az önkormányzat 2025</w:t>
      </w:r>
      <w:r w:rsidR="00AB287E" w:rsidRPr="00E56D68">
        <w:rPr>
          <w:rFonts w:ascii="Arial" w:hAnsi="Arial" w:cs="Arial"/>
          <w:sz w:val="22"/>
          <w:szCs w:val="22"/>
          <w:lang w:eastAsia="hu-HU"/>
        </w:rPr>
        <w:t>. évi költségvetésének ünnepekhez kapcsolódó</w:t>
      </w:r>
      <w:r w:rsidR="00E56D68" w:rsidRPr="00E56D68">
        <w:rPr>
          <w:rFonts w:ascii="Arial" w:hAnsi="Arial" w:cs="Arial"/>
          <w:sz w:val="22"/>
          <w:szCs w:val="22"/>
          <w:lang w:eastAsia="hu-HU"/>
        </w:rPr>
        <w:t xml:space="preserve"> támogatások forrása terhére 500 </w:t>
      </w:r>
      <w:r w:rsidR="00AB287E" w:rsidRPr="00E56D68">
        <w:rPr>
          <w:rFonts w:ascii="Arial" w:hAnsi="Arial" w:cs="Arial"/>
          <w:sz w:val="22"/>
          <w:szCs w:val="22"/>
          <w:lang w:eastAsia="hu-HU"/>
        </w:rPr>
        <w:t>000 Ft, az önkormányzat 202</w:t>
      </w:r>
      <w:r w:rsidR="00E56D68" w:rsidRPr="00E56D68">
        <w:rPr>
          <w:rFonts w:ascii="Arial" w:hAnsi="Arial" w:cs="Arial"/>
          <w:sz w:val="22"/>
          <w:szCs w:val="22"/>
          <w:lang w:eastAsia="hu-HU"/>
        </w:rPr>
        <w:t>5</w:t>
      </w:r>
      <w:r w:rsidR="00AB287E" w:rsidRPr="00E56D68">
        <w:rPr>
          <w:rFonts w:ascii="Arial" w:hAnsi="Arial" w:cs="Arial"/>
          <w:sz w:val="22"/>
          <w:szCs w:val="22"/>
          <w:lang w:eastAsia="hu-HU"/>
        </w:rPr>
        <w:t>. évi költségvetésének természetbeni rendkívüli települé</w:t>
      </w:r>
      <w:r w:rsidR="00E56D68" w:rsidRPr="00E56D68">
        <w:rPr>
          <w:rFonts w:ascii="Arial" w:hAnsi="Arial" w:cs="Arial"/>
          <w:sz w:val="22"/>
          <w:szCs w:val="22"/>
          <w:lang w:eastAsia="hu-HU"/>
        </w:rPr>
        <w:t xml:space="preserve">si támogatások forrása terhére 1 500 </w:t>
      </w:r>
      <w:r w:rsidR="00AB287E" w:rsidRPr="00E56D68">
        <w:rPr>
          <w:rFonts w:ascii="Arial" w:hAnsi="Arial" w:cs="Arial"/>
          <w:sz w:val="22"/>
          <w:szCs w:val="22"/>
          <w:lang w:eastAsia="hu-HU"/>
        </w:rPr>
        <w:t>000 Ft</w:t>
      </w:r>
      <w:r w:rsidR="00AB287E" w:rsidRPr="00E56D68"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  <w:r w:rsidRPr="00E56D68">
        <w:rPr>
          <w:rFonts w:ascii="Arial" w:hAnsi="Arial" w:cs="Arial"/>
          <w:color w:val="000000"/>
          <w:sz w:val="22"/>
          <w:szCs w:val="22"/>
          <w:lang w:eastAsia="hu-HU"/>
        </w:rPr>
        <w:t xml:space="preserve"> keretösszeget </w:t>
      </w:r>
      <w:proofErr w:type="spellStart"/>
      <w:r w:rsidRPr="00E56D68">
        <w:rPr>
          <w:rFonts w:ascii="Arial" w:hAnsi="Arial" w:cs="Arial"/>
          <w:color w:val="000000"/>
          <w:sz w:val="22"/>
          <w:szCs w:val="22"/>
          <w:lang w:eastAsia="hu-HU"/>
        </w:rPr>
        <w:t>javasolunk</w:t>
      </w:r>
      <w:proofErr w:type="spellEnd"/>
      <w:r w:rsidRPr="00E56D68">
        <w:rPr>
          <w:rFonts w:ascii="Arial" w:hAnsi="Arial" w:cs="Arial"/>
          <w:color w:val="000000"/>
          <w:sz w:val="22"/>
          <w:szCs w:val="22"/>
          <w:lang w:eastAsia="hu-HU"/>
        </w:rPr>
        <w:t xml:space="preserve"> megállapítani.</w:t>
      </w:r>
    </w:p>
    <w:p w14:paraId="44CF80C7" w14:textId="77777777" w:rsidR="00147181" w:rsidRDefault="00147181" w:rsidP="002C3283">
      <w:pPr>
        <w:spacing w:line="268" w:lineRule="auto"/>
        <w:ind w:left="11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</w:p>
    <w:p w14:paraId="10FB61B0" w14:textId="77777777" w:rsidR="00725A63" w:rsidRPr="00EA0D89" w:rsidRDefault="00725A63" w:rsidP="00EA0D89">
      <w:pPr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</w:p>
    <w:p w14:paraId="21D0DDAF" w14:textId="05C9FB7D" w:rsidR="00EA0D89" w:rsidRDefault="00EA0D89" w:rsidP="00580CF3">
      <w:pPr>
        <w:spacing w:line="266" w:lineRule="auto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Kérjük a Tisztelt </w:t>
      </w:r>
      <w:r w:rsidR="007A738B">
        <w:rPr>
          <w:rFonts w:ascii="Arial" w:hAnsi="Arial" w:cs="Arial"/>
          <w:color w:val="000000"/>
          <w:sz w:val="22"/>
          <w:szCs w:val="22"/>
          <w:lang w:eastAsia="hu-HU"/>
        </w:rPr>
        <w:t>Képviselő-testületet</w:t>
      </w: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 a határozati javaslat elfogadására:</w:t>
      </w:r>
    </w:p>
    <w:p w14:paraId="0838F022" w14:textId="77777777" w:rsidR="002C3283" w:rsidRDefault="002C3283" w:rsidP="002C3283">
      <w:pPr>
        <w:spacing w:line="268" w:lineRule="auto"/>
        <w:ind w:left="11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</w:p>
    <w:p w14:paraId="0B60EEF1" w14:textId="77777777" w:rsidR="002C3283" w:rsidRPr="00E56D68" w:rsidRDefault="002C3283" w:rsidP="002C3283">
      <w:pPr>
        <w:spacing w:after="5" w:line="266" w:lineRule="auto"/>
        <w:ind w:left="2124" w:firstLine="708"/>
        <w:jc w:val="both"/>
        <w:rPr>
          <w:rFonts w:ascii="Arial" w:hAnsi="Arial" w:cs="Arial"/>
          <w:b/>
          <w:color w:val="000000"/>
          <w:sz w:val="22"/>
          <w:szCs w:val="22"/>
          <w:u w:val="single"/>
          <w:lang w:eastAsia="hu-HU"/>
        </w:rPr>
      </w:pPr>
      <w:r w:rsidRPr="00E56D68">
        <w:rPr>
          <w:rFonts w:ascii="Arial" w:hAnsi="Arial" w:cs="Arial"/>
          <w:b/>
          <w:color w:val="000000"/>
          <w:sz w:val="22"/>
          <w:szCs w:val="22"/>
          <w:u w:val="single"/>
          <w:lang w:eastAsia="hu-HU"/>
        </w:rPr>
        <w:t xml:space="preserve">H a t á r o z a t i    j a v a s l a </w:t>
      </w:r>
      <w:proofErr w:type="gramStart"/>
      <w:r w:rsidRPr="00E56D68">
        <w:rPr>
          <w:rFonts w:ascii="Arial" w:hAnsi="Arial" w:cs="Arial"/>
          <w:b/>
          <w:color w:val="000000"/>
          <w:sz w:val="22"/>
          <w:szCs w:val="22"/>
          <w:u w:val="single"/>
          <w:lang w:eastAsia="hu-HU"/>
        </w:rPr>
        <w:t>t :</w:t>
      </w:r>
      <w:proofErr w:type="gramEnd"/>
    </w:p>
    <w:p w14:paraId="20BB5BEF" w14:textId="77777777" w:rsidR="002C3283" w:rsidRPr="00E56D68" w:rsidRDefault="002C3283" w:rsidP="002C3283">
      <w:pPr>
        <w:spacing w:after="5" w:line="266" w:lineRule="auto"/>
        <w:ind w:left="2835" w:hanging="10"/>
        <w:jc w:val="both"/>
        <w:rPr>
          <w:rFonts w:ascii="Arial" w:hAnsi="Arial" w:cs="Arial"/>
          <w:b/>
          <w:color w:val="000000"/>
          <w:sz w:val="22"/>
          <w:szCs w:val="22"/>
          <w:u w:val="single"/>
          <w:lang w:eastAsia="hu-HU"/>
        </w:rPr>
      </w:pPr>
    </w:p>
    <w:p w14:paraId="4EC2A522" w14:textId="0DF07FD5" w:rsidR="002C3283" w:rsidRPr="00E56D68" w:rsidRDefault="002C3283" w:rsidP="002C3283">
      <w:pPr>
        <w:spacing w:after="5" w:line="266" w:lineRule="auto"/>
        <w:ind w:left="2835" w:hanging="10"/>
        <w:jc w:val="both"/>
        <w:rPr>
          <w:rFonts w:ascii="Arial" w:hAnsi="Arial" w:cs="Arial"/>
          <w:b/>
          <w:color w:val="000000"/>
          <w:sz w:val="22"/>
          <w:szCs w:val="22"/>
          <w:u w:val="single"/>
          <w:lang w:eastAsia="hu-HU"/>
        </w:rPr>
      </w:pPr>
      <w:r w:rsidRPr="00E56D68">
        <w:rPr>
          <w:rFonts w:ascii="Arial" w:hAnsi="Arial" w:cs="Arial"/>
          <w:b/>
          <w:color w:val="000000"/>
          <w:sz w:val="22"/>
          <w:szCs w:val="22"/>
          <w:u w:val="single"/>
          <w:lang w:eastAsia="hu-HU"/>
        </w:rPr>
        <w:t>202</w:t>
      </w:r>
      <w:r w:rsidR="00A47296" w:rsidRPr="00E56D68">
        <w:rPr>
          <w:rFonts w:ascii="Arial" w:hAnsi="Arial" w:cs="Arial"/>
          <w:b/>
          <w:color w:val="000000"/>
          <w:sz w:val="22"/>
          <w:szCs w:val="22"/>
          <w:u w:val="single"/>
          <w:lang w:eastAsia="hu-HU"/>
        </w:rPr>
        <w:t>5</w:t>
      </w:r>
      <w:r w:rsidRPr="00E56D68">
        <w:rPr>
          <w:rFonts w:ascii="Arial" w:hAnsi="Arial" w:cs="Arial"/>
          <w:b/>
          <w:color w:val="000000"/>
          <w:sz w:val="22"/>
          <w:szCs w:val="22"/>
          <w:u w:val="single"/>
          <w:lang w:eastAsia="hu-HU"/>
        </w:rPr>
        <w:t xml:space="preserve">. évi karácsonyi ünnepekhez kapcsolódó adománygyűjtő </w:t>
      </w:r>
      <w:proofErr w:type="gramStart"/>
      <w:r w:rsidRPr="00E56D68">
        <w:rPr>
          <w:rFonts w:ascii="Arial" w:hAnsi="Arial" w:cs="Arial"/>
          <w:b/>
          <w:color w:val="000000"/>
          <w:sz w:val="22"/>
          <w:szCs w:val="22"/>
          <w:u w:val="single"/>
          <w:lang w:eastAsia="hu-HU"/>
        </w:rPr>
        <w:t>akció</w:t>
      </w:r>
      <w:proofErr w:type="gramEnd"/>
      <w:r w:rsidRPr="00E56D68">
        <w:rPr>
          <w:rFonts w:ascii="Arial" w:hAnsi="Arial" w:cs="Arial"/>
          <w:b/>
          <w:color w:val="000000"/>
          <w:sz w:val="22"/>
          <w:szCs w:val="22"/>
          <w:u w:val="single"/>
          <w:lang w:eastAsia="hu-HU"/>
        </w:rPr>
        <w:t xml:space="preserve"> szervezésére, és meghirdetésére</w:t>
      </w:r>
    </w:p>
    <w:p w14:paraId="1C45E3DE" w14:textId="77777777" w:rsidR="002C3283" w:rsidRPr="00E56D68" w:rsidRDefault="002C3283" w:rsidP="002C3283">
      <w:pPr>
        <w:spacing w:after="5" w:line="266" w:lineRule="auto"/>
        <w:ind w:left="2835" w:hanging="1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</w:p>
    <w:p w14:paraId="40437F4F" w14:textId="77777777" w:rsidR="002C3283" w:rsidRPr="00E56D68" w:rsidRDefault="002C3283" w:rsidP="002C3283">
      <w:pPr>
        <w:ind w:left="2835"/>
        <w:jc w:val="both"/>
        <w:rPr>
          <w:rFonts w:ascii="Arial" w:hAnsi="Arial" w:cs="Arial"/>
          <w:sz w:val="22"/>
          <w:szCs w:val="22"/>
          <w:lang w:eastAsia="hu-HU"/>
        </w:rPr>
      </w:pPr>
      <w:r w:rsidRPr="00E56D68">
        <w:rPr>
          <w:rFonts w:ascii="Arial" w:hAnsi="Arial" w:cs="Arial"/>
          <w:sz w:val="22"/>
          <w:szCs w:val="22"/>
          <w:lang w:eastAsia="hu-HU"/>
        </w:rPr>
        <w:t>Bátaszék Város Önkormányzata Képviselő-testülete</w:t>
      </w:r>
    </w:p>
    <w:p w14:paraId="7877D45C" w14:textId="77777777" w:rsidR="002C3283" w:rsidRPr="00E56D68" w:rsidRDefault="002C3283" w:rsidP="002C3283">
      <w:pPr>
        <w:numPr>
          <w:ilvl w:val="0"/>
          <w:numId w:val="7"/>
        </w:numPr>
        <w:spacing w:after="5" w:line="266" w:lineRule="auto"/>
        <w:contextualSpacing/>
        <w:jc w:val="both"/>
        <w:rPr>
          <w:rFonts w:ascii="Arial" w:hAnsi="Arial" w:cs="Arial"/>
          <w:sz w:val="22"/>
          <w:szCs w:val="22"/>
          <w:lang w:eastAsia="hu-HU"/>
        </w:rPr>
      </w:pPr>
      <w:r w:rsidRPr="00E56D68">
        <w:rPr>
          <w:rFonts w:ascii="Arial" w:hAnsi="Arial" w:cs="Arial"/>
          <w:sz w:val="22"/>
          <w:szCs w:val="22"/>
          <w:lang w:eastAsia="hu-HU"/>
        </w:rPr>
        <w:t xml:space="preserve">ünnepekhez kapcsolódó adománygyűjtő </w:t>
      </w:r>
      <w:proofErr w:type="gramStart"/>
      <w:r w:rsidRPr="00E56D68">
        <w:rPr>
          <w:rFonts w:ascii="Arial" w:hAnsi="Arial" w:cs="Arial"/>
          <w:sz w:val="22"/>
          <w:szCs w:val="22"/>
          <w:lang w:eastAsia="hu-HU"/>
        </w:rPr>
        <w:t>akciót</w:t>
      </w:r>
      <w:proofErr w:type="gramEnd"/>
      <w:r w:rsidRPr="00E56D68">
        <w:rPr>
          <w:rFonts w:ascii="Arial" w:hAnsi="Arial" w:cs="Arial"/>
          <w:sz w:val="22"/>
          <w:szCs w:val="22"/>
          <w:lang w:eastAsia="hu-HU"/>
        </w:rPr>
        <w:t xml:space="preserve"> (közérdekű kötelezettségvállalás) hirdet, az adománygyűjtő akció (közérdekű kötelezettségvállalás) célokmányát az előterjesztés 1. számú melléklet szerinti tartalommal elfogadja, annak közzétételét a helyben szokásos módon rendeli el;</w:t>
      </w:r>
    </w:p>
    <w:p w14:paraId="281AC562" w14:textId="7804805E" w:rsidR="002C3283" w:rsidRPr="00E56D68" w:rsidRDefault="002C3283" w:rsidP="002C3283">
      <w:pPr>
        <w:numPr>
          <w:ilvl w:val="0"/>
          <w:numId w:val="7"/>
        </w:numPr>
        <w:spacing w:after="5" w:line="266" w:lineRule="auto"/>
        <w:contextualSpacing/>
        <w:jc w:val="both"/>
        <w:rPr>
          <w:rFonts w:ascii="Arial" w:hAnsi="Arial" w:cs="Arial"/>
          <w:sz w:val="22"/>
          <w:szCs w:val="22"/>
          <w:lang w:eastAsia="hu-HU"/>
        </w:rPr>
      </w:pPr>
      <w:r w:rsidRPr="00E56D68">
        <w:rPr>
          <w:rFonts w:ascii="Arial" w:hAnsi="Arial" w:cs="Arial"/>
          <w:sz w:val="22"/>
          <w:szCs w:val="22"/>
          <w:lang w:eastAsia="hu-HU"/>
        </w:rPr>
        <w:t>a települési támogatásról és egyé</w:t>
      </w:r>
      <w:r w:rsidR="009E58DD" w:rsidRPr="00E56D68">
        <w:rPr>
          <w:rFonts w:ascii="Arial" w:hAnsi="Arial" w:cs="Arial"/>
          <w:sz w:val="22"/>
          <w:szCs w:val="22"/>
          <w:lang w:eastAsia="hu-HU"/>
        </w:rPr>
        <w:t xml:space="preserve">b szociális ellátásokról szóló </w:t>
      </w:r>
      <w:r w:rsidRPr="00E56D68">
        <w:rPr>
          <w:rFonts w:ascii="Arial" w:hAnsi="Arial" w:cs="Arial"/>
          <w:sz w:val="22"/>
          <w:szCs w:val="22"/>
          <w:lang w:eastAsia="hu-HU"/>
        </w:rPr>
        <w:t>1/2019.(I.31.) önkormányzati rendelet 23/</w:t>
      </w:r>
      <w:proofErr w:type="gramStart"/>
      <w:r w:rsidRPr="00E56D68">
        <w:rPr>
          <w:rFonts w:ascii="Arial" w:hAnsi="Arial" w:cs="Arial"/>
          <w:sz w:val="22"/>
          <w:szCs w:val="22"/>
          <w:lang w:eastAsia="hu-HU"/>
        </w:rPr>
        <w:t>A</w:t>
      </w:r>
      <w:proofErr w:type="gramEnd"/>
      <w:r w:rsidRPr="00E56D68">
        <w:rPr>
          <w:rFonts w:ascii="Arial" w:hAnsi="Arial" w:cs="Arial"/>
          <w:sz w:val="22"/>
          <w:szCs w:val="22"/>
          <w:lang w:eastAsia="hu-HU"/>
        </w:rPr>
        <w:t>. §-</w:t>
      </w:r>
      <w:proofErr w:type="gramStart"/>
      <w:r w:rsidRPr="00E56D68">
        <w:rPr>
          <w:rFonts w:ascii="Arial" w:hAnsi="Arial" w:cs="Arial"/>
          <w:sz w:val="22"/>
          <w:szCs w:val="22"/>
          <w:lang w:eastAsia="hu-HU"/>
        </w:rPr>
        <w:t>a</w:t>
      </w:r>
      <w:proofErr w:type="gramEnd"/>
      <w:r w:rsidRPr="00E56D68">
        <w:rPr>
          <w:rFonts w:ascii="Arial" w:hAnsi="Arial" w:cs="Arial"/>
          <w:sz w:val="22"/>
          <w:szCs w:val="22"/>
          <w:lang w:eastAsia="hu-HU"/>
        </w:rPr>
        <w:t xml:space="preserve"> alapján elbírálandó karácsonyi adományozásra – a Bátaszéken élő, időszakosan vagy</w:t>
      </w:r>
      <w:r w:rsidR="009E39CB" w:rsidRPr="00E56D68">
        <w:rPr>
          <w:rFonts w:ascii="Arial" w:hAnsi="Arial" w:cs="Arial"/>
          <w:color w:val="000000"/>
          <w:sz w:val="22"/>
          <w:szCs w:val="22"/>
          <w:lang w:eastAsia="hu-HU"/>
        </w:rPr>
        <w:t xml:space="preserve"> tartósan létfenntartási gondo</w:t>
      </w:r>
      <w:r w:rsidR="004A0A02" w:rsidRPr="00E56D68">
        <w:rPr>
          <w:rFonts w:ascii="Arial" w:hAnsi="Arial" w:cs="Arial"/>
          <w:color w:val="000000"/>
          <w:sz w:val="22"/>
          <w:szCs w:val="22"/>
          <w:lang w:eastAsia="hu-HU"/>
        </w:rPr>
        <w:t>kkal küzdő személyek részére - 3</w:t>
      </w:r>
      <w:r w:rsidRPr="00E56D68">
        <w:rPr>
          <w:rFonts w:ascii="Arial" w:hAnsi="Arial" w:cs="Arial"/>
          <w:sz w:val="22"/>
          <w:szCs w:val="22"/>
          <w:lang w:eastAsia="hu-HU"/>
        </w:rPr>
        <w:t>.</w:t>
      </w:r>
      <w:r w:rsidR="004A0A02" w:rsidRPr="00E56D68">
        <w:rPr>
          <w:rFonts w:ascii="Arial" w:hAnsi="Arial" w:cs="Arial"/>
          <w:sz w:val="22"/>
          <w:szCs w:val="22"/>
          <w:lang w:eastAsia="hu-HU"/>
        </w:rPr>
        <w:t>0</w:t>
      </w:r>
      <w:r w:rsidRPr="00E56D68">
        <w:rPr>
          <w:rFonts w:ascii="Arial" w:hAnsi="Arial" w:cs="Arial"/>
          <w:sz w:val="22"/>
          <w:szCs w:val="22"/>
          <w:lang w:eastAsia="hu-HU"/>
        </w:rPr>
        <w:t>00.0</w:t>
      </w:r>
      <w:r w:rsidR="009E39CB" w:rsidRPr="00E56D68">
        <w:rPr>
          <w:rFonts w:ascii="Arial" w:hAnsi="Arial" w:cs="Arial"/>
          <w:sz w:val="22"/>
          <w:szCs w:val="22"/>
          <w:lang w:eastAsia="hu-HU"/>
        </w:rPr>
        <w:t>00 Ft keretösszeget biztosít az alábbiak szerint:</w:t>
      </w:r>
    </w:p>
    <w:p w14:paraId="5C86AC6B" w14:textId="39E09A04" w:rsidR="009E39CB" w:rsidRPr="00E56D68" w:rsidRDefault="004A0A02" w:rsidP="009E39CB">
      <w:pPr>
        <w:pStyle w:val="Listaszerbekezds"/>
        <w:numPr>
          <w:ilvl w:val="0"/>
          <w:numId w:val="13"/>
        </w:numPr>
        <w:spacing w:after="5" w:line="266" w:lineRule="auto"/>
        <w:jc w:val="both"/>
        <w:rPr>
          <w:rFonts w:ascii="Arial" w:hAnsi="Arial" w:cs="Arial"/>
          <w:sz w:val="22"/>
          <w:szCs w:val="22"/>
          <w:lang w:eastAsia="hu-HU"/>
        </w:rPr>
      </w:pPr>
      <w:r w:rsidRPr="00E56D68">
        <w:rPr>
          <w:rFonts w:ascii="Arial" w:hAnsi="Arial" w:cs="Arial"/>
          <w:sz w:val="22"/>
          <w:szCs w:val="22"/>
          <w:lang w:eastAsia="hu-HU"/>
        </w:rPr>
        <w:t>500</w:t>
      </w:r>
      <w:r w:rsidR="009E39CB" w:rsidRPr="00E56D68">
        <w:rPr>
          <w:rFonts w:ascii="Arial" w:hAnsi="Arial" w:cs="Arial"/>
          <w:sz w:val="22"/>
          <w:szCs w:val="22"/>
          <w:lang w:eastAsia="hu-HU"/>
        </w:rPr>
        <w:t>.000 Ft ke</w:t>
      </w:r>
      <w:r w:rsidR="005758A8" w:rsidRPr="00E56D68">
        <w:rPr>
          <w:rFonts w:ascii="Arial" w:hAnsi="Arial" w:cs="Arial"/>
          <w:sz w:val="22"/>
          <w:szCs w:val="22"/>
          <w:lang w:eastAsia="hu-HU"/>
        </w:rPr>
        <w:t>retösszeget az önkormányzat 202</w:t>
      </w:r>
      <w:r w:rsidR="00E56D68" w:rsidRPr="00E56D68">
        <w:rPr>
          <w:rFonts w:ascii="Arial" w:hAnsi="Arial" w:cs="Arial"/>
          <w:sz w:val="22"/>
          <w:szCs w:val="22"/>
          <w:lang w:eastAsia="hu-HU"/>
        </w:rPr>
        <w:t>5</w:t>
      </w:r>
      <w:r w:rsidR="009E39CB" w:rsidRPr="00E56D68">
        <w:rPr>
          <w:rFonts w:ascii="Arial" w:hAnsi="Arial" w:cs="Arial"/>
          <w:sz w:val="22"/>
          <w:szCs w:val="22"/>
          <w:lang w:eastAsia="hu-HU"/>
        </w:rPr>
        <w:t xml:space="preserve">. évi költségvetésének ünnepekhez kapcsolódó támogatások forrása terhére; </w:t>
      </w:r>
    </w:p>
    <w:p w14:paraId="040C382D" w14:textId="144EDFFE" w:rsidR="009E39CB" w:rsidRPr="00E56D68" w:rsidRDefault="004A0A02" w:rsidP="009E39CB">
      <w:pPr>
        <w:pStyle w:val="Listaszerbekezds"/>
        <w:numPr>
          <w:ilvl w:val="0"/>
          <w:numId w:val="13"/>
        </w:numPr>
        <w:spacing w:after="5" w:line="266" w:lineRule="auto"/>
        <w:jc w:val="both"/>
        <w:rPr>
          <w:rFonts w:ascii="Arial" w:hAnsi="Arial" w:cs="Arial"/>
          <w:sz w:val="22"/>
          <w:szCs w:val="22"/>
          <w:lang w:eastAsia="hu-HU"/>
        </w:rPr>
      </w:pPr>
      <w:r w:rsidRPr="00E56D68">
        <w:rPr>
          <w:rFonts w:ascii="Arial" w:hAnsi="Arial" w:cs="Arial"/>
          <w:sz w:val="22"/>
          <w:szCs w:val="22"/>
          <w:lang w:eastAsia="hu-HU"/>
        </w:rPr>
        <w:t>1.5</w:t>
      </w:r>
      <w:r w:rsidR="009E39CB" w:rsidRPr="00E56D68">
        <w:rPr>
          <w:rFonts w:ascii="Arial" w:hAnsi="Arial" w:cs="Arial"/>
          <w:sz w:val="22"/>
          <w:szCs w:val="22"/>
          <w:lang w:eastAsia="hu-HU"/>
        </w:rPr>
        <w:t>00.000 Ft ke</w:t>
      </w:r>
      <w:r w:rsidR="000A7813" w:rsidRPr="00E56D68">
        <w:rPr>
          <w:rFonts w:ascii="Arial" w:hAnsi="Arial" w:cs="Arial"/>
          <w:sz w:val="22"/>
          <w:szCs w:val="22"/>
          <w:lang w:eastAsia="hu-HU"/>
        </w:rPr>
        <w:t>retösszeget az önkormányzat 202</w:t>
      </w:r>
      <w:r w:rsidR="00E56D68" w:rsidRPr="00E56D68">
        <w:rPr>
          <w:rFonts w:ascii="Arial" w:hAnsi="Arial" w:cs="Arial"/>
          <w:sz w:val="22"/>
          <w:szCs w:val="22"/>
          <w:lang w:eastAsia="hu-HU"/>
        </w:rPr>
        <w:t>5</w:t>
      </w:r>
      <w:r w:rsidR="009E39CB" w:rsidRPr="00E56D68">
        <w:rPr>
          <w:rFonts w:ascii="Arial" w:hAnsi="Arial" w:cs="Arial"/>
          <w:sz w:val="22"/>
          <w:szCs w:val="22"/>
          <w:lang w:eastAsia="hu-HU"/>
        </w:rPr>
        <w:t>. évi költségvetésének természetbeni rendkívüli települ</w:t>
      </w:r>
      <w:r w:rsidR="00A503E9" w:rsidRPr="00E56D68">
        <w:rPr>
          <w:rFonts w:ascii="Arial" w:hAnsi="Arial" w:cs="Arial"/>
          <w:sz w:val="22"/>
          <w:szCs w:val="22"/>
          <w:lang w:eastAsia="hu-HU"/>
        </w:rPr>
        <w:t>ési támogatások forrása terhére;</w:t>
      </w:r>
    </w:p>
    <w:p w14:paraId="7ED25834" w14:textId="6150D4B2" w:rsidR="00A503E9" w:rsidRPr="00E56D68" w:rsidRDefault="004A0A02" w:rsidP="009E39CB">
      <w:pPr>
        <w:pStyle w:val="Listaszerbekezds"/>
        <w:numPr>
          <w:ilvl w:val="0"/>
          <w:numId w:val="13"/>
        </w:numPr>
        <w:spacing w:after="5" w:line="266" w:lineRule="auto"/>
        <w:jc w:val="both"/>
        <w:rPr>
          <w:rFonts w:ascii="Arial" w:hAnsi="Arial" w:cs="Arial"/>
          <w:sz w:val="22"/>
          <w:szCs w:val="22"/>
          <w:lang w:eastAsia="hu-HU"/>
        </w:rPr>
      </w:pPr>
      <w:r w:rsidRPr="00E56D68">
        <w:rPr>
          <w:rFonts w:ascii="Arial" w:hAnsi="Arial" w:cs="Arial"/>
          <w:sz w:val="22"/>
          <w:szCs w:val="22"/>
          <w:lang w:eastAsia="hu-HU"/>
        </w:rPr>
        <w:t>valamint 1.0</w:t>
      </w:r>
      <w:r w:rsidR="00A503E9" w:rsidRPr="00E56D68">
        <w:rPr>
          <w:rFonts w:ascii="Arial" w:hAnsi="Arial" w:cs="Arial"/>
          <w:sz w:val="22"/>
          <w:szCs w:val="22"/>
          <w:lang w:eastAsia="hu-HU"/>
        </w:rPr>
        <w:t>00.000 Ft összeget biztosít „Ünnepekhez kapcsolódó Adományok” elnevezésű elkülönített számla terhére.</w:t>
      </w:r>
    </w:p>
    <w:p w14:paraId="26131319" w14:textId="3BA342D6" w:rsidR="002C3283" w:rsidRPr="00E56D68" w:rsidRDefault="002C3283" w:rsidP="002C3283">
      <w:pPr>
        <w:numPr>
          <w:ilvl w:val="0"/>
          <w:numId w:val="7"/>
        </w:numPr>
        <w:spacing w:after="5" w:line="266" w:lineRule="auto"/>
        <w:contextualSpacing/>
        <w:jc w:val="both"/>
        <w:rPr>
          <w:rFonts w:ascii="Arial" w:hAnsi="Arial" w:cs="Arial"/>
          <w:sz w:val="22"/>
          <w:szCs w:val="22"/>
          <w:lang w:eastAsia="hu-HU"/>
        </w:rPr>
      </w:pPr>
      <w:r w:rsidRPr="00E56D68">
        <w:rPr>
          <w:rFonts w:ascii="Arial" w:hAnsi="Arial" w:cs="Arial"/>
          <w:sz w:val="22"/>
          <w:szCs w:val="22"/>
          <w:lang w:eastAsia="hu-HU"/>
        </w:rPr>
        <w:t xml:space="preserve">megbízza a Bátaszéki Gondozási Központ vezetőjét a családok, egyedülálló személyek támogathatóságának felmérésével, az adományozási </w:t>
      </w:r>
      <w:proofErr w:type="gramStart"/>
      <w:r w:rsidRPr="00E56D68">
        <w:rPr>
          <w:rFonts w:ascii="Arial" w:hAnsi="Arial" w:cs="Arial"/>
          <w:sz w:val="22"/>
          <w:szCs w:val="22"/>
          <w:lang w:eastAsia="hu-HU"/>
        </w:rPr>
        <w:t>akció</w:t>
      </w:r>
      <w:proofErr w:type="gramEnd"/>
      <w:r w:rsidRPr="00E56D68">
        <w:rPr>
          <w:rFonts w:ascii="Arial" w:hAnsi="Arial" w:cs="Arial"/>
          <w:sz w:val="22"/>
          <w:szCs w:val="22"/>
          <w:lang w:eastAsia="hu-HU"/>
        </w:rPr>
        <w:t xml:space="preserve"> adminisztrációjával, lebonyolításával, beleértve a</w:t>
      </w:r>
      <w:r w:rsidR="001E58E9" w:rsidRPr="00E56D68">
        <w:rPr>
          <w:rFonts w:ascii="Arial" w:hAnsi="Arial" w:cs="Arial"/>
          <w:sz w:val="22"/>
          <w:szCs w:val="22"/>
          <w:lang w:eastAsia="hu-HU"/>
        </w:rPr>
        <w:t xml:space="preserve"> csomagok</w:t>
      </w:r>
      <w:r w:rsidRPr="00E56D68">
        <w:rPr>
          <w:rFonts w:ascii="Arial" w:hAnsi="Arial" w:cs="Arial"/>
          <w:sz w:val="22"/>
          <w:szCs w:val="22"/>
          <w:lang w:eastAsia="hu-HU"/>
        </w:rPr>
        <w:t xml:space="preserve"> érintettek részére történő ki</w:t>
      </w:r>
      <w:r w:rsidR="001E58E9" w:rsidRPr="00E56D68">
        <w:rPr>
          <w:rFonts w:ascii="Arial" w:hAnsi="Arial" w:cs="Arial"/>
          <w:sz w:val="22"/>
          <w:szCs w:val="22"/>
          <w:lang w:eastAsia="hu-HU"/>
        </w:rPr>
        <w:t xml:space="preserve">osztását </w:t>
      </w:r>
      <w:r w:rsidRPr="00E56D68">
        <w:rPr>
          <w:rFonts w:ascii="Arial" w:hAnsi="Arial" w:cs="Arial"/>
          <w:sz w:val="22"/>
          <w:szCs w:val="22"/>
          <w:lang w:eastAsia="hu-HU"/>
        </w:rPr>
        <w:t>a KÖH bevonásával.</w:t>
      </w:r>
    </w:p>
    <w:p w14:paraId="44D07F66" w14:textId="77777777" w:rsidR="002C3283" w:rsidRPr="00E56D68" w:rsidRDefault="002C3283" w:rsidP="002C3283">
      <w:pPr>
        <w:spacing w:after="5" w:line="266" w:lineRule="auto"/>
        <w:ind w:left="2835" w:hanging="1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</w:p>
    <w:p w14:paraId="0DB43351" w14:textId="32F9DF88" w:rsidR="002C3283" w:rsidRPr="00E56D68" w:rsidRDefault="002C3283" w:rsidP="002C3283">
      <w:pPr>
        <w:spacing w:after="5" w:line="266" w:lineRule="auto"/>
        <w:ind w:left="2835" w:hanging="1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 w:rsidRPr="00E56D68">
        <w:rPr>
          <w:rFonts w:ascii="Arial" w:hAnsi="Arial" w:cs="Arial"/>
          <w:i/>
          <w:color w:val="000000"/>
          <w:sz w:val="22"/>
          <w:szCs w:val="22"/>
          <w:lang w:eastAsia="hu-HU"/>
        </w:rPr>
        <w:t>Határidő:</w:t>
      </w:r>
      <w:r w:rsidRPr="00E56D68">
        <w:rPr>
          <w:rFonts w:ascii="Arial" w:hAnsi="Arial" w:cs="Arial"/>
          <w:color w:val="000000"/>
          <w:sz w:val="22"/>
          <w:szCs w:val="22"/>
          <w:lang w:eastAsia="hu-HU"/>
        </w:rPr>
        <w:t xml:space="preserve"> 202</w:t>
      </w:r>
      <w:r w:rsidR="00AA1091" w:rsidRPr="00E56D68">
        <w:rPr>
          <w:rFonts w:ascii="Arial" w:hAnsi="Arial" w:cs="Arial"/>
          <w:color w:val="000000"/>
          <w:sz w:val="22"/>
          <w:szCs w:val="22"/>
          <w:lang w:eastAsia="hu-HU"/>
        </w:rPr>
        <w:t>5</w:t>
      </w:r>
      <w:r w:rsidRPr="00E56D68">
        <w:rPr>
          <w:rFonts w:ascii="Arial" w:hAnsi="Arial" w:cs="Arial"/>
          <w:color w:val="000000"/>
          <w:sz w:val="22"/>
          <w:szCs w:val="22"/>
          <w:lang w:eastAsia="hu-HU"/>
        </w:rPr>
        <w:t>. december 1</w:t>
      </w:r>
      <w:r w:rsidR="00B07DBB" w:rsidRPr="00E56D68">
        <w:rPr>
          <w:rFonts w:ascii="Arial" w:hAnsi="Arial" w:cs="Arial"/>
          <w:color w:val="000000"/>
          <w:sz w:val="22"/>
          <w:szCs w:val="22"/>
          <w:lang w:eastAsia="hu-HU"/>
        </w:rPr>
        <w:t>5</w:t>
      </w:r>
      <w:r w:rsidRPr="00E56D68">
        <w:rPr>
          <w:rFonts w:ascii="Arial" w:hAnsi="Arial" w:cs="Arial"/>
          <w:color w:val="000000"/>
          <w:sz w:val="22"/>
          <w:szCs w:val="22"/>
          <w:lang w:eastAsia="hu-HU"/>
        </w:rPr>
        <w:t xml:space="preserve">. </w:t>
      </w:r>
    </w:p>
    <w:p w14:paraId="4422BB0D" w14:textId="77777777" w:rsidR="00AA1091" w:rsidRPr="00E56D68" w:rsidRDefault="002C3283" w:rsidP="002C3283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ind w:left="2835"/>
        <w:jc w:val="both"/>
        <w:rPr>
          <w:rFonts w:ascii="Arial" w:eastAsia="ヒラギノ角ゴ Pro W3" w:hAnsi="Arial" w:cs="Arial"/>
          <w:sz w:val="22"/>
          <w:szCs w:val="22"/>
        </w:rPr>
      </w:pPr>
      <w:r w:rsidRPr="00E56D68">
        <w:rPr>
          <w:rFonts w:ascii="Arial" w:eastAsia="ヒラギノ角ゴ Pro W3" w:hAnsi="Arial" w:cs="Arial"/>
          <w:i/>
          <w:sz w:val="22"/>
          <w:szCs w:val="22"/>
        </w:rPr>
        <w:t>Felelős:</w:t>
      </w:r>
      <w:r w:rsidRPr="00E56D68">
        <w:rPr>
          <w:rFonts w:ascii="Arial" w:eastAsia="ヒラギノ角ゴ Pro W3" w:hAnsi="Arial" w:cs="Arial"/>
          <w:sz w:val="22"/>
          <w:szCs w:val="22"/>
        </w:rPr>
        <w:t xml:space="preserve"> Dr. Bozsolik Róbert polgármester </w:t>
      </w:r>
    </w:p>
    <w:p w14:paraId="552153EF" w14:textId="675E1305" w:rsidR="002C3283" w:rsidRPr="00E56D68" w:rsidRDefault="002C3283" w:rsidP="00AA1091">
      <w:pPr>
        <w:tabs>
          <w:tab w:val="left" w:pos="709"/>
          <w:tab w:val="left" w:pos="1417"/>
          <w:tab w:val="left" w:pos="2126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ind w:left="3686"/>
        <w:jc w:val="both"/>
        <w:rPr>
          <w:rFonts w:ascii="Arial" w:eastAsia="ヒラギノ角ゴ Pro W3" w:hAnsi="Arial" w:cs="Arial"/>
          <w:sz w:val="22"/>
          <w:szCs w:val="22"/>
        </w:rPr>
      </w:pPr>
      <w:r w:rsidRPr="00E56D68">
        <w:rPr>
          <w:rFonts w:ascii="Arial" w:eastAsia="ヒラギノ角ゴ Pro W3" w:hAnsi="Arial" w:cs="Arial"/>
          <w:sz w:val="22"/>
          <w:szCs w:val="22"/>
        </w:rPr>
        <w:t xml:space="preserve">(közzétételért, megállapodások aláírásáért), </w:t>
      </w:r>
    </w:p>
    <w:p w14:paraId="361D00D8" w14:textId="01398231" w:rsidR="00AA1091" w:rsidRPr="00E56D68" w:rsidRDefault="00AA1091" w:rsidP="002C3283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ind w:left="2835"/>
        <w:jc w:val="both"/>
        <w:rPr>
          <w:rFonts w:ascii="Arial" w:eastAsia="ヒラギノ角ゴ Pro W3" w:hAnsi="Arial" w:cs="Arial"/>
          <w:sz w:val="22"/>
          <w:szCs w:val="22"/>
        </w:rPr>
      </w:pPr>
      <w:r w:rsidRPr="00E56D68">
        <w:rPr>
          <w:rFonts w:ascii="Arial" w:eastAsia="ヒラギノ角ゴ Pro W3" w:hAnsi="Arial" w:cs="Arial"/>
          <w:sz w:val="22"/>
          <w:szCs w:val="22"/>
        </w:rPr>
        <w:tab/>
        <w:t xml:space="preserve">  </w:t>
      </w:r>
      <w:r w:rsidR="002C3283" w:rsidRPr="00E56D68">
        <w:rPr>
          <w:rFonts w:ascii="Arial" w:eastAsia="ヒラギノ角ゴ Pro W3" w:hAnsi="Arial" w:cs="Arial"/>
          <w:sz w:val="22"/>
          <w:szCs w:val="22"/>
        </w:rPr>
        <w:t xml:space="preserve">Borosné Simon Zsuzsanna </w:t>
      </w:r>
      <w:r w:rsidRPr="00E56D68">
        <w:rPr>
          <w:rFonts w:ascii="Arial" w:eastAsia="ヒラギノ角ゴ Pro W3" w:hAnsi="Arial" w:cs="Arial"/>
          <w:sz w:val="22"/>
          <w:szCs w:val="22"/>
        </w:rPr>
        <w:t>GK</w:t>
      </w:r>
      <w:r w:rsidR="002C3283" w:rsidRPr="00E56D68">
        <w:rPr>
          <w:rFonts w:ascii="Arial" w:eastAsia="ヒラギノ角ゴ Pro W3" w:hAnsi="Arial" w:cs="Arial"/>
          <w:sz w:val="22"/>
          <w:szCs w:val="22"/>
        </w:rPr>
        <w:t xml:space="preserve"> Vezetője </w:t>
      </w:r>
    </w:p>
    <w:p w14:paraId="7A9DE9C9" w14:textId="23E3E9B3" w:rsidR="002C3283" w:rsidRPr="00E56D68" w:rsidRDefault="002C3283" w:rsidP="00AA1091">
      <w:pPr>
        <w:tabs>
          <w:tab w:val="left" w:pos="9213"/>
        </w:tabs>
        <w:suppressAutoHyphens/>
        <w:ind w:left="3686"/>
        <w:jc w:val="both"/>
        <w:rPr>
          <w:rFonts w:ascii="Arial" w:eastAsia="ヒラギノ角ゴ Pro W3" w:hAnsi="Arial" w:cs="Arial"/>
          <w:sz w:val="22"/>
          <w:szCs w:val="22"/>
        </w:rPr>
      </w:pPr>
      <w:r w:rsidRPr="00E56D68">
        <w:rPr>
          <w:rFonts w:ascii="Arial" w:eastAsia="ヒラギノ角ゴ Pro W3" w:hAnsi="Arial" w:cs="Arial"/>
          <w:sz w:val="22"/>
          <w:szCs w:val="22"/>
        </w:rPr>
        <w:t>(</w:t>
      </w:r>
      <w:r w:rsidRPr="00E56D68">
        <w:rPr>
          <w:rFonts w:ascii="Arial" w:eastAsia="ヒラギノ角ゴ Pro W3" w:hAnsi="Arial" w:cs="Arial"/>
          <w:color w:val="000000"/>
          <w:sz w:val="22"/>
          <w:szCs w:val="22"/>
        </w:rPr>
        <w:t>beérkezett adományok s</w:t>
      </w:r>
      <w:r w:rsidR="00AA1091" w:rsidRPr="00E56D68">
        <w:rPr>
          <w:rFonts w:ascii="Arial" w:eastAsia="ヒラギノ角ゴ Pro W3" w:hAnsi="Arial" w:cs="Arial"/>
          <w:color w:val="000000"/>
          <w:sz w:val="22"/>
          <w:szCs w:val="22"/>
        </w:rPr>
        <w:t xml:space="preserve">zétosztásának megszervezéséért, </w:t>
      </w:r>
      <w:proofErr w:type="gramStart"/>
      <w:r w:rsidR="00AA1091" w:rsidRPr="00E56D68">
        <w:rPr>
          <w:rFonts w:ascii="Arial" w:eastAsia="ヒラギノ角ゴ Pro W3" w:hAnsi="Arial" w:cs="Arial"/>
          <w:color w:val="000000"/>
          <w:sz w:val="22"/>
          <w:szCs w:val="22"/>
        </w:rPr>
        <w:t>adminisztrációjáért</w:t>
      </w:r>
      <w:proofErr w:type="gramEnd"/>
      <w:r w:rsidR="00AA1091" w:rsidRPr="00E56D68">
        <w:rPr>
          <w:rFonts w:ascii="Arial" w:eastAsia="ヒラギノ角ゴ Pro W3" w:hAnsi="Arial" w:cs="Arial"/>
          <w:color w:val="000000"/>
          <w:sz w:val="22"/>
          <w:szCs w:val="22"/>
        </w:rPr>
        <w:t xml:space="preserve">, </w:t>
      </w:r>
      <w:r w:rsidRPr="00E56D68">
        <w:rPr>
          <w:rFonts w:ascii="Arial" w:eastAsia="ヒラギノ角ゴ Pro W3" w:hAnsi="Arial" w:cs="Arial"/>
          <w:color w:val="000000"/>
          <w:sz w:val="22"/>
          <w:szCs w:val="22"/>
        </w:rPr>
        <w:t>lebonyolításáért)</w:t>
      </w:r>
    </w:p>
    <w:p w14:paraId="171ECECA" w14:textId="77777777" w:rsidR="002C3283" w:rsidRPr="00E56D68" w:rsidRDefault="002C3283" w:rsidP="002C3283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jc w:val="both"/>
        <w:rPr>
          <w:rFonts w:ascii="Arial" w:eastAsia="ヒラギノ角ゴ Pro W3" w:hAnsi="Arial" w:cs="Arial"/>
          <w:sz w:val="22"/>
          <w:szCs w:val="22"/>
        </w:rPr>
      </w:pPr>
    </w:p>
    <w:p w14:paraId="13EFDE26" w14:textId="0147F240" w:rsidR="002C3283" w:rsidRPr="00E56D68" w:rsidRDefault="002C3283" w:rsidP="002C3283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ind w:left="2835"/>
        <w:jc w:val="both"/>
        <w:rPr>
          <w:rFonts w:ascii="Arial" w:eastAsia="ヒラギノ角ゴ Pro W3" w:hAnsi="Arial" w:cs="Arial"/>
          <w:sz w:val="22"/>
          <w:szCs w:val="22"/>
        </w:rPr>
      </w:pPr>
      <w:r w:rsidRPr="00E56D68">
        <w:rPr>
          <w:rFonts w:ascii="Arial" w:eastAsia="ヒラギノ角ゴ Pro W3" w:hAnsi="Arial" w:cs="Arial"/>
          <w:i/>
          <w:sz w:val="22"/>
          <w:szCs w:val="22"/>
        </w:rPr>
        <w:t>Határozatról értesül</w:t>
      </w:r>
      <w:proofErr w:type="gramStart"/>
      <w:r w:rsidRPr="00E56D68">
        <w:rPr>
          <w:rFonts w:ascii="Arial" w:eastAsia="ヒラギノ角ゴ Pro W3" w:hAnsi="Arial" w:cs="Arial"/>
          <w:i/>
          <w:sz w:val="22"/>
          <w:szCs w:val="22"/>
        </w:rPr>
        <w:t>:</w:t>
      </w:r>
      <w:r w:rsidRPr="00E56D68">
        <w:rPr>
          <w:rFonts w:ascii="Arial" w:eastAsia="ヒラギノ角ゴ Pro W3" w:hAnsi="Arial" w:cs="Arial"/>
          <w:sz w:val="22"/>
          <w:szCs w:val="22"/>
        </w:rPr>
        <w:t xml:space="preserve">  </w:t>
      </w:r>
      <w:r w:rsidR="001E58E9" w:rsidRPr="00E56D68">
        <w:rPr>
          <w:rFonts w:ascii="Arial" w:eastAsia="ヒラギノ角ゴ Pro W3" w:hAnsi="Arial" w:cs="Arial"/>
          <w:sz w:val="22"/>
          <w:szCs w:val="22"/>
        </w:rPr>
        <w:t xml:space="preserve"> </w:t>
      </w:r>
      <w:r w:rsidRPr="00E56D68">
        <w:rPr>
          <w:rFonts w:ascii="Arial" w:eastAsia="ヒラギノ角ゴ Pro W3" w:hAnsi="Arial" w:cs="Arial"/>
          <w:sz w:val="22"/>
          <w:szCs w:val="22"/>
        </w:rPr>
        <w:t>Gondozási</w:t>
      </w:r>
      <w:proofErr w:type="gramEnd"/>
      <w:r w:rsidRPr="00E56D68">
        <w:rPr>
          <w:rFonts w:ascii="Arial" w:eastAsia="ヒラギノ角ゴ Pro W3" w:hAnsi="Arial" w:cs="Arial"/>
          <w:sz w:val="22"/>
          <w:szCs w:val="22"/>
        </w:rPr>
        <w:t xml:space="preserve"> Központ</w:t>
      </w:r>
    </w:p>
    <w:p w14:paraId="742A0535" w14:textId="77777777" w:rsidR="002C3283" w:rsidRPr="00E56D68" w:rsidRDefault="002C3283" w:rsidP="002C3283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ind w:left="2835"/>
        <w:jc w:val="both"/>
        <w:rPr>
          <w:rFonts w:ascii="Arial" w:eastAsia="ヒラギノ角ゴ Pro W3" w:hAnsi="Arial" w:cs="Arial"/>
          <w:sz w:val="22"/>
          <w:szCs w:val="22"/>
        </w:rPr>
      </w:pPr>
      <w:r w:rsidRPr="00E56D68">
        <w:rPr>
          <w:rFonts w:ascii="Arial" w:eastAsia="ヒラギノ角ゴ Pro W3" w:hAnsi="Arial" w:cs="Arial"/>
          <w:sz w:val="22"/>
          <w:szCs w:val="22"/>
        </w:rPr>
        <w:t xml:space="preserve">                                    Bátaszéki KÖH Pénzügyi Iroda</w:t>
      </w:r>
    </w:p>
    <w:p w14:paraId="15053375" w14:textId="78038AEA" w:rsidR="00F55356" w:rsidRDefault="002C3283" w:rsidP="00725A63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ind w:left="2835"/>
        <w:jc w:val="both"/>
        <w:rPr>
          <w:rFonts w:ascii="Arial" w:eastAsia="ヒラギノ角ゴ Pro W3" w:hAnsi="Arial" w:cs="Arial"/>
          <w:sz w:val="22"/>
          <w:szCs w:val="22"/>
        </w:rPr>
      </w:pPr>
      <w:r w:rsidRPr="00E56D68">
        <w:rPr>
          <w:rFonts w:ascii="Arial" w:eastAsia="ヒラギノ角ゴ Pro W3" w:hAnsi="Arial" w:cs="Arial"/>
          <w:sz w:val="22"/>
          <w:szCs w:val="22"/>
        </w:rPr>
        <w:t xml:space="preserve">                                    </w:t>
      </w:r>
      <w:proofErr w:type="gramStart"/>
      <w:r w:rsidRPr="00E56D68">
        <w:rPr>
          <w:rFonts w:ascii="Arial" w:eastAsia="ヒラギノ角ゴ Pro W3" w:hAnsi="Arial" w:cs="Arial"/>
          <w:sz w:val="22"/>
          <w:szCs w:val="22"/>
        </w:rPr>
        <w:t>irattár</w:t>
      </w:r>
      <w:proofErr w:type="gramEnd"/>
    </w:p>
    <w:p w14:paraId="091B511D" w14:textId="6CDFA32C" w:rsidR="002C3283" w:rsidRDefault="00F55356" w:rsidP="00F55356">
      <w:pPr>
        <w:rPr>
          <w:rFonts w:ascii="Arial" w:eastAsia="ヒラギノ角ゴ Pro W3" w:hAnsi="Arial" w:cs="Arial"/>
          <w:sz w:val="22"/>
          <w:szCs w:val="22"/>
        </w:rPr>
      </w:pPr>
      <w:r>
        <w:rPr>
          <w:rFonts w:ascii="Arial" w:eastAsia="ヒラギノ角ゴ Pro W3" w:hAnsi="Arial" w:cs="Arial"/>
          <w:sz w:val="22"/>
          <w:szCs w:val="22"/>
        </w:rPr>
        <w:br w:type="page"/>
      </w:r>
    </w:p>
    <w:p w14:paraId="0393C17C" w14:textId="77777777" w:rsidR="002C3283" w:rsidRDefault="002C3283" w:rsidP="002C3283">
      <w:pPr>
        <w:numPr>
          <w:ilvl w:val="0"/>
          <w:numId w:val="8"/>
        </w:numPr>
        <w:spacing w:after="5" w:line="256" w:lineRule="auto"/>
        <w:contextualSpacing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számú melléklet</w:t>
      </w:r>
    </w:p>
    <w:p w14:paraId="56726B71" w14:textId="77777777" w:rsidR="002C3283" w:rsidRDefault="002C3283" w:rsidP="002C3283">
      <w:pPr>
        <w:spacing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</w:p>
    <w:p w14:paraId="7E90AD22" w14:textId="77777777" w:rsidR="002C3283" w:rsidRDefault="002C3283" w:rsidP="002C3283">
      <w:pPr>
        <w:keepNext/>
        <w:keepLines/>
        <w:spacing w:after="5" w:line="268" w:lineRule="auto"/>
        <w:ind w:left="-5" w:hanging="10"/>
        <w:jc w:val="center"/>
        <w:outlineLvl w:val="1"/>
        <w:rPr>
          <w:rFonts w:ascii="Arial" w:hAnsi="Arial" w:cs="Arial"/>
          <w:b/>
          <w:color w:val="000000"/>
          <w:sz w:val="22"/>
          <w:szCs w:val="22"/>
          <w:lang w:eastAsia="hu-HU"/>
        </w:rPr>
      </w:pPr>
      <w:r>
        <w:rPr>
          <w:rFonts w:ascii="Arial" w:hAnsi="Arial" w:cs="Arial"/>
          <w:b/>
          <w:color w:val="000000"/>
          <w:sz w:val="22"/>
          <w:szCs w:val="22"/>
          <w:lang w:eastAsia="hu-HU"/>
        </w:rPr>
        <w:t xml:space="preserve">Közérdekű kötelezettség-vállalás szervezése </w:t>
      </w:r>
    </w:p>
    <w:p w14:paraId="0F4EDE73" w14:textId="77777777" w:rsidR="002C3283" w:rsidRDefault="002C3283" w:rsidP="002C3283">
      <w:pPr>
        <w:keepNext/>
        <w:keepLines/>
        <w:spacing w:after="5" w:line="268" w:lineRule="auto"/>
        <w:ind w:left="-5" w:hanging="10"/>
        <w:jc w:val="center"/>
        <w:outlineLvl w:val="1"/>
        <w:rPr>
          <w:rFonts w:ascii="Arial" w:hAnsi="Arial" w:cs="Arial"/>
          <w:b/>
          <w:color w:val="000000"/>
          <w:sz w:val="22"/>
          <w:szCs w:val="22"/>
          <w:lang w:eastAsia="hu-HU"/>
        </w:rPr>
      </w:pPr>
      <w:r>
        <w:rPr>
          <w:rFonts w:ascii="Arial" w:hAnsi="Arial" w:cs="Arial"/>
          <w:b/>
          <w:color w:val="000000"/>
          <w:sz w:val="22"/>
          <w:szCs w:val="22"/>
          <w:lang w:eastAsia="hu-HU"/>
        </w:rPr>
        <w:t xml:space="preserve"> (Tervezet)</w:t>
      </w:r>
    </w:p>
    <w:p w14:paraId="5FB8A73C" w14:textId="77777777" w:rsidR="002C3283" w:rsidRDefault="002C3283" w:rsidP="002C3283">
      <w:pPr>
        <w:spacing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</w:p>
    <w:p w14:paraId="49F4913F" w14:textId="77777777" w:rsidR="002C3283" w:rsidRDefault="002C3283" w:rsidP="002C3283">
      <w:pPr>
        <w:spacing w:after="5" w:line="266" w:lineRule="auto"/>
        <w:ind w:left="-5" w:hanging="1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Bátaszék Város Önkormányzata a városi adventi, karácsonyi és húsvéti ünnepkörökhöz kapcsolódó adománygyűjtés keretében a hátrányos helyzetű lakosok részére kiosztandó adományok biztosítására (adománygyűjtő </w:t>
      </w:r>
      <w:proofErr w:type="gramStart"/>
      <w:r>
        <w:rPr>
          <w:rFonts w:ascii="Arial" w:hAnsi="Arial" w:cs="Arial"/>
          <w:color w:val="000000"/>
          <w:sz w:val="22"/>
          <w:szCs w:val="22"/>
          <w:lang w:eastAsia="hu-HU"/>
        </w:rPr>
        <w:t>akciót</w:t>
      </w:r>
      <w:proofErr w:type="gramEnd"/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) közérdekű kötelezettségvállalást szervez. </w:t>
      </w:r>
    </w:p>
    <w:p w14:paraId="4674FFAB" w14:textId="77777777" w:rsidR="002C3283" w:rsidRDefault="002C3283" w:rsidP="002C3283">
      <w:pPr>
        <w:spacing w:after="23"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</w:p>
    <w:p w14:paraId="11811E89" w14:textId="77777777" w:rsidR="002C3283" w:rsidRDefault="002C3283" w:rsidP="002C3283">
      <w:pPr>
        <w:numPr>
          <w:ilvl w:val="0"/>
          <w:numId w:val="9"/>
        </w:numPr>
        <w:spacing w:after="5" w:line="266" w:lineRule="auto"/>
        <w:ind w:hanging="32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A fenti közérdekű céllal összefüggésben magánszemélyek, jogi személyek, jogi személyiséggel nem rendelkező gazdasági társaságok írásban kötelezettséget vállalnak arra, hogy vagyoni szolgáltatásukkal az adománygyűjtés célkitűzéseit szolgálják. </w:t>
      </w:r>
    </w:p>
    <w:p w14:paraId="217D3853" w14:textId="77777777" w:rsidR="002C3283" w:rsidRDefault="002C3283" w:rsidP="002C3283">
      <w:pPr>
        <w:spacing w:after="21"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</w:p>
    <w:p w14:paraId="5BE697BA" w14:textId="77777777" w:rsidR="002C3283" w:rsidRDefault="002C3283" w:rsidP="002C3283">
      <w:pPr>
        <w:numPr>
          <w:ilvl w:val="0"/>
          <w:numId w:val="9"/>
        </w:numPr>
        <w:spacing w:after="5" w:line="266" w:lineRule="auto"/>
        <w:ind w:hanging="32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A felajánlás tartalma:  </w:t>
      </w:r>
      <w:r>
        <w:rPr>
          <w:rFonts w:ascii="Arial" w:hAnsi="Arial" w:cs="Arial"/>
          <w:color w:val="000000"/>
          <w:sz w:val="22"/>
          <w:szCs w:val="22"/>
          <w:lang w:eastAsia="hu-HU"/>
        </w:rPr>
        <w:tab/>
        <w:t xml:space="preserve"> </w:t>
      </w:r>
    </w:p>
    <w:p w14:paraId="385790AA" w14:textId="77777777" w:rsidR="002C3283" w:rsidRDefault="002C3283" w:rsidP="002C3283">
      <w:pPr>
        <w:spacing w:after="5" w:line="266" w:lineRule="auto"/>
        <w:ind w:left="-5" w:hanging="1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A felajánlásnak tartalmaznia kell a közérdekű célt és a felajánlott vagyoni szolgáltatás tartalmát (összegét, illetve természetben történő meghatározását), valamint a szolgáltatás esetleges feltételeit. A felajánlás megállapodás megkötésével jön létre. </w:t>
      </w:r>
    </w:p>
    <w:p w14:paraId="12559849" w14:textId="77777777" w:rsidR="002C3283" w:rsidRDefault="002C3283" w:rsidP="002C3283">
      <w:pPr>
        <w:spacing w:after="21"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</w:p>
    <w:p w14:paraId="78BFE9C7" w14:textId="0C013FF5" w:rsidR="002C3283" w:rsidRDefault="002C3283" w:rsidP="002C3283">
      <w:pPr>
        <w:numPr>
          <w:ilvl w:val="0"/>
          <w:numId w:val="10"/>
        </w:numPr>
        <w:spacing w:after="5" w:line="266" w:lineRule="auto"/>
        <w:ind w:hanging="1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 w:rsidRPr="0062663A">
        <w:rPr>
          <w:rFonts w:ascii="Arial" w:hAnsi="Arial" w:cs="Arial"/>
          <w:color w:val="000000"/>
          <w:sz w:val="22"/>
          <w:szCs w:val="22"/>
          <w:lang w:eastAsia="hu-HU"/>
        </w:rPr>
        <w:t>A közérdekű kötelezettségvállalást kiíró a képviselő-testületi határozat meghozatalától 202</w:t>
      </w:r>
      <w:r w:rsidR="00E56D68">
        <w:rPr>
          <w:rFonts w:ascii="Arial" w:hAnsi="Arial" w:cs="Arial"/>
          <w:color w:val="000000"/>
          <w:sz w:val="22"/>
          <w:szCs w:val="22"/>
          <w:lang w:eastAsia="hu-HU"/>
        </w:rPr>
        <w:t>5</w:t>
      </w:r>
      <w:r w:rsidRPr="0062663A">
        <w:rPr>
          <w:rFonts w:ascii="Arial" w:hAnsi="Arial" w:cs="Arial"/>
          <w:color w:val="000000"/>
          <w:sz w:val="22"/>
          <w:szCs w:val="22"/>
          <w:lang w:eastAsia="hu-HU"/>
        </w:rPr>
        <w:t>.12.1</w:t>
      </w:r>
      <w:r w:rsidR="006C3255" w:rsidRPr="0062663A">
        <w:rPr>
          <w:rFonts w:ascii="Arial" w:hAnsi="Arial" w:cs="Arial"/>
          <w:color w:val="000000"/>
          <w:sz w:val="22"/>
          <w:szCs w:val="22"/>
          <w:lang w:eastAsia="hu-HU"/>
        </w:rPr>
        <w:t>5</w:t>
      </w:r>
      <w:r w:rsidRPr="0062663A">
        <w:rPr>
          <w:rFonts w:ascii="Arial" w:hAnsi="Arial" w:cs="Arial"/>
          <w:color w:val="000000"/>
          <w:sz w:val="22"/>
          <w:szCs w:val="22"/>
          <w:lang w:eastAsia="hu-HU"/>
        </w:rPr>
        <w:t>.-ig tartó határozott időre szervezi. A felajánlásokat Bátaszék Város Önkormányzatának az OTP</w:t>
      </w: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 Bank Nyrt. által vezetett, 11746005-15414076-10310001 számú bankszámlájára lehet teljesíteni, illetve más tartalmú felajánlások (természetbeni juttatás) esetén a Gondozási Központba (7140 Bátaszék Budai u. 21.) eljuttatni. </w:t>
      </w:r>
    </w:p>
    <w:p w14:paraId="75787F82" w14:textId="77777777" w:rsidR="002C3283" w:rsidRDefault="002C3283" w:rsidP="002C3283">
      <w:pPr>
        <w:spacing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</w:p>
    <w:p w14:paraId="2AC0A71F" w14:textId="77777777" w:rsidR="002C3283" w:rsidRDefault="002C3283" w:rsidP="002C3283">
      <w:pPr>
        <w:numPr>
          <w:ilvl w:val="0"/>
          <w:numId w:val="10"/>
        </w:numPr>
        <w:spacing w:after="5" w:line="266" w:lineRule="auto"/>
        <w:ind w:hanging="1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A közérdekű célra felajánlott pénzeszközöket Bátaszék Város Önkormányzata a fenti alszámlán elkülönítetten kezeli. Az adományozott az adományozó által teljesített befizetésről, adományról az adományozás teljesítésekor hatályos adójogszabályok szerint - amennyiben a hatályos adójogszabályok igazolás kiadását írják elő - igazolást ad ki a tárgyévet követő év január 31-ig. </w:t>
      </w:r>
    </w:p>
    <w:p w14:paraId="3BD824B5" w14:textId="77777777" w:rsidR="002C3283" w:rsidRDefault="002C3283" w:rsidP="002C3283">
      <w:pPr>
        <w:spacing w:after="22"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</w:p>
    <w:p w14:paraId="6E05026D" w14:textId="77777777" w:rsidR="002C3283" w:rsidRDefault="002C3283" w:rsidP="002C3283">
      <w:pPr>
        <w:numPr>
          <w:ilvl w:val="0"/>
          <w:numId w:val="10"/>
        </w:numPr>
        <w:spacing w:after="5" w:line="266" w:lineRule="auto"/>
        <w:ind w:hanging="1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A bankszámlára befizetett pénzeszközök és egyéb felajánlások tekintetében a polgármester kötelezettséget vállal arra, hogy azokat maradéktalanul ebben az okiratban megjelölt célra fordítja.  </w:t>
      </w:r>
    </w:p>
    <w:p w14:paraId="513B0529" w14:textId="77777777" w:rsidR="002C3283" w:rsidRDefault="002C3283" w:rsidP="002C3283">
      <w:pPr>
        <w:spacing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</w:p>
    <w:p w14:paraId="6041CF95" w14:textId="77777777" w:rsidR="002C3283" w:rsidRDefault="002C3283" w:rsidP="002C3283">
      <w:pPr>
        <w:numPr>
          <w:ilvl w:val="0"/>
          <w:numId w:val="10"/>
        </w:numPr>
        <w:spacing w:after="5" w:line="266" w:lineRule="auto"/>
        <w:ind w:hanging="1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Bátaszék Város Önkormányzata köteles a közérdekű kötelezettségvállalást nyilvánosan meghirdetni, a felajánlások felhasználásával kapcsolatban a közérdekű kötelezettségvállalókat tájékoztatni. </w:t>
      </w:r>
    </w:p>
    <w:p w14:paraId="57C5713A" w14:textId="77777777" w:rsidR="002C3283" w:rsidRDefault="002C3283" w:rsidP="002C3283">
      <w:pPr>
        <w:spacing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  </w:t>
      </w:r>
    </w:p>
    <w:p w14:paraId="4C959FB4" w14:textId="181A355C" w:rsidR="002C3283" w:rsidRDefault="002C3283" w:rsidP="002C3283">
      <w:pPr>
        <w:spacing w:after="5" w:line="266" w:lineRule="auto"/>
        <w:ind w:left="-5" w:hanging="1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>Bátaszék, 202</w:t>
      </w:r>
      <w:r w:rsidR="002641AB">
        <w:rPr>
          <w:rFonts w:ascii="Arial" w:hAnsi="Arial" w:cs="Arial"/>
          <w:color w:val="000000"/>
          <w:sz w:val="22"/>
          <w:szCs w:val="22"/>
          <w:lang w:eastAsia="hu-HU"/>
        </w:rPr>
        <w:t>5</w:t>
      </w: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. ……....  </w:t>
      </w:r>
    </w:p>
    <w:p w14:paraId="231C89DE" w14:textId="77777777" w:rsidR="002C3283" w:rsidRDefault="002C3283" w:rsidP="002C3283">
      <w:pPr>
        <w:spacing w:line="256" w:lineRule="auto"/>
        <w:ind w:left="2314"/>
        <w:jc w:val="center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</w:p>
    <w:p w14:paraId="18E1DC72" w14:textId="77777777" w:rsidR="002C3283" w:rsidRDefault="002C3283" w:rsidP="002C3283">
      <w:pPr>
        <w:keepNext/>
        <w:keepLines/>
        <w:spacing w:after="4" w:line="266" w:lineRule="auto"/>
        <w:ind w:left="5675" w:right="728" w:hanging="10"/>
        <w:outlineLvl w:val="2"/>
        <w:rPr>
          <w:rFonts w:ascii="Arial" w:hAnsi="Arial" w:cs="Arial"/>
          <w:b/>
          <w:i/>
          <w:color w:val="000000"/>
          <w:sz w:val="22"/>
          <w:szCs w:val="22"/>
          <w:lang w:eastAsia="hu-HU"/>
        </w:rPr>
      </w:pPr>
      <w:r>
        <w:rPr>
          <w:rFonts w:ascii="Arial" w:hAnsi="Arial" w:cs="Arial"/>
          <w:b/>
          <w:i/>
          <w:color w:val="000000"/>
          <w:sz w:val="22"/>
          <w:szCs w:val="22"/>
          <w:lang w:eastAsia="hu-HU"/>
        </w:rPr>
        <w:t xml:space="preserve">Dr. Bozsolik </w:t>
      </w:r>
      <w:proofErr w:type="gramStart"/>
      <w:r>
        <w:rPr>
          <w:rFonts w:ascii="Arial" w:hAnsi="Arial" w:cs="Arial"/>
          <w:b/>
          <w:i/>
          <w:color w:val="000000"/>
          <w:sz w:val="22"/>
          <w:szCs w:val="22"/>
          <w:lang w:eastAsia="hu-HU"/>
        </w:rPr>
        <w:t xml:space="preserve">Róbert </w:t>
      </w:r>
      <w:r>
        <w:rPr>
          <w:rFonts w:ascii="Arial" w:hAnsi="Arial" w:cs="Arial"/>
          <w:i/>
          <w:color w:val="000000"/>
          <w:sz w:val="22"/>
          <w:szCs w:val="22"/>
          <w:lang w:eastAsia="hu-HU"/>
        </w:rPr>
        <w:t xml:space="preserve">              </w:t>
      </w:r>
      <w:r>
        <w:rPr>
          <w:rFonts w:ascii="Arial" w:hAnsi="Arial" w:cs="Arial"/>
          <w:b/>
          <w:i/>
          <w:color w:val="000000"/>
          <w:sz w:val="22"/>
          <w:szCs w:val="22"/>
          <w:lang w:eastAsia="hu-HU"/>
        </w:rPr>
        <w:t>polgármester</w:t>
      </w:r>
      <w:proofErr w:type="gramEnd"/>
      <w:r>
        <w:rPr>
          <w:rFonts w:ascii="Arial" w:hAnsi="Arial" w:cs="Arial"/>
          <w:b/>
          <w:i/>
          <w:color w:val="000000"/>
          <w:sz w:val="22"/>
          <w:szCs w:val="22"/>
          <w:lang w:eastAsia="hu-HU"/>
        </w:rPr>
        <w:t xml:space="preserve"> </w:t>
      </w:r>
    </w:p>
    <w:p w14:paraId="2BD2D03D" w14:textId="77777777" w:rsidR="002C3283" w:rsidRDefault="002C3283" w:rsidP="002C3283">
      <w:pPr>
        <w:spacing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</w:p>
    <w:p w14:paraId="518B914C" w14:textId="77777777" w:rsidR="00EB7C7C" w:rsidRDefault="00EB7C7C" w:rsidP="002C3283">
      <w:pPr>
        <w:spacing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</w:p>
    <w:p w14:paraId="7251E1FB" w14:textId="77777777" w:rsidR="00EB7C7C" w:rsidRDefault="00EB7C7C" w:rsidP="002C3283">
      <w:pPr>
        <w:spacing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</w:p>
    <w:p w14:paraId="4A573E10" w14:textId="77777777" w:rsidR="00EB7C7C" w:rsidRDefault="00EB7C7C" w:rsidP="002C3283">
      <w:pPr>
        <w:spacing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</w:p>
    <w:p w14:paraId="0FF4CA9A" w14:textId="77777777" w:rsidR="00EB7C7C" w:rsidRDefault="00EB7C7C" w:rsidP="002C3283">
      <w:pPr>
        <w:spacing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</w:p>
    <w:p w14:paraId="3D0D20CE" w14:textId="77777777" w:rsidR="002C3283" w:rsidRDefault="002C3283" w:rsidP="002C3283">
      <w:pPr>
        <w:spacing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</w:p>
    <w:p w14:paraId="3BB054C7" w14:textId="77777777" w:rsidR="002C3283" w:rsidRDefault="002C3283" w:rsidP="002C3283">
      <w:pPr>
        <w:spacing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</w:p>
    <w:p w14:paraId="76B13D3E" w14:textId="77777777" w:rsidR="002C3283" w:rsidRDefault="002C3283" w:rsidP="002C3283">
      <w:pPr>
        <w:numPr>
          <w:ilvl w:val="0"/>
          <w:numId w:val="8"/>
        </w:numPr>
        <w:spacing w:after="5" w:line="256" w:lineRule="auto"/>
        <w:contextualSpacing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számú melléklet</w:t>
      </w:r>
    </w:p>
    <w:p w14:paraId="08876365" w14:textId="77777777" w:rsidR="002C3283" w:rsidRDefault="002C3283" w:rsidP="002C3283">
      <w:pPr>
        <w:spacing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</w:p>
    <w:p w14:paraId="4CFCD482" w14:textId="77777777" w:rsidR="002C3283" w:rsidRDefault="00EB7C7C" w:rsidP="002C3283">
      <w:pPr>
        <w:spacing w:after="113" w:line="256" w:lineRule="auto"/>
        <w:ind w:right="8"/>
        <w:jc w:val="center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M E G Á L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hu-HU"/>
        </w:rPr>
        <w:t>L</w:t>
      </w:r>
      <w:proofErr w:type="spellEnd"/>
      <w:r w:rsidR="002C3283"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  <w:proofErr w:type="gramStart"/>
      <w:r w:rsidR="002C3283">
        <w:rPr>
          <w:rFonts w:ascii="Arial" w:hAnsi="Arial" w:cs="Arial"/>
          <w:color w:val="000000"/>
          <w:sz w:val="22"/>
          <w:szCs w:val="22"/>
          <w:lang w:eastAsia="hu-HU"/>
        </w:rPr>
        <w:t>A</w:t>
      </w:r>
      <w:proofErr w:type="gramEnd"/>
      <w:r w:rsidR="002C3283">
        <w:rPr>
          <w:rFonts w:ascii="Arial" w:hAnsi="Arial" w:cs="Arial"/>
          <w:color w:val="000000"/>
          <w:sz w:val="22"/>
          <w:szCs w:val="22"/>
          <w:lang w:eastAsia="hu-HU"/>
        </w:rPr>
        <w:t xml:space="preserve"> P O D Á S</w:t>
      </w:r>
    </w:p>
    <w:p w14:paraId="1A716F9F" w14:textId="77777777" w:rsidR="002C3283" w:rsidRDefault="002C3283" w:rsidP="002C3283">
      <w:pPr>
        <w:spacing w:after="113" w:line="256" w:lineRule="auto"/>
        <w:ind w:right="8"/>
        <w:jc w:val="center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Tervezet </w:t>
      </w:r>
    </w:p>
    <w:p w14:paraId="0CD3EBED" w14:textId="77777777" w:rsidR="002C3283" w:rsidRDefault="002C3283" w:rsidP="002C3283">
      <w:pPr>
        <w:spacing w:after="22"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</w:p>
    <w:p w14:paraId="390E8950" w14:textId="77777777" w:rsidR="002C3283" w:rsidRDefault="002C3283" w:rsidP="002C3283">
      <w:pPr>
        <w:spacing w:after="5" w:line="266" w:lineRule="auto"/>
        <w:ind w:left="-5" w:hanging="1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proofErr w:type="gramStart"/>
      <w:r>
        <w:rPr>
          <w:rFonts w:ascii="Arial" w:hAnsi="Arial" w:cs="Arial"/>
          <w:color w:val="000000"/>
          <w:sz w:val="22"/>
          <w:szCs w:val="22"/>
          <w:lang w:eastAsia="hu-HU"/>
        </w:rPr>
        <w:t>amely</w:t>
      </w:r>
      <w:proofErr w:type="gramEnd"/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 létrejött egyrészről </w:t>
      </w:r>
    </w:p>
    <w:p w14:paraId="7DB68DF6" w14:textId="77777777" w:rsidR="002C3283" w:rsidRDefault="002C3283" w:rsidP="002C3283">
      <w:pPr>
        <w:keepNext/>
        <w:keepLines/>
        <w:spacing w:after="5" w:line="268" w:lineRule="auto"/>
        <w:ind w:left="-5" w:hanging="10"/>
        <w:outlineLvl w:val="1"/>
        <w:rPr>
          <w:rFonts w:ascii="Arial" w:hAnsi="Arial" w:cs="Arial"/>
          <w:b/>
          <w:color w:val="000000"/>
          <w:sz w:val="22"/>
          <w:szCs w:val="22"/>
          <w:lang w:eastAsia="hu-HU"/>
        </w:rPr>
      </w:pPr>
      <w:r>
        <w:rPr>
          <w:rFonts w:ascii="Arial" w:hAnsi="Arial" w:cs="Arial"/>
          <w:b/>
          <w:color w:val="000000"/>
          <w:sz w:val="22"/>
          <w:szCs w:val="22"/>
          <w:lang w:eastAsia="hu-HU"/>
        </w:rPr>
        <w:t xml:space="preserve">Bátaszék Város Önkormányzata  </w:t>
      </w:r>
    </w:p>
    <w:p w14:paraId="5F7116A5" w14:textId="77777777" w:rsidR="002C3283" w:rsidRDefault="002C3283" w:rsidP="002C3283">
      <w:pPr>
        <w:spacing w:after="5" w:line="268" w:lineRule="auto"/>
        <w:ind w:left="-5" w:hanging="10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Székhely: </w:t>
      </w:r>
      <w:r>
        <w:rPr>
          <w:rFonts w:ascii="Arial" w:hAnsi="Arial" w:cs="Arial"/>
          <w:b/>
          <w:color w:val="000000"/>
          <w:sz w:val="22"/>
          <w:szCs w:val="22"/>
          <w:lang w:eastAsia="hu-HU"/>
        </w:rPr>
        <w:t>7140 Bátaszék, Szabadság u 4.</w:t>
      </w: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</w:p>
    <w:p w14:paraId="107E9096" w14:textId="77777777" w:rsidR="002C3283" w:rsidRDefault="002C3283" w:rsidP="002C3283">
      <w:pPr>
        <w:spacing w:after="5" w:line="266" w:lineRule="auto"/>
        <w:ind w:left="-5" w:hanging="1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Törzskönyvi azonosító szám: 733304 </w:t>
      </w:r>
    </w:p>
    <w:p w14:paraId="627D7965" w14:textId="77777777" w:rsidR="002C3283" w:rsidRDefault="002C3283" w:rsidP="002C3283">
      <w:pPr>
        <w:keepNext/>
        <w:keepLines/>
        <w:spacing w:after="5" w:line="268" w:lineRule="auto"/>
        <w:ind w:left="-5" w:hanging="10"/>
        <w:outlineLvl w:val="1"/>
        <w:rPr>
          <w:rFonts w:ascii="Arial" w:hAnsi="Arial" w:cs="Arial"/>
          <w:b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>Adószám: 15733304-2-17</w:t>
      </w:r>
    </w:p>
    <w:p w14:paraId="02A70CA9" w14:textId="77777777" w:rsidR="002C3283" w:rsidRDefault="002C3283" w:rsidP="002C3283">
      <w:pPr>
        <w:spacing w:after="5" w:line="266" w:lineRule="auto"/>
        <w:ind w:left="-5" w:hanging="1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Számlavezető pénzintézet neve: </w:t>
      </w:r>
      <w:r>
        <w:rPr>
          <w:rFonts w:ascii="Arial" w:hAnsi="Arial" w:cs="Arial"/>
          <w:b/>
          <w:color w:val="000000"/>
          <w:sz w:val="22"/>
          <w:szCs w:val="22"/>
          <w:lang w:eastAsia="hu-HU"/>
        </w:rPr>
        <w:t>OTP Bank Nyrt.</w:t>
      </w: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</w:p>
    <w:p w14:paraId="5D9D5143" w14:textId="77777777" w:rsidR="002C3283" w:rsidRDefault="002C3283" w:rsidP="002C3283">
      <w:pPr>
        <w:spacing w:after="5" w:line="266" w:lineRule="auto"/>
        <w:ind w:left="-5" w:hanging="1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>Számlaszám</w:t>
      </w:r>
      <w:proofErr w:type="gramStart"/>
      <w:r>
        <w:rPr>
          <w:rFonts w:ascii="Arial" w:hAnsi="Arial" w:cs="Arial"/>
          <w:color w:val="000000"/>
          <w:sz w:val="22"/>
          <w:szCs w:val="22"/>
          <w:lang w:eastAsia="hu-HU"/>
        </w:rPr>
        <w:t>: …</w:t>
      </w:r>
      <w:proofErr w:type="gramEnd"/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…………………………., mint adományozott, képviseli: </w:t>
      </w:r>
      <w:r>
        <w:rPr>
          <w:rFonts w:ascii="Arial" w:hAnsi="Arial" w:cs="Arial"/>
          <w:b/>
          <w:color w:val="000000"/>
          <w:sz w:val="22"/>
          <w:szCs w:val="22"/>
          <w:lang w:eastAsia="hu-HU"/>
        </w:rPr>
        <w:t>Dr. Bozsolik Róbert polgármester</w:t>
      </w: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, (a továbbiakban: adományozott) </w:t>
      </w:r>
    </w:p>
    <w:p w14:paraId="77435513" w14:textId="77777777" w:rsidR="002C3283" w:rsidRDefault="002C3283" w:rsidP="002C3283">
      <w:pPr>
        <w:spacing w:after="5" w:line="266" w:lineRule="auto"/>
        <w:ind w:left="-5" w:right="7910" w:hanging="1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  <w:lang w:eastAsia="hu-HU"/>
        </w:rPr>
        <w:t>másrészről</w:t>
      </w:r>
      <w:proofErr w:type="gramEnd"/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:  </w:t>
      </w:r>
    </w:p>
    <w:p w14:paraId="6D23B3A9" w14:textId="77777777" w:rsidR="002C3283" w:rsidRDefault="002C3283" w:rsidP="002C3283">
      <w:pPr>
        <w:spacing w:after="5" w:line="268" w:lineRule="auto"/>
        <w:ind w:left="-5" w:hanging="10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b/>
          <w:color w:val="000000"/>
          <w:sz w:val="22"/>
          <w:szCs w:val="22"/>
          <w:lang w:eastAsia="hu-HU"/>
        </w:rPr>
        <w:t xml:space="preserve">……………………………………………….. </w:t>
      </w:r>
    </w:p>
    <w:p w14:paraId="0DB03AAE" w14:textId="77777777" w:rsidR="002C3283" w:rsidRDefault="002C3283" w:rsidP="002C3283">
      <w:pPr>
        <w:spacing w:after="5" w:line="266" w:lineRule="auto"/>
        <w:ind w:left="-5" w:hanging="1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>Székhely</w:t>
      </w:r>
      <w:proofErr w:type="gramStart"/>
      <w:r>
        <w:rPr>
          <w:rFonts w:ascii="Arial" w:hAnsi="Arial" w:cs="Arial"/>
          <w:color w:val="000000"/>
          <w:sz w:val="22"/>
          <w:szCs w:val="22"/>
          <w:lang w:eastAsia="hu-HU"/>
        </w:rPr>
        <w:t>: …</w:t>
      </w:r>
      <w:proofErr w:type="gramEnd"/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……………………………… </w:t>
      </w:r>
    </w:p>
    <w:p w14:paraId="3CC7E86C" w14:textId="77777777" w:rsidR="002C3283" w:rsidRDefault="002C3283" w:rsidP="002C3283">
      <w:pPr>
        <w:spacing w:after="5" w:line="266" w:lineRule="auto"/>
        <w:ind w:left="-5" w:hanging="1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>Adószám</w:t>
      </w:r>
      <w:proofErr w:type="gramStart"/>
      <w:r>
        <w:rPr>
          <w:rFonts w:ascii="Arial" w:hAnsi="Arial" w:cs="Arial"/>
          <w:color w:val="000000"/>
          <w:sz w:val="22"/>
          <w:szCs w:val="22"/>
          <w:lang w:eastAsia="hu-HU"/>
        </w:rPr>
        <w:t>: …</w:t>
      </w:r>
      <w:proofErr w:type="gramEnd"/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……………………………… </w:t>
      </w:r>
    </w:p>
    <w:p w14:paraId="5C2C4E73" w14:textId="77777777" w:rsidR="002C3283" w:rsidRDefault="002C3283" w:rsidP="002C3283">
      <w:pPr>
        <w:spacing w:after="5" w:line="266" w:lineRule="auto"/>
        <w:ind w:left="-5" w:hanging="1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>Számlavezető pénzintézet neve</w:t>
      </w:r>
      <w:proofErr w:type="gramStart"/>
      <w:r>
        <w:rPr>
          <w:rFonts w:ascii="Arial" w:hAnsi="Arial" w:cs="Arial"/>
          <w:color w:val="000000"/>
          <w:sz w:val="22"/>
          <w:szCs w:val="22"/>
          <w:lang w:eastAsia="hu-HU"/>
        </w:rPr>
        <w:t>: …</w:t>
      </w:r>
      <w:proofErr w:type="gramEnd"/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………………………… </w:t>
      </w:r>
    </w:p>
    <w:p w14:paraId="2ACA7C1A" w14:textId="77777777" w:rsidR="002C3283" w:rsidRDefault="002C3283" w:rsidP="002C3283">
      <w:pPr>
        <w:spacing w:after="5" w:line="266" w:lineRule="auto"/>
        <w:ind w:left="-5" w:hanging="1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>Számlaszám</w:t>
      </w:r>
      <w:proofErr w:type="gramStart"/>
      <w:r>
        <w:rPr>
          <w:rFonts w:ascii="Arial" w:hAnsi="Arial" w:cs="Arial"/>
          <w:color w:val="000000"/>
          <w:sz w:val="22"/>
          <w:szCs w:val="22"/>
          <w:lang w:eastAsia="hu-HU"/>
        </w:rPr>
        <w:t>: …</w:t>
      </w:r>
      <w:proofErr w:type="gramEnd"/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……………….-…………………., képviseli: </w:t>
      </w:r>
      <w:r>
        <w:rPr>
          <w:rFonts w:ascii="Arial" w:hAnsi="Arial" w:cs="Arial"/>
          <w:b/>
          <w:color w:val="000000"/>
          <w:sz w:val="22"/>
          <w:szCs w:val="22"/>
          <w:lang w:eastAsia="hu-HU"/>
        </w:rPr>
        <w:t xml:space="preserve">……………………………… </w:t>
      </w: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mint adományozó (a továbbiakban adományozó ) között a mai napon az alábbiak szerint:  </w:t>
      </w:r>
    </w:p>
    <w:p w14:paraId="3507C19F" w14:textId="77777777" w:rsidR="002C3283" w:rsidRDefault="002C3283" w:rsidP="002C3283">
      <w:pPr>
        <w:spacing w:after="23"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</w:p>
    <w:p w14:paraId="059BB1E1" w14:textId="47E16501" w:rsidR="002C3283" w:rsidRDefault="002C3283" w:rsidP="002C3283">
      <w:pPr>
        <w:numPr>
          <w:ilvl w:val="0"/>
          <w:numId w:val="11"/>
        </w:numPr>
        <w:spacing w:after="5" w:line="266" w:lineRule="auto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Bátaszék Város Önkormányzatának </w:t>
      </w:r>
      <w:proofErr w:type="gramStart"/>
      <w:r>
        <w:rPr>
          <w:rFonts w:ascii="Arial" w:hAnsi="Arial" w:cs="Arial"/>
          <w:color w:val="000000"/>
          <w:sz w:val="22"/>
          <w:szCs w:val="22"/>
          <w:lang w:eastAsia="hu-HU"/>
        </w:rPr>
        <w:t>Képviselő-testülete …</w:t>
      </w:r>
      <w:proofErr w:type="gramEnd"/>
      <w:r>
        <w:rPr>
          <w:rFonts w:ascii="Arial" w:hAnsi="Arial" w:cs="Arial"/>
          <w:color w:val="000000"/>
          <w:sz w:val="22"/>
          <w:szCs w:val="22"/>
          <w:lang w:eastAsia="hu-HU"/>
        </w:rPr>
        <w:t>/202</w:t>
      </w:r>
      <w:r w:rsidR="00E56D68">
        <w:rPr>
          <w:rFonts w:ascii="Arial" w:hAnsi="Arial" w:cs="Arial"/>
          <w:color w:val="000000"/>
          <w:sz w:val="22"/>
          <w:szCs w:val="22"/>
          <w:lang w:eastAsia="hu-HU"/>
        </w:rPr>
        <w:t>5.</w:t>
      </w: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 (……….) önkormányzati határozatában hozzájárult ahhoz, hogy az adományozott közérdekű kötelezettségvállalást fogadjon el a városi adventi, karácsonyi, és húsvéti adománygyűjtés keretében a hátrányos helyzetű családok részére kiosztandó adományok biztosítására. </w:t>
      </w:r>
    </w:p>
    <w:p w14:paraId="4103B24C" w14:textId="77777777" w:rsidR="002C3283" w:rsidRDefault="002C3283" w:rsidP="002C3283">
      <w:pPr>
        <w:spacing w:after="23"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</w:p>
    <w:p w14:paraId="45DBD1DE" w14:textId="77777777" w:rsidR="002C3283" w:rsidRDefault="002C3283" w:rsidP="002C3283">
      <w:pPr>
        <w:numPr>
          <w:ilvl w:val="0"/>
          <w:numId w:val="11"/>
        </w:numPr>
        <w:spacing w:after="5" w:line="266" w:lineRule="auto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Az adományozó kötelezettséget vállal arra, hogy az 1.) pontban foglalt közérdekű cél </w:t>
      </w:r>
      <w:proofErr w:type="gramStart"/>
      <w:r>
        <w:rPr>
          <w:rFonts w:ascii="Arial" w:hAnsi="Arial" w:cs="Arial"/>
          <w:color w:val="000000"/>
          <w:sz w:val="22"/>
          <w:szCs w:val="22"/>
          <w:lang w:eastAsia="hu-HU"/>
        </w:rPr>
        <w:t>megvalósításához  …</w:t>
      </w:r>
      <w:proofErr w:type="gramEnd"/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…………..,- Ft, azaz ………….. forint vagyoni szolgáltatást teljesít, amely összeget jelen megállapodás aláírásától számított 5 naptári napon belül az adományozott számlájára befizet. </w:t>
      </w:r>
    </w:p>
    <w:p w14:paraId="1D0F1DB3" w14:textId="77777777" w:rsidR="002C3283" w:rsidRDefault="002C3283" w:rsidP="002C3283">
      <w:pPr>
        <w:spacing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</w:p>
    <w:p w14:paraId="67F30CA7" w14:textId="77777777" w:rsidR="002C3283" w:rsidRDefault="002C3283" w:rsidP="002C3283">
      <w:pPr>
        <w:numPr>
          <w:ilvl w:val="0"/>
          <w:numId w:val="11"/>
        </w:numPr>
        <w:spacing w:after="5" w:line="266" w:lineRule="auto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Adományozó a szolgáltatás meghatározott célra fordításának feltételét az alábbiak szerint állapítja meg: Adományozott az Adományt kifejezetten </w:t>
      </w:r>
      <w:r>
        <w:rPr>
          <w:rFonts w:ascii="Arial" w:hAnsi="Arial" w:cs="Arial"/>
          <w:b/>
          <w:color w:val="000000"/>
          <w:sz w:val="22"/>
          <w:szCs w:val="22"/>
          <w:lang w:eastAsia="hu-HU"/>
        </w:rPr>
        <w:t xml:space="preserve">a hátrányos helyzetű családok részére </w:t>
      </w: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fordíthatja. </w:t>
      </w:r>
    </w:p>
    <w:p w14:paraId="72395E72" w14:textId="77777777" w:rsidR="002C3283" w:rsidRDefault="002C3283" w:rsidP="002C3283">
      <w:pPr>
        <w:spacing w:after="21"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</w:p>
    <w:p w14:paraId="1DE93E51" w14:textId="77777777" w:rsidR="002C3283" w:rsidRDefault="002C3283" w:rsidP="002C3283">
      <w:pPr>
        <w:numPr>
          <w:ilvl w:val="0"/>
          <w:numId w:val="11"/>
        </w:numPr>
        <w:spacing w:after="5" w:line="266" w:lineRule="auto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Adományozott az Adományt - figyelemmel az 3.) pontban rögzített feltételre is - elfogadja.  </w:t>
      </w:r>
    </w:p>
    <w:p w14:paraId="1808697E" w14:textId="77777777" w:rsidR="002C3283" w:rsidRDefault="002C3283" w:rsidP="002C3283">
      <w:pPr>
        <w:spacing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</w:p>
    <w:p w14:paraId="15C3C5DE" w14:textId="77777777" w:rsidR="002C3283" w:rsidRDefault="002C3283" w:rsidP="002C3283">
      <w:pPr>
        <w:numPr>
          <w:ilvl w:val="0"/>
          <w:numId w:val="11"/>
        </w:numPr>
        <w:spacing w:after="5" w:line="266" w:lineRule="auto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Adományozott kötelezettséget vállal arra, hogy Adományozó által felajánlott Adományt az 1.) pontban foglalt és 3.) pontban részletezett (Adományozó részéről feltételként szabott) Közérdekű célra fordítja. </w:t>
      </w:r>
    </w:p>
    <w:p w14:paraId="128A86E1" w14:textId="77777777" w:rsidR="002C3283" w:rsidRDefault="002C3283" w:rsidP="002C3283">
      <w:pPr>
        <w:spacing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</w:p>
    <w:p w14:paraId="6765262D" w14:textId="77777777" w:rsidR="002C3283" w:rsidRDefault="002C3283" w:rsidP="002C3283">
      <w:pPr>
        <w:numPr>
          <w:ilvl w:val="0"/>
          <w:numId w:val="11"/>
        </w:numPr>
        <w:spacing w:after="5" w:line="266" w:lineRule="auto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>Adományozó nem él a Polgári Törvénykönyvéről szóló 2013. évi V. törvény (a továbbiakban: Ptk.) 6:589. §-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hu-HU"/>
        </w:rPr>
        <w:t>ában</w:t>
      </w:r>
      <w:proofErr w:type="spellEnd"/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 biztosított jogával, eszerint nem köt ki olyan feltételt, hogy a 2.) pontban részletezett vagyoni szolgáltatásának a meghatározott célra való fordítása a nevének feltüntetésével történjen.  </w:t>
      </w:r>
    </w:p>
    <w:p w14:paraId="2E766E48" w14:textId="77777777" w:rsidR="002C3283" w:rsidRDefault="002C3283" w:rsidP="002C3283">
      <w:pPr>
        <w:spacing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</w:p>
    <w:p w14:paraId="10718325" w14:textId="77777777" w:rsidR="002C3283" w:rsidRDefault="002C3283" w:rsidP="002C3283">
      <w:pPr>
        <w:numPr>
          <w:ilvl w:val="0"/>
          <w:numId w:val="11"/>
        </w:numPr>
        <w:spacing w:after="5" w:line="266" w:lineRule="auto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Az adományozott vállalja, hogy az adományozó által felajánlott adományt az 1.) pontban foglalt 3.) pontban részletezett közérdekű célra fordítja és az adomány felhasználásáról az adományozót tájékoztatja. </w:t>
      </w:r>
    </w:p>
    <w:p w14:paraId="6DC0E4C0" w14:textId="77777777" w:rsidR="002C3283" w:rsidRDefault="002C3283" w:rsidP="002C3283">
      <w:pPr>
        <w:spacing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</w:p>
    <w:p w14:paraId="1C149070" w14:textId="77777777" w:rsidR="002C3283" w:rsidRDefault="002C3283" w:rsidP="002C3283">
      <w:pPr>
        <w:numPr>
          <w:ilvl w:val="0"/>
          <w:numId w:val="11"/>
        </w:numPr>
        <w:spacing w:after="5" w:line="266" w:lineRule="auto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Az adományozott az adományozó által teljesített befizetésről, adományról az adományozás teljesítésekor hatályos adójogszabályok szerint - amennyiben a hatályos adójogszabályok igazolás kiadását írják elő - igazolást ad ki a tárgyévet követő év január 31 - ig. </w:t>
      </w:r>
    </w:p>
    <w:p w14:paraId="5BF5E7BC" w14:textId="77777777" w:rsidR="002C3283" w:rsidRDefault="002C3283" w:rsidP="002C3283">
      <w:pPr>
        <w:spacing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</w:p>
    <w:p w14:paraId="03C80957" w14:textId="77777777" w:rsidR="002C3283" w:rsidRDefault="002C3283" w:rsidP="002C3283">
      <w:pPr>
        <w:numPr>
          <w:ilvl w:val="0"/>
          <w:numId w:val="11"/>
        </w:numPr>
        <w:spacing w:after="5" w:line="266" w:lineRule="auto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Adományozó jelen Megállapodás aláírásával elfogadja, és tudomásul veszi, hogy amennyiben a mindenkor hatályos általános forgalmi adóról szóló törvény a közérdekű kötelezettség vállalás értéke után általános forgalmi adó fizetési kötelezettséget ír elő, azt a vonatkozó jogszabályok alapján megfizeti. </w:t>
      </w:r>
    </w:p>
    <w:p w14:paraId="2C1B139E" w14:textId="77777777" w:rsidR="002C3283" w:rsidRDefault="002C3283" w:rsidP="002C3283">
      <w:pPr>
        <w:spacing w:after="23"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</w:p>
    <w:p w14:paraId="25CC530A" w14:textId="77777777" w:rsidR="002C3283" w:rsidRDefault="002C3283" w:rsidP="002C3283">
      <w:pPr>
        <w:numPr>
          <w:ilvl w:val="0"/>
          <w:numId w:val="11"/>
        </w:numPr>
        <w:spacing w:after="5" w:line="266" w:lineRule="auto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A megállapodásban nem szabályozott kérdésekben a Ptk. előírásai az irányadók. Jelen megállapodás 4 eredeti példányban készült magyar nyelven és 2 számozott oldalt tartalmaz, melyből Feleket 2-2 példány illeti. </w:t>
      </w:r>
    </w:p>
    <w:p w14:paraId="2A9A7AC7" w14:textId="77777777" w:rsidR="002C3283" w:rsidRDefault="002C3283" w:rsidP="002C3283">
      <w:pPr>
        <w:spacing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</w:p>
    <w:p w14:paraId="0364FD76" w14:textId="77777777" w:rsidR="002C3283" w:rsidRDefault="002C3283" w:rsidP="002C3283">
      <w:pPr>
        <w:spacing w:after="5" w:line="266" w:lineRule="auto"/>
        <w:ind w:left="-5" w:hanging="1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Felek a jelen megállapodást elolvasás és értelmezés után, mint akaratukkal mindenben megegyezőt jóváhagyólag aláírták. </w:t>
      </w:r>
    </w:p>
    <w:p w14:paraId="545C5130" w14:textId="77777777" w:rsidR="002C3283" w:rsidRDefault="002C3283" w:rsidP="002C3283">
      <w:pPr>
        <w:spacing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</w:p>
    <w:p w14:paraId="74A3768D" w14:textId="77777777" w:rsidR="002C3283" w:rsidRDefault="002C3283" w:rsidP="002C3283">
      <w:pPr>
        <w:spacing w:after="10"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</w:p>
    <w:p w14:paraId="3E07F071" w14:textId="0D20A30B" w:rsidR="002C3283" w:rsidRDefault="002C3283" w:rsidP="002C3283">
      <w:pPr>
        <w:spacing w:after="5" w:line="266" w:lineRule="auto"/>
        <w:ind w:left="-5" w:hanging="1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Bátaszék, </w:t>
      </w:r>
      <w:proofErr w:type="gramStart"/>
      <w:r>
        <w:rPr>
          <w:rFonts w:ascii="Arial" w:hAnsi="Arial" w:cs="Arial"/>
          <w:color w:val="000000"/>
          <w:sz w:val="22"/>
          <w:szCs w:val="22"/>
          <w:lang w:eastAsia="hu-HU"/>
        </w:rPr>
        <w:t>202</w:t>
      </w:r>
      <w:r w:rsidR="00E56D68">
        <w:rPr>
          <w:rFonts w:ascii="Arial" w:hAnsi="Arial" w:cs="Arial"/>
          <w:color w:val="000000"/>
          <w:sz w:val="22"/>
          <w:szCs w:val="22"/>
          <w:lang w:eastAsia="hu-HU"/>
        </w:rPr>
        <w:t>5</w:t>
      </w:r>
      <w:r>
        <w:rPr>
          <w:rFonts w:ascii="Arial" w:hAnsi="Arial" w:cs="Arial"/>
          <w:color w:val="000000"/>
          <w:sz w:val="22"/>
          <w:szCs w:val="22"/>
          <w:lang w:eastAsia="hu-HU"/>
        </w:rPr>
        <w:t>. …</w:t>
      </w:r>
      <w:proofErr w:type="gramEnd"/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………….. hó ………….. nap </w:t>
      </w:r>
    </w:p>
    <w:p w14:paraId="519FE435" w14:textId="381B963E" w:rsidR="002C3283" w:rsidRDefault="002C3283" w:rsidP="002C3283">
      <w:pPr>
        <w:spacing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</w:p>
    <w:p w14:paraId="155F99AC" w14:textId="0F972A76" w:rsidR="00E56D68" w:rsidRDefault="00E56D68" w:rsidP="002C3283">
      <w:pPr>
        <w:spacing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</w:p>
    <w:p w14:paraId="3544B594" w14:textId="77777777" w:rsidR="00E56D68" w:rsidRDefault="00E56D68" w:rsidP="002C3283">
      <w:pPr>
        <w:spacing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</w:p>
    <w:p w14:paraId="7E02B831" w14:textId="77777777" w:rsidR="002C3283" w:rsidRDefault="002C3283" w:rsidP="002C3283">
      <w:pPr>
        <w:spacing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</w:p>
    <w:p w14:paraId="49612211" w14:textId="77777777" w:rsidR="002C3283" w:rsidRDefault="002C3283" w:rsidP="002C3283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986"/>
        </w:tabs>
        <w:spacing w:after="5" w:line="266" w:lineRule="auto"/>
        <w:ind w:left="-15"/>
        <w:rPr>
          <w:rFonts w:ascii="Arial" w:hAnsi="Arial" w:cs="Arial"/>
          <w:color w:val="000000"/>
          <w:sz w:val="22"/>
          <w:szCs w:val="22"/>
          <w:lang w:eastAsia="hu-HU"/>
        </w:rPr>
      </w:pPr>
      <w:proofErr w:type="gramStart"/>
      <w:r>
        <w:rPr>
          <w:rFonts w:ascii="Arial" w:hAnsi="Arial" w:cs="Arial"/>
          <w:color w:val="000000"/>
          <w:sz w:val="22"/>
          <w:szCs w:val="22"/>
          <w:lang w:eastAsia="hu-HU"/>
        </w:rPr>
        <w:t>adományozott</w:t>
      </w:r>
      <w:proofErr w:type="gramEnd"/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eastAsia="hu-HU"/>
        </w:rPr>
        <w:tab/>
        <w:t xml:space="preserve"> </w:t>
      </w:r>
      <w:r>
        <w:rPr>
          <w:rFonts w:ascii="Arial" w:hAnsi="Arial" w:cs="Arial"/>
          <w:color w:val="000000"/>
          <w:sz w:val="22"/>
          <w:szCs w:val="22"/>
          <w:lang w:eastAsia="hu-HU"/>
        </w:rPr>
        <w:tab/>
        <w:t xml:space="preserve"> </w:t>
      </w:r>
      <w:r>
        <w:rPr>
          <w:rFonts w:ascii="Arial" w:hAnsi="Arial" w:cs="Arial"/>
          <w:color w:val="000000"/>
          <w:sz w:val="22"/>
          <w:szCs w:val="22"/>
          <w:lang w:eastAsia="hu-HU"/>
        </w:rPr>
        <w:tab/>
        <w:t xml:space="preserve"> </w:t>
      </w:r>
      <w:r>
        <w:rPr>
          <w:rFonts w:ascii="Arial" w:hAnsi="Arial" w:cs="Arial"/>
          <w:color w:val="000000"/>
          <w:sz w:val="22"/>
          <w:szCs w:val="22"/>
          <w:lang w:eastAsia="hu-HU"/>
        </w:rPr>
        <w:tab/>
        <w:t xml:space="preserve"> </w:t>
      </w:r>
      <w:r>
        <w:rPr>
          <w:rFonts w:ascii="Arial" w:hAnsi="Arial" w:cs="Arial"/>
          <w:color w:val="000000"/>
          <w:sz w:val="22"/>
          <w:szCs w:val="22"/>
          <w:lang w:eastAsia="hu-HU"/>
        </w:rPr>
        <w:tab/>
        <w:t xml:space="preserve"> </w:t>
      </w:r>
      <w:r>
        <w:rPr>
          <w:rFonts w:ascii="Arial" w:hAnsi="Arial" w:cs="Arial"/>
          <w:color w:val="000000"/>
          <w:sz w:val="22"/>
          <w:szCs w:val="22"/>
          <w:lang w:eastAsia="hu-HU"/>
        </w:rPr>
        <w:tab/>
        <w:t xml:space="preserve"> </w:t>
      </w:r>
      <w:r>
        <w:rPr>
          <w:rFonts w:ascii="Arial" w:hAnsi="Arial" w:cs="Arial"/>
          <w:color w:val="000000"/>
          <w:sz w:val="22"/>
          <w:szCs w:val="22"/>
          <w:lang w:eastAsia="hu-HU"/>
        </w:rPr>
        <w:tab/>
        <w:t xml:space="preserve">adományozó </w:t>
      </w:r>
    </w:p>
    <w:p w14:paraId="2E64C02B" w14:textId="77777777" w:rsidR="002C3283" w:rsidRDefault="002C3283" w:rsidP="002C3283">
      <w:pPr>
        <w:spacing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  <w:r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</w:p>
    <w:p w14:paraId="6A2CEADD" w14:textId="77777777" w:rsidR="002C3283" w:rsidRDefault="002C3283" w:rsidP="002C3283">
      <w:pPr>
        <w:spacing w:line="256" w:lineRule="auto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</w:p>
    <w:p w14:paraId="583B17CB" w14:textId="77777777" w:rsidR="002C3283" w:rsidRDefault="002C3283" w:rsidP="002C3283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6E0CBC15" w14:textId="77777777" w:rsidR="004E04CF" w:rsidRPr="00D9303B" w:rsidRDefault="004E04CF" w:rsidP="00DA5EEA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sectPr w:rsidR="004E04CF" w:rsidRPr="00D93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8D91401"/>
    <w:multiLevelType w:val="hybridMultilevel"/>
    <w:tmpl w:val="17B6EEF6"/>
    <w:lvl w:ilvl="0" w:tplc="8C1C87DE">
      <w:numFmt w:val="bullet"/>
      <w:lvlText w:val="-"/>
      <w:lvlJc w:val="left"/>
      <w:pPr>
        <w:ind w:left="3479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4" w15:restartNumberingAfterBreak="0">
    <w:nsid w:val="0AC5493A"/>
    <w:multiLevelType w:val="hybridMultilevel"/>
    <w:tmpl w:val="D8E42F30"/>
    <w:lvl w:ilvl="0" w:tplc="040E0017">
      <w:start w:val="1"/>
      <w:numFmt w:val="lowerLetter"/>
      <w:lvlText w:val="%1)"/>
      <w:lvlJc w:val="left"/>
      <w:pPr>
        <w:ind w:left="3905" w:hanging="360"/>
      </w:pPr>
    </w:lvl>
    <w:lvl w:ilvl="1" w:tplc="040E0019" w:tentative="1">
      <w:start w:val="1"/>
      <w:numFmt w:val="lowerLetter"/>
      <w:lvlText w:val="%2."/>
      <w:lvlJc w:val="left"/>
      <w:pPr>
        <w:ind w:left="4625" w:hanging="360"/>
      </w:pPr>
    </w:lvl>
    <w:lvl w:ilvl="2" w:tplc="040E001B" w:tentative="1">
      <w:start w:val="1"/>
      <w:numFmt w:val="lowerRoman"/>
      <w:lvlText w:val="%3."/>
      <w:lvlJc w:val="right"/>
      <w:pPr>
        <w:ind w:left="5345" w:hanging="180"/>
      </w:pPr>
    </w:lvl>
    <w:lvl w:ilvl="3" w:tplc="040E000F" w:tentative="1">
      <w:start w:val="1"/>
      <w:numFmt w:val="decimal"/>
      <w:lvlText w:val="%4."/>
      <w:lvlJc w:val="left"/>
      <w:pPr>
        <w:ind w:left="6065" w:hanging="360"/>
      </w:pPr>
    </w:lvl>
    <w:lvl w:ilvl="4" w:tplc="040E0019" w:tentative="1">
      <w:start w:val="1"/>
      <w:numFmt w:val="lowerLetter"/>
      <w:lvlText w:val="%5."/>
      <w:lvlJc w:val="left"/>
      <w:pPr>
        <w:ind w:left="6785" w:hanging="360"/>
      </w:pPr>
    </w:lvl>
    <w:lvl w:ilvl="5" w:tplc="040E001B" w:tentative="1">
      <w:start w:val="1"/>
      <w:numFmt w:val="lowerRoman"/>
      <w:lvlText w:val="%6."/>
      <w:lvlJc w:val="right"/>
      <w:pPr>
        <w:ind w:left="7505" w:hanging="180"/>
      </w:pPr>
    </w:lvl>
    <w:lvl w:ilvl="6" w:tplc="040E000F" w:tentative="1">
      <w:start w:val="1"/>
      <w:numFmt w:val="decimal"/>
      <w:lvlText w:val="%7."/>
      <w:lvlJc w:val="left"/>
      <w:pPr>
        <w:ind w:left="8225" w:hanging="360"/>
      </w:pPr>
    </w:lvl>
    <w:lvl w:ilvl="7" w:tplc="040E0019" w:tentative="1">
      <w:start w:val="1"/>
      <w:numFmt w:val="lowerLetter"/>
      <w:lvlText w:val="%8."/>
      <w:lvlJc w:val="left"/>
      <w:pPr>
        <w:ind w:left="8945" w:hanging="360"/>
      </w:pPr>
    </w:lvl>
    <w:lvl w:ilvl="8" w:tplc="040E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5" w15:restartNumberingAfterBreak="0">
    <w:nsid w:val="0EA16C4F"/>
    <w:multiLevelType w:val="hybridMultilevel"/>
    <w:tmpl w:val="CBA07324"/>
    <w:lvl w:ilvl="0" w:tplc="BB3A56F4">
      <w:start w:val="3"/>
      <w:numFmt w:val="decimal"/>
      <w:lvlText w:val="%1.)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D540C7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E5AACE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934463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3AE5FE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1F6319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73ED5A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19A0CE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5A595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12E17C84"/>
    <w:multiLevelType w:val="hybridMultilevel"/>
    <w:tmpl w:val="676AC8BA"/>
    <w:lvl w:ilvl="0" w:tplc="4C6E6998">
      <w:start w:val="1"/>
      <w:numFmt w:val="decimal"/>
      <w:lvlText w:val="%1."/>
      <w:lvlJc w:val="left"/>
      <w:pPr>
        <w:ind w:left="3185" w:hanging="360"/>
      </w:pPr>
    </w:lvl>
    <w:lvl w:ilvl="1" w:tplc="040E0019">
      <w:start w:val="1"/>
      <w:numFmt w:val="lowerLetter"/>
      <w:lvlText w:val="%2."/>
      <w:lvlJc w:val="left"/>
      <w:pPr>
        <w:ind w:left="3905" w:hanging="360"/>
      </w:pPr>
    </w:lvl>
    <w:lvl w:ilvl="2" w:tplc="040E001B">
      <w:start w:val="1"/>
      <w:numFmt w:val="lowerRoman"/>
      <w:lvlText w:val="%3."/>
      <w:lvlJc w:val="right"/>
      <w:pPr>
        <w:ind w:left="4625" w:hanging="180"/>
      </w:pPr>
    </w:lvl>
    <w:lvl w:ilvl="3" w:tplc="040E000F">
      <w:start w:val="1"/>
      <w:numFmt w:val="decimal"/>
      <w:lvlText w:val="%4."/>
      <w:lvlJc w:val="left"/>
      <w:pPr>
        <w:ind w:left="5345" w:hanging="360"/>
      </w:pPr>
    </w:lvl>
    <w:lvl w:ilvl="4" w:tplc="040E0019">
      <w:start w:val="1"/>
      <w:numFmt w:val="lowerLetter"/>
      <w:lvlText w:val="%5."/>
      <w:lvlJc w:val="left"/>
      <w:pPr>
        <w:ind w:left="6065" w:hanging="360"/>
      </w:pPr>
    </w:lvl>
    <w:lvl w:ilvl="5" w:tplc="040E001B">
      <w:start w:val="1"/>
      <w:numFmt w:val="lowerRoman"/>
      <w:lvlText w:val="%6."/>
      <w:lvlJc w:val="right"/>
      <w:pPr>
        <w:ind w:left="6785" w:hanging="180"/>
      </w:pPr>
    </w:lvl>
    <w:lvl w:ilvl="6" w:tplc="040E000F">
      <w:start w:val="1"/>
      <w:numFmt w:val="decimal"/>
      <w:lvlText w:val="%7."/>
      <w:lvlJc w:val="left"/>
      <w:pPr>
        <w:ind w:left="7505" w:hanging="360"/>
      </w:pPr>
    </w:lvl>
    <w:lvl w:ilvl="7" w:tplc="040E0019">
      <w:start w:val="1"/>
      <w:numFmt w:val="lowerLetter"/>
      <w:lvlText w:val="%8."/>
      <w:lvlJc w:val="left"/>
      <w:pPr>
        <w:ind w:left="8225" w:hanging="360"/>
      </w:pPr>
    </w:lvl>
    <w:lvl w:ilvl="8" w:tplc="040E001B">
      <w:start w:val="1"/>
      <w:numFmt w:val="lowerRoman"/>
      <w:lvlText w:val="%9."/>
      <w:lvlJc w:val="right"/>
      <w:pPr>
        <w:ind w:left="8945" w:hanging="180"/>
      </w:pPr>
    </w:lvl>
  </w:abstractNum>
  <w:abstractNum w:abstractNumId="7" w15:restartNumberingAfterBreak="0">
    <w:nsid w:val="1A710B9D"/>
    <w:multiLevelType w:val="hybridMultilevel"/>
    <w:tmpl w:val="952E8DC0"/>
    <w:lvl w:ilvl="0" w:tplc="7D4C3BCE">
      <w:start w:val="1"/>
      <w:numFmt w:val="decimal"/>
      <w:lvlText w:val="%1.)"/>
      <w:lvlJc w:val="left"/>
      <w:pPr>
        <w:ind w:left="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13823A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E58AB6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D80ABE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707D6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F1295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C54C38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B70A80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496251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FA45A6A"/>
    <w:multiLevelType w:val="hybridMultilevel"/>
    <w:tmpl w:val="B57494FE"/>
    <w:lvl w:ilvl="0" w:tplc="514C39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0620A"/>
    <w:multiLevelType w:val="hybridMultilevel"/>
    <w:tmpl w:val="4444686A"/>
    <w:lvl w:ilvl="0" w:tplc="040E000F">
      <w:start w:val="1"/>
      <w:numFmt w:val="decimal"/>
      <w:lvlText w:val="%1."/>
      <w:lvlJc w:val="left"/>
      <w:pPr>
        <w:ind w:left="7440" w:hanging="360"/>
      </w:pPr>
    </w:lvl>
    <w:lvl w:ilvl="1" w:tplc="040E0019">
      <w:start w:val="1"/>
      <w:numFmt w:val="lowerLetter"/>
      <w:lvlText w:val="%2."/>
      <w:lvlJc w:val="left"/>
      <w:pPr>
        <w:ind w:left="8160" w:hanging="360"/>
      </w:pPr>
    </w:lvl>
    <w:lvl w:ilvl="2" w:tplc="040E001B">
      <w:start w:val="1"/>
      <w:numFmt w:val="lowerRoman"/>
      <w:lvlText w:val="%3."/>
      <w:lvlJc w:val="right"/>
      <w:pPr>
        <w:ind w:left="8880" w:hanging="180"/>
      </w:pPr>
    </w:lvl>
    <w:lvl w:ilvl="3" w:tplc="040E000F">
      <w:start w:val="1"/>
      <w:numFmt w:val="decimal"/>
      <w:lvlText w:val="%4."/>
      <w:lvlJc w:val="left"/>
      <w:pPr>
        <w:ind w:left="9600" w:hanging="360"/>
      </w:pPr>
    </w:lvl>
    <w:lvl w:ilvl="4" w:tplc="040E0019">
      <w:start w:val="1"/>
      <w:numFmt w:val="lowerLetter"/>
      <w:lvlText w:val="%5."/>
      <w:lvlJc w:val="left"/>
      <w:pPr>
        <w:ind w:left="10320" w:hanging="360"/>
      </w:pPr>
    </w:lvl>
    <w:lvl w:ilvl="5" w:tplc="040E001B">
      <w:start w:val="1"/>
      <w:numFmt w:val="lowerRoman"/>
      <w:lvlText w:val="%6."/>
      <w:lvlJc w:val="right"/>
      <w:pPr>
        <w:ind w:left="11040" w:hanging="180"/>
      </w:pPr>
    </w:lvl>
    <w:lvl w:ilvl="6" w:tplc="040E000F">
      <w:start w:val="1"/>
      <w:numFmt w:val="decimal"/>
      <w:lvlText w:val="%7."/>
      <w:lvlJc w:val="left"/>
      <w:pPr>
        <w:ind w:left="11760" w:hanging="360"/>
      </w:pPr>
    </w:lvl>
    <w:lvl w:ilvl="7" w:tplc="040E0019">
      <w:start w:val="1"/>
      <w:numFmt w:val="lowerLetter"/>
      <w:lvlText w:val="%8."/>
      <w:lvlJc w:val="left"/>
      <w:pPr>
        <w:ind w:left="12480" w:hanging="360"/>
      </w:pPr>
    </w:lvl>
    <w:lvl w:ilvl="8" w:tplc="040E001B">
      <w:start w:val="1"/>
      <w:numFmt w:val="lowerRoman"/>
      <w:lvlText w:val="%9."/>
      <w:lvlJc w:val="right"/>
      <w:pPr>
        <w:ind w:left="13200" w:hanging="180"/>
      </w:pPr>
    </w:lvl>
  </w:abstractNum>
  <w:abstractNum w:abstractNumId="12" w15:restartNumberingAfterBreak="0">
    <w:nsid w:val="6CD030D6"/>
    <w:multiLevelType w:val="hybridMultilevel"/>
    <w:tmpl w:val="0434A19C"/>
    <w:lvl w:ilvl="0" w:tplc="7FBE351C">
      <w:start w:val="1"/>
      <w:numFmt w:val="lowerLetter"/>
      <w:lvlText w:val="%1)"/>
      <w:lvlJc w:val="left"/>
      <w:pPr>
        <w:ind w:left="3614" w:hanging="495"/>
      </w:pPr>
    </w:lvl>
    <w:lvl w:ilvl="1" w:tplc="040E0019">
      <w:start w:val="1"/>
      <w:numFmt w:val="lowerLetter"/>
      <w:lvlText w:val="%2."/>
      <w:lvlJc w:val="left"/>
      <w:pPr>
        <w:ind w:left="4199" w:hanging="360"/>
      </w:pPr>
    </w:lvl>
    <w:lvl w:ilvl="2" w:tplc="040E001B">
      <w:start w:val="1"/>
      <w:numFmt w:val="lowerRoman"/>
      <w:lvlText w:val="%3."/>
      <w:lvlJc w:val="right"/>
      <w:pPr>
        <w:ind w:left="4919" w:hanging="180"/>
      </w:pPr>
    </w:lvl>
    <w:lvl w:ilvl="3" w:tplc="040E000F">
      <w:start w:val="1"/>
      <w:numFmt w:val="decimal"/>
      <w:lvlText w:val="%4."/>
      <w:lvlJc w:val="left"/>
      <w:pPr>
        <w:ind w:left="5639" w:hanging="360"/>
      </w:pPr>
    </w:lvl>
    <w:lvl w:ilvl="4" w:tplc="040E0019">
      <w:start w:val="1"/>
      <w:numFmt w:val="lowerLetter"/>
      <w:lvlText w:val="%5."/>
      <w:lvlJc w:val="left"/>
      <w:pPr>
        <w:ind w:left="6359" w:hanging="360"/>
      </w:pPr>
    </w:lvl>
    <w:lvl w:ilvl="5" w:tplc="040E001B">
      <w:start w:val="1"/>
      <w:numFmt w:val="lowerRoman"/>
      <w:lvlText w:val="%6."/>
      <w:lvlJc w:val="right"/>
      <w:pPr>
        <w:ind w:left="7079" w:hanging="180"/>
      </w:pPr>
    </w:lvl>
    <w:lvl w:ilvl="6" w:tplc="040E000F">
      <w:start w:val="1"/>
      <w:numFmt w:val="decimal"/>
      <w:lvlText w:val="%7."/>
      <w:lvlJc w:val="left"/>
      <w:pPr>
        <w:ind w:left="7799" w:hanging="360"/>
      </w:pPr>
    </w:lvl>
    <w:lvl w:ilvl="7" w:tplc="040E0019">
      <w:start w:val="1"/>
      <w:numFmt w:val="lowerLetter"/>
      <w:lvlText w:val="%8."/>
      <w:lvlJc w:val="left"/>
      <w:pPr>
        <w:ind w:left="8519" w:hanging="360"/>
      </w:pPr>
    </w:lvl>
    <w:lvl w:ilvl="8" w:tplc="040E001B">
      <w:start w:val="1"/>
      <w:numFmt w:val="lowerRoman"/>
      <w:lvlText w:val="%9."/>
      <w:lvlJc w:val="right"/>
      <w:pPr>
        <w:ind w:left="9239" w:hanging="180"/>
      </w:pPr>
    </w:lvl>
  </w:abstractNum>
  <w:abstractNum w:abstractNumId="13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0E0023"/>
    <w:multiLevelType w:val="hybridMultilevel"/>
    <w:tmpl w:val="C7FEF6A6"/>
    <w:lvl w:ilvl="0" w:tplc="0A387D64">
      <w:start w:val="1"/>
      <w:numFmt w:val="decimal"/>
      <w:lvlText w:val="%1.)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8B4BF9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A24504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AAC7D4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B924F4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0869C2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BAAC81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4A2E05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F9C443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0"/>
  </w:num>
  <w:num w:numId="5">
    <w:abstractNumId w:val="1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4"/>
  </w:num>
  <w:num w:numId="14">
    <w:abstractNumId w:val="8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14B04"/>
    <w:rsid w:val="00020013"/>
    <w:rsid w:val="00032A7E"/>
    <w:rsid w:val="00046BA8"/>
    <w:rsid w:val="00083133"/>
    <w:rsid w:val="000A5892"/>
    <w:rsid w:val="000A7813"/>
    <w:rsid w:val="000B204E"/>
    <w:rsid w:val="000B7D1B"/>
    <w:rsid w:val="000E1B63"/>
    <w:rsid w:val="001171AB"/>
    <w:rsid w:val="00147181"/>
    <w:rsid w:val="0018258E"/>
    <w:rsid w:val="001C07C3"/>
    <w:rsid w:val="001D3DD9"/>
    <w:rsid w:val="001E11DC"/>
    <w:rsid w:val="001E58E9"/>
    <w:rsid w:val="0021070F"/>
    <w:rsid w:val="00217B18"/>
    <w:rsid w:val="002641AB"/>
    <w:rsid w:val="002654BE"/>
    <w:rsid w:val="0027452F"/>
    <w:rsid w:val="002A22DA"/>
    <w:rsid w:val="002B3C68"/>
    <w:rsid w:val="002C1D52"/>
    <w:rsid w:val="002C3283"/>
    <w:rsid w:val="002F0CDD"/>
    <w:rsid w:val="00310CE9"/>
    <w:rsid w:val="0031700D"/>
    <w:rsid w:val="0032605A"/>
    <w:rsid w:val="00332C16"/>
    <w:rsid w:val="0035381C"/>
    <w:rsid w:val="003969DB"/>
    <w:rsid w:val="003D6177"/>
    <w:rsid w:val="003E1B2D"/>
    <w:rsid w:val="003F3BDB"/>
    <w:rsid w:val="003F5633"/>
    <w:rsid w:val="00401152"/>
    <w:rsid w:val="00405270"/>
    <w:rsid w:val="0042566B"/>
    <w:rsid w:val="00437217"/>
    <w:rsid w:val="004400D8"/>
    <w:rsid w:val="00446507"/>
    <w:rsid w:val="00473E4B"/>
    <w:rsid w:val="004A0A02"/>
    <w:rsid w:val="004C66DB"/>
    <w:rsid w:val="004D26BE"/>
    <w:rsid w:val="004E04CF"/>
    <w:rsid w:val="005009E1"/>
    <w:rsid w:val="00517148"/>
    <w:rsid w:val="00523FB3"/>
    <w:rsid w:val="00531EEC"/>
    <w:rsid w:val="005758A8"/>
    <w:rsid w:val="00580CF3"/>
    <w:rsid w:val="00583BCD"/>
    <w:rsid w:val="00593729"/>
    <w:rsid w:val="005A3FB8"/>
    <w:rsid w:val="005D4390"/>
    <w:rsid w:val="005E220A"/>
    <w:rsid w:val="005E7A3E"/>
    <w:rsid w:val="005F683B"/>
    <w:rsid w:val="00601B23"/>
    <w:rsid w:val="0062663A"/>
    <w:rsid w:val="006C2F4C"/>
    <w:rsid w:val="006C3255"/>
    <w:rsid w:val="006C63A5"/>
    <w:rsid w:val="006D343F"/>
    <w:rsid w:val="006D5DC7"/>
    <w:rsid w:val="00725A63"/>
    <w:rsid w:val="007557E4"/>
    <w:rsid w:val="00781575"/>
    <w:rsid w:val="00796729"/>
    <w:rsid w:val="007A738B"/>
    <w:rsid w:val="007B3B75"/>
    <w:rsid w:val="008D3905"/>
    <w:rsid w:val="009071CA"/>
    <w:rsid w:val="0093144A"/>
    <w:rsid w:val="009663F9"/>
    <w:rsid w:val="00995133"/>
    <w:rsid w:val="009A53D8"/>
    <w:rsid w:val="009C522C"/>
    <w:rsid w:val="009E39CB"/>
    <w:rsid w:val="009E58DD"/>
    <w:rsid w:val="009F4734"/>
    <w:rsid w:val="00A133F4"/>
    <w:rsid w:val="00A45377"/>
    <w:rsid w:val="00A47296"/>
    <w:rsid w:val="00A503E9"/>
    <w:rsid w:val="00A52024"/>
    <w:rsid w:val="00A73F9F"/>
    <w:rsid w:val="00A939D7"/>
    <w:rsid w:val="00A9447E"/>
    <w:rsid w:val="00AA1091"/>
    <w:rsid w:val="00AA5775"/>
    <w:rsid w:val="00AB287E"/>
    <w:rsid w:val="00AC2A81"/>
    <w:rsid w:val="00AC31F3"/>
    <w:rsid w:val="00B00C64"/>
    <w:rsid w:val="00B07DBB"/>
    <w:rsid w:val="00B23E71"/>
    <w:rsid w:val="00B24920"/>
    <w:rsid w:val="00B56D7C"/>
    <w:rsid w:val="00B75C1C"/>
    <w:rsid w:val="00BB1F10"/>
    <w:rsid w:val="00BD6991"/>
    <w:rsid w:val="00BE3EB2"/>
    <w:rsid w:val="00BE4DF2"/>
    <w:rsid w:val="00C4593A"/>
    <w:rsid w:val="00CA0060"/>
    <w:rsid w:val="00CB5D52"/>
    <w:rsid w:val="00CC22B9"/>
    <w:rsid w:val="00CC6103"/>
    <w:rsid w:val="00CE1141"/>
    <w:rsid w:val="00CE4798"/>
    <w:rsid w:val="00CE4C20"/>
    <w:rsid w:val="00CE5576"/>
    <w:rsid w:val="00CE6B55"/>
    <w:rsid w:val="00CE7ED4"/>
    <w:rsid w:val="00CF0BCE"/>
    <w:rsid w:val="00D04C18"/>
    <w:rsid w:val="00D054EC"/>
    <w:rsid w:val="00D12B25"/>
    <w:rsid w:val="00D453DA"/>
    <w:rsid w:val="00D779D5"/>
    <w:rsid w:val="00DA5EEA"/>
    <w:rsid w:val="00DE2D0D"/>
    <w:rsid w:val="00DE2E3A"/>
    <w:rsid w:val="00E14472"/>
    <w:rsid w:val="00E14821"/>
    <w:rsid w:val="00E15CF3"/>
    <w:rsid w:val="00E44F1A"/>
    <w:rsid w:val="00E56D68"/>
    <w:rsid w:val="00E57B87"/>
    <w:rsid w:val="00E9172D"/>
    <w:rsid w:val="00EA0D89"/>
    <w:rsid w:val="00EA1133"/>
    <w:rsid w:val="00EB7C7C"/>
    <w:rsid w:val="00EC701B"/>
    <w:rsid w:val="00ED42B5"/>
    <w:rsid w:val="00ED4DCE"/>
    <w:rsid w:val="00F1146B"/>
    <w:rsid w:val="00F274CA"/>
    <w:rsid w:val="00F55356"/>
    <w:rsid w:val="00F86990"/>
    <w:rsid w:val="00FA00CD"/>
    <w:rsid w:val="00FC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92E98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  <w:style w:type="paragraph" w:styleId="Nincstrkz">
    <w:name w:val="No Spacing"/>
    <w:uiPriority w:val="1"/>
    <w:qFormat/>
    <w:rsid w:val="00B00C64"/>
    <w:rPr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7</Pages>
  <Words>1614</Words>
  <Characters>11144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Polgármester</cp:lastModifiedBy>
  <cp:revision>150</cp:revision>
  <dcterms:created xsi:type="dcterms:W3CDTF">2020-08-05T07:06:00Z</dcterms:created>
  <dcterms:modified xsi:type="dcterms:W3CDTF">2025-10-21T08:50:00Z</dcterms:modified>
</cp:coreProperties>
</file>