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1A3" w:rsidRDefault="00E161A3" w:rsidP="00E161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Pályázati felhívás</w:t>
      </w:r>
    </w:p>
    <w:p w:rsidR="00E161A3" w:rsidRDefault="00E161A3" w:rsidP="00E161A3">
      <w:pPr>
        <w:jc w:val="center"/>
      </w:pPr>
    </w:p>
    <w:p w:rsidR="00E161A3" w:rsidRDefault="00E161A3" w:rsidP="00E161A3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bátaszéki</w:t>
      </w:r>
      <w:proofErr w:type="spellEnd"/>
      <w:r>
        <w:rPr>
          <w:b/>
        </w:rPr>
        <w:t xml:space="preserve"> BÁT-KOM 2004. Kft. ügyvezetői állás betöltésére</w:t>
      </w:r>
    </w:p>
    <w:p w:rsidR="00E161A3" w:rsidRDefault="00E161A3" w:rsidP="00E161A3">
      <w:pPr>
        <w:jc w:val="center"/>
      </w:pPr>
    </w:p>
    <w:p w:rsidR="00E161A3" w:rsidRDefault="00E161A3" w:rsidP="00E161A3">
      <w:pPr>
        <w:jc w:val="both"/>
      </w:pPr>
      <w:r>
        <w:t>Bátaszék Város Önkormányzatának Képviselő-testület nyílt pályázatot ír ki a 100 %-</w:t>
      </w:r>
      <w:proofErr w:type="spellStart"/>
      <w:r>
        <w:t>os</w:t>
      </w:r>
      <w:proofErr w:type="spellEnd"/>
      <w:r>
        <w:t xml:space="preserve"> tulajdonában álló egyszemélyes Kft. formájában működő BÁT-KOM 2004. Kft. (Székhelye: 7140 Bátaszék, Baross u. 1/</w:t>
      </w:r>
      <w:proofErr w:type="gramStart"/>
      <w:r>
        <w:t>A</w:t>
      </w:r>
      <w:proofErr w:type="gramEnd"/>
      <w:r>
        <w:t xml:space="preserve">., a továbbiakban Kft.) ügyvezetői állás betöltésére főállású munkaviszony keretében </w:t>
      </w:r>
      <w:r>
        <w:rPr>
          <w:u w:val="single"/>
        </w:rPr>
        <w:t>2026. január 1. napjától 2030. december 31. napjáig</w:t>
      </w:r>
      <w:r>
        <w:t xml:space="preserve"> szóló határozott időre. </w:t>
      </w:r>
    </w:p>
    <w:p w:rsidR="00E161A3" w:rsidRDefault="00E161A3" w:rsidP="00E161A3">
      <w:pPr>
        <w:jc w:val="both"/>
      </w:pPr>
    </w:p>
    <w:p w:rsidR="00E161A3" w:rsidRDefault="00E161A3" w:rsidP="00E161A3">
      <w:pPr>
        <w:jc w:val="both"/>
      </w:pPr>
      <w:r>
        <w:t xml:space="preserve">A Kft. tevékenységi köre az alapító okiratban meghatározottak, de különösen: </w:t>
      </w:r>
    </w:p>
    <w:p w:rsidR="00E161A3" w:rsidRDefault="008148CB" w:rsidP="00E161A3">
      <w:pPr>
        <w:numPr>
          <w:ilvl w:val="0"/>
          <w:numId w:val="1"/>
        </w:numPr>
        <w:suppressAutoHyphens w:val="0"/>
        <w:overflowPunct/>
        <w:autoSpaceDE/>
        <w:autoSpaceDN w:val="0"/>
        <w:spacing w:before="120"/>
        <w:ind w:left="714" w:hanging="357"/>
        <w:jc w:val="both"/>
      </w:pPr>
      <w:r>
        <w:t>Építmény</w:t>
      </w:r>
      <w:r w:rsidR="00E161A3">
        <w:t>üzemeltetés.</w:t>
      </w:r>
    </w:p>
    <w:p w:rsidR="00E161A3" w:rsidRDefault="00E161A3" w:rsidP="00E161A3">
      <w:pPr>
        <w:jc w:val="both"/>
      </w:pPr>
    </w:p>
    <w:p w:rsidR="00E161A3" w:rsidRDefault="00E161A3" w:rsidP="00E161A3">
      <w:pPr>
        <w:jc w:val="both"/>
      </w:pPr>
      <w:r>
        <w:t xml:space="preserve">Az ügyvezető a gazdasági társaság ügyvezetését és képviseletét az alapító okiratban foglaltak szerint látja el. </w:t>
      </w:r>
    </w:p>
    <w:p w:rsidR="00E161A3" w:rsidRDefault="00E161A3" w:rsidP="00E161A3">
      <w:pPr>
        <w:jc w:val="both"/>
      </w:pPr>
    </w:p>
    <w:p w:rsidR="00E161A3" w:rsidRDefault="00E161A3" w:rsidP="00E161A3">
      <w:pPr>
        <w:jc w:val="both"/>
      </w:pPr>
      <w:r>
        <w:t>A pályázóval szembeni elvárások:</w:t>
      </w:r>
    </w:p>
    <w:p w:rsidR="00E161A3" w:rsidRDefault="00E161A3" w:rsidP="00E161A3">
      <w:pPr>
        <w:numPr>
          <w:ilvl w:val="0"/>
          <w:numId w:val="1"/>
        </w:numPr>
        <w:suppressAutoHyphens w:val="0"/>
        <w:overflowPunct/>
        <w:autoSpaceDE/>
        <w:autoSpaceDN w:val="0"/>
        <w:spacing w:before="120"/>
        <w:ind w:left="714" w:hanging="357"/>
        <w:jc w:val="both"/>
      </w:pPr>
      <w:r>
        <w:t xml:space="preserve">a társaság tevékenységi körébe tartozó feladatok ellátásához jogszabályban meghatározott </w:t>
      </w:r>
      <w:r w:rsidR="00DC5DF3">
        <w:t xml:space="preserve">felsőfokú </w:t>
      </w:r>
      <w:bookmarkStart w:id="0" w:name="_GoBack"/>
      <w:bookmarkEnd w:id="0"/>
      <w:r>
        <w:t>végzettség,</w:t>
      </w:r>
    </w:p>
    <w:p w:rsidR="00E161A3" w:rsidRDefault="00E161A3" w:rsidP="00E161A3">
      <w:pPr>
        <w:numPr>
          <w:ilvl w:val="0"/>
          <w:numId w:val="1"/>
        </w:numPr>
        <w:suppressAutoHyphens w:val="0"/>
        <w:overflowPunct/>
        <w:autoSpaceDE/>
        <w:autoSpaceDN w:val="0"/>
        <w:jc w:val="both"/>
      </w:pPr>
      <w:r>
        <w:t>erkölcsi feddhetetlenség, figyelemmel a Polgári Törvénykönyvről szóló 2013. évi V. törvény 3:22. §-</w:t>
      </w:r>
      <w:proofErr w:type="spellStart"/>
      <w:r>
        <w:t>ban</w:t>
      </w:r>
      <w:proofErr w:type="spellEnd"/>
      <w:r>
        <w:t xml:space="preserve"> foglaltakra</w:t>
      </w:r>
    </w:p>
    <w:p w:rsidR="00E161A3" w:rsidRDefault="00E161A3" w:rsidP="00E161A3">
      <w:pPr>
        <w:jc w:val="both"/>
      </w:pPr>
    </w:p>
    <w:p w:rsidR="00E161A3" w:rsidRDefault="00E161A3" w:rsidP="00E161A3">
      <w:pPr>
        <w:jc w:val="both"/>
      </w:pPr>
      <w:r>
        <w:t>A pályázat elbírálása során előnyben részesül az, aki társaság tevékenységi körébe tartozó területen legalább 2 éves vezetői gyakorlattal rendelkezik.</w:t>
      </w:r>
    </w:p>
    <w:p w:rsidR="00E161A3" w:rsidRDefault="00E161A3" w:rsidP="00E161A3">
      <w:pPr>
        <w:spacing w:before="120"/>
        <w:jc w:val="both"/>
      </w:pPr>
      <w:r>
        <w:t>Javadalmazás:</w:t>
      </w:r>
    </w:p>
    <w:p w:rsidR="00E161A3" w:rsidRDefault="00E161A3" w:rsidP="00E161A3">
      <w:pPr>
        <w:numPr>
          <w:ilvl w:val="0"/>
          <w:numId w:val="1"/>
        </w:numPr>
        <w:suppressAutoHyphens w:val="0"/>
        <w:overflowPunct/>
        <w:autoSpaceDE/>
        <w:autoSpaceDN w:val="0"/>
        <w:spacing w:before="120"/>
        <w:ind w:left="714" w:hanging="357"/>
        <w:jc w:val="both"/>
      </w:pPr>
      <w:r>
        <w:t>megállapodás szerinti alapbér, és eredményfüggő prémium</w:t>
      </w:r>
    </w:p>
    <w:p w:rsidR="00E161A3" w:rsidRDefault="00E161A3" w:rsidP="00E161A3">
      <w:pPr>
        <w:numPr>
          <w:ilvl w:val="0"/>
          <w:numId w:val="1"/>
        </w:numPr>
        <w:suppressAutoHyphens w:val="0"/>
        <w:overflowPunct/>
        <w:autoSpaceDE/>
        <w:autoSpaceDN w:val="0"/>
        <w:jc w:val="both"/>
      </w:pPr>
      <w:r>
        <w:t>gépkocsi használat egyedi elszámolás alapján</w:t>
      </w:r>
    </w:p>
    <w:p w:rsidR="00E161A3" w:rsidRDefault="00E161A3" w:rsidP="00E161A3">
      <w:pPr>
        <w:jc w:val="both"/>
      </w:pPr>
    </w:p>
    <w:p w:rsidR="00E161A3" w:rsidRDefault="00E161A3" w:rsidP="00E161A3">
      <w:pPr>
        <w:jc w:val="both"/>
      </w:pPr>
      <w:r>
        <w:t>A pályázat benyújtásának helye:</w:t>
      </w:r>
    </w:p>
    <w:p w:rsidR="00E161A3" w:rsidRDefault="00E161A3" w:rsidP="00E161A3">
      <w:pPr>
        <w:jc w:val="both"/>
      </w:pPr>
    </w:p>
    <w:p w:rsidR="00E161A3" w:rsidRDefault="00E161A3" w:rsidP="00E161A3">
      <w:pPr>
        <w:jc w:val="both"/>
      </w:pPr>
      <w:r>
        <w:t xml:space="preserve">Bátaszék Város Polgármestere 7140 Bátaszék, Szabadság u. 4. Postai úton benyújtott pályázat esetén kérjük a borítékon feltüntetni: „BÁT-KOM 2004. KFT. </w:t>
      </w:r>
      <w:proofErr w:type="gramStart"/>
      <w:r>
        <w:t>ügyvezető</w:t>
      </w:r>
      <w:proofErr w:type="gramEnd"/>
      <w:r>
        <w:t xml:space="preserve"> pályázat”</w:t>
      </w:r>
    </w:p>
    <w:p w:rsidR="00E161A3" w:rsidRDefault="00E161A3" w:rsidP="00E161A3">
      <w:pPr>
        <w:jc w:val="both"/>
      </w:pPr>
    </w:p>
    <w:p w:rsidR="00E161A3" w:rsidRDefault="00E161A3" w:rsidP="00E161A3">
      <w:pPr>
        <w:jc w:val="both"/>
      </w:pPr>
      <w:r>
        <w:t>A pályáza</w:t>
      </w:r>
      <w:r w:rsidR="00774603">
        <w:t>t benyújtásának határideje: 2025</w:t>
      </w:r>
      <w:r w:rsidR="003B3665">
        <w:t>. november 28-án 10</w:t>
      </w:r>
      <w:r>
        <w:t>,00 óra.</w:t>
      </w:r>
    </w:p>
    <w:p w:rsidR="00E161A3" w:rsidRDefault="00E161A3" w:rsidP="00E161A3">
      <w:pPr>
        <w:jc w:val="both"/>
      </w:pPr>
    </w:p>
    <w:p w:rsidR="00E161A3" w:rsidRDefault="00E161A3" w:rsidP="00E161A3">
      <w:pPr>
        <w:jc w:val="both"/>
      </w:pPr>
      <w:r>
        <w:t xml:space="preserve">A pályázat elbírálásról Bátaszék </w:t>
      </w:r>
      <w:r w:rsidR="00774603">
        <w:t>Város Képviselő-testülete a 2025. december 10</w:t>
      </w:r>
      <w:r>
        <w:t xml:space="preserve">-i ülésen dönt. </w:t>
      </w:r>
    </w:p>
    <w:p w:rsidR="00E161A3" w:rsidRDefault="00E161A3" w:rsidP="00E161A3">
      <w:pPr>
        <w:jc w:val="both"/>
      </w:pPr>
    </w:p>
    <w:p w:rsidR="00E161A3" w:rsidRDefault="00E161A3" w:rsidP="00E161A3">
      <w:pPr>
        <w:jc w:val="both"/>
      </w:pPr>
      <w:r>
        <w:t>A pályázattal kapcsolatban felvilágosítást ad: Bátaszék Város Polgármestere</w:t>
      </w:r>
    </w:p>
    <w:p w:rsidR="00E161A3" w:rsidRDefault="00E161A3" w:rsidP="00E161A3">
      <w:pPr>
        <w:jc w:val="both"/>
      </w:pPr>
    </w:p>
    <w:p w:rsidR="00E161A3" w:rsidRDefault="00E161A3" w:rsidP="00E161A3">
      <w:pPr>
        <w:jc w:val="both"/>
      </w:pPr>
      <w:r>
        <w:t>A pályázathoz csatolni kell:</w:t>
      </w:r>
    </w:p>
    <w:p w:rsidR="00E161A3" w:rsidRDefault="00E161A3" w:rsidP="00E161A3">
      <w:pPr>
        <w:numPr>
          <w:ilvl w:val="0"/>
          <w:numId w:val="1"/>
        </w:numPr>
        <w:suppressAutoHyphens w:val="0"/>
        <w:overflowPunct/>
        <w:autoSpaceDE/>
        <w:autoSpaceDN w:val="0"/>
        <w:spacing w:before="120"/>
        <w:ind w:left="714" w:hanging="357"/>
        <w:jc w:val="both"/>
      </w:pPr>
      <w:r>
        <w:t xml:space="preserve">iskolai végzettséget igazoló </w:t>
      </w:r>
      <w:proofErr w:type="gramStart"/>
      <w:r>
        <w:t>dokumentumok</w:t>
      </w:r>
      <w:proofErr w:type="gramEnd"/>
      <w:r>
        <w:t xml:space="preserve"> hiteles másolatait,</w:t>
      </w:r>
    </w:p>
    <w:p w:rsidR="00E161A3" w:rsidRDefault="00E161A3" w:rsidP="00E161A3">
      <w:pPr>
        <w:numPr>
          <w:ilvl w:val="0"/>
          <w:numId w:val="1"/>
        </w:numPr>
        <w:suppressAutoHyphens w:val="0"/>
        <w:overflowPunct/>
        <w:autoSpaceDE/>
        <w:autoSpaceDN w:val="0"/>
        <w:jc w:val="both"/>
      </w:pPr>
      <w:r>
        <w:t>erkölcsi bizonyítványt,</w:t>
      </w:r>
    </w:p>
    <w:p w:rsidR="00E161A3" w:rsidRDefault="00E161A3" w:rsidP="00E161A3">
      <w:pPr>
        <w:numPr>
          <w:ilvl w:val="0"/>
          <w:numId w:val="1"/>
        </w:numPr>
        <w:suppressAutoHyphens w:val="0"/>
        <w:overflowPunct/>
        <w:autoSpaceDE/>
        <w:autoSpaceDN w:val="0"/>
        <w:jc w:val="both"/>
      </w:pPr>
      <w:r>
        <w:t>szakmai önéletrajzot, melyben kérjük részletesen bemutatni, hogy a pályázó milyen szervezetirányítási- és vezetési gyakorlattal rendelkezik. Amennyiben a pályázónak gazdasági társaság vezetésével kapcsolatos gyakorlata van, úgy kérjük bemutatni a szervezet méretét, tevékenységi körét is,</w:t>
      </w:r>
    </w:p>
    <w:p w:rsidR="00E161A3" w:rsidRDefault="00E161A3" w:rsidP="00E161A3">
      <w:pPr>
        <w:numPr>
          <w:ilvl w:val="0"/>
          <w:numId w:val="1"/>
        </w:numPr>
        <w:suppressAutoHyphens w:val="0"/>
        <w:overflowPunct/>
        <w:autoSpaceDE/>
        <w:autoSpaceDN w:val="0"/>
        <w:jc w:val="both"/>
      </w:pPr>
      <w:r>
        <w:t>hozzájáruló nyilatkozatot a személyes adatok bírálók általi megismeréshez,</w:t>
      </w:r>
    </w:p>
    <w:p w:rsidR="00D30897" w:rsidRDefault="00E161A3" w:rsidP="00E161A3">
      <w:pPr>
        <w:numPr>
          <w:ilvl w:val="0"/>
          <w:numId w:val="1"/>
        </w:numPr>
        <w:suppressAutoHyphens w:val="0"/>
        <w:overflowPunct/>
        <w:autoSpaceDE/>
        <w:autoSpaceDN w:val="0"/>
        <w:jc w:val="both"/>
      </w:pPr>
      <w:r>
        <w:t>üzleti szakmai elképzelést a Kft. irányításáról</w:t>
      </w:r>
    </w:p>
    <w:sectPr w:rsidR="00D30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35EE5"/>
    <w:multiLevelType w:val="hybridMultilevel"/>
    <w:tmpl w:val="3C3E9BE6"/>
    <w:lvl w:ilvl="0" w:tplc="D9A880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A3"/>
    <w:rsid w:val="003B3665"/>
    <w:rsid w:val="0058414E"/>
    <w:rsid w:val="00774603"/>
    <w:rsid w:val="008148CB"/>
    <w:rsid w:val="00D30897"/>
    <w:rsid w:val="00DC5DF3"/>
    <w:rsid w:val="00E1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3592"/>
  <w15:chartTrackingRefBased/>
  <w15:docId w15:val="{F7243DEC-9783-4402-B93E-C89E0225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1A3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Polgármester</cp:lastModifiedBy>
  <cp:revision>3</cp:revision>
  <dcterms:created xsi:type="dcterms:W3CDTF">2025-10-16T09:58:00Z</dcterms:created>
  <dcterms:modified xsi:type="dcterms:W3CDTF">2025-10-18T05:50:00Z</dcterms:modified>
</cp:coreProperties>
</file>