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C7618E" w14:textId="77777777" w:rsidR="00FF1EB1" w:rsidRPr="00FF1EB1" w:rsidRDefault="00FF1EB1" w:rsidP="00FF1EB1">
      <w:pPr>
        <w:suppressAutoHyphens w:val="0"/>
        <w:autoSpaceDE w:val="0"/>
        <w:autoSpaceDN w:val="0"/>
        <w:adjustRightInd w:val="0"/>
        <w:spacing w:after="160" w:line="259" w:lineRule="atLeast"/>
        <w:jc w:val="center"/>
        <w:rPr>
          <w:rFonts w:eastAsia="Calibri"/>
          <w:b/>
          <w:bCs/>
          <w:sz w:val="32"/>
          <w:szCs w:val="32"/>
          <w:lang w:eastAsia="en-US"/>
        </w:rPr>
      </w:pPr>
      <w:r w:rsidRPr="00FF1EB1">
        <w:rPr>
          <w:rFonts w:eastAsia="Calibri"/>
          <w:b/>
          <w:bCs/>
          <w:sz w:val="32"/>
          <w:szCs w:val="32"/>
          <w:lang w:val="en-US" w:eastAsia="en-US"/>
        </w:rPr>
        <w:t>Közfeladat-ellátási szerz</w:t>
      </w:r>
      <w:r w:rsidRPr="00FF1EB1">
        <w:rPr>
          <w:rFonts w:eastAsia="Calibri"/>
          <w:b/>
          <w:bCs/>
          <w:sz w:val="32"/>
          <w:szCs w:val="32"/>
          <w:lang w:eastAsia="en-US"/>
        </w:rPr>
        <w:t>ődés</w:t>
      </w:r>
    </w:p>
    <w:p w14:paraId="4F2494B7" w14:textId="77777777" w:rsidR="00FF1EB1" w:rsidRPr="00FF1EB1" w:rsidRDefault="00FF1EB1" w:rsidP="00FF1EB1">
      <w:pPr>
        <w:suppressAutoHyphens w:val="0"/>
        <w:autoSpaceDE w:val="0"/>
        <w:autoSpaceDN w:val="0"/>
        <w:adjustRightInd w:val="0"/>
        <w:spacing w:after="160" w:line="259" w:lineRule="atLeast"/>
        <w:jc w:val="both"/>
        <w:rPr>
          <w:rFonts w:eastAsia="Calibri"/>
          <w:szCs w:val="24"/>
          <w:lang w:eastAsia="en-US"/>
        </w:rPr>
      </w:pPr>
      <w:r w:rsidRPr="00FF1EB1">
        <w:rPr>
          <w:rFonts w:eastAsia="Calibri"/>
          <w:szCs w:val="24"/>
          <w:lang w:val="en-US" w:eastAsia="en-US"/>
        </w:rPr>
        <w:t>amely létrejött egyrészr</w:t>
      </w:r>
      <w:r w:rsidRPr="00FF1EB1">
        <w:rPr>
          <w:rFonts w:eastAsia="Calibri"/>
          <w:szCs w:val="24"/>
          <w:lang w:eastAsia="en-US"/>
        </w:rPr>
        <w:t xml:space="preserve">ől </w:t>
      </w:r>
      <w:r w:rsidRPr="00FF1EB1">
        <w:rPr>
          <w:rFonts w:eastAsia="Calibri"/>
          <w:b/>
          <w:bCs/>
          <w:szCs w:val="24"/>
          <w:lang w:val="en-US" w:eastAsia="en-US"/>
        </w:rPr>
        <w:t xml:space="preserve">Bátaszék </w:t>
      </w:r>
      <w:r w:rsidRPr="00FF1EB1">
        <w:rPr>
          <w:rFonts w:eastAsia="Calibri"/>
          <w:b/>
          <w:bCs/>
          <w:szCs w:val="24"/>
          <w:lang w:eastAsia="en-US"/>
        </w:rPr>
        <w:t xml:space="preserve">Város Önkormányzata </w:t>
      </w:r>
      <w:r w:rsidRPr="00FF1EB1">
        <w:rPr>
          <w:rFonts w:eastAsia="Calibri"/>
          <w:szCs w:val="24"/>
          <w:lang w:eastAsia="en-US"/>
        </w:rPr>
        <w:t xml:space="preserve">(7140 Bátaszék, Szabadság u. 4., adószáma: 15733304-2-17, képviseletében: </w:t>
      </w:r>
      <w:r w:rsidRPr="00FF1EB1">
        <w:rPr>
          <w:rFonts w:eastAsia="Calibri"/>
          <w:iCs/>
          <w:szCs w:val="24"/>
          <w:lang w:eastAsia="en-US"/>
        </w:rPr>
        <w:t>Dr. Bozsolik Róbert</w:t>
      </w:r>
      <w:r w:rsidRPr="00FF1EB1">
        <w:rPr>
          <w:rFonts w:eastAsia="Calibri"/>
          <w:i/>
          <w:iCs/>
          <w:szCs w:val="24"/>
          <w:lang w:eastAsia="en-US"/>
        </w:rPr>
        <w:t xml:space="preserve"> </w:t>
      </w:r>
      <w:r w:rsidRPr="00FF1EB1">
        <w:rPr>
          <w:rFonts w:eastAsia="Calibri"/>
          <w:szCs w:val="24"/>
          <w:lang w:eastAsia="en-US"/>
        </w:rPr>
        <w:t>polgármester,) továbbiakban: Önkormányzat</w:t>
      </w:r>
    </w:p>
    <w:p w14:paraId="496A00CE" w14:textId="23BFE6E1" w:rsidR="00FF1EB1" w:rsidRPr="00FF1EB1" w:rsidRDefault="00FF1EB1" w:rsidP="00FF1EB1">
      <w:pPr>
        <w:suppressAutoHyphens w:val="0"/>
        <w:autoSpaceDE w:val="0"/>
        <w:autoSpaceDN w:val="0"/>
        <w:adjustRightInd w:val="0"/>
        <w:spacing w:line="259" w:lineRule="atLeast"/>
        <w:jc w:val="both"/>
        <w:rPr>
          <w:rFonts w:eastAsia="Calibri"/>
          <w:szCs w:val="24"/>
          <w:lang w:val="en-US" w:eastAsia="en-US"/>
        </w:rPr>
      </w:pPr>
      <w:r w:rsidRPr="00FF1EB1">
        <w:rPr>
          <w:rFonts w:eastAsia="Calibri"/>
          <w:szCs w:val="24"/>
          <w:lang w:val="en-US" w:eastAsia="en-US"/>
        </w:rPr>
        <w:t>másrészr</w:t>
      </w:r>
      <w:r w:rsidRPr="00FF1EB1">
        <w:rPr>
          <w:rFonts w:eastAsia="Calibri"/>
          <w:szCs w:val="24"/>
          <w:lang w:eastAsia="en-US"/>
        </w:rPr>
        <w:t xml:space="preserve">ől </w:t>
      </w:r>
      <w:r w:rsidRPr="00FF1EB1">
        <w:rPr>
          <w:rFonts w:eastAsia="Calibri"/>
          <w:b/>
          <w:bCs/>
          <w:szCs w:val="24"/>
          <w:lang w:val="en-US" w:eastAsia="en-US"/>
        </w:rPr>
        <w:t xml:space="preserve">BÁT-KOM 2004. Városüzemeltető és Szolgáltató </w:t>
      </w:r>
      <w:r w:rsidRPr="00FF1EB1">
        <w:rPr>
          <w:rFonts w:eastAsia="Calibri"/>
          <w:b/>
          <w:bCs/>
          <w:szCs w:val="24"/>
          <w:lang w:eastAsia="en-US"/>
        </w:rPr>
        <w:t>Korlátolt Felelősségű Társaság</w:t>
      </w:r>
      <w:r w:rsidRPr="00FF1EB1">
        <w:rPr>
          <w:rFonts w:eastAsia="Calibri"/>
          <w:szCs w:val="24"/>
          <w:lang w:eastAsia="en-US"/>
        </w:rPr>
        <w:t xml:space="preserve"> (7140 Bátaszék, Baross u. 1/A., adószáma: 13318871-2-17, cégjegyzékszám: 17-09-0</w:t>
      </w:r>
      <w:r w:rsidR="002A2937">
        <w:rPr>
          <w:rFonts w:eastAsia="Calibri"/>
          <w:szCs w:val="24"/>
          <w:lang w:eastAsia="en-US"/>
        </w:rPr>
        <w:t>05090, képviseletében: Szőke Gergő</w:t>
      </w:r>
      <w:r w:rsidRPr="00FF1EB1">
        <w:rPr>
          <w:rFonts w:eastAsia="Calibri"/>
          <w:szCs w:val="24"/>
          <w:lang w:eastAsia="en-US"/>
        </w:rPr>
        <w:t xml:space="preserve"> ügyvezető) továbbiakban:Kft. között – együttesen: Szerződő felek –, </w:t>
      </w:r>
      <w:r w:rsidRPr="00FF1EB1">
        <w:rPr>
          <w:rFonts w:eastAsia="Calibri"/>
          <w:szCs w:val="24"/>
          <w:lang w:val="en-US" w:eastAsia="en-US"/>
        </w:rPr>
        <w:t>az alulírott napon és helyen, az alábbi feltételekkel:</w:t>
      </w:r>
    </w:p>
    <w:p w14:paraId="02ADADE4" w14:textId="77777777" w:rsidR="00FF1EB1" w:rsidRPr="00FF1EB1" w:rsidRDefault="00FF1EB1" w:rsidP="00FF1EB1">
      <w:pPr>
        <w:suppressAutoHyphens w:val="0"/>
        <w:autoSpaceDE w:val="0"/>
        <w:autoSpaceDN w:val="0"/>
        <w:adjustRightInd w:val="0"/>
        <w:spacing w:line="259" w:lineRule="atLeast"/>
        <w:jc w:val="both"/>
        <w:rPr>
          <w:rFonts w:eastAsia="Calibri"/>
          <w:szCs w:val="24"/>
          <w:lang w:val="en-US" w:eastAsia="en-US"/>
        </w:rPr>
      </w:pPr>
    </w:p>
    <w:p w14:paraId="5BF4A924" w14:textId="77777777" w:rsidR="00FF1EB1" w:rsidRPr="00FF1EB1" w:rsidRDefault="00FF1EB1" w:rsidP="00FF1EB1">
      <w:pPr>
        <w:suppressAutoHyphens w:val="0"/>
        <w:autoSpaceDE w:val="0"/>
        <w:autoSpaceDN w:val="0"/>
        <w:adjustRightInd w:val="0"/>
        <w:spacing w:line="259" w:lineRule="atLeast"/>
        <w:jc w:val="center"/>
        <w:rPr>
          <w:rFonts w:eastAsia="Calibri"/>
          <w:b/>
          <w:bCs/>
          <w:sz w:val="28"/>
          <w:szCs w:val="28"/>
          <w:lang w:val="en-US" w:eastAsia="en-US"/>
        </w:rPr>
      </w:pPr>
      <w:r w:rsidRPr="00FF1EB1">
        <w:rPr>
          <w:rFonts w:eastAsia="Calibri"/>
          <w:b/>
          <w:bCs/>
          <w:sz w:val="28"/>
          <w:szCs w:val="28"/>
          <w:lang w:val="en-US" w:eastAsia="en-US"/>
        </w:rPr>
        <w:t>I. ELŐZMÉNYEK</w:t>
      </w:r>
    </w:p>
    <w:p w14:paraId="5409B574" w14:textId="77777777" w:rsidR="00FF1EB1" w:rsidRPr="00FF1EB1" w:rsidRDefault="00FF1EB1" w:rsidP="00FF1EB1">
      <w:pPr>
        <w:suppressAutoHyphens w:val="0"/>
        <w:autoSpaceDE w:val="0"/>
        <w:autoSpaceDN w:val="0"/>
        <w:adjustRightInd w:val="0"/>
        <w:spacing w:line="259" w:lineRule="atLeast"/>
        <w:jc w:val="center"/>
        <w:rPr>
          <w:rFonts w:eastAsia="Calibri"/>
          <w:b/>
          <w:bCs/>
          <w:sz w:val="28"/>
          <w:szCs w:val="28"/>
          <w:lang w:eastAsia="en-US"/>
        </w:rPr>
      </w:pPr>
    </w:p>
    <w:p w14:paraId="1382F8C9" w14:textId="77777777" w:rsidR="00FF1EB1" w:rsidRPr="00FF1EB1" w:rsidRDefault="00FF1EB1" w:rsidP="00FF1EB1">
      <w:pPr>
        <w:numPr>
          <w:ilvl w:val="0"/>
          <w:numId w:val="5"/>
        </w:numPr>
        <w:suppressAutoHyphens w:val="0"/>
        <w:autoSpaceDE w:val="0"/>
        <w:autoSpaceDN w:val="0"/>
        <w:adjustRightInd w:val="0"/>
        <w:spacing w:after="160" w:line="259" w:lineRule="atLeast"/>
        <w:ind w:left="284" w:hanging="284"/>
        <w:contextualSpacing/>
        <w:jc w:val="both"/>
        <w:rPr>
          <w:rFonts w:eastAsia="Calibri"/>
          <w:szCs w:val="24"/>
          <w:lang w:eastAsia="en-US"/>
        </w:rPr>
      </w:pPr>
      <w:r w:rsidRPr="00FF1EB1">
        <w:rPr>
          <w:rFonts w:eastAsia="Calibri"/>
          <w:szCs w:val="24"/>
          <w:lang w:val="en-US" w:eastAsia="en-US"/>
        </w:rPr>
        <w:t>Szerz</w:t>
      </w:r>
      <w:r w:rsidRPr="00FF1EB1">
        <w:rPr>
          <w:rFonts w:eastAsia="Calibri"/>
          <w:szCs w:val="24"/>
          <w:lang w:eastAsia="en-US"/>
        </w:rPr>
        <w:t>ődő felek jelen szerződést annak érdekében kötik, hogy az Önkormányzat a Magyarország helyi önkormányzatairól szóló 2011. évi CLXXXIX. törvény (továbbiakban: Mötv.) által meghatározott kötelező önkormányzati feladatok ellátását a lehető leghatékonyabb módon tudja biztosítani az érintettek számára.</w:t>
      </w:r>
    </w:p>
    <w:p w14:paraId="228F021A" w14:textId="77777777" w:rsidR="00FF1EB1" w:rsidRPr="00FF1EB1" w:rsidRDefault="00FF1EB1" w:rsidP="00FF1EB1">
      <w:pPr>
        <w:suppressAutoHyphens w:val="0"/>
        <w:autoSpaceDE w:val="0"/>
        <w:autoSpaceDN w:val="0"/>
        <w:adjustRightInd w:val="0"/>
        <w:spacing w:after="160" w:line="259" w:lineRule="atLeast"/>
        <w:ind w:left="284"/>
        <w:contextualSpacing/>
        <w:jc w:val="both"/>
        <w:rPr>
          <w:rFonts w:eastAsia="Calibri"/>
          <w:szCs w:val="24"/>
          <w:lang w:eastAsia="en-US"/>
        </w:rPr>
      </w:pPr>
    </w:p>
    <w:p w14:paraId="63505312" w14:textId="77777777" w:rsidR="00FF1EB1" w:rsidRPr="00FF1EB1" w:rsidRDefault="00FF1EB1" w:rsidP="00FF1EB1">
      <w:pPr>
        <w:numPr>
          <w:ilvl w:val="0"/>
          <w:numId w:val="5"/>
        </w:numPr>
        <w:suppressAutoHyphens w:val="0"/>
        <w:autoSpaceDE w:val="0"/>
        <w:autoSpaceDN w:val="0"/>
        <w:adjustRightInd w:val="0"/>
        <w:spacing w:after="160" w:line="259" w:lineRule="atLeast"/>
        <w:ind w:left="284" w:hanging="284"/>
        <w:contextualSpacing/>
        <w:jc w:val="both"/>
        <w:rPr>
          <w:rFonts w:eastAsia="Calibri"/>
          <w:szCs w:val="24"/>
          <w:lang w:eastAsia="en-US"/>
        </w:rPr>
      </w:pPr>
      <w:r w:rsidRPr="00FF1EB1">
        <w:rPr>
          <w:rFonts w:eastAsia="Calibri"/>
          <w:szCs w:val="24"/>
          <w:lang w:val="en-US" w:eastAsia="en-US"/>
        </w:rPr>
        <w:t>A Mötv. 13. § (1) bekezdése határozza meg a helyi közügyek, valamint a helyben biztosítható közfeladatok körében ellátandó helyi önkormányzati feladatokat, melyek jelen szerz</w:t>
      </w:r>
      <w:r w:rsidRPr="00FF1EB1">
        <w:rPr>
          <w:rFonts w:eastAsia="Calibri"/>
          <w:szCs w:val="24"/>
          <w:lang w:eastAsia="en-US"/>
        </w:rPr>
        <w:t xml:space="preserve">ődésnek is tárgyát képezik, így: </w:t>
      </w:r>
    </w:p>
    <w:p w14:paraId="1B8FB926" w14:textId="77777777" w:rsidR="00FF1EB1" w:rsidRPr="00FF1EB1" w:rsidRDefault="00FF1EB1" w:rsidP="00FF1EB1">
      <w:pPr>
        <w:numPr>
          <w:ilvl w:val="0"/>
          <w:numId w:val="6"/>
        </w:numPr>
        <w:suppressAutoHyphens w:val="0"/>
        <w:spacing w:after="160" w:line="259" w:lineRule="auto"/>
        <w:contextualSpacing/>
        <w:jc w:val="both"/>
        <w:rPr>
          <w:rFonts w:eastAsia="Calibri"/>
          <w:szCs w:val="24"/>
          <w:lang w:eastAsia="en-US"/>
        </w:rPr>
      </w:pPr>
      <w:r w:rsidRPr="00FF1EB1">
        <w:rPr>
          <w:rFonts w:eastAsia="Calibri"/>
          <w:szCs w:val="24"/>
          <w:lang w:eastAsia="en-US"/>
        </w:rPr>
        <w:t>településüzemeltetés (a helyi közutak és tartozékainak kialakítása és fenntartása, közparkok és egyéb közterületek kialakítása és fenntartása);</w:t>
      </w:r>
    </w:p>
    <w:p w14:paraId="73BEB7F3" w14:textId="77777777" w:rsidR="00FF1EB1" w:rsidRPr="00FF1EB1" w:rsidRDefault="00FF1EB1" w:rsidP="00FF1EB1">
      <w:pPr>
        <w:numPr>
          <w:ilvl w:val="0"/>
          <w:numId w:val="6"/>
        </w:numPr>
        <w:suppressAutoHyphens w:val="0"/>
        <w:spacing w:after="160" w:line="259" w:lineRule="auto"/>
        <w:contextualSpacing/>
        <w:jc w:val="both"/>
        <w:rPr>
          <w:rFonts w:eastAsia="Calibri"/>
          <w:szCs w:val="24"/>
          <w:lang w:eastAsia="en-US"/>
        </w:rPr>
      </w:pPr>
      <w:r w:rsidRPr="00FF1EB1">
        <w:rPr>
          <w:rFonts w:eastAsia="Calibri"/>
          <w:szCs w:val="24"/>
          <w:lang w:eastAsia="en-US"/>
        </w:rPr>
        <w:t>környezet-egészségügy (köztisztaság, települési környezet tisztaságának biztosítása, rovar- és rágcsálóirtás);</w:t>
      </w:r>
    </w:p>
    <w:p w14:paraId="76A3DA9D" w14:textId="77777777" w:rsidR="00FF1EB1" w:rsidRPr="00FF1EB1" w:rsidRDefault="00FF1EB1" w:rsidP="00FF1EB1">
      <w:pPr>
        <w:numPr>
          <w:ilvl w:val="0"/>
          <w:numId w:val="6"/>
        </w:numPr>
        <w:suppressAutoHyphens w:val="0"/>
        <w:spacing w:after="160" w:line="259" w:lineRule="auto"/>
        <w:contextualSpacing/>
        <w:jc w:val="both"/>
        <w:rPr>
          <w:rFonts w:eastAsia="Calibri"/>
          <w:szCs w:val="24"/>
          <w:lang w:eastAsia="en-US"/>
        </w:rPr>
      </w:pPr>
      <w:r w:rsidRPr="00FF1EB1">
        <w:rPr>
          <w:rFonts w:eastAsia="Calibri"/>
          <w:szCs w:val="24"/>
          <w:lang w:eastAsia="en-US"/>
        </w:rPr>
        <w:t>a kistermelők, őstermelők számára – jogszabályban meghatározott termékeik – értékesítési lehetőségeinek biztosítása, ideértve a hétvégi árusítás lehetőségét is;</w:t>
      </w:r>
    </w:p>
    <w:p w14:paraId="0706A443" w14:textId="77777777" w:rsidR="00FF1EB1" w:rsidRPr="00FF1EB1" w:rsidRDefault="00FF1EB1" w:rsidP="00FF1EB1">
      <w:pPr>
        <w:numPr>
          <w:ilvl w:val="0"/>
          <w:numId w:val="6"/>
        </w:numPr>
        <w:suppressAutoHyphens w:val="0"/>
        <w:spacing w:after="160" w:line="259" w:lineRule="auto"/>
        <w:contextualSpacing/>
        <w:jc w:val="both"/>
        <w:rPr>
          <w:rFonts w:eastAsia="Calibri"/>
          <w:szCs w:val="24"/>
          <w:lang w:eastAsia="en-US"/>
        </w:rPr>
      </w:pPr>
      <w:r w:rsidRPr="00FF1EB1">
        <w:rPr>
          <w:rFonts w:eastAsia="Calibri"/>
          <w:szCs w:val="24"/>
          <w:lang w:eastAsia="en-US"/>
        </w:rPr>
        <w:t>sport</w:t>
      </w:r>
    </w:p>
    <w:p w14:paraId="24D84F1F" w14:textId="77777777" w:rsidR="00FF1EB1" w:rsidRPr="00FF1EB1" w:rsidRDefault="00FF1EB1" w:rsidP="00FF1EB1">
      <w:pPr>
        <w:numPr>
          <w:ilvl w:val="0"/>
          <w:numId w:val="6"/>
        </w:numPr>
        <w:suppressAutoHyphens w:val="0"/>
        <w:spacing w:after="160" w:line="259" w:lineRule="auto"/>
        <w:contextualSpacing/>
        <w:jc w:val="both"/>
        <w:rPr>
          <w:rFonts w:eastAsia="Calibri"/>
          <w:szCs w:val="24"/>
          <w:lang w:eastAsia="en-US"/>
        </w:rPr>
      </w:pPr>
      <w:r w:rsidRPr="00FF1EB1">
        <w:rPr>
          <w:rFonts w:eastAsia="Calibri"/>
          <w:szCs w:val="24"/>
          <w:lang w:eastAsia="en-US"/>
        </w:rPr>
        <w:t>vízkárelhárítás.</w:t>
      </w:r>
    </w:p>
    <w:p w14:paraId="19601542" w14:textId="77777777" w:rsidR="00FF1EB1" w:rsidRPr="00FF1EB1" w:rsidRDefault="00FF1EB1" w:rsidP="00FF1EB1">
      <w:pPr>
        <w:suppressAutoHyphens w:val="0"/>
        <w:spacing w:line="259" w:lineRule="auto"/>
        <w:ind w:left="360"/>
        <w:rPr>
          <w:rFonts w:eastAsia="Calibri"/>
          <w:szCs w:val="24"/>
          <w:lang w:val="en-US" w:eastAsia="en-US"/>
        </w:rPr>
      </w:pPr>
    </w:p>
    <w:p w14:paraId="161C32E9" w14:textId="77777777" w:rsidR="00FF1EB1" w:rsidRPr="00FF1EB1" w:rsidRDefault="00FF1EB1" w:rsidP="00FF1EB1">
      <w:pPr>
        <w:numPr>
          <w:ilvl w:val="0"/>
          <w:numId w:val="5"/>
        </w:numPr>
        <w:suppressAutoHyphens w:val="0"/>
        <w:spacing w:after="160" w:line="259" w:lineRule="auto"/>
        <w:ind w:left="284" w:hanging="284"/>
        <w:contextualSpacing/>
        <w:jc w:val="both"/>
        <w:rPr>
          <w:rFonts w:eastAsia="Calibri"/>
          <w:szCs w:val="24"/>
          <w:lang w:val="en-US" w:eastAsia="en-US"/>
        </w:rPr>
      </w:pPr>
      <w:r w:rsidRPr="00FF1EB1">
        <w:rPr>
          <w:rFonts w:eastAsia="Calibri"/>
          <w:szCs w:val="24"/>
          <w:lang w:val="en-US" w:eastAsia="en-US"/>
        </w:rPr>
        <w:t>A közúti közlekedésről szóló 1988. évi I. törvény 33. § (1) bekezdés bb) pontja alapján kezelőként végzendő tevékenység többek között a forgalomtechnikai, irányítási berendezések, jelzőtáblák elhelyezése, karbantartása és javítása.</w:t>
      </w:r>
    </w:p>
    <w:p w14:paraId="52D9D562" w14:textId="77777777" w:rsidR="00FF1EB1" w:rsidRPr="00FF1EB1" w:rsidRDefault="00FF1EB1" w:rsidP="00FF1EB1">
      <w:pPr>
        <w:suppressAutoHyphens w:val="0"/>
        <w:spacing w:line="259" w:lineRule="auto"/>
        <w:ind w:left="284" w:hanging="284"/>
        <w:jc w:val="both"/>
        <w:rPr>
          <w:rFonts w:eastAsia="Calibri"/>
          <w:szCs w:val="24"/>
          <w:lang w:val="en-US" w:eastAsia="en-US"/>
        </w:rPr>
      </w:pPr>
    </w:p>
    <w:p w14:paraId="09DBE80C" w14:textId="77777777" w:rsidR="00FF1EB1" w:rsidRPr="00FF1EB1" w:rsidRDefault="00FF1EB1" w:rsidP="00FF1EB1">
      <w:pPr>
        <w:numPr>
          <w:ilvl w:val="0"/>
          <w:numId w:val="5"/>
        </w:numPr>
        <w:suppressAutoHyphens w:val="0"/>
        <w:spacing w:after="160" w:line="259" w:lineRule="auto"/>
        <w:ind w:left="284" w:hanging="284"/>
        <w:contextualSpacing/>
        <w:jc w:val="both"/>
        <w:rPr>
          <w:rFonts w:eastAsia="Calibri"/>
          <w:szCs w:val="24"/>
          <w:lang w:val="en-US" w:eastAsia="en-US"/>
        </w:rPr>
      </w:pPr>
      <w:r w:rsidRPr="00FF1EB1">
        <w:rPr>
          <w:rFonts w:eastAsia="Calibri"/>
          <w:szCs w:val="24"/>
          <w:lang w:val="en-US" w:eastAsia="en-US"/>
        </w:rPr>
        <w:t xml:space="preserve">Az állatok védelméről és kíméletéről szóló 1998. évi XXVIII. törvény 48/A. § (3) bekezdése kötelező feladatként rendelkezik a kóbor állatok befogásáról. </w:t>
      </w:r>
    </w:p>
    <w:p w14:paraId="5461C6DC" w14:textId="77777777" w:rsidR="00FF1EB1" w:rsidRPr="00FF1EB1" w:rsidRDefault="00FF1EB1" w:rsidP="00FF1EB1">
      <w:pPr>
        <w:suppressAutoHyphens w:val="0"/>
        <w:spacing w:line="259" w:lineRule="auto"/>
        <w:ind w:left="360"/>
        <w:rPr>
          <w:rFonts w:eastAsia="Calibri"/>
          <w:szCs w:val="24"/>
          <w:lang w:val="en-US" w:eastAsia="en-US"/>
        </w:rPr>
      </w:pPr>
    </w:p>
    <w:p w14:paraId="4616D018" w14:textId="77777777" w:rsidR="00FF1EB1" w:rsidRPr="00FF1EB1" w:rsidRDefault="00FF1EB1" w:rsidP="00FF1EB1">
      <w:pPr>
        <w:numPr>
          <w:ilvl w:val="0"/>
          <w:numId w:val="5"/>
        </w:numPr>
        <w:suppressAutoHyphens w:val="0"/>
        <w:autoSpaceDE w:val="0"/>
        <w:autoSpaceDN w:val="0"/>
        <w:adjustRightInd w:val="0"/>
        <w:spacing w:after="160" w:line="259" w:lineRule="atLeast"/>
        <w:ind w:left="284" w:hanging="284"/>
        <w:contextualSpacing/>
        <w:jc w:val="both"/>
        <w:rPr>
          <w:rFonts w:eastAsia="Calibri"/>
          <w:szCs w:val="24"/>
          <w:lang w:eastAsia="en-US"/>
        </w:rPr>
      </w:pPr>
      <w:r w:rsidRPr="00FF1EB1">
        <w:rPr>
          <w:rFonts w:eastAsia="Calibri"/>
          <w:szCs w:val="24"/>
          <w:lang w:val="en-US" w:eastAsia="en-US"/>
        </w:rPr>
        <w:t>Jelen szerz</w:t>
      </w:r>
      <w:r w:rsidRPr="00FF1EB1">
        <w:rPr>
          <w:rFonts w:eastAsia="Calibri"/>
          <w:szCs w:val="24"/>
          <w:lang w:eastAsia="en-US"/>
        </w:rPr>
        <w:t>ődés megkötésénél a szerződő felek figyelemmel voltak arra, hogy az Önkormányzat által jelen szerződés keretében nyújtott ellentételezés megfeleljen az alábbi európai uniós és hazai szabályoknak, amelyek az állami, önkormányzati támogatásokra vonatkoznak.</w:t>
      </w:r>
    </w:p>
    <w:p w14:paraId="743A1151" w14:textId="77777777" w:rsidR="00FF1EB1" w:rsidRPr="00FF1EB1" w:rsidRDefault="00FF1EB1" w:rsidP="0056382D">
      <w:pPr>
        <w:numPr>
          <w:ilvl w:val="0"/>
          <w:numId w:val="2"/>
        </w:numPr>
        <w:suppressAutoHyphens w:val="0"/>
        <w:autoSpaceDE w:val="0"/>
        <w:autoSpaceDN w:val="0"/>
        <w:adjustRightInd w:val="0"/>
        <w:spacing w:after="160" w:line="259" w:lineRule="atLeast"/>
        <w:ind w:left="567"/>
        <w:jc w:val="both"/>
        <w:rPr>
          <w:rFonts w:eastAsia="Calibri"/>
          <w:szCs w:val="24"/>
          <w:lang w:eastAsia="en-US"/>
        </w:rPr>
      </w:pPr>
      <w:r w:rsidRPr="00FF1EB1">
        <w:rPr>
          <w:rFonts w:eastAsia="Calibri"/>
          <w:szCs w:val="24"/>
          <w:lang w:val="en-US" w:eastAsia="en-US"/>
        </w:rPr>
        <w:t>A Bizottság 2012/21/EU Határozata (HL L 7., 2012.1.11., 3-10.o.) az Európai Unió m</w:t>
      </w:r>
      <w:r w:rsidRPr="00FF1EB1">
        <w:rPr>
          <w:rFonts w:eastAsia="Calibri"/>
          <w:szCs w:val="24"/>
          <w:lang w:eastAsia="en-US"/>
        </w:rPr>
        <w:t>űködéséről szóló szerződés 106. cikke (2) bekezdésének az általános gazdasági érdekű szolgáltatások nyújtásával megbízott egyes vállalkozások javára közszolgáltatás ellentételezése formájában nyújtott állami támogatásra való alkalmazásáról.</w:t>
      </w:r>
    </w:p>
    <w:p w14:paraId="72B74024" w14:textId="77777777" w:rsidR="00FF1EB1" w:rsidRPr="00FF1EB1" w:rsidRDefault="00FF1EB1" w:rsidP="0056382D">
      <w:pPr>
        <w:numPr>
          <w:ilvl w:val="0"/>
          <w:numId w:val="2"/>
        </w:numPr>
        <w:suppressAutoHyphens w:val="0"/>
        <w:autoSpaceDE w:val="0"/>
        <w:autoSpaceDN w:val="0"/>
        <w:adjustRightInd w:val="0"/>
        <w:spacing w:after="160" w:line="259" w:lineRule="atLeast"/>
        <w:ind w:left="567"/>
        <w:jc w:val="both"/>
        <w:rPr>
          <w:rFonts w:eastAsia="Calibri"/>
          <w:szCs w:val="24"/>
          <w:lang w:eastAsia="en-US"/>
        </w:rPr>
      </w:pPr>
      <w:r w:rsidRPr="00FF1EB1">
        <w:rPr>
          <w:rFonts w:eastAsia="Calibri"/>
          <w:szCs w:val="24"/>
          <w:lang w:val="en-US" w:eastAsia="en-US"/>
        </w:rPr>
        <w:t>Az Európai Uniós versenyjogi értelemben vett állami támogatásokkal kapcsolatos eljárásról és a regionális támogatási térképr</w:t>
      </w:r>
      <w:r w:rsidRPr="00FF1EB1">
        <w:rPr>
          <w:rFonts w:eastAsia="Calibri"/>
          <w:szCs w:val="24"/>
          <w:lang w:eastAsia="en-US"/>
        </w:rPr>
        <w:t>ől szóló 37/2011. (III.22.) Korm. rendelet.</w:t>
      </w:r>
    </w:p>
    <w:p w14:paraId="7B249EAF" w14:textId="77777777" w:rsidR="00FF1EB1" w:rsidRPr="00FF1EB1" w:rsidRDefault="00FF1EB1" w:rsidP="0056382D">
      <w:pPr>
        <w:numPr>
          <w:ilvl w:val="0"/>
          <w:numId w:val="2"/>
        </w:numPr>
        <w:suppressAutoHyphens w:val="0"/>
        <w:autoSpaceDE w:val="0"/>
        <w:autoSpaceDN w:val="0"/>
        <w:adjustRightInd w:val="0"/>
        <w:spacing w:after="160" w:line="259" w:lineRule="atLeast"/>
        <w:ind w:left="567"/>
        <w:jc w:val="both"/>
        <w:rPr>
          <w:rFonts w:eastAsia="Calibri"/>
          <w:szCs w:val="24"/>
          <w:lang w:eastAsia="en-US"/>
        </w:rPr>
      </w:pPr>
      <w:r w:rsidRPr="00FF1EB1">
        <w:rPr>
          <w:rFonts w:eastAsia="Calibri"/>
          <w:szCs w:val="24"/>
          <w:lang w:val="en-US" w:eastAsia="en-US"/>
        </w:rPr>
        <w:t>A közbeszerzésekr</w:t>
      </w:r>
      <w:r w:rsidRPr="00FF1EB1">
        <w:rPr>
          <w:rFonts w:eastAsia="Calibri"/>
          <w:szCs w:val="24"/>
          <w:lang w:eastAsia="en-US"/>
        </w:rPr>
        <w:t>ől szóló 2015. évi CXLIII. törvény.</w:t>
      </w:r>
    </w:p>
    <w:p w14:paraId="46E89849" w14:textId="77777777" w:rsidR="00FF1EB1" w:rsidRPr="00FF1EB1" w:rsidRDefault="00FF1EB1" w:rsidP="0056382D">
      <w:pPr>
        <w:numPr>
          <w:ilvl w:val="0"/>
          <w:numId w:val="2"/>
        </w:numPr>
        <w:suppressAutoHyphens w:val="0"/>
        <w:autoSpaceDE w:val="0"/>
        <w:autoSpaceDN w:val="0"/>
        <w:adjustRightInd w:val="0"/>
        <w:spacing w:after="160" w:line="259" w:lineRule="atLeast"/>
        <w:ind w:left="567"/>
        <w:jc w:val="both"/>
        <w:rPr>
          <w:rFonts w:eastAsia="Calibri"/>
          <w:szCs w:val="24"/>
          <w:lang w:val="en-US" w:eastAsia="en-US"/>
        </w:rPr>
      </w:pPr>
      <w:r w:rsidRPr="00FF1EB1">
        <w:rPr>
          <w:rFonts w:eastAsia="Calibri"/>
          <w:szCs w:val="24"/>
          <w:lang w:val="en-US" w:eastAsia="en-US"/>
        </w:rPr>
        <w:lastRenderedPageBreak/>
        <w:t>A nemzeti vagyonról szóló 2011. évi CXCVI. törvény.</w:t>
      </w:r>
    </w:p>
    <w:p w14:paraId="6426F3F8" w14:textId="77777777" w:rsidR="00FF1EB1" w:rsidRPr="00FF1EB1" w:rsidRDefault="00FF1EB1" w:rsidP="0056382D">
      <w:pPr>
        <w:suppressAutoHyphens w:val="0"/>
        <w:autoSpaceDE w:val="0"/>
        <w:autoSpaceDN w:val="0"/>
        <w:adjustRightInd w:val="0"/>
        <w:spacing w:line="259" w:lineRule="atLeast"/>
        <w:jc w:val="both"/>
        <w:rPr>
          <w:rFonts w:eastAsia="Calibri"/>
          <w:szCs w:val="24"/>
          <w:lang w:eastAsia="en-US"/>
        </w:rPr>
      </w:pPr>
      <w:r w:rsidRPr="00FF1EB1">
        <w:rPr>
          <w:rFonts w:eastAsia="Calibri"/>
          <w:szCs w:val="24"/>
          <w:lang w:val="en-US" w:eastAsia="en-US"/>
        </w:rPr>
        <w:t>Felek a hivatkozott  rendelkezések alkalmazásával határozták meg a Kft. által kötelez</w:t>
      </w:r>
      <w:r w:rsidRPr="00FF1EB1">
        <w:rPr>
          <w:rFonts w:eastAsia="Calibri"/>
          <w:szCs w:val="24"/>
          <w:lang w:eastAsia="en-US"/>
        </w:rPr>
        <w:t>ően ellátandó közszolgáltatásokat, az ellentételezés kiszámítása objektív és átlátható paraméterek alapján történt, így az ellentételezés nem haladja meg a közfeladat ellátási kötelezettség biztosításához szükséges költségek fedezéséhez szükséges összeget és a felek azon költségek elemzése alapján határozták meg, amelyek fejében egy átlagos, jól vezetett és a közfeladat ellátási kötelezettséggel kapcsolatos követelményeknek való megfeleléshez szükséges eszközökkel rendelkező vállalkozás tudja biztosítani a szerződésben meghatározott kötelezettségeket.</w:t>
      </w:r>
    </w:p>
    <w:p w14:paraId="456A6DED" w14:textId="77777777" w:rsidR="00FF1EB1" w:rsidRPr="00FF1EB1" w:rsidRDefault="00FF1EB1" w:rsidP="00FF1EB1">
      <w:pPr>
        <w:suppressAutoHyphens w:val="0"/>
        <w:autoSpaceDE w:val="0"/>
        <w:autoSpaceDN w:val="0"/>
        <w:adjustRightInd w:val="0"/>
        <w:spacing w:line="259" w:lineRule="atLeast"/>
        <w:jc w:val="both"/>
        <w:rPr>
          <w:rFonts w:eastAsia="Calibri"/>
          <w:szCs w:val="24"/>
          <w:lang w:val="en-US" w:eastAsia="en-US"/>
        </w:rPr>
      </w:pPr>
    </w:p>
    <w:p w14:paraId="1F07E81A" w14:textId="77777777" w:rsidR="00FF1EB1" w:rsidRPr="00FF1EB1" w:rsidRDefault="00FF1EB1" w:rsidP="00FF1EB1">
      <w:pPr>
        <w:numPr>
          <w:ilvl w:val="0"/>
          <w:numId w:val="5"/>
        </w:numPr>
        <w:suppressAutoHyphens w:val="0"/>
        <w:autoSpaceDE w:val="0"/>
        <w:autoSpaceDN w:val="0"/>
        <w:adjustRightInd w:val="0"/>
        <w:spacing w:after="160" w:line="259" w:lineRule="atLeast"/>
        <w:ind w:left="284" w:hanging="284"/>
        <w:contextualSpacing/>
        <w:jc w:val="both"/>
        <w:rPr>
          <w:rFonts w:eastAsia="Calibri"/>
          <w:szCs w:val="24"/>
          <w:lang w:eastAsia="en-US"/>
        </w:rPr>
      </w:pPr>
      <w:r w:rsidRPr="00FF1EB1">
        <w:rPr>
          <w:rFonts w:eastAsia="Calibri"/>
          <w:szCs w:val="24"/>
          <w:lang w:val="en-US" w:eastAsia="en-US"/>
        </w:rPr>
        <w:t>Szerz</w:t>
      </w:r>
      <w:r w:rsidRPr="00FF1EB1">
        <w:rPr>
          <w:rFonts w:eastAsia="Calibri"/>
          <w:szCs w:val="24"/>
          <w:lang w:eastAsia="en-US"/>
        </w:rPr>
        <w:t xml:space="preserve">ődő felek a vonatkozó jogszabályi rendelkezések alapján jelen szerződést a 2. pontban meghatározott feladatok, szolgáltatások, valamint azok feltételeinek biztosításával a helyi közszolgáltatások keretében végzett tevékenység ellátása érdekében kötik. </w:t>
      </w:r>
    </w:p>
    <w:p w14:paraId="0D600078" w14:textId="77777777" w:rsidR="00FF1EB1" w:rsidRPr="00FF1EB1" w:rsidRDefault="00FF1EB1" w:rsidP="00FF1EB1">
      <w:pPr>
        <w:suppressAutoHyphens w:val="0"/>
        <w:autoSpaceDE w:val="0"/>
        <w:autoSpaceDN w:val="0"/>
        <w:adjustRightInd w:val="0"/>
        <w:spacing w:line="259" w:lineRule="atLeast"/>
        <w:jc w:val="both"/>
        <w:rPr>
          <w:rFonts w:eastAsia="Calibri"/>
          <w:szCs w:val="24"/>
          <w:lang w:val="en-US" w:eastAsia="en-US"/>
        </w:rPr>
      </w:pPr>
    </w:p>
    <w:p w14:paraId="36FEB8F6" w14:textId="77777777" w:rsidR="00FF1EB1" w:rsidRPr="00FF1EB1" w:rsidRDefault="00FF1EB1" w:rsidP="00FF1EB1">
      <w:pPr>
        <w:suppressAutoHyphens w:val="0"/>
        <w:autoSpaceDE w:val="0"/>
        <w:autoSpaceDN w:val="0"/>
        <w:adjustRightInd w:val="0"/>
        <w:spacing w:line="259" w:lineRule="atLeast"/>
        <w:jc w:val="center"/>
        <w:rPr>
          <w:rFonts w:eastAsia="Calibri"/>
          <w:b/>
          <w:bCs/>
          <w:sz w:val="28"/>
          <w:szCs w:val="28"/>
          <w:lang w:val="en-US" w:eastAsia="en-US"/>
        </w:rPr>
      </w:pPr>
      <w:r w:rsidRPr="00FF1EB1">
        <w:rPr>
          <w:rFonts w:eastAsia="Calibri"/>
          <w:b/>
          <w:bCs/>
          <w:sz w:val="28"/>
          <w:szCs w:val="28"/>
          <w:lang w:val="en-US" w:eastAsia="en-US"/>
        </w:rPr>
        <w:t>II. ÁLTALÁNOS RENDELKEZÉSEK</w:t>
      </w:r>
    </w:p>
    <w:p w14:paraId="650A8623" w14:textId="77777777" w:rsidR="00FF1EB1" w:rsidRPr="00FF1EB1" w:rsidRDefault="00FF1EB1" w:rsidP="00FF1EB1">
      <w:pPr>
        <w:suppressAutoHyphens w:val="0"/>
        <w:autoSpaceDE w:val="0"/>
        <w:autoSpaceDN w:val="0"/>
        <w:adjustRightInd w:val="0"/>
        <w:spacing w:line="259" w:lineRule="atLeast"/>
        <w:jc w:val="center"/>
        <w:rPr>
          <w:rFonts w:eastAsia="Calibri"/>
          <w:b/>
          <w:bCs/>
          <w:sz w:val="28"/>
          <w:szCs w:val="28"/>
          <w:lang w:val="en-US" w:eastAsia="en-US"/>
        </w:rPr>
      </w:pPr>
    </w:p>
    <w:p w14:paraId="5FC8E593" w14:textId="77777777" w:rsidR="00FF1EB1" w:rsidRPr="00FF1EB1" w:rsidRDefault="00FF1EB1" w:rsidP="00FF1EB1">
      <w:pPr>
        <w:numPr>
          <w:ilvl w:val="0"/>
          <w:numId w:val="3"/>
        </w:numPr>
        <w:suppressAutoHyphens w:val="0"/>
        <w:autoSpaceDE w:val="0"/>
        <w:autoSpaceDN w:val="0"/>
        <w:adjustRightInd w:val="0"/>
        <w:spacing w:after="160" w:line="259" w:lineRule="atLeast"/>
        <w:jc w:val="both"/>
        <w:rPr>
          <w:rFonts w:eastAsia="Calibri"/>
          <w:szCs w:val="24"/>
          <w:lang w:val="en-US" w:eastAsia="en-US"/>
        </w:rPr>
      </w:pPr>
      <w:r w:rsidRPr="00FF1EB1">
        <w:rPr>
          <w:rFonts w:eastAsia="Calibri"/>
          <w:szCs w:val="24"/>
          <w:lang w:val="en-US" w:eastAsia="en-US"/>
        </w:rPr>
        <w:t>A Kft. a meghatározott tevékenységeket a mindenkor hatályos vonatkozó jogszabályok, illetve az Önkormányzattal kötött megállapodásban foglaltak alapján látja el.</w:t>
      </w:r>
    </w:p>
    <w:p w14:paraId="391C11B8" w14:textId="77777777" w:rsidR="00FF1EB1" w:rsidRPr="00FF1EB1" w:rsidRDefault="00FF1EB1" w:rsidP="00FF1EB1">
      <w:pPr>
        <w:suppressAutoHyphens w:val="0"/>
        <w:autoSpaceDE w:val="0"/>
        <w:autoSpaceDN w:val="0"/>
        <w:adjustRightInd w:val="0"/>
        <w:spacing w:line="259" w:lineRule="atLeast"/>
        <w:ind w:left="360"/>
        <w:jc w:val="both"/>
        <w:rPr>
          <w:rFonts w:eastAsia="Calibri"/>
          <w:szCs w:val="24"/>
          <w:lang w:val="en-US" w:eastAsia="en-US"/>
        </w:rPr>
      </w:pPr>
    </w:p>
    <w:p w14:paraId="04E0871B" w14:textId="77777777" w:rsidR="00FF1EB1" w:rsidRPr="00FF1EB1" w:rsidRDefault="00FF1EB1" w:rsidP="00FF1EB1">
      <w:pPr>
        <w:numPr>
          <w:ilvl w:val="0"/>
          <w:numId w:val="3"/>
        </w:numPr>
        <w:suppressAutoHyphens w:val="0"/>
        <w:autoSpaceDE w:val="0"/>
        <w:autoSpaceDN w:val="0"/>
        <w:adjustRightInd w:val="0"/>
        <w:spacing w:after="160" w:line="259" w:lineRule="atLeast"/>
        <w:jc w:val="both"/>
        <w:rPr>
          <w:rFonts w:eastAsia="Calibri"/>
          <w:szCs w:val="24"/>
          <w:lang w:eastAsia="en-US"/>
        </w:rPr>
      </w:pPr>
      <w:r w:rsidRPr="00FF1EB1">
        <w:rPr>
          <w:rFonts w:eastAsia="Calibri"/>
          <w:szCs w:val="24"/>
          <w:lang w:val="en-US" w:eastAsia="en-US"/>
        </w:rPr>
        <w:t xml:space="preserve">Az Önkormányzat az I. Előzmények fejezetben </w:t>
      </w:r>
      <w:r w:rsidRPr="00FF1EB1">
        <w:rPr>
          <w:rFonts w:eastAsia="Calibri"/>
          <w:szCs w:val="24"/>
          <w:lang w:eastAsia="en-US"/>
        </w:rPr>
        <w:t>meghatározott közfeladatok és közszolgáltatások ellátása érdekében, az ehhez szükséges költségek fedezése céljából kompenzációt nyújt a Kft. részére.</w:t>
      </w:r>
    </w:p>
    <w:p w14:paraId="34ABC052" w14:textId="77777777" w:rsidR="00FF1EB1" w:rsidRPr="00FF1EB1" w:rsidRDefault="00FF1EB1" w:rsidP="00FF1EB1">
      <w:pPr>
        <w:suppressAutoHyphens w:val="0"/>
        <w:autoSpaceDE w:val="0"/>
        <w:autoSpaceDN w:val="0"/>
        <w:adjustRightInd w:val="0"/>
        <w:spacing w:line="259" w:lineRule="atLeast"/>
        <w:jc w:val="both"/>
        <w:rPr>
          <w:rFonts w:eastAsia="Calibri"/>
          <w:szCs w:val="24"/>
          <w:lang w:eastAsia="en-US"/>
        </w:rPr>
      </w:pPr>
    </w:p>
    <w:p w14:paraId="03168C10" w14:textId="6D00685A" w:rsidR="00FF1EB1" w:rsidRPr="00481CCD" w:rsidRDefault="00FF1EB1" w:rsidP="00481CCD">
      <w:pPr>
        <w:numPr>
          <w:ilvl w:val="0"/>
          <w:numId w:val="3"/>
        </w:numPr>
        <w:suppressAutoHyphens w:val="0"/>
        <w:autoSpaceDE w:val="0"/>
        <w:autoSpaceDN w:val="0"/>
        <w:adjustRightInd w:val="0"/>
        <w:spacing w:after="160" w:line="259" w:lineRule="atLeast"/>
        <w:jc w:val="both"/>
        <w:rPr>
          <w:rFonts w:eastAsia="Calibri"/>
          <w:szCs w:val="24"/>
          <w:lang w:eastAsia="en-US"/>
        </w:rPr>
      </w:pPr>
      <w:r w:rsidRPr="00FF1EB1">
        <w:rPr>
          <w:rFonts w:eastAsia="Calibri"/>
          <w:szCs w:val="24"/>
          <w:lang w:val="en-US" w:eastAsia="en-US"/>
        </w:rPr>
        <w:t>Jelen szerz</w:t>
      </w:r>
      <w:r w:rsidR="00481CCD">
        <w:rPr>
          <w:rFonts w:eastAsia="Calibri"/>
          <w:szCs w:val="24"/>
          <w:lang w:eastAsia="en-US"/>
        </w:rPr>
        <w:t>ődés 2026. január</w:t>
      </w:r>
      <w:r w:rsidRPr="00FF1EB1">
        <w:rPr>
          <w:rFonts w:eastAsia="Calibri"/>
          <w:szCs w:val="24"/>
          <w:lang w:eastAsia="en-US"/>
        </w:rPr>
        <w:t xml:space="preserve"> 1. napján lép hatályba.</w:t>
      </w:r>
      <w:r w:rsidR="00481CCD">
        <w:rPr>
          <w:rFonts w:eastAsia="Calibri"/>
          <w:szCs w:val="24"/>
          <w:lang w:eastAsia="en-US"/>
        </w:rPr>
        <w:t xml:space="preserve"> </w:t>
      </w:r>
      <w:r w:rsidRPr="00481CCD">
        <w:rPr>
          <w:rFonts w:eastAsia="Calibri"/>
          <w:szCs w:val="24"/>
          <w:lang w:val="en-US" w:eastAsia="en-US"/>
        </w:rPr>
        <w:t>Jelen szerz</w:t>
      </w:r>
      <w:r w:rsidRPr="00481CCD">
        <w:rPr>
          <w:rFonts w:eastAsia="Calibri"/>
          <w:szCs w:val="24"/>
          <w:lang w:eastAsia="en-US"/>
        </w:rPr>
        <w:t>ődést a Fe</w:t>
      </w:r>
      <w:r w:rsidR="00481CCD">
        <w:rPr>
          <w:rFonts w:eastAsia="Calibri"/>
          <w:szCs w:val="24"/>
          <w:lang w:eastAsia="en-US"/>
        </w:rPr>
        <w:t>lek határozott időtartamra, 2026</w:t>
      </w:r>
      <w:r w:rsidRPr="00481CCD">
        <w:rPr>
          <w:rFonts w:eastAsia="Calibri"/>
          <w:szCs w:val="24"/>
          <w:lang w:eastAsia="en-US"/>
        </w:rPr>
        <w:t xml:space="preserve">. december 31. napjáig kötik. </w:t>
      </w:r>
    </w:p>
    <w:p w14:paraId="1307EF39" w14:textId="77777777" w:rsidR="00FF1EB1" w:rsidRPr="00FF1EB1" w:rsidRDefault="00FF1EB1" w:rsidP="00FF1EB1">
      <w:pPr>
        <w:suppressAutoHyphens w:val="0"/>
        <w:autoSpaceDE w:val="0"/>
        <w:autoSpaceDN w:val="0"/>
        <w:adjustRightInd w:val="0"/>
        <w:spacing w:line="259" w:lineRule="atLeast"/>
        <w:jc w:val="both"/>
        <w:rPr>
          <w:rFonts w:eastAsia="Calibri"/>
          <w:szCs w:val="24"/>
          <w:lang w:eastAsia="en-US"/>
        </w:rPr>
      </w:pPr>
    </w:p>
    <w:p w14:paraId="32711409" w14:textId="77777777" w:rsidR="00FF1EB1" w:rsidRPr="00FF1EB1" w:rsidRDefault="00FF1EB1" w:rsidP="00FF1EB1">
      <w:pPr>
        <w:numPr>
          <w:ilvl w:val="0"/>
          <w:numId w:val="3"/>
        </w:numPr>
        <w:suppressAutoHyphens w:val="0"/>
        <w:autoSpaceDE w:val="0"/>
        <w:autoSpaceDN w:val="0"/>
        <w:adjustRightInd w:val="0"/>
        <w:spacing w:after="160" w:line="259" w:lineRule="atLeast"/>
        <w:jc w:val="both"/>
        <w:rPr>
          <w:rFonts w:eastAsia="Calibri"/>
          <w:szCs w:val="24"/>
          <w:lang w:eastAsia="en-US"/>
        </w:rPr>
      </w:pPr>
      <w:r w:rsidRPr="00FF1EB1">
        <w:rPr>
          <w:rFonts w:eastAsia="Calibri"/>
          <w:szCs w:val="24"/>
          <w:lang w:val="en-US" w:eastAsia="en-US"/>
        </w:rPr>
        <w:t xml:space="preserve">Felek megállapodnak abban, hogy az I. Előzmények fejezetben </w:t>
      </w:r>
      <w:r w:rsidRPr="00FF1EB1">
        <w:rPr>
          <w:rFonts w:eastAsia="Calibri"/>
          <w:szCs w:val="24"/>
          <w:lang w:eastAsia="en-US"/>
        </w:rPr>
        <w:t>meghatározott célok megvalósulása érdekében</w:t>
      </w:r>
    </w:p>
    <w:p w14:paraId="371A5BD6" w14:textId="77777777" w:rsidR="00FF1EB1" w:rsidRPr="00FF1EB1" w:rsidRDefault="00FF1EB1" w:rsidP="00FF1EB1">
      <w:pPr>
        <w:numPr>
          <w:ilvl w:val="1"/>
          <w:numId w:val="3"/>
        </w:numPr>
        <w:suppressAutoHyphens w:val="0"/>
        <w:autoSpaceDE w:val="0"/>
        <w:autoSpaceDN w:val="0"/>
        <w:adjustRightInd w:val="0"/>
        <w:spacing w:after="160" w:line="259" w:lineRule="atLeast"/>
        <w:ind w:left="993" w:hanging="426"/>
        <w:contextualSpacing/>
        <w:jc w:val="both"/>
        <w:rPr>
          <w:rFonts w:eastAsia="Calibri"/>
          <w:szCs w:val="24"/>
          <w:lang w:eastAsia="en-US"/>
        </w:rPr>
      </w:pPr>
      <w:r w:rsidRPr="00FF1EB1">
        <w:rPr>
          <w:rFonts w:eastAsia="Calibri"/>
          <w:szCs w:val="24"/>
          <w:lang w:val="en-US" w:eastAsia="en-US"/>
        </w:rPr>
        <w:t>az Önkormányzat a jelen szerz</w:t>
      </w:r>
      <w:r w:rsidRPr="00FF1EB1">
        <w:rPr>
          <w:rFonts w:eastAsia="Calibri"/>
          <w:szCs w:val="24"/>
          <w:lang w:eastAsia="en-US"/>
        </w:rPr>
        <w:t>ődés hatálya alá tartozó ingatlanokat érintő műszaki feladatokkal kapcsolatos döntése, határozata előtt köteles a Kft-vel egyeztetni,</w:t>
      </w:r>
    </w:p>
    <w:p w14:paraId="0941EDEC" w14:textId="77777777" w:rsidR="00FF1EB1" w:rsidRPr="00FF1EB1" w:rsidRDefault="00FF1EB1" w:rsidP="00FF1EB1">
      <w:pPr>
        <w:numPr>
          <w:ilvl w:val="1"/>
          <w:numId w:val="3"/>
        </w:numPr>
        <w:suppressAutoHyphens w:val="0"/>
        <w:autoSpaceDE w:val="0"/>
        <w:autoSpaceDN w:val="0"/>
        <w:adjustRightInd w:val="0"/>
        <w:spacing w:after="160" w:line="259" w:lineRule="atLeast"/>
        <w:ind w:left="993" w:hanging="426"/>
        <w:contextualSpacing/>
        <w:jc w:val="both"/>
        <w:rPr>
          <w:rFonts w:eastAsia="Calibri"/>
          <w:szCs w:val="24"/>
          <w:lang w:eastAsia="en-US"/>
        </w:rPr>
      </w:pPr>
      <w:r w:rsidRPr="00FF1EB1">
        <w:rPr>
          <w:rFonts w:eastAsia="Calibri"/>
          <w:szCs w:val="24"/>
          <w:lang w:val="en-US" w:eastAsia="en-US"/>
        </w:rPr>
        <w:t>az Önkormányzat rendszeresen, el</w:t>
      </w:r>
      <w:r w:rsidRPr="00FF1EB1">
        <w:rPr>
          <w:rFonts w:eastAsia="Calibri"/>
          <w:szCs w:val="24"/>
          <w:lang w:eastAsia="en-US"/>
        </w:rPr>
        <w:t>őzetesen tájékoztatja a jelen szerződés hatálya alá tartozó műszaki feladatokat érintő várható döntésekről, határozatokról és rendeletekről, illetve bevonja azok előkészítésébe a Kft-t,</w:t>
      </w:r>
    </w:p>
    <w:p w14:paraId="41512DA8" w14:textId="77777777" w:rsidR="00FF1EB1" w:rsidRPr="00FF1EB1" w:rsidRDefault="00FF1EB1" w:rsidP="00FF1EB1">
      <w:pPr>
        <w:numPr>
          <w:ilvl w:val="1"/>
          <w:numId w:val="3"/>
        </w:numPr>
        <w:suppressAutoHyphens w:val="0"/>
        <w:autoSpaceDE w:val="0"/>
        <w:autoSpaceDN w:val="0"/>
        <w:adjustRightInd w:val="0"/>
        <w:spacing w:after="160" w:line="259" w:lineRule="atLeast"/>
        <w:ind w:left="993" w:hanging="426"/>
        <w:contextualSpacing/>
        <w:jc w:val="both"/>
        <w:rPr>
          <w:rFonts w:eastAsia="Calibri"/>
          <w:szCs w:val="24"/>
          <w:lang w:eastAsia="en-US"/>
        </w:rPr>
      </w:pPr>
      <w:r w:rsidRPr="00FF1EB1">
        <w:rPr>
          <w:rFonts w:eastAsia="Calibri"/>
          <w:szCs w:val="24"/>
          <w:lang w:val="en-US" w:eastAsia="en-US"/>
        </w:rPr>
        <w:t>az Önkormányzat gondoskodik a hatáskörébe tartozó és jelen szerz</w:t>
      </w:r>
      <w:r w:rsidRPr="00FF1EB1">
        <w:rPr>
          <w:rFonts w:eastAsia="Calibri"/>
          <w:szCs w:val="24"/>
          <w:lang w:eastAsia="en-US"/>
        </w:rPr>
        <w:t>ődés alapján ellátandó feladatokat érintő jogi szabályozás teljeskörűségéről.</w:t>
      </w:r>
    </w:p>
    <w:p w14:paraId="62516557" w14:textId="77777777" w:rsidR="00FF1EB1" w:rsidRPr="00FF1EB1" w:rsidRDefault="00FF1EB1" w:rsidP="00FF1EB1">
      <w:pPr>
        <w:suppressAutoHyphens w:val="0"/>
        <w:autoSpaceDE w:val="0"/>
        <w:autoSpaceDN w:val="0"/>
        <w:adjustRightInd w:val="0"/>
        <w:spacing w:line="259" w:lineRule="atLeast"/>
        <w:jc w:val="center"/>
        <w:rPr>
          <w:rFonts w:eastAsia="Calibri"/>
          <w:b/>
          <w:bCs/>
          <w:sz w:val="32"/>
          <w:szCs w:val="32"/>
          <w:lang w:val="en-US" w:eastAsia="en-US"/>
        </w:rPr>
      </w:pPr>
    </w:p>
    <w:p w14:paraId="67A9963E" w14:textId="77777777" w:rsidR="00FF1EB1" w:rsidRPr="00FF1EB1" w:rsidRDefault="00FF1EB1" w:rsidP="00FF1EB1">
      <w:pPr>
        <w:suppressAutoHyphens w:val="0"/>
        <w:autoSpaceDE w:val="0"/>
        <w:autoSpaceDN w:val="0"/>
        <w:adjustRightInd w:val="0"/>
        <w:spacing w:line="259" w:lineRule="atLeast"/>
        <w:jc w:val="center"/>
        <w:rPr>
          <w:rFonts w:eastAsia="Calibri"/>
          <w:b/>
          <w:bCs/>
          <w:sz w:val="32"/>
          <w:szCs w:val="32"/>
          <w:lang w:val="en-US" w:eastAsia="en-US"/>
        </w:rPr>
      </w:pPr>
    </w:p>
    <w:p w14:paraId="6FF5A7FB" w14:textId="77777777" w:rsidR="00FF1EB1" w:rsidRPr="00FF1EB1" w:rsidRDefault="00FF1EB1" w:rsidP="00FF1EB1">
      <w:pPr>
        <w:suppressAutoHyphens w:val="0"/>
        <w:autoSpaceDE w:val="0"/>
        <w:autoSpaceDN w:val="0"/>
        <w:adjustRightInd w:val="0"/>
        <w:spacing w:line="259" w:lineRule="atLeast"/>
        <w:jc w:val="center"/>
        <w:rPr>
          <w:rFonts w:eastAsia="Calibri"/>
          <w:b/>
          <w:bCs/>
          <w:sz w:val="28"/>
          <w:szCs w:val="28"/>
          <w:lang w:val="en-US" w:eastAsia="en-US"/>
        </w:rPr>
      </w:pPr>
      <w:r w:rsidRPr="00FF1EB1">
        <w:rPr>
          <w:rFonts w:eastAsia="Calibri"/>
          <w:b/>
          <w:bCs/>
          <w:sz w:val="28"/>
          <w:szCs w:val="28"/>
          <w:lang w:val="en-US" w:eastAsia="en-US"/>
        </w:rPr>
        <w:t>III. KÖZFELADATOK ELLÁTÁSA</w:t>
      </w:r>
    </w:p>
    <w:p w14:paraId="3E3A31C2" w14:textId="77777777" w:rsidR="00FF1EB1" w:rsidRPr="00FF1EB1" w:rsidRDefault="00FF1EB1" w:rsidP="00FF1EB1">
      <w:pPr>
        <w:suppressAutoHyphens w:val="0"/>
        <w:autoSpaceDE w:val="0"/>
        <w:autoSpaceDN w:val="0"/>
        <w:adjustRightInd w:val="0"/>
        <w:spacing w:line="259" w:lineRule="atLeast"/>
        <w:jc w:val="center"/>
        <w:rPr>
          <w:rFonts w:eastAsia="Calibri"/>
          <w:b/>
          <w:bCs/>
          <w:sz w:val="32"/>
          <w:szCs w:val="32"/>
          <w:lang w:val="en-US" w:eastAsia="en-US"/>
        </w:rPr>
      </w:pPr>
    </w:p>
    <w:p w14:paraId="5993B6C4" w14:textId="77777777" w:rsidR="00FF1EB1" w:rsidRPr="00FF1EB1" w:rsidRDefault="00FF1EB1" w:rsidP="00FF1EB1">
      <w:pPr>
        <w:suppressAutoHyphens w:val="0"/>
        <w:autoSpaceDE w:val="0"/>
        <w:autoSpaceDN w:val="0"/>
        <w:adjustRightInd w:val="0"/>
        <w:jc w:val="both"/>
        <w:rPr>
          <w:rFonts w:eastAsia="Calibri"/>
          <w:szCs w:val="24"/>
          <w:lang w:val="en-US" w:eastAsia="en-US"/>
        </w:rPr>
      </w:pPr>
      <w:r w:rsidRPr="00FF1EB1">
        <w:rPr>
          <w:rFonts w:eastAsia="Calibri"/>
          <w:szCs w:val="24"/>
          <w:lang w:val="en-US" w:eastAsia="en-US"/>
        </w:rPr>
        <w:t>Felek megállapodnak, hogy az Önkormányzat a Kft-t az alábbi feladatok ellátásával bízza meg:</w:t>
      </w:r>
    </w:p>
    <w:p w14:paraId="12D76E7F" w14:textId="77777777" w:rsidR="00FF1EB1" w:rsidRPr="00FF1EB1" w:rsidRDefault="00FF1EB1" w:rsidP="00FF1EB1">
      <w:pPr>
        <w:numPr>
          <w:ilvl w:val="0"/>
          <w:numId w:val="7"/>
        </w:numPr>
        <w:suppressAutoHyphens w:val="0"/>
        <w:spacing w:after="160" w:line="259" w:lineRule="auto"/>
        <w:ind w:left="284" w:hanging="284"/>
        <w:contextualSpacing/>
        <w:jc w:val="both"/>
        <w:rPr>
          <w:rFonts w:eastAsia="Calibri"/>
          <w:b/>
          <w:szCs w:val="24"/>
          <w:lang w:eastAsia="en-US"/>
        </w:rPr>
      </w:pPr>
      <w:r w:rsidRPr="00FF1EB1">
        <w:rPr>
          <w:rFonts w:eastAsia="Calibri"/>
          <w:b/>
          <w:szCs w:val="24"/>
          <w:lang w:eastAsia="en-US"/>
        </w:rPr>
        <w:t>Városüzemeltetési feladatok:</w:t>
      </w:r>
    </w:p>
    <w:p w14:paraId="6DB6CA30" w14:textId="57D2758D" w:rsidR="00FF1EB1" w:rsidRPr="00BF5DF0" w:rsidRDefault="00FF1EB1" w:rsidP="00BF5DF0">
      <w:pPr>
        <w:pStyle w:val="Listaszerbekezds"/>
        <w:numPr>
          <w:ilvl w:val="1"/>
          <w:numId w:val="7"/>
        </w:numPr>
        <w:tabs>
          <w:tab w:val="left" w:pos="360"/>
        </w:tabs>
        <w:suppressAutoHyphens w:val="0"/>
        <w:spacing w:after="160" w:line="259" w:lineRule="auto"/>
        <w:jc w:val="both"/>
        <w:rPr>
          <w:rFonts w:eastAsia="Calibri"/>
          <w:szCs w:val="24"/>
          <w:lang w:eastAsia="en-US"/>
        </w:rPr>
      </w:pPr>
      <w:r w:rsidRPr="00BF5DF0">
        <w:rPr>
          <w:rFonts w:eastAsia="Calibri"/>
          <w:szCs w:val="24"/>
          <w:lang w:eastAsia="en-US"/>
        </w:rPr>
        <w:t xml:space="preserve">önkormányzati csapadékvíz-elvezető rendszerek karbantartása, </w:t>
      </w:r>
    </w:p>
    <w:p w14:paraId="18777B4A" w14:textId="7FCDEFB7" w:rsidR="00FF1EB1" w:rsidRPr="00BF5DF0" w:rsidRDefault="00FF1EB1" w:rsidP="00BF5DF0">
      <w:pPr>
        <w:pStyle w:val="Listaszerbekezds"/>
        <w:numPr>
          <w:ilvl w:val="1"/>
          <w:numId w:val="7"/>
        </w:numPr>
        <w:tabs>
          <w:tab w:val="left" w:pos="360"/>
        </w:tabs>
        <w:suppressAutoHyphens w:val="0"/>
        <w:spacing w:after="160" w:line="259" w:lineRule="auto"/>
        <w:jc w:val="both"/>
        <w:rPr>
          <w:rFonts w:eastAsia="Calibri"/>
          <w:szCs w:val="24"/>
          <w:lang w:eastAsia="en-US"/>
        </w:rPr>
      </w:pPr>
      <w:r w:rsidRPr="00BF5DF0">
        <w:rPr>
          <w:rFonts w:eastAsia="Calibri"/>
          <w:szCs w:val="24"/>
          <w:lang w:eastAsia="en-US"/>
        </w:rPr>
        <w:t>autóbuszmegállókban elhelyezett utas várók karbantartása.</w:t>
      </w:r>
    </w:p>
    <w:p w14:paraId="3AC1966E" w14:textId="77777777" w:rsidR="00FF1EB1" w:rsidRPr="00FF1EB1" w:rsidRDefault="00FF1EB1" w:rsidP="00BF5DF0">
      <w:pPr>
        <w:numPr>
          <w:ilvl w:val="1"/>
          <w:numId w:val="7"/>
        </w:numPr>
        <w:suppressAutoHyphens w:val="0"/>
        <w:spacing w:after="160" w:line="259" w:lineRule="auto"/>
        <w:contextualSpacing/>
        <w:jc w:val="both"/>
        <w:rPr>
          <w:rFonts w:eastAsia="Calibri"/>
          <w:szCs w:val="24"/>
          <w:lang w:eastAsia="en-US"/>
        </w:rPr>
      </w:pPr>
      <w:r w:rsidRPr="00FF1EB1">
        <w:rPr>
          <w:rFonts w:eastAsia="Calibri"/>
          <w:szCs w:val="24"/>
          <w:lang w:eastAsia="en-US"/>
        </w:rPr>
        <w:t>kibetonozott árkok és átereszek karbantartása.</w:t>
      </w:r>
    </w:p>
    <w:p w14:paraId="2FB4DDEB" w14:textId="77777777" w:rsidR="00FF1EB1" w:rsidRPr="00FF1EB1" w:rsidRDefault="00FF1EB1" w:rsidP="00FF1EB1">
      <w:pPr>
        <w:tabs>
          <w:tab w:val="left" w:pos="360"/>
        </w:tabs>
        <w:suppressAutoHyphens w:val="0"/>
        <w:spacing w:line="259" w:lineRule="auto"/>
        <w:ind w:left="792"/>
        <w:contextualSpacing/>
        <w:jc w:val="both"/>
        <w:rPr>
          <w:rFonts w:eastAsia="Calibri"/>
          <w:szCs w:val="24"/>
          <w:lang w:eastAsia="en-US"/>
        </w:rPr>
      </w:pPr>
    </w:p>
    <w:p w14:paraId="48B23FAF" w14:textId="77777777" w:rsidR="00FF1EB1" w:rsidRPr="00FF1EB1" w:rsidRDefault="00FF1EB1" w:rsidP="0047374B">
      <w:pPr>
        <w:numPr>
          <w:ilvl w:val="0"/>
          <w:numId w:val="32"/>
        </w:numPr>
        <w:suppressAutoHyphens w:val="0"/>
        <w:spacing w:after="160" w:line="259" w:lineRule="auto"/>
        <w:contextualSpacing/>
        <w:jc w:val="both"/>
        <w:rPr>
          <w:rFonts w:eastAsia="Calibri"/>
          <w:b/>
          <w:szCs w:val="24"/>
          <w:lang w:eastAsia="en-US"/>
        </w:rPr>
      </w:pPr>
      <w:r w:rsidRPr="00FF1EB1">
        <w:rPr>
          <w:rFonts w:eastAsia="Calibri"/>
          <w:b/>
          <w:szCs w:val="24"/>
          <w:lang w:eastAsia="en-US"/>
        </w:rPr>
        <w:t xml:space="preserve">Zöldterület karbantartása: </w:t>
      </w:r>
    </w:p>
    <w:p w14:paraId="79420911" w14:textId="77777777" w:rsidR="00FF1EB1" w:rsidRPr="00FF1EB1" w:rsidRDefault="00FF1EB1" w:rsidP="0047374B">
      <w:pPr>
        <w:numPr>
          <w:ilvl w:val="1"/>
          <w:numId w:val="32"/>
        </w:numPr>
        <w:suppressAutoHyphens w:val="0"/>
        <w:spacing w:after="160" w:line="259" w:lineRule="auto"/>
        <w:contextualSpacing/>
        <w:jc w:val="both"/>
        <w:rPr>
          <w:rFonts w:eastAsia="Calibri"/>
          <w:szCs w:val="24"/>
          <w:lang w:eastAsia="en-US"/>
        </w:rPr>
      </w:pPr>
      <w:r w:rsidRPr="00FF1EB1">
        <w:rPr>
          <w:rFonts w:eastAsia="Calibri"/>
          <w:szCs w:val="24"/>
          <w:lang w:eastAsia="en-US"/>
        </w:rPr>
        <w:t>közterületek, önkormányzati tulajdonú belterületi zöldterületek parkgondozási munkái</w:t>
      </w:r>
    </w:p>
    <w:p w14:paraId="7562D1F9" w14:textId="77777777" w:rsidR="00FF1EB1" w:rsidRPr="00FF1EB1" w:rsidRDefault="00FF1EB1" w:rsidP="0047374B">
      <w:pPr>
        <w:numPr>
          <w:ilvl w:val="1"/>
          <w:numId w:val="32"/>
        </w:numPr>
        <w:suppressAutoHyphens w:val="0"/>
        <w:spacing w:after="160" w:line="259" w:lineRule="auto"/>
        <w:contextualSpacing/>
        <w:jc w:val="both"/>
        <w:rPr>
          <w:rFonts w:eastAsia="Calibri"/>
          <w:szCs w:val="24"/>
          <w:lang w:eastAsia="en-US"/>
        </w:rPr>
      </w:pPr>
      <w:r w:rsidRPr="00FF1EB1">
        <w:rPr>
          <w:rFonts w:eastAsia="Calibri"/>
          <w:szCs w:val="24"/>
          <w:lang w:eastAsia="en-US"/>
        </w:rPr>
        <w:t xml:space="preserve">külterületi önkormányzati tulajdonú ingatlanok zöldterület karbantartási munkái. </w:t>
      </w:r>
    </w:p>
    <w:p w14:paraId="6B1E46F3" w14:textId="77777777" w:rsidR="00FF1EB1" w:rsidRPr="00FF1EB1" w:rsidRDefault="00FF1EB1" w:rsidP="00FF1EB1">
      <w:pPr>
        <w:suppressAutoHyphens w:val="0"/>
        <w:spacing w:after="160" w:line="259" w:lineRule="auto"/>
        <w:ind w:left="792"/>
        <w:contextualSpacing/>
        <w:jc w:val="both"/>
        <w:rPr>
          <w:rFonts w:eastAsia="Calibri"/>
          <w:szCs w:val="24"/>
          <w:lang w:eastAsia="en-US"/>
        </w:rPr>
      </w:pPr>
    </w:p>
    <w:p w14:paraId="0394BE1C" w14:textId="43B0395C" w:rsidR="00FF1EB1" w:rsidRDefault="00FF1EB1" w:rsidP="0047374B">
      <w:pPr>
        <w:numPr>
          <w:ilvl w:val="0"/>
          <w:numId w:val="32"/>
        </w:numPr>
        <w:suppressAutoHyphens w:val="0"/>
        <w:spacing w:line="259" w:lineRule="auto"/>
        <w:ind w:left="357" w:hanging="357"/>
        <w:contextualSpacing/>
        <w:jc w:val="both"/>
        <w:rPr>
          <w:rFonts w:eastAsia="Calibri"/>
          <w:b/>
          <w:szCs w:val="24"/>
          <w:lang w:eastAsia="en-US"/>
        </w:rPr>
      </w:pPr>
      <w:r w:rsidRPr="00FF1EB1">
        <w:rPr>
          <w:rFonts w:eastAsia="Calibri"/>
          <w:b/>
          <w:szCs w:val="24"/>
          <w:lang w:eastAsia="en-US"/>
        </w:rPr>
        <w:t>Piac üzemeltetése</w:t>
      </w:r>
      <w:r w:rsidR="00492821">
        <w:rPr>
          <w:rFonts w:eastAsia="Calibri"/>
          <w:b/>
          <w:szCs w:val="24"/>
          <w:lang w:eastAsia="en-US"/>
        </w:rPr>
        <w:t>:</w:t>
      </w:r>
    </w:p>
    <w:p w14:paraId="18D6575A" w14:textId="1631760B" w:rsidR="00A95A90" w:rsidRPr="00A95A90" w:rsidRDefault="00A95A90" w:rsidP="00A95A90">
      <w:pPr>
        <w:pStyle w:val="Listaszerbekezds"/>
        <w:numPr>
          <w:ilvl w:val="1"/>
          <w:numId w:val="32"/>
        </w:numPr>
        <w:rPr>
          <w:rFonts w:eastAsia="Calibri"/>
          <w:szCs w:val="24"/>
          <w:lang w:eastAsia="en-US"/>
        </w:rPr>
      </w:pPr>
      <w:r>
        <w:rPr>
          <w:rFonts w:eastAsia="Calibri"/>
          <w:szCs w:val="24"/>
          <w:lang w:eastAsia="en-US"/>
        </w:rPr>
        <w:t>Városi piac működtetése;</w:t>
      </w:r>
    </w:p>
    <w:p w14:paraId="50441B61" w14:textId="04D274C5" w:rsidR="00EB23B4" w:rsidRPr="00EB23B4" w:rsidRDefault="00EB23B4" w:rsidP="0047374B">
      <w:pPr>
        <w:pStyle w:val="Listaszerbekezds"/>
        <w:numPr>
          <w:ilvl w:val="1"/>
          <w:numId w:val="32"/>
        </w:numPr>
        <w:suppressAutoHyphens w:val="0"/>
        <w:spacing w:after="160" w:line="259" w:lineRule="auto"/>
        <w:jc w:val="both"/>
        <w:rPr>
          <w:rFonts w:eastAsia="Calibri"/>
          <w:szCs w:val="24"/>
          <w:lang w:eastAsia="en-US"/>
        </w:rPr>
      </w:pPr>
      <w:r w:rsidRPr="00EB23B4">
        <w:rPr>
          <w:rFonts w:eastAsia="Calibri"/>
          <w:szCs w:val="24"/>
          <w:lang w:eastAsia="en-US"/>
        </w:rPr>
        <w:t>A „Helyi termékértékesítést szolgáló piacok infrastrukturális- és eszköz fejlesztése” című VP6-7.2.1.1-20 kódszámú felhívás</w:t>
      </w:r>
      <w:r w:rsidR="006279C8">
        <w:rPr>
          <w:rFonts w:eastAsia="Calibri"/>
          <w:szCs w:val="24"/>
          <w:lang w:eastAsia="en-US"/>
        </w:rPr>
        <w:t>ra benyújtott</w:t>
      </w:r>
      <w:r w:rsidRPr="00EB23B4">
        <w:rPr>
          <w:rFonts w:eastAsia="Calibri"/>
          <w:szCs w:val="24"/>
          <w:lang w:eastAsia="en-US"/>
        </w:rPr>
        <w:t xml:space="preserve"> Piac létrehozása Bátaszéken elnevezésű pályázat keretében létrejött beruházást (a továbbiakban: projekt) érintően a helyi termékértékesítő piac működtetése; </w:t>
      </w:r>
    </w:p>
    <w:p w14:paraId="49DA43A0" w14:textId="459EA712" w:rsidR="00EB23B4" w:rsidRPr="00EB23B4" w:rsidRDefault="00EB23B4" w:rsidP="0047374B">
      <w:pPr>
        <w:pStyle w:val="Listaszerbekezds"/>
        <w:numPr>
          <w:ilvl w:val="1"/>
          <w:numId w:val="32"/>
        </w:numPr>
        <w:suppressAutoHyphens w:val="0"/>
        <w:spacing w:after="160" w:line="259" w:lineRule="auto"/>
        <w:jc w:val="both"/>
        <w:rPr>
          <w:rFonts w:eastAsia="Calibri"/>
          <w:szCs w:val="24"/>
          <w:lang w:eastAsia="en-US"/>
        </w:rPr>
      </w:pPr>
      <w:r w:rsidRPr="00EB23B4">
        <w:rPr>
          <w:rFonts w:eastAsia="Calibri"/>
          <w:szCs w:val="24"/>
          <w:lang w:eastAsia="en-US"/>
        </w:rPr>
        <w:t xml:space="preserve">az Országos Állat- és Kirakodó Vásár naptárba felvett állatvásárt, kirakodóvásárt vagy </w:t>
      </w:r>
      <w:r w:rsidR="006279C8">
        <w:rPr>
          <w:rFonts w:eastAsia="Calibri"/>
          <w:szCs w:val="24"/>
          <w:lang w:eastAsia="en-US"/>
        </w:rPr>
        <w:t>állat- és kirakodóvásárt évente legalább két alkalommal megrendezi;</w:t>
      </w:r>
    </w:p>
    <w:p w14:paraId="5E52E5E5" w14:textId="6D6F004C" w:rsidR="00EB23B4" w:rsidRPr="00EB23B4" w:rsidRDefault="00EB23B4" w:rsidP="0047374B">
      <w:pPr>
        <w:pStyle w:val="Listaszerbekezds"/>
        <w:numPr>
          <w:ilvl w:val="1"/>
          <w:numId w:val="32"/>
        </w:numPr>
        <w:suppressAutoHyphens w:val="0"/>
        <w:spacing w:after="160" w:line="259" w:lineRule="auto"/>
        <w:jc w:val="both"/>
        <w:rPr>
          <w:rFonts w:eastAsia="Calibri"/>
          <w:szCs w:val="24"/>
          <w:lang w:eastAsia="en-US"/>
        </w:rPr>
      </w:pPr>
      <w:r w:rsidRPr="00EB23B4">
        <w:rPr>
          <w:rFonts w:eastAsia="Calibri"/>
          <w:szCs w:val="24"/>
          <w:lang w:eastAsia="en-US"/>
        </w:rPr>
        <w:t>gondoskodik a projekt keretében beszerzett vagyontárgyak őrzéséről.</w:t>
      </w:r>
    </w:p>
    <w:p w14:paraId="7C4DE5F3" w14:textId="77777777" w:rsidR="00FF1EB1" w:rsidRPr="00FF1EB1" w:rsidRDefault="00FF1EB1" w:rsidP="00FF1EB1">
      <w:pPr>
        <w:suppressAutoHyphens w:val="0"/>
        <w:spacing w:after="160" w:line="259" w:lineRule="auto"/>
        <w:ind w:left="360"/>
        <w:contextualSpacing/>
        <w:jc w:val="both"/>
        <w:rPr>
          <w:rFonts w:eastAsia="Calibri"/>
          <w:b/>
          <w:szCs w:val="24"/>
          <w:lang w:eastAsia="en-US"/>
        </w:rPr>
      </w:pPr>
    </w:p>
    <w:p w14:paraId="537B9ACE" w14:textId="77777777" w:rsidR="00FF1EB1" w:rsidRPr="00FF1EB1" w:rsidRDefault="00FF1EB1" w:rsidP="0047374B">
      <w:pPr>
        <w:numPr>
          <w:ilvl w:val="0"/>
          <w:numId w:val="32"/>
        </w:numPr>
        <w:suppressAutoHyphens w:val="0"/>
        <w:spacing w:after="160" w:line="259" w:lineRule="auto"/>
        <w:contextualSpacing/>
        <w:jc w:val="both"/>
        <w:rPr>
          <w:rFonts w:eastAsia="Calibri"/>
          <w:b/>
          <w:szCs w:val="24"/>
          <w:lang w:eastAsia="en-US"/>
        </w:rPr>
      </w:pPr>
      <w:r w:rsidRPr="00FF1EB1">
        <w:rPr>
          <w:rFonts w:eastAsia="Calibri"/>
          <w:b/>
          <w:szCs w:val="24"/>
          <w:lang w:eastAsia="en-US"/>
        </w:rPr>
        <w:t>Híd – és közút üzemeltetése</w:t>
      </w:r>
    </w:p>
    <w:p w14:paraId="47EEB0AB" w14:textId="77777777" w:rsidR="00FF1EB1" w:rsidRPr="00FF1EB1" w:rsidRDefault="00FF1EB1" w:rsidP="0047374B">
      <w:pPr>
        <w:numPr>
          <w:ilvl w:val="1"/>
          <w:numId w:val="32"/>
        </w:numPr>
        <w:suppressAutoHyphens w:val="0"/>
        <w:spacing w:after="160" w:line="259" w:lineRule="auto"/>
        <w:contextualSpacing/>
        <w:jc w:val="both"/>
        <w:rPr>
          <w:rFonts w:eastAsia="Calibri"/>
          <w:szCs w:val="24"/>
          <w:lang w:eastAsia="en-US"/>
        </w:rPr>
      </w:pPr>
      <w:r w:rsidRPr="00FF1EB1">
        <w:rPr>
          <w:rFonts w:eastAsia="Calibri"/>
          <w:szCs w:val="24"/>
          <w:lang w:eastAsia="en-US"/>
        </w:rPr>
        <w:t>az ingatlannyilvántartás szerint Bátaszék közigazgatási területéhez tartozó valamennyi belterületi és külterületi közút vonatkozásában</w:t>
      </w:r>
    </w:p>
    <w:p w14:paraId="2AFC762D" w14:textId="77777777" w:rsidR="00FF1EB1" w:rsidRPr="00FF1EB1" w:rsidRDefault="00FF1EB1" w:rsidP="0047374B">
      <w:pPr>
        <w:numPr>
          <w:ilvl w:val="1"/>
          <w:numId w:val="32"/>
        </w:numPr>
        <w:tabs>
          <w:tab w:val="left" w:pos="360"/>
        </w:tabs>
        <w:suppressAutoHyphens w:val="0"/>
        <w:spacing w:after="160" w:line="259" w:lineRule="auto"/>
        <w:contextualSpacing/>
        <w:jc w:val="both"/>
        <w:rPr>
          <w:rFonts w:eastAsia="Calibri"/>
          <w:szCs w:val="24"/>
          <w:lang w:eastAsia="en-US"/>
        </w:rPr>
      </w:pPr>
      <w:r w:rsidRPr="00FF1EB1">
        <w:rPr>
          <w:rFonts w:eastAsia="Calibri"/>
          <w:szCs w:val="24"/>
          <w:lang w:eastAsia="en-US"/>
        </w:rPr>
        <w:t xml:space="preserve">út- hídkarbantartás, közútkezelés, ideértve a forgalomtechnikai, irányítási berendezések, jelzőtáblák elhelyezését, karbantartását, </w:t>
      </w:r>
    </w:p>
    <w:p w14:paraId="324E5EF6" w14:textId="77777777" w:rsidR="00FF1EB1" w:rsidRPr="00FF1EB1" w:rsidRDefault="00FF1EB1" w:rsidP="00FF1EB1">
      <w:pPr>
        <w:suppressAutoHyphens w:val="0"/>
        <w:spacing w:after="160" w:line="259" w:lineRule="auto"/>
        <w:ind w:left="792"/>
        <w:contextualSpacing/>
        <w:jc w:val="both"/>
        <w:rPr>
          <w:rFonts w:eastAsia="Calibri"/>
          <w:szCs w:val="24"/>
          <w:lang w:eastAsia="en-US"/>
        </w:rPr>
      </w:pPr>
    </w:p>
    <w:p w14:paraId="039DC934" w14:textId="77777777" w:rsidR="00FF1EB1" w:rsidRPr="00FF1EB1" w:rsidRDefault="00FF1EB1" w:rsidP="0047374B">
      <w:pPr>
        <w:numPr>
          <w:ilvl w:val="0"/>
          <w:numId w:val="32"/>
        </w:numPr>
        <w:suppressAutoHyphens w:val="0"/>
        <w:spacing w:after="160" w:line="259" w:lineRule="auto"/>
        <w:contextualSpacing/>
        <w:jc w:val="both"/>
        <w:rPr>
          <w:rFonts w:eastAsia="Calibri"/>
          <w:b/>
          <w:szCs w:val="24"/>
          <w:lang w:eastAsia="en-US"/>
        </w:rPr>
      </w:pPr>
      <w:r w:rsidRPr="00FF1EB1">
        <w:rPr>
          <w:rFonts w:eastAsia="Calibri"/>
          <w:b/>
          <w:szCs w:val="24"/>
          <w:lang w:eastAsia="en-US"/>
        </w:rPr>
        <w:t>Játszótér és sportpark üzemeltetés</w:t>
      </w:r>
    </w:p>
    <w:p w14:paraId="573C8E74" w14:textId="77777777" w:rsidR="00FF1EB1" w:rsidRPr="00FF1EB1" w:rsidRDefault="00FF1EB1" w:rsidP="0047374B">
      <w:pPr>
        <w:numPr>
          <w:ilvl w:val="1"/>
          <w:numId w:val="32"/>
        </w:numPr>
        <w:suppressAutoHyphens w:val="0"/>
        <w:spacing w:after="160" w:line="259" w:lineRule="auto"/>
        <w:contextualSpacing/>
        <w:jc w:val="both"/>
        <w:rPr>
          <w:rFonts w:eastAsia="Calibri"/>
          <w:szCs w:val="24"/>
          <w:lang w:eastAsia="en-US"/>
        </w:rPr>
      </w:pPr>
      <w:r w:rsidRPr="00FF1EB1">
        <w:rPr>
          <w:rFonts w:eastAsia="Calibri"/>
          <w:szCs w:val="24"/>
          <w:lang w:eastAsia="en-US"/>
        </w:rPr>
        <w:t>Patak utcai játszótér</w:t>
      </w:r>
    </w:p>
    <w:p w14:paraId="4931EBAE" w14:textId="77777777" w:rsidR="00FF1EB1" w:rsidRPr="00FF1EB1" w:rsidRDefault="00FF1EB1" w:rsidP="0047374B">
      <w:pPr>
        <w:numPr>
          <w:ilvl w:val="1"/>
          <w:numId w:val="32"/>
        </w:numPr>
        <w:suppressAutoHyphens w:val="0"/>
        <w:spacing w:after="160" w:line="259" w:lineRule="auto"/>
        <w:contextualSpacing/>
        <w:jc w:val="both"/>
        <w:rPr>
          <w:rFonts w:eastAsia="Calibri"/>
          <w:szCs w:val="24"/>
          <w:lang w:eastAsia="en-US"/>
        </w:rPr>
      </w:pPr>
      <w:r w:rsidRPr="00FF1EB1">
        <w:rPr>
          <w:rFonts w:eastAsia="Calibri"/>
          <w:szCs w:val="24"/>
          <w:lang w:eastAsia="en-US"/>
        </w:rPr>
        <w:t>Besigheimi játszótér</w:t>
      </w:r>
    </w:p>
    <w:p w14:paraId="1B2B4F80" w14:textId="77777777" w:rsidR="00FF1EB1" w:rsidRPr="00FF1EB1" w:rsidRDefault="00FF1EB1" w:rsidP="0047374B">
      <w:pPr>
        <w:numPr>
          <w:ilvl w:val="1"/>
          <w:numId w:val="32"/>
        </w:numPr>
        <w:suppressAutoHyphens w:val="0"/>
        <w:spacing w:after="160" w:line="259" w:lineRule="auto"/>
        <w:contextualSpacing/>
        <w:jc w:val="both"/>
        <w:rPr>
          <w:rFonts w:eastAsia="Calibri"/>
          <w:szCs w:val="24"/>
          <w:lang w:eastAsia="en-US"/>
        </w:rPr>
      </w:pPr>
      <w:r w:rsidRPr="00FF1EB1">
        <w:rPr>
          <w:rFonts w:eastAsia="Calibri"/>
          <w:szCs w:val="24"/>
          <w:lang w:eastAsia="en-US"/>
        </w:rPr>
        <w:t>Kövesdi játszótér</w:t>
      </w:r>
    </w:p>
    <w:p w14:paraId="67959A72" w14:textId="77777777" w:rsidR="00FF1EB1" w:rsidRPr="00FF1EB1" w:rsidRDefault="00FF1EB1" w:rsidP="0047374B">
      <w:pPr>
        <w:numPr>
          <w:ilvl w:val="1"/>
          <w:numId w:val="32"/>
        </w:numPr>
        <w:suppressAutoHyphens w:val="0"/>
        <w:spacing w:after="160" w:line="259" w:lineRule="auto"/>
        <w:contextualSpacing/>
        <w:jc w:val="both"/>
        <w:rPr>
          <w:rFonts w:eastAsia="Calibri"/>
          <w:szCs w:val="24"/>
          <w:lang w:eastAsia="en-US"/>
        </w:rPr>
      </w:pPr>
      <w:r w:rsidRPr="00FF1EB1">
        <w:rPr>
          <w:rFonts w:eastAsia="Calibri"/>
          <w:szCs w:val="24"/>
          <w:lang w:eastAsia="en-US"/>
        </w:rPr>
        <w:t>Lajvéri játszótér</w:t>
      </w:r>
    </w:p>
    <w:p w14:paraId="7152E30C" w14:textId="77777777" w:rsidR="00FF1EB1" w:rsidRPr="00FF1EB1" w:rsidRDefault="00FF1EB1" w:rsidP="0047374B">
      <w:pPr>
        <w:numPr>
          <w:ilvl w:val="1"/>
          <w:numId w:val="32"/>
        </w:numPr>
        <w:suppressAutoHyphens w:val="0"/>
        <w:spacing w:after="160" w:line="259" w:lineRule="auto"/>
        <w:contextualSpacing/>
        <w:jc w:val="both"/>
        <w:rPr>
          <w:rFonts w:eastAsia="Calibri"/>
          <w:szCs w:val="24"/>
          <w:lang w:eastAsia="en-US"/>
        </w:rPr>
      </w:pPr>
      <w:r w:rsidRPr="00FF1EB1">
        <w:rPr>
          <w:rFonts w:eastAsia="Calibri"/>
          <w:szCs w:val="24"/>
          <w:lang w:eastAsia="en-US"/>
        </w:rPr>
        <w:t>Babits utcai sportpark</w:t>
      </w:r>
    </w:p>
    <w:p w14:paraId="13DD492F" w14:textId="77777777" w:rsidR="00FF1EB1" w:rsidRPr="00FF1EB1" w:rsidRDefault="00FF1EB1" w:rsidP="00FF1EB1">
      <w:pPr>
        <w:suppressAutoHyphens w:val="0"/>
        <w:spacing w:after="160" w:line="259" w:lineRule="auto"/>
        <w:ind w:left="360"/>
        <w:contextualSpacing/>
        <w:jc w:val="both"/>
        <w:rPr>
          <w:rFonts w:eastAsia="Calibri"/>
          <w:szCs w:val="24"/>
          <w:lang w:eastAsia="en-US"/>
        </w:rPr>
      </w:pPr>
    </w:p>
    <w:p w14:paraId="2B4D5370" w14:textId="77777777" w:rsidR="00FF1EB1" w:rsidRPr="00FF1EB1" w:rsidRDefault="00FF1EB1" w:rsidP="0047374B">
      <w:pPr>
        <w:numPr>
          <w:ilvl w:val="0"/>
          <w:numId w:val="32"/>
        </w:numPr>
        <w:suppressAutoHyphens w:val="0"/>
        <w:spacing w:after="160" w:line="259" w:lineRule="auto"/>
        <w:contextualSpacing/>
        <w:jc w:val="both"/>
        <w:rPr>
          <w:rFonts w:eastAsia="Calibri"/>
          <w:b/>
          <w:szCs w:val="24"/>
          <w:lang w:eastAsia="en-US"/>
        </w:rPr>
      </w:pPr>
      <w:r w:rsidRPr="00FF1EB1">
        <w:rPr>
          <w:rFonts w:eastAsia="Calibri"/>
          <w:b/>
          <w:szCs w:val="24"/>
          <w:lang w:eastAsia="en-US"/>
        </w:rPr>
        <w:t>Hó eltakarítás, síkosság-mentesítés az önkormányzati tulajdonú belterületi utakon, meghatározott járda és közterületi szakaszokon, buszmegállókban</w:t>
      </w:r>
    </w:p>
    <w:p w14:paraId="5086AE7A" w14:textId="77777777" w:rsidR="00FF1EB1" w:rsidRPr="00FF1EB1" w:rsidRDefault="00FF1EB1" w:rsidP="00FF1EB1">
      <w:pPr>
        <w:suppressAutoHyphens w:val="0"/>
        <w:autoSpaceDE w:val="0"/>
        <w:autoSpaceDN w:val="0"/>
        <w:adjustRightInd w:val="0"/>
        <w:spacing w:line="259" w:lineRule="atLeast"/>
        <w:jc w:val="both"/>
        <w:rPr>
          <w:rFonts w:eastAsia="Calibri"/>
          <w:szCs w:val="24"/>
          <w:lang w:val="en-US" w:eastAsia="en-US"/>
        </w:rPr>
      </w:pPr>
    </w:p>
    <w:p w14:paraId="59E06066" w14:textId="77777777" w:rsidR="00FF1EB1" w:rsidRPr="00FF1EB1" w:rsidRDefault="00FF1EB1" w:rsidP="00957AD9">
      <w:pPr>
        <w:numPr>
          <w:ilvl w:val="0"/>
          <w:numId w:val="32"/>
        </w:numPr>
        <w:suppressAutoHyphens w:val="0"/>
        <w:spacing w:after="160" w:line="259" w:lineRule="auto"/>
        <w:contextualSpacing/>
        <w:jc w:val="both"/>
        <w:rPr>
          <w:rFonts w:eastAsia="Calibri"/>
          <w:b/>
          <w:szCs w:val="24"/>
          <w:lang w:eastAsia="en-US"/>
        </w:rPr>
      </w:pPr>
      <w:r w:rsidRPr="00FF1EB1">
        <w:rPr>
          <w:rFonts w:eastAsia="Calibri"/>
          <w:b/>
          <w:szCs w:val="24"/>
          <w:lang w:eastAsia="en-US"/>
        </w:rPr>
        <w:t>Csapadékvíz elvezető csatornák karbantartása</w:t>
      </w:r>
    </w:p>
    <w:p w14:paraId="0FDF2058" w14:textId="4EE2E9B7" w:rsidR="00FF1EB1" w:rsidRPr="00FF1EB1" w:rsidRDefault="00957AD9" w:rsidP="00FF1EB1">
      <w:pPr>
        <w:suppressAutoHyphens w:val="0"/>
        <w:spacing w:after="160" w:line="259" w:lineRule="auto"/>
        <w:ind w:left="993" w:hanging="567"/>
        <w:contextualSpacing/>
        <w:jc w:val="both"/>
        <w:rPr>
          <w:rFonts w:eastAsia="Calibri"/>
          <w:szCs w:val="24"/>
          <w:lang w:eastAsia="en-US"/>
        </w:rPr>
      </w:pPr>
      <w:r>
        <w:rPr>
          <w:rFonts w:eastAsia="Calibri"/>
          <w:szCs w:val="24"/>
          <w:lang w:eastAsia="en-US"/>
        </w:rPr>
        <w:t>7</w:t>
      </w:r>
      <w:r w:rsidR="00FF1EB1" w:rsidRPr="00FF1EB1">
        <w:rPr>
          <w:rFonts w:eastAsia="Calibri"/>
          <w:szCs w:val="24"/>
          <w:lang w:eastAsia="en-US"/>
        </w:rPr>
        <w:t>.1.</w:t>
      </w:r>
      <w:r w:rsidR="00FF1EB1" w:rsidRPr="00FF1EB1">
        <w:rPr>
          <w:rFonts w:eastAsia="Calibri"/>
          <w:szCs w:val="24"/>
          <w:lang w:eastAsia="en-US"/>
        </w:rPr>
        <w:tab/>
        <w:t>a meglévő zárt vízelvezető rendszeren végzendő tisztítási, karbantartási és egyéb üzemeltetési munkák, a csatornák folyamatos üzemelésének biztosítása.</w:t>
      </w:r>
    </w:p>
    <w:p w14:paraId="7DE88A09" w14:textId="4E9F81EA" w:rsidR="00FF1EB1" w:rsidRPr="00FF1EB1" w:rsidRDefault="00957AD9" w:rsidP="00FF1EB1">
      <w:pPr>
        <w:suppressAutoHyphens w:val="0"/>
        <w:spacing w:after="160" w:line="259" w:lineRule="auto"/>
        <w:ind w:left="993" w:hanging="567"/>
        <w:contextualSpacing/>
        <w:jc w:val="both"/>
        <w:rPr>
          <w:rFonts w:eastAsia="Calibri"/>
          <w:szCs w:val="24"/>
          <w:lang w:eastAsia="en-US"/>
        </w:rPr>
      </w:pPr>
      <w:r>
        <w:rPr>
          <w:rFonts w:eastAsia="Calibri"/>
          <w:szCs w:val="24"/>
          <w:lang w:eastAsia="en-US"/>
        </w:rPr>
        <w:t>7</w:t>
      </w:r>
      <w:r w:rsidR="00FF1EB1" w:rsidRPr="00FF1EB1">
        <w:rPr>
          <w:rFonts w:eastAsia="Calibri"/>
          <w:szCs w:val="24"/>
          <w:lang w:eastAsia="en-US"/>
        </w:rPr>
        <w:t xml:space="preserve">.2.   víznyelő aknák tisztán- és üzemképesen tartása. </w:t>
      </w:r>
    </w:p>
    <w:p w14:paraId="5D0472B4" w14:textId="3191335E" w:rsidR="00FF1EB1" w:rsidRPr="00FF1EB1" w:rsidRDefault="00957AD9" w:rsidP="00FF1EB1">
      <w:pPr>
        <w:suppressAutoHyphens w:val="0"/>
        <w:spacing w:after="160" w:line="259" w:lineRule="auto"/>
        <w:ind w:left="993" w:hanging="567"/>
        <w:contextualSpacing/>
        <w:jc w:val="both"/>
        <w:rPr>
          <w:rFonts w:eastAsia="Calibri"/>
          <w:szCs w:val="24"/>
          <w:lang w:eastAsia="en-US"/>
        </w:rPr>
      </w:pPr>
      <w:r>
        <w:rPr>
          <w:rFonts w:eastAsia="Calibri"/>
          <w:szCs w:val="24"/>
          <w:lang w:eastAsia="en-US"/>
        </w:rPr>
        <w:t>7</w:t>
      </w:r>
      <w:r w:rsidR="00FF1EB1" w:rsidRPr="00FF1EB1">
        <w:rPr>
          <w:rFonts w:eastAsia="Calibri"/>
          <w:szCs w:val="24"/>
          <w:lang w:eastAsia="en-US"/>
        </w:rPr>
        <w:t>.3.</w:t>
      </w:r>
      <w:r w:rsidR="00FF1EB1" w:rsidRPr="00FF1EB1">
        <w:rPr>
          <w:rFonts w:eastAsia="Calibri"/>
          <w:szCs w:val="24"/>
          <w:lang w:eastAsia="en-US"/>
        </w:rPr>
        <w:tab/>
        <w:t xml:space="preserve">tisztító és ellenőrző aknák tisztántartása, </w:t>
      </w:r>
    </w:p>
    <w:p w14:paraId="0EB151EA" w14:textId="27CC8605" w:rsidR="00FF1EB1" w:rsidRPr="00FF1EB1" w:rsidRDefault="00957AD9" w:rsidP="00FF1EB1">
      <w:pPr>
        <w:suppressAutoHyphens w:val="0"/>
        <w:spacing w:after="160" w:line="259" w:lineRule="auto"/>
        <w:ind w:left="993" w:hanging="567"/>
        <w:contextualSpacing/>
        <w:jc w:val="both"/>
        <w:rPr>
          <w:rFonts w:eastAsia="Calibri"/>
          <w:szCs w:val="24"/>
          <w:lang w:eastAsia="en-US"/>
        </w:rPr>
      </w:pPr>
      <w:r>
        <w:rPr>
          <w:rFonts w:eastAsia="Calibri"/>
          <w:szCs w:val="24"/>
          <w:lang w:eastAsia="en-US"/>
        </w:rPr>
        <w:t>7</w:t>
      </w:r>
      <w:r w:rsidR="00FF1EB1" w:rsidRPr="00FF1EB1">
        <w:rPr>
          <w:rFonts w:eastAsia="Calibri"/>
          <w:szCs w:val="24"/>
          <w:lang w:eastAsia="en-US"/>
        </w:rPr>
        <w:t>.4.</w:t>
      </w:r>
      <w:r w:rsidR="00FF1EB1" w:rsidRPr="00FF1EB1">
        <w:rPr>
          <w:rFonts w:eastAsia="Calibri"/>
          <w:szCs w:val="24"/>
          <w:lang w:eastAsia="en-US"/>
        </w:rPr>
        <w:tab/>
        <w:t>csőhálózat állapotának folyamatos ellenőrzése</w:t>
      </w:r>
    </w:p>
    <w:p w14:paraId="43A02E69" w14:textId="5B558C4B" w:rsidR="00FF1EB1" w:rsidRPr="00FF1EB1" w:rsidRDefault="00957AD9" w:rsidP="00FF1EB1">
      <w:pPr>
        <w:suppressAutoHyphens w:val="0"/>
        <w:spacing w:after="160" w:line="259" w:lineRule="auto"/>
        <w:ind w:left="993" w:hanging="567"/>
        <w:contextualSpacing/>
        <w:jc w:val="both"/>
        <w:rPr>
          <w:rFonts w:eastAsia="Calibri"/>
          <w:szCs w:val="24"/>
          <w:lang w:eastAsia="en-US"/>
        </w:rPr>
      </w:pPr>
      <w:r>
        <w:rPr>
          <w:rFonts w:eastAsia="Calibri"/>
          <w:szCs w:val="24"/>
          <w:lang w:eastAsia="en-US"/>
        </w:rPr>
        <w:t>7</w:t>
      </w:r>
      <w:r w:rsidR="00FF1EB1" w:rsidRPr="00FF1EB1">
        <w:rPr>
          <w:rFonts w:eastAsia="Calibri"/>
          <w:szCs w:val="24"/>
          <w:lang w:eastAsia="en-US"/>
        </w:rPr>
        <w:t>.5.</w:t>
      </w:r>
      <w:r w:rsidR="00FF1EB1" w:rsidRPr="00FF1EB1">
        <w:rPr>
          <w:rFonts w:eastAsia="Calibri"/>
          <w:szCs w:val="24"/>
          <w:lang w:eastAsia="en-US"/>
        </w:rPr>
        <w:tab/>
        <w:t>a katasztrófavédelmi szervekkel való szükség szerinti együttműködés.</w:t>
      </w:r>
    </w:p>
    <w:p w14:paraId="73215905" w14:textId="77777777" w:rsidR="00FF1EB1" w:rsidRPr="00FF1EB1" w:rsidRDefault="00FF1EB1" w:rsidP="00FF1EB1">
      <w:pPr>
        <w:suppressAutoHyphens w:val="0"/>
        <w:spacing w:line="259" w:lineRule="auto"/>
        <w:ind w:left="426"/>
        <w:contextualSpacing/>
        <w:jc w:val="both"/>
        <w:rPr>
          <w:rFonts w:eastAsia="Calibri"/>
          <w:b/>
          <w:szCs w:val="24"/>
          <w:lang w:eastAsia="en-US"/>
        </w:rPr>
      </w:pPr>
    </w:p>
    <w:p w14:paraId="6160FDB7" w14:textId="77777777" w:rsidR="00FF1EB1" w:rsidRPr="00FF1EB1" w:rsidRDefault="00FF1EB1" w:rsidP="00957AD9">
      <w:pPr>
        <w:numPr>
          <w:ilvl w:val="0"/>
          <w:numId w:val="32"/>
        </w:numPr>
        <w:suppressAutoHyphens w:val="0"/>
        <w:spacing w:after="160" w:line="259" w:lineRule="auto"/>
        <w:contextualSpacing/>
        <w:jc w:val="both"/>
        <w:rPr>
          <w:rFonts w:eastAsia="Calibri"/>
          <w:b/>
          <w:szCs w:val="24"/>
          <w:lang w:eastAsia="en-US"/>
        </w:rPr>
      </w:pPr>
      <w:r w:rsidRPr="00FF1EB1">
        <w:rPr>
          <w:rFonts w:eastAsia="Calibri"/>
          <w:b/>
          <w:szCs w:val="24"/>
          <w:lang w:eastAsia="en-US"/>
        </w:rPr>
        <w:t>Belvízvédelmi feladatok</w:t>
      </w:r>
    </w:p>
    <w:p w14:paraId="60F23AB5" w14:textId="194BA84A" w:rsidR="00FF1EB1" w:rsidRPr="00FF1EB1" w:rsidRDefault="00957AD9" w:rsidP="00FF1EB1">
      <w:pPr>
        <w:suppressAutoHyphens w:val="0"/>
        <w:spacing w:after="160" w:line="259" w:lineRule="auto"/>
        <w:ind w:left="993" w:hanging="567"/>
        <w:contextualSpacing/>
        <w:jc w:val="both"/>
        <w:rPr>
          <w:rFonts w:eastAsia="Calibri"/>
          <w:szCs w:val="24"/>
          <w:lang w:eastAsia="en-US"/>
        </w:rPr>
      </w:pPr>
      <w:r>
        <w:rPr>
          <w:rFonts w:eastAsia="Calibri"/>
          <w:szCs w:val="24"/>
          <w:lang w:eastAsia="en-US"/>
        </w:rPr>
        <w:t>8</w:t>
      </w:r>
      <w:r w:rsidR="00FF1EB1" w:rsidRPr="00FF1EB1">
        <w:rPr>
          <w:rFonts w:eastAsia="Calibri"/>
          <w:szCs w:val="24"/>
          <w:lang w:eastAsia="en-US"/>
        </w:rPr>
        <w:t>.1.  mobilszivattyúk telepítése, üzemeltetése</w:t>
      </w:r>
    </w:p>
    <w:p w14:paraId="47C31ACE" w14:textId="5325E31F" w:rsidR="00FF1EB1" w:rsidRPr="00FF1EB1" w:rsidRDefault="00957AD9" w:rsidP="00FF1EB1">
      <w:pPr>
        <w:suppressAutoHyphens w:val="0"/>
        <w:spacing w:after="160" w:line="259" w:lineRule="auto"/>
        <w:ind w:left="993" w:hanging="567"/>
        <w:contextualSpacing/>
        <w:jc w:val="both"/>
        <w:rPr>
          <w:rFonts w:eastAsia="Calibri"/>
          <w:szCs w:val="24"/>
          <w:lang w:eastAsia="en-US"/>
        </w:rPr>
      </w:pPr>
      <w:r>
        <w:rPr>
          <w:rFonts w:eastAsia="Calibri"/>
          <w:szCs w:val="24"/>
          <w:lang w:eastAsia="en-US"/>
        </w:rPr>
        <w:t>8</w:t>
      </w:r>
      <w:r w:rsidR="00FF1EB1" w:rsidRPr="00FF1EB1">
        <w:rPr>
          <w:rFonts w:eastAsia="Calibri"/>
          <w:szCs w:val="24"/>
          <w:lang w:eastAsia="en-US"/>
        </w:rPr>
        <w:t>.2. ideiglenes belvízvédelmi létesítmények építése</w:t>
      </w:r>
    </w:p>
    <w:p w14:paraId="22E81DA4" w14:textId="7C70E452" w:rsidR="00FF1EB1" w:rsidRPr="00FF1EB1" w:rsidRDefault="00957AD9" w:rsidP="00FF1EB1">
      <w:pPr>
        <w:suppressAutoHyphens w:val="0"/>
        <w:spacing w:after="160" w:line="259" w:lineRule="auto"/>
        <w:ind w:left="993" w:hanging="567"/>
        <w:contextualSpacing/>
        <w:jc w:val="both"/>
        <w:rPr>
          <w:rFonts w:eastAsia="Calibri"/>
          <w:szCs w:val="24"/>
          <w:lang w:eastAsia="en-US"/>
        </w:rPr>
      </w:pPr>
      <w:r>
        <w:rPr>
          <w:rFonts w:eastAsia="Calibri"/>
          <w:szCs w:val="24"/>
          <w:lang w:eastAsia="en-US"/>
        </w:rPr>
        <w:t>8</w:t>
      </w:r>
      <w:r w:rsidR="00FF1EB1" w:rsidRPr="00FF1EB1">
        <w:rPr>
          <w:rFonts w:eastAsia="Calibri"/>
          <w:szCs w:val="24"/>
          <w:lang w:eastAsia="en-US"/>
        </w:rPr>
        <w:t>.3. berendezések rendszeres felülvizsgálata.</w:t>
      </w:r>
    </w:p>
    <w:p w14:paraId="3DC5D706" w14:textId="77777777" w:rsidR="00FF1EB1" w:rsidRPr="00FF1EB1" w:rsidRDefault="00FF1EB1" w:rsidP="00FF1EB1">
      <w:pPr>
        <w:suppressAutoHyphens w:val="0"/>
        <w:spacing w:line="259" w:lineRule="auto"/>
        <w:ind w:left="360"/>
        <w:contextualSpacing/>
        <w:jc w:val="both"/>
        <w:rPr>
          <w:rFonts w:eastAsia="Calibri"/>
          <w:szCs w:val="24"/>
          <w:lang w:eastAsia="en-US"/>
        </w:rPr>
      </w:pPr>
    </w:p>
    <w:p w14:paraId="69D6CEBA" w14:textId="77777777" w:rsidR="00FF1EB1" w:rsidRPr="00FF1EB1" w:rsidRDefault="00FF1EB1" w:rsidP="00957AD9">
      <w:pPr>
        <w:numPr>
          <w:ilvl w:val="0"/>
          <w:numId w:val="32"/>
        </w:numPr>
        <w:suppressAutoHyphens w:val="0"/>
        <w:spacing w:after="160" w:line="259" w:lineRule="auto"/>
        <w:contextualSpacing/>
        <w:jc w:val="both"/>
        <w:rPr>
          <w:rFonts w:ascii="Calibri" w:eastAsia="Calibri" w:hAnsi="Calibri"/>
          <w:b/>
          <w:szCs w:val="24"/>
          <w:lang w:eastAsia="en-US"/>
        </w:rPr>
      </w:pPr>
      <w:r w:rsidRPr="00FF1EB1">
        <w:rPr>
          <w:rFonts w:eastAsia="Calibri"/>
          <w:b/>
          <w:szCs w:val="24"/>
          <w:lang w:eastAsia="en-US"/>
        </w:rPr>
        <w:t>Környezet-egészségügyi feladatok</w:t>
      </w:r>
    </w:p>
    <w:p w14:paraId="70C5B5B2" w14:textId="77777777" w:rsidR="00FF1EB1" w:rsidRPr="00FF1EB1" w:rsidRDefault="00FF1EB1" w:rsidP="00FF1EB1">
      <w:pPr>
        <w:suppressAutoHyphens w:val="0"/>
        <w:spacing w:line="259" w:lineRule="auto"/>
        <w:ind w:left="360"/>
        <w:contextualSpacing/>
        <w:jc w:val="both"/>
        <w:rPr>
          <w:rFonts w:ascii="Calibri" w:eastAsia="Calibri" w:hAnsi="Calibri"/>
          <w:b/>
          <w:szCs w:val="24"/>
          <w:lang w:eastAsia="en-US"/>
        </w:rPr>
      </w:pPr>
    </w:p>
    <w:p w14:paraId="6BD85EBA" w14:textId="77777777" w:rsidR="00FF1EB1" w:rsidRPr="00FF1EB1" w:rsidRDefault="00FF1EB1" w:rsidP="00957AD9">
      <w:pPr>
        <w:numPr>
          <w:ilvl w:val="0"/>
          <w:numId w:val="32"/>
        </w:numPr>
        <w:suppressAutoHyphens w:val="0"/>
        <w:spacing w:after="160" w:line="259" w:lineRule="auto"/>
        <w:contextualSpacing/>
        <w:jc w:val="both"/>
        <w:rPr>
          <w:rFonts w:eastAsia="Calibri"/>
          <w:b/>
          <w:szCs w:val="24"/>
          <w:lang w:eastAsia="en-US"/>
        </w:rPr>
      </w:pPr>
      <w:r w:rsidRPr="00FF1EB1">
        <w:rPr>
          <w:rFonts w:eastAsia="Calibri"/>
          <w:b/>
          <w:szCs w:val="24"/>
          <w:lang w:eastAsia="en-US"/>
        </w:rPr>
        <w:lastRenderedPageBreak/>
        <w:t>A belterületi kóbor állatok befogásával kapcsolatos feladatok</w:t>
      </w:r>
    </w:p>
    <w:p w14:paraId="66B70984" w14:textId="77777777" w:rsidR="00FF1EB1" w:rsidRPr="00FF1EB1" w:rsidRDefault="00FF1EB1" w:rsidP="00FF1EB1">
      <w:pPr>
        <w:suppressAutoHyphens w:val="0"/>
        <w:spacing w:line="259" w:lineRule="auto"/>
        <w:ind w:left="720"/>
        <w:contextualSpacing/>
        <w:rPr>
          <w:rFonts w:eastAsia="Calibri"/>
          <w:b/>
          <w:szCs w:val="24"/>
          <w:lang w:eastAsia="en-US"/>
        </w:rPr>
      </w:pPr>
    </w:p>
    <w:p w14:paraId="5148D1BD" w14:textId="597EF812" w:rsidR="00FF1EB1" w:rsidRPr="00481CCD" w:rsidRDefault="00FF1EB1" w:rsidP="00481CCD">
      <w:pPr>
        <w:numPr>
          <w:ilvl w:val="0"/>
          <w:numId w:val="32"/>
        </w:numPr>
        <w:suppressAutoHyphens w:val="0"/>
        <w:spacing w:after="160" w:line="259" w:lineRule="auto"/>
        <w:contextualSpacing/>
        <w:jc w:val="both"/>
        <w:rPr>
          <w:rFonts w:eastAsia="Calibri"/>
          <w:b/>
          <w:szCs w:val="24"/>
          <w:lang w:eastAsia="en-US"/>
        </w:rPr>
      </w:pPr>
      <w:r w:rsidRPr="00FF1EB1">
        <w:rPr>
          <w:rFonts w:eastAsia="Calibri"/>
          <w:b/>
          <w:szCs w:val="24"/>
          <w:lang w:eastAsia="en-US"/>
        </w:rPr>
        <w:t>Sport</w:t>
      </w:r>
    </w:p>
    <w:p w14:paraId="71A31C7E" w14:textId="77777777" w:rsidR="00FF1EB1" w:rsidRPr="00FF1EB1" w:rsidRDefault="00FF1EB1" w:rsidP="00481CCD">
      <w:pPr>
        <w:suppressAutoHyphens w:val="0"/>
        <w:spacing w:after="160" w:line="259" w:lineRule="auto"/>
        <w:contextualSpacing/>
        <w:jc w:val="both"/>
        <w:rPr>
          <w:rFonts w:eastAsia="Calibri"/>
          <w:szCs w:val="24"/>
          <w:lang w:eastAsia="en-US"/>
        </w:rPr>
      </w:pPr>
      <w:r w:rsidRPr="00FF1EB1">
        <w:rPr>
          <w:rFonts w:eastAsia="Calibri"/>
          <w:szCs w:val="24"/>
          <w:lang w:eastAsia="en-US"/>
        </w:rPr>
        <w:t>Kalász János Városi Sportcsarnok üzemeltetése, fenntartása</w:t>
      </w:r>
    </w:p>
    <w:p w14:paraId="19891000" w14:textId="77777777" w:rsidR="00FF1EB1" w:rsidRPr="00FF1EB1" w:rsidRDefault="00FF1EB1" w:rsidP="00FF1EB1">
      <w:pPr>
        <w:suppressAutoHyphens w:val="0"/>
        <w:spacing w:line="259" w:lineRule="auto"/>
        <w:ind w:left="1080"/>
        <w:contextualSpacing/>
        <w:jc w:val="both"/>
        <w:rPr>
          <w:rFonts w:eastAsia="Calibri"/>
          <w:b/>
          <w:szCs w:val="24"/>
          <w:lang w:eastAsia="en-US"/>
        </w:rPr>
      </w:pPr>
    </w:p>
    <w:p w14:paraId="3A379E27" w14:textId="77777777" w:rsidR="00FF1EB1" w:rsidRPr="00FF1EB1" w:rsidRDefault="00FF1EB1" w:rsidP="00957AD9">
      <w:pPr>
        <w:numPr>
          <w:ilvl w:val="0"/>
          <w:numId w:val="32"/>
        </w:numPr>
        <w:suppressAutoHyphens w:val="0"/>
        <w:spacing w:after="160" w:line="259" w:lineRule="auto"/>
        <w:contextualSpacing/>
        <w:jc w:val="both"/>
        <w:rPr>
          <w:rFonts w:eastAsia="Calibri"/>
          <w:b/>
          <w:szCs w:val="24"/>
          <w:lang w:eastAsia="en-US"/>
        </w:rPr>
      </w:pPr>
      <w:r w:rsidRPr="00FF1EB1">
        <w:rPr>
          <w:rFonts w:eastAsia="Calibri"/>
          <w:b/>
          <w:szCs w:val="24"/>
          <w:lang w:eastAsia="en-US"/>
        </w:rPr>
        <w:t>Az Önkormányzat tulajdonában, fenntartásában lévő ingatlanok műszaki karbantartási feladatainak ellátása</w:t>
      </w:r>
      <w:r w:rsidRPr="00FF1EB1">
        <w:rPr>
          <w:rFonts w:eastAsia="Calibri"/>
          <w:szCs w:val="24"/>
          <w:lang w:eastAsia="en-US"/>
        </w:rPr>
        <w:t>, az alábbi ingatlanok vonatkozásában:</w:t>
      </w:r>
    </w:p>
    <w:p w14:paraId="02BB02F5" w14:textId="77777777" w:rsidR="00FF1EB1" w:rsidRPr="00C83012" w:rsidRDefault="00FF1EB1" w:rsidP="00FF1EB1">
      <w:pPr>
        <w:suppressAutoHyphens w:val="0"/>
        <w:spacing w:after="160" w:line="259" w:lineRule="auto"/>
        <w:ind w:left="360"/>
        <w:contextualSpacing/>
        <w:jc w:val="both"/>
        <w:rPr>
          <w:rFonts w:eastAsia="Calibri"/>
          <w:szCs w:val="24"/>
          <w:lang w:eastAsia="en-US"/>
        </w:rPr>
      </w:pPr>
      <w:r w:rsidRPr="002D4136">
        <w:rPr>
          <w:rFonts w:eastAsia="Calibri"/>
          <w:szCs w:val="24"/>
          <w:lang w:eastAsia="en-US"/>
        </w:rPr>
        <w:t>a</w:t>
      </w:r>
      <w:r w:rsidRPr="00C83012">
        <w:rPr>
          <w:rFonts w:eastAsia="Calibri"/>
          <w:szCs w:val="24"/>
          <w:lang w:eastAsia="en-US"/>
        </w:rPr>
        <w:t>)  Keresztély Gyula Városi Könyvtár, Bátaszék, Budai u. 2.</w:t>
      </w:r>
    </w:p>
    <w:p w14:paraId="5B6D1ABD" w14:textId="0A6CDC27" w:rsidR="00FF1EB1" w:rsidRDefault="00FF1EB1" w:rsidP="00FF1EB1">
      <w:pPr>
        <w:suppressAutoHyphens w:val="0"/>
        <w:spacing w:after="160" w:line="259" w:lineRule="auto"/>
        <w:ind w:left="360"/>
        <w:contextualSpacing/>
        <w:jc w:val="both"/>
        <w:rPr>
          <w:rFonts w:eastAsia="Calibri"/>
          <w:szCs w:val="24"/>
          <w:lang w:eastAsia="en-US"/>
        </w:rPr>
      </w:pPr>
      <w:r w:rsidRPr="00C83012">
        <w:rPr>
          <w:rFonts w:eastAsia="Calibri"/>
          <w:szCs w:val="24"/>
          <w:lang w:eastAsia="en-US"/>
        </w:rPr>
        <w:t xml:space="preserve">b) Gondozási Központ, Bátaszék, Budai u. 21. </w:t>
      </w:r>
    </w:p>
    <w:p w14:paraId="0D46758D" w14:textId="20D7B580" w:rsidR="003E5590" w:rsidRPr="003E5590" w:rsidRDefault="003E5590" w:rsidP="00FF1EB1">
      <w:pPr>
        <w:suppressAutoHyphens w:val="0"/>
        <w:spacing w:after="160" w:line="259" w:lineRule="auto"/>
        <w:ind w:left="360"/>
        <w:contextualSpacing/>
        <w:jc w:val="both"/>
        <w:rPr>
          <w:rFonts w:eastAsia="Calibri"/>
          <w:szCs w:val="24"/>
          <w:lang w:eastAsia="en-US"/>
        </w:rPr>
      </w:pPr>
      <w:r>
        <w:rPr>
          <w:rFonts w:eastAsia="Calibri"/>
          <w:szCs w:val="24"/>
          <w:lang w:eastAsia="en-US"/>
        </w:rPr>
        <w:t xml:space="preserve">c) </w:t>
      </w:r>
      <w:r w:rsidRPr="003E5590">
        <w:rPr>
          <w:rFonts w:eastAsia="Calibri"/>
          <w:szCs w:val="24"/>
          <w:lang w:eastAsia="en-US"/>
        </w:rPr>
        <w:t>Gondozási Központ, Budai u. 61.</w:t>
      </w:r>
    </w:p>
    <w:p w14:paraId="517851AA" w14:textId="77777777" w:rsidR="00FF1EB1" w:rsidRPr="003E5590" w:rsidRDefault="00FF1EB1" w:rsidP="00FF1EB1">
      <w:pPr>
        <w:suppressAutoHyphens w:val="0"/>
        <w:spacing w:after="160" w:line="259" w:lineRule="auto"/>
        <w:ind w:left="360"/>
        <w:contextualSpacing/>
        <w:jc w:val="both"/>
        <w:rPr>
          <w:rFonts w:eastAsia="Calibri"/>
          <w:szCs w:val="24"/>
          <w:lang w:eastAsia="en-US"/>
        </w:rPr>
      </w:pPr>
      <w:r w:rsidRPr="003E5590">
        <w:rPr>
          <w:rFonts w:eastAsia="Calibri"/>
          <w:szCs w:val="24"/>
          <w:lang w:eastAsia="en-US"/>
        </w:rPr>
        <w:t xml:space="preserve">d) Petőfi Sándor Művelődési Ház Bátaszék, Szent István tér 7.    </w:t>
      </w:r>
    </w:p>
    <w:p w14:paraId="0FE1C7F1" w14:textId="77777777" w:rsidR="00FF1EB1" w:rsidRPr="003E5590" w:rsidRDefault="00FF1EB1" w:rsidP="00FF1EB1">
      <w:pPr>
        <w:suppressAutoHyphens w:val="0"/>
        <w:spacing w:after="160" w:line="259" w:lineRule="auto"/>
        <w:ind w:left="360"/>
        <w:contextualSpacing/>
        <w:jc w:val="both"/>
        <w:rPr>
          <w:rFonts w:eastAsia="Calibri"/>
          <w:szCs w:val="24"/>
          <w:lang w:eastAsia="en-US"/>
        </w:rPr>
      </w:pPr>
      <w:r w:rsidRPr="003E5590">
        <w:rPr>
          <w:rFonts w:eastAsia="Calibri"/>
          <w:szCs w:val="24"/>
          <w:lang w:eastAsia="en-US"/>
        </w:rPr>
        <w:t>e) Gondozási Központ, Nappali Ellátás, Bátaszék, Vörösmarty u. 8.</w:t>
      </w:r>
    </w:p>
    <w:p w14:paraId="63C03294" w14:textId="77777777" w:rsidR="00FF1EB1" w:rsidRPr="003E5590" w:rsidRDefault="00FF1EB1" w:rsidP="00FF1EB1">
      <w:pPr>
        <w:suppressAutoHyphens w:val="0"/>
        <w:spacing w:after="160" w:line="259" w:lineRule="auto"/>
        <w:ind w:left="360"/>
        <w:contextualSpacing/>
        <w:jc w:val="both"/>
        <w:rPr>
          <w:rFonts w:eastAsia="Calibri"/>
          <w:szCs w:val="24"/>
          <w:lang w:eastAsia="en-US"/>
        </w:rPr>
      </w:pPr>
      <w:r w:rsidRPr="003E5590">
        <w:rPr>
          <w:rFonts w:eastAsia="Calibri"/>
          <w:szCs w:val="24"/>
          <w:lang w:eastAsia="en-US"/>
        </w:rPr>
        <w:t xml:space="preserve">f) Tájház, Bátaszék, Szabadság u. 24. </w:t>
      </w:r>
    </w:p>
    <w:p w14:paraId="5F614349" w14:textId="77777777" w:rsidR="00FF1EB1" w:rsidRPr="00C83012" w:rsidRDefault="00FF1EB1" w:rsidP="00FF1EB1">
      <w:pPr>
        <w:suppressAutoHyphens w:val="0"/>
        <w:spacing w:after="160" w:line="259" w:lineRule="auto"/>
        <w:ind w:left="360"/>
        <w:contextualSpacing/>
        <w:jc w:val="both"/>
        <w:rPr>
          <w:rFonts w:eastAsia="Calibri"/>
          <w:szCs w:val="24"/>
          <w:lang w:eastAsia="en-US"/>
        </w:rPr>
      </w:pPr>
      <w:r w:rsidRPr="003E5590">
        <w:rPr>
          <w:rFonts w:eastAsia="Calibri"/>
          <w:szCs w:val="24"/>
          <w:lang w:eastAsia="en-US"/>
        </w:rPr>
        <w:t>g) Orvosi rendelő – kivéve a magánpraxisok (háziorvosok, fogorvosok) számára térítésmentesen használatba adott helyiségek –, Bátaszék, Kossuth u. 54.</w:t>
      </w:r>
    </w:p>
    <w:p w14:paraId="315F3A76" w14:textId="77777777" w:rsidR="00FF1EB1" w:rsidRPr="00C83012" w:rsidRDefault="00FF1EB1" w:rsidP="00FF1EB1">
      <w:pPr>
        <w:suppressAutoHyphens w:val="0"/>
        <w:spacing w:after="160" w:line="259" w:lineRule="auto"/>
        <w:ind w:left="360"/>
        <w:contextualSpacing/>
        <w:jc w:val="both"/>
        <w:rPr>
          <w:rFonts w:eastAsia="Calibri"/>
          <w:szCs w:val="24"/>
          <w:lang w:eastAsia="en-US"/>
        </w:rPr>
      </w:pPr>
      <w:r w:rsidRPr="00C83012">
        <w:rPr>
          <w:rFonts w:eastAsia="Calibri"/>
          <w:szCs w:val="24"/>
          <w:lang w:eastAsia="en-US"/>
        </w:rPr>
        <w:t>h) Bátaszéki Közös Önkormányzati Hivatal, Bátaszék, Szabadság u. 4.</w:t>
      </w:r>
    </w:p>
    <w:p w14:paraId="2D528CC5" w14:textId="77777777" w:rsidR="00FF1EB1" w:rsidRPr="00C83012" w:rsidRDefault="00FF1EB1" w:rsidP="00FF1EB1">
      <w:pPr>
        <w:suppressAutoHyphens w:val="0"/>
        <w:spacing w:after="160" w:line="259" w:lineRule="auto"/>
        <w:ind w:left="360"/>
        <w:contextualSpacing/>
        <w:jc w:val="both"/>
        <w:rPr>
          <w:rFonts w:eastAsia="Calibri"/>
          <w:szCs w:val="24"/>
          <w:lang w:eastAsia="en-US"/>
        </w:rPr>
      </w:pPr>
      <w:r w:rsidRPr="00C83012">
        <w:rPr>
          <w:rFonts w:eastAsia="Calibri"/>
          <w:szCs w:val="24"/>
          <w:lang w:eastAsia="en-US"/>
        </w:rPr>
        <w:t>i) Bát-Kom 2004. Kft., Bátaszék, Baross u. 1/A.</w:t>
      </w:r>
    </w:p>
    <w:p w14:paraId="52EF3B7B" w14:textId="77777777" w:rsidR="00FF1EB1" w:rsidRPr="00C83012" w:rsidRDefault="00FF1EB1" w:rsidP="00FF1EB1">
      <w:pPr>
        <w:suppressAutoHyphens w:val="0"/>
        <w:spacing w:after="160" w:line="259" w:lineRule="auto"/>
        <w:ind w:left="360"/>
        <w:contextualSpacing/>
        <w:jc w:val="both"/>
        <w:rPr>
          <w:rFonts w:eastAsia="Calibri"/>
          <w:szCs w:val="24"/>
          <w:lang w:eastAsia="en-US"/>
        </w:rPr>
      </w:pPr>
      <w:r w:rsidRPr="00C83012">
        <w:rPr>
          <w:rFonts w:eastAsia="Calibri"/>
          <w:szCs w:val="24"/>
          <w:lang w:eastAsia="en-US"/>
        </w:rPr>
        <w:t xml:space="preserve">j) Bátaszék, Budai utca 35-37. szám alatti társasházban önkormányzati tulajdonrész, </w:t>
      </w:r>
    </w:p>
    <w:p w14:paraId="3EC9B653" w14:textId="77777777" w:rsidR="00FF1EB1" w:rsidRPr="00C83012" w:rsidRDefault="00FF1EB1" w:rsidP="00FF1EB1">
      <w:pPr>
        <w:suppressAutoHyphens w:val="0"/>
        <w:spacing w:after="160" w:line="259" w:lineRule="auto"/>
        <w:ind w:left="360"/>
        <w:contextualSpacing/>
        <w:jc w:val="both"/>
        <w:rPr>
          <w:rFonts w:eastAsia="Calibri"/>
          <w:szCs w:val="24"/>
          <w:lang w:eastAsia="en-US"/>
        </w:rPr>
      </w:pPr>
      <w:r w:rsidRPr="00C83012">
        <w:rPr>
          <w:rFonts w:eastAsia="Calibri"/>
          <w:szCs w:val="24"/>
          <w:lang w:eastAsia="en-US"/>
        </w:rPr>
        <w:t>k) Schindler ház, Bátaszék, Budai u. 49.</w:t>
      </w:r>
    </w:p>
    <w:p w14:paraId="5B64636B" w14:textId="77777777" w:rsidR="00FF1EB1" w:rsidRPr="00C83012" w:rsidRDefault="00FF1EB1" w:rsidP="00FF1EB1">
      <w:pPr>
        <w:suppressAutoHyphens w:val="0"/>
        <w:spacing w:after="160" w:line="259" w:lineRule="auto"/>
        <w:ind w:left="360"/>
        <w:contextualSpacing/>
        <w:jc w:val="both"/>
        <w:rPr>
          <w:rFonts w:eastAsia="Calibri"/>
          <w:szCs w:val="24"/>
          <w:lang w:eastAsia="en-US"/>
        </w:rPr>
      </w:pPr>
      <w:r w:rsidRPr="00C83012">
        <w:rPr>
          <w:rFonts w:eastAsia="Calibri"/>
          <w:szCs w:val="24"/>
          <w:lang w:eastAsia="en-US"/>
        </w:rPr>
        <w:t>l) Bátaszék, Baross u. 3.</w:t>
      </w:r>
    </w:p>
    <w:p w14:paraId="3546F4D6" w14:textId="3FD08388" w:rsidR="00FF1EB1" w:rsidRPr="00C83012" w:rsidRDefault="003E5590" w:rsidP="00FF1EB1">
      <w:pPr>
        <w:suppressAutoHyphens w:val="0"/>
        <w:spacing w:after="160" w:line="259" w:lineRule="auto"/>
        <w:ind w:left="360"/>
        <w:contextualSpacing/>
        <w:jc w:val="both"/>
        <w:rPr>
          <w:rFonts w:eastAsia="Calibri"/>
          <w:szCs w:val="24"/>
          <w:lang w:eastAsia="en-US"/>
        </w:rPr>
      </w:pPr>
      <w:r>
        <w:rPr>
          <w:rFonts w:eastAsia="Calibri"/>
          <w:szCs w:val="24"/>
          <w:lang w:eastAsia="en-US"/>
        </w:rPr>
        <w:t>m) Bátaszék, Kossuth u. 103/B.</w:t>
      </w:r>
    </w:p>
    <w:p w14:paraId="7E2B7DF8" w14:textId="77777777" w:rsidR="00FF1EB1" w:rsidRPr="00C83012" w:rsidRDefault="00FF1EB1" w:rsidP="00FF1EB1">
      <w:pPr>
        <w:suppressAutoHyphens w:val="0"/>
        <w:spacing w:after="160" w:line="259" w:lineRule="auto"/>
        <w:ind w:left="360"/>
        <w:contextualSpacing/>
        <w:jc w:val="both"/>
        <w:rPr>
          <w:rFonts w:eastAsia="Calibri"/>
          <w:szCs w:val="24"/>
          <w:lang w:eastAsia="en-US"/>
        </w:rPr>
      </w:pPr>
      <w:r w:rsidRPr="00C83012">
        <w:rPr>
          <w:rFonts w:eastAsia="Calibri"/>
          <w:szCs w:val="24"/>
          <w:lang w:eastAsia="en-US"/>
        </w:rPr>
        <w:t>n) Számvevőség, Bátaszék, Budai u. 7.</w:t>
      </w:r>
    </w:p>
    <w:p w14:paraId="658C9731" w14:textId="2F207E31" w:rsidR="00FF1EB1" w:rsidRDefault="00FF1EB1" w:rsidP="00FF1EB1">
      <w:pPr>
        <w:suppressAutoHyphens w:val="0"/>
        <w:spacing w:after="160" w:line="259" w:lineRule="auto"/>
        <w:ind w:left="360"/>
        <w:contextualSpacing/>
        <w:jc w:val="both"/>
        <w:rPr>
          <w:rFonts w:eastAsia="Calibri"/>
          <w:szCs w:val="24"/>
          <w:lang w:eastAsia="en-US"/>
        </w:rPr>
      </w:pPr>
      <w:r w:rsidRPr="00C83012">
        <w:rPr>
          <w:rFonts w:eastAsia="Calibri"/>
          <w:szCs w:val="24"/>
          <w:lang w:eastAsia="en-US"/>
        </w:rPr>
        <w:t>o) Bátaszék, Flórián utca 3.</w:t>
      </w:r>
    </w:p>
    <w:p w14:paraId="0C95F519" w14:textId="6FE864A5" w:rsidR="003F76E6" w:rsidRDefault="003F76E6" w:rsidP="00FF1EB1">
      <w:pPr>
        <w:suppressAutoHyphens w:val="0"/>
        <w:spacing w:after="160" w:line="259" w:lineRule="auto"/>
        <w:ind w:left="360"/>
        <w:contextualSpacing/>
        <w:jc w:val="both"/>
        <w:rPr>
          <w:rFonts w:eastAsia="Calibri"/>
          <w:szCs w:val="24"/>
          <w:lang w:eastAsia="en-US"/>
        </w:rPr>
      </w:pPr>
    </w:p>
    <w:p w14:paraId="416A005B" w14:textId="76FFABA5" w:rsidR="003F76E6" w:rsidRDefault="003F76E6" w:rsidP="00957AD9">
      <w:pPr>
        <w:numPr>
          <w:ilvl w:val="0"/>
          <w:numId w:val="32"/>
        </w:numPr>
        <w:suppressAutoHyphens w:val="0"/>
        <w:spacing w:after="160" w:line="259" w:lineRule="auto"/>
        <w:contextualSpacing/>
        <w:jc w:val="both"/>
        <w:rPr>
          <w:rFonts w:eastAsia="Calibri"/>
          <w:b/>
          <w:szCs w:val="24"/>
          <w:lang w:eastAsia="en-US"/>
        </w:rPr>
      </w:pPr>
      <w:r>
        <w:rPr>
          <w:rFonts w:eastAsia="Calibri"/>
          <w:b/>
          <w:szCs w:val="24"/>
          <w:lang w:eastAsia="en-US"/>
        </w:rPr>
        <w:t xml:space="preserve">Az Önkormányzat tulajdonában, fenntartásában </w:t>
      </w:r>
      <w:r w:rsidRPr="00957AD9">
        <w:rPr>
          <w:rFonts w:eastAsia="Calibri"/>
          <w:szCs w:val="24"/>
          <w:lang w:eastAsia="en-US"/>
        </w:rPr>
        <w:t>lévő – közfeladatok ellátásának helyszínéül szolgáló –</w:t>
      </w:r>
      <w:r>
        <w:rPr>
          <w:rFonts w:eastAsia="Calibri"/>
          <w:b/>
          <w:szCs w:val="24"/>
          <w:lang w:eastAsia="en-US"/>
        </w:rPr>
        <w:t xml:space="preserve"> ingatlanok </w:t>
      </w:r>
      <w:r w:rsidR="00C83012">
        <w:rPr>
          <w:rFonts w:eastAsia="Calibri"/>
          <w:b/>
          <w:szCs w:val="24"/>
          <w:lang w:eastAsia="en-US"/>
        </w:rPr>
        <w:t xml:space="preserve">teljeskörű </w:t>
      </w:r>
      <w:r>
        <w:rPr>
          <w:rFonts w:eastAsia="Calibri"/>
          <w:b/>
          <w:szCs w:val="24"/>
          <w:lang w:eastAsia="en-US"/>
        </w:rPr>
        <w:t>üzemeltetése:</w:t>
      </w:r>
    </w:p>
    <w:p w14:paraId="4E0DB625" w14:textId="57C4924C" w:rsidR="003F76E6" w:rsidRPr="003F76E6" w:rsidRDefault="003F76E6" w:rsidP="003F76E6">
      <w:pPr>
        <w:suppressAutoHyphens w:val="0"/>
        <w:spacing w:after="160" w:line="259" w:lineRule="auto"/>
        <w:ind w:left="851"/>
        <w:contextualSpacing/>
        <w:jc w:val="both"/>
        <w:rPr>
          <w:rFonts w:eastAsia="Calibri"/>
          <w:szCs w:val="24"/>
          <w:lang w:eastAsia="en-US"/>
        </w:rPr>
      </w:pPr>
      <w:r w:rsidRPr="003F76E6">
        <w:rPr>
          <w:rFonts w:eastAsia="Calibri"/>
          <w:szCs w:val="24"/>
          <w:lang w:eastAsia="en-US"/>
        </w:rPr>
        <w:t xml:space="preserve">a) Bátaszék, Budai u. 7. </w:t>
      </w:r>
    </w:p>
    <w:p w14:paraId="7F118201" w14:textId="18D5BEC8" w:rsidR="003F76E6" w:rsidRPr="003F76E6" w:rsidRDefault="003F76E6" w:rsidP="003F76E6">
      <w:pPr>
        <w:suppressAutoHyphens w:val="0"/>
        <w:spacing w:after="160" w:line="259" w:lineRule="auto"/>
        <w:ind w:left="851"/>
        <w:contextualSpacing/>
        <w:jc w:val="both"/>
        <w:rPr>
          <w:rFonts w:eastAsia="Calibri"/>
          <w:szCs w:val="24"/>
          <w:lang w:eastAsia="en-US"/>
        </w:rPr>
      </w:pPr>
      <w:r w:rsidRPr="003F76E6">
        <w:rPr>
          <w:rFonts w:eastAsia="Calibri"/>
          <w:szCs w:val="24"/>
          <w:lang w:eastAsia="en-US"/>
        </w:rPr>
        <w:t>b) Bátaszék, Budai u. 61.</w:t>
      </w:r>
    </w:p>
    <w:p w14:paraId="21414014" w14:textId="30EAF052" w:rsidR="003F76E6" w:rsidRPr="003F76E6" w:rsidRDefault="003F76E6" w:rsidP="003F76E6">
      <w:pPr>
        <w:suppressAutoHyphens w:val="0"/>
        <w:spacing w:after="160" w:line="259" w:lineRule="auto"/>
        <w:ind w:left="851"/>
        <w:contextualSpacing/>
        <w:jc w:val="both"/>
        <w:rPr>
          <w:rFonts w:eastAsia="Calibri"/>
          <w:szCs w:val="24"/>
          <w:lang w:eastAsia="en-US"/>
        </w:rPr>
      </w:pPr>
      <w:r w:rsidRPr="003F76E6">
        <w:rPr>
          <w:rFonts w:eastAsia="Calibri"/>
          <w:szCs w:val="24"/>
          <w:lang w:eastAsia="en-US"/>
        </w:rPr>
        <w:t>c) Bátaszék, Kossuth u. 54.</w:t>
      </w:r>
    </w:p>
    <w:p w14:paraId="5D9115A1" w14:textId="77777777" w:rsidR="00FF1EB1" w:rsidRPr="00FF1EB1" w:rsidRDefault="00FF1EB1" w:rsidP="00FF1EB1">
      <w:pPr>
        <w:suppressAutoHyphens w:val="0"/>
        <w:autoSpaceDE w:val="0"/>
        <w:autoSpaceDN w:val="0"/>
        <w:adjustRightInd w:val="0"/>
        <w:spacing w:line="259" w:lineRule="atLeast"/>
        <w:ind w:left="720"/>
        <w:jc w:val="both"/>
        <w:rPr>
          <w:rFonts w:eastAsia="Calibri"/>
          <w:szCs w:val="24"/>
          <w:lang w:val="en-US" w:eastAsia="en-US"/>
        </w:rPr>
      </w:pPr>
    </w:p>
    <w:p w14:paraId="21F7B1BC" w14:textId="77777777" w:rsidR="00FF1EB1" w:rsidRPr="00FF1EB1" w:rsidRDefault="00FF1EB1" w:rsidP="00FF1EB1">
      <w:pPr>
        <w:suppressAutoHyphens w:val="0"/>
        <w:autoSpaceDE w:val="0"/>
        <w:autoSpaceDN w:val="0"/>
        <w:adjustRightInd w:val="0"/>
        <w:spacing w:line="259" w:lineRule="atLeast"/>
        <w:ind w:left="720"/>
        <w:jc w:val="center"/>
        <w:rPr>
          <w:rFonts w:eastAsia="Calibri"/>
          <w:b/>
          <w:bCs/>
          <w:sz w:val="28"/>
          <w:szCs w:val="28"/>
          <w:lang w:val="en-US" w:eastAsia="en-US"/>
        </w:rPr>
      </w:pPr>
      <w:r w:rsidRPr="00FF1EB1">
        <w:rPr>
          <w:rFonts w:eastAsia="Calibri"/>
          <w:b/>
          <w:bCs/>
          <w:sz w:val="28"/>
          <w:szCs w:val="28"/>
          <w:lang w:val="en-US" w:eastAsia="en-US"/>
        </w:rPr>
        <w:t>IV. SZERZŐDŐ FELEK JOGAI ÉS KÖTELEZETTSÉGEI</w:t>
      </w:r>
    </w:p>
    <w:p w14:paraId="366A3085" w14:textId="77777777" w:rsidR="00FF1EB1" w:rsidRPr="00FF1EB1" w:rsidRDefault="00FF1EB1" w:rsidP="00FF1EB1">
      <w:pPr>
        <w:suppressAutoHyphens w:val="0"/>
        <w:autoSpaceDE w:val="0"/>
        <w:autoSpaceDN w:val="0"/>
        <w:adjustRightInd w:val="0"/>
        <w:spacing w:line="259" w:lineRule="atLeast"/>
        <w:ind w:left="720"/>
        <w:jc w:val="center"/>
        <w:rPr>
          <w:rFonts w:eastAsia="Calibri"/>
          <w:b/>
          <w:bCs/>
          <w:sz w:val="32"/>
          <w:szCs w:val="32"/>
          <w:lang w:val="en-US" w:eastAsia="en-US"/>
        </w:rPr>
      </w:pPr>
    </w:p>
    <w:p w14:paraId="22D43323" w14:textId="77777777" w:rsidR="00FF1EB1" w:rsidRPr="00FF1EB1" w:rsidRDefault="00FF1EB1" w:rsidP="00FF1EB1">
      <w:pPr>
        <w:numPr>
          <w:ilvl w:val="0"/>
          <w:numId w:val="11"/>
        </w:numPr>
        <w:suppressAutoHyphens w:val="0"/>
        <w:autoSpaceDE w:val="0"/>
        <w:autoSpaceDN w:val="0"/>
        <w:adjustRightInd w:val="0"/>
        <w:spacing w:after="160" w:line="259" w:lineRule="atLeast"/>
        <w:ind w:left="426" w:hanging="426"/>
        <w:contextualSpacing/>
        <w:jc w:val="both"/>
        <w:rPr>
          <w:rFonts w:eastAsia="Calibri"/>
          <w:szCs w:val="24"/>
          <w:lang w:eastAsia="en-US"/>
        </w:rPr>
      </w:pPr>
      <w:r w:rsidRPr="00FF1EB1">
        <w:rPr>
          <w:rFonts w:eastAsia="Calibri"/>
          <w:szCs w:val="24"/>
          <w:lang w:val="en-US" w:eastAsia="en-US"/>
        </w:rPr>
        <w:t xml:space="preserve">A Kft. kijelenti, hogy a Magyar jogszabályok szerint létrejött, bejegyzett és működő társaság. Kijelenti továbbá azt is, hogy jogosult a jelen szerződés aláírására, valamint az abban vállalt kötelezettségek teljesítésére. </w:t>
      </w:r>
    </w:p>
    <w:p w14:paraId="41BA90DE" w14:textId="77777777" w:rsidR="00FF1EB1" w:rsidRPr="00FF1EB1" w:rsidRDefault="00FF1EB1" w:rsidP="00FF1EB1">
      <w:pPr>
        <w:suppressAutoHyphens w:val="0"/>
        <w:autoSpaceDE w:val="0"/>
        <w:autoSpaceDN w:val="0"/>
        <w:adjustRightInd w:val="0"/>
        <w:spacing w:after="160" w:line="259" w:lineRule="atLeast"/>
        <w:ind w:left="426"/>
        <w:contextualSpacing/>
        <w:jc w:val="both"/>
        <w:rPr>
          <w:rFonts w:eastAsia="Calibri"/>
          <w:szCs w:val="24"/>
          <w:lang w:eastAsia="en-US"/>
        </w:rPr>
      </w:pPr>
    </w:p>
    <w:p w14:paraId="2D54759B" w14:textId="77777777" w:rsidR="00FF1EB1" w:rsidRPr="00FF1EB1" w:rsidRDefault="00FF1EB1" w:rsidP="00FF1EB1">
      <w:pPr>
        <w:numPr>
          <w:ilvl w:val="0"/>
          <w:numId w:val="11"/>
        </w:numPr>
        <w:suppressAutoHyphens w:val="0"/>
        <w:autoSpaceDE w:val="0"/>
        <w:autoSpaceDN w:val="0"/>
        <w:adjustRightInd w:val="0"/>
        <w:spacing w:after="160" w:line="259" w:lineRule="atLeast"/>
        <w:ind w:left="426" w:hanging="426"/>
        <w:contextualSpacing/>
        <w:jc w:val="both"/>
        <w:rPr>
          <w:rFonts w:eastAsia="Calibri"/>
          <w:szCs w:val="24"/>
          <w:lang w:eastAsia="en-US"/>
        </w:rPr>
      </w:pPr>
      <w:r w:rsidRPr="00FF1EB1">
        <w:rPr>
          <w:rFonts w:eastAsia="Calibri"/>
          <w:szCs w:val="24"/>
          <w:lang w:val="en-US" w:eastAsia="en-US"/>
        </w:rPr>
        <w:t xml:space="preserve">A Kft. kijelenti, hogy rendelkezik a jelen szerződés teljesítéséhez szükséges személyi és tárgyi feltételekkel. </w:t>
      </w:r>
    </w:p>
    <w:p w14:paraId="1C3096CC" w14:textId="77777777" w:rsidR="00FF1EB1" w:rsidRPr="00FF1EB1" w:rsidRDefault="00FF1EB1" w:rsidP="00FF1EB1">
      <w:pPr>
        <w:suppressAutoHyphens w:val="0"/>
        <w:autoSpaceDE w:val="0"/>
        <w:autoSpaceDN w:val="0"/>
        <w:adjustRightInd w:val="0"/>
        <w:spacing w:line="259" w:lineRule="atLeast"/>
        <w:jc w:val="both"/>
        <w:rPr>
          <w:rFonts w:eastAsia="Calibri"/>
          <w:szCs w:val="24"/>
          <w:lang w:eastAsia="en-US"/>
        </w:rPr>
      </w:pPr>
    </w:p>
    <w:p w14:paraId="0F15E1A2" w14:textId="77777777" w:rsidR="00FF1EB1" w:rsidRPr="00FF1EB1" w:rsidRDefault="00FF1EB1" w:rsidP="00FF1EB1">
      <w:pPr>
        <w:numPr>
          <w:ilvl w:val="0"/>
          <w:numId w:val="11"/>
        </w:numPr>
        <w:suppressAutoHyphens w:val="0"/>
        <w:autoSpaceDE w:val="0"/>
        <w:autoSpaceDN w:val="0"/>
        <w:adjustRightInd w:val="0"/>
        <w:spacing w:after="160" w:line="259" w:lineRule="atLeast"/>
        <w:ind w:left="426" w:hanging="426"/>
        <w:contextualSpacing/>
        <w:jc w:val="both"/>
        <w:rPr>
          <w:rFonts w:eastAsia="Calibri"/>
          <w:szCs w:val="24"/>
          <w:lang w:eastAsia="en-US"/>
        </w:rPr>
      </w:pPr>
      <w:r w:rsidRPr="00FF1EB1">
        <w:rPr>
          <w:rFonts w:eastAsia="Calibri"/>
          <w:szCs w:val="24"/>
          <w:lang w:val="en-US" w:eastAsia="en-US"/>
        </w:rPr>
        <w:t>Az Önkormányzat az üzemeltetési – fenntartási tevékenység ellátását biztosító alapadatokat és nyilvántartásokat a Kft. rendelkezésére bocsátja, a változásokról haladéktalanul írásban tájékoztatja. A közterületek fenntartását saját, az általa kijelölt személy vagy szervezet, valamint lakossági észrevételek alapján folyamatosan ellen</w:t>
      </w:r>
      <w:r w:rsidRPr="00FF1EB1">
        <w:rPr>
          <w:rFonts w:eastAsia="Calibri"/>
          <w:szCs w:val="24"/>
          <w:lang w:eastAsia="en-US"/>
        </w:rPr>
        <w:t>őrzi, és figyelemmel kíséri az üzemeltetés és a fenntartási tevékenység működését, az észlelt hiányosságokat a Kft. kötelmeibe tartozóan haladéktalanul jelzi, azt meghaladóan saját hatáskörben – a vonatkozó jogszabályok figyelembe vételével – megteszi a szükséges intézkedéseket.</w:t>
      </w:r>
    </w:p>
    <w:p w14:paraId="557DCF4E" w14:textId="77777777" w:rsidR="00FF1EB1" w:rsidRPr="00FF1EB1" w:rsidRDefault="00FF1EB1" w:rsidP="00FF1EB1">
      <w:pPr>
        <w:suppressAutoHyphens w:val="0"/>
        <w:autoSpaceDE w:val="0"/>
        <w:autoSpaceDN w:val="0"/>
        <w:adjustRightInd w:val="0"/>
        <w:spacing w:line="259" w:lineRule="atLeast"/>
        <w:jc w:val="both"/>
        <w:rPr>
          <w:rFonts w:eastAsia="Calibri"/>
          <w:szCs w:val="24"/>
          <w:lang w:eastAsia="en-US"/>
        </w:rPr>
      </w:pPr>
    </w:p>
    <w:p w14:paraId="5686B9CD" w14:textId="77777777" w:rsidR="00FF1EB1" w:rsidRPr="00FF1EB1" w:rsidRDefault="00FF1EB1" w:rsidP="00FF1EB1">
      <w:pPr>
        <w:numPr>
          <w:ilvl w:val="0"/>
          <w:numId w:val="11"/>
        </w:numPr>
        <w:suppressAutoHyphens w:val="0"/>
        <w:autoSpaceDE w:val="0"/>
        <w:autoSpaceDN w:val="0"/>
        <w:adjustRightInd w:val="0"/>
        <w:spacing w:after="160" w:line="259" w:lineRule="atLeast"/>
        <w:ind w:left="426" w:hanging="426"/>
        <w:contextualSpacing/>
        <w:jc w:val="both"/>
        <w:rPr>
          <w:rFonts w:eastAsia="Calibri"/>
          <w:szCs w:val="24"/>
          <w:lang w:eastAsia="en-US"/>
        </w:rPr>
      </w:pPr>
      <w:r w:rsidRPr="00FF1EB1">
        <w:rPr>
          <w:rFonts w:eastAsia="Calibri"/>
          <w:szCs w:val="24"/>
          <w:lang w:eastAsia="en-US"/>
        </w:rPr>
        <w:t xml:space="preserve">A Kft. a jelen szerződésben rögzített közfeladatok ellátásával összefüggésben okozott károkért. a Polgári Törvénykönyvről szóló 2013. évi V. törvény (továbbiakban: Ptk.) rendelkezései szerint tartozik felelősséggel. </w:t>
      </w:r>
    </w:p>
    <w:p w14:paraId="0992DED8" w14:textId="77777777" w:rsidR="00FF1EB1" w:rsidRPr="00FF1EB1" w:rsidRDefault="00FF1EB1" w:rsidP="00FF1EB1">
      <w:pPr>
        <w:suppressAutoHyphens w:val="0"/>
        <w:spacing w:after="160" w:line="259" w:lineRule="auto"/>
        <w:ind w:left="720"/>
        <w:contextualSpacing/>
        <w:rPr>
          <w:rFonts w:eastAsia="Calibri"/>
          <w:szCs w:val="24"/>
          <w:lang w:eastAsia="en-US"/>
        </w:rPr>
      </w:pPr>
    </w:p>
    <w:p w14:paraId="627BB120" w14:textId="77777777" w:rsidR="00FF1EB1" w:rsidRPr="00FF1EB1" w:rsidRDefault="00FF1EB1" w:rsidP="00FF1EB1">
      <w:pPr>
        <w:numPr>
          <w:ilvl w:val="0"/>
          <w:numId w:val="11"/>
        </w:numPr>
        <w:suppressAutoHyphens w:val="0"/>
        <w:autoSpaceDE w:val="0"/>
        <w:autoSpaceDN w:val="0"/>
        <w:adjustRightInd w:val="0"/>
        <w:spacing w:after="160" w:line="259" w:lineRule="atLeast"/>
        <w:ind w:left="426" w:hanging="426"/>
        <w:contextualSpacing/>
        <w:jc w:val="both"/>
        <w:rPr>
          <w:rFonts w:eastAsia="Calibri"/>
          <w:szCs w:val="24"/>
          <w:lang w:eastAsia="en-US"/>
        </w:rPr>
      </w:pPr>
      <w:r w:rsidRPr="00FF1EB1">
        <w:rPr>
          <w:rFonts w:eastAsia="Calibri"/>
          <w:szCs w:val="24"/>
          <w:lang w:eastAsia="en-US"/>
        </w:rPr>
        <w:t xml:space="preserve">A Kft. jogosult a közfeladatok teljesítése érdekében közreműködőt igénybe venni, ha ezáltal a teljesítés hatékonysága, minősége nő vagy a költsége csökken. A Kft. és a közreműködők közötti szerződések rendelkezései nem lehetnek ellentételesek az e szerződésben foglaltakkal. A közreműködő igénybevétele nem növelheti a kompenzációt. A Kft. a közreműködő teljesítéséért úgy felel, mintha saját maga teljesített volna. </w:t>
      </w:r>
    </w:p>
    <w:p w14:paraId="3E46FC5B" w14:textId="77777777" w:rsidR="00FF1EB1" w:rsidRPr="00FF1EB1" w:rsidRDefault="00FF1EB1" w:rsidP="00FF1EB1">
      <w:pPr>
        <w:suppressAutoHyphens w:val="0"/>
        <w:spacing w:after="160" w:line="259" w:lineRule="auto"/>
        <w:ind w:left="720"/>
        <w:contextualSpacing/>
        <w:rPr>
          <w:rFonts w:eastAsia="Calibri"/>
          <w:szCs w:val="24"/>
          <w:lang w:eastAsia="en-US"/>
        </w:rPr>
      </w:pPr>
    </w:p>
    <w:p w14:paraId="444BFFD5" w14:textId="77777777" w:rsidR="00FF1EB1" w:rsidRPr="00FF1EB1" w:rsidRDefault="00FF1EB1" w:rsidP="00FF1EB1">
      <w:pPr>
        <w:numPr>
          <w:ilvl w:val="0"/>
          <w:numId w:val="11"/>
        </w:numPr>
        <w:suppressAutoHyphens w:val="0"/>
        <w:autoSpaceDE w:val="0"/>
        <w:autoSpaceDN w:val="0"/>
        <w:adjustRightInd w:val="0"/>
        <w:spacing w:after="160" w:line="259" w:lineRule="atLeast"/>
        <w:ind w:left="426" w:hanging="426"/>
        <w:contextualSpacing/>
        <w:jc w:val="both"/>
        <w:rPr>
          <w:rFonts w:eastAsia="Calibri"/>
          <w:szCs w:val="24"/>
          <w:lang w:eastAsia="en-US"/>
        </w:rPr>
      </w:pPr>
      <w:r w:rsidRPr="00FF1EB1">
        <w:rPr>
          <w:rFonts w:eastAsia="Calibri"/>
          <w:szCs w:val="24"/>
          <w:lang w:eastAsia="en-US"/>
        </w:rPr>
        <w:t xml:space="preserve">A Kft. a jelen szerződés teljesítése érdekében az Önkormányzat érdekeinek és kötelezettségeinek megfelelően köteles adott év március 31-ig éves feladattervet készíteni, és azt az Önkormányzattal elfogadtatni. </w:t>
      </w:r>
    </w:p>
    <w:p w14:paraId="32A260E0" w14:textId="77777777" w:rsidR="00FF1EB1" w:rsidRPr="00FF1EB1" w:rsidRDefault="00FF1EB1" w:rsidP="00FF1EB1">
      <w:pPr>
        <w:suppressAutoHyphens w:val="0"/>
        <w:spacing w:after="160" w:line="259" w:lineRule="auto"/>
        <w:ind w:left="720"/>
        <w:contextualSpacing/>
        <w:rPr>
          <w:rFonts w:eastAsia="Calibri"/>
          <w:szCs w:val="24"/>
          <w:lang w:eastAsia="en-US"/>
        </w:rPr>
      </w:pPr>
    </w:p>
    <w:p w14:paraId="1A6B4AB1" w14:textId="77777777" w:rsidR="00FF1EB1" w:rsidRPr="00FF1EB1" w:rsidRDefault="00FF1EB1" w:rsidP="00FF1EB1">
      <w:pPr>
        <w:numPr>
          <w:ilvl w:val="0"/>
          <w:numId w:val="11"/>
        </w:numPr>
        <w:suppressAutoHyphens w:val="0"/>
        <w:autoSpaceDE w:val="0"/>
        <w:autoSpaceDN w:val="0"/>
        <w:adjustRightInd w:val="0"/>
        <w:spacing w:after="160" w:line="259" w:lineRule="atLeast"/>
        <w:ind w:left="426" w:hanging="426"/>
        <w:contextualSpacing/>
        <w:jc w:val="both"/>
        <w:rPr>
          <w:rFonts w:eastAsia="Calibri"/>
          <w:szCs w:val="24"/>
          <w:lang w:eastAsia="en-US"/>
        </w:rPr>
      </w:pPr>
      <w:r w:rsidRPr="00FF1EB1">
        <w:rPr>
          <w:rFonts w:eastAsia="Calibri"/>
          <w:szCs w:val="24"/>
          <w:lang w:eastAsia="en-US"/>
        </w:rPr>
        <w:t xml:space="preserve">A jelen szerződésben rögzített közfeladatokat a Kft. köteles a jó gazda gondosságával, legjobb tudása szerint ellátni. </w:t>
      </w:r>
    </w:p>
    <w:p w14:paraId="211D2F8F" w14:textId="77777777" w:rsidR="00FF1EB1" w:rsidRPr="00FF1EB1" w:rsidRDefault="00FF1EB1" w:rsidP="00FF1EB1">
      <w:pPr>
        <w:suppressAutoHyphens w:val="0"/>
        <w:spacing w:after="160" w:line="259" w:lineRule="auto"/>
        <w:ind w:left="720"/>
        <w:contextualSpacing/>
        <w:rPr>
          <w:rFonts w:eastAsia="Calibri"/>
          <w:szCs w:val="24"/>
          <w:lang w:eastAsia="en-US"/>
        </w:rPr>
      </w:pPr>
    </w:p>
    <w:p w14:paraId="77B650D2" w14:textId="77777777" w:rsidR="00FF1EB1" w:rsidRPr="00FF1EB1" w:rsidRDefault="00FF1EB1" w:rsidP="00FF1EB1">
      <w:pPr>
        <w:numPr>
          <w:ilvl w:val="0"/>
          <w:numId w:val="11"/>
        </w:numPr>
        <w:suppressAutoHyphens w:val="0"/>
        <w:autoSpaceDE w:val="0"/>
        <w:autoSpaceDN w:val="0"/>
        <w:adjustRightInd w:val="0"/>
        <w:spacing w:after="160" w:line="259" w:lineRule="atLeast"/>
        <w:ind w:left="426" w:hanging="426"/>
        <w:contextualSpacing/>
        <w:jc w:val="both"/>
        <w:rPr>
          <w:rFonts w:eastAsia="Calibri"/>
          <w:szCs w:val="24"/>
          <w:lang w:eastAsia="en-US"/>
        </w:rPr>
      </w:pPr>
      <w:r w:rsidRPr="00FF1EB1">
        <w:rPr>
          <w:rFonts w:eastAsia="Calibri"/>
          <w:szCs w:val="24"/>
          <w:lang w:eastAsia="en-US"/>
        </w:rPr>
        <w:t xml:space="preserve">A Kft. köteles az Önkormányzattal folyamatosan együttműködni. </w:t>
      </w:r>
    </w:p>
    <w:p w14:paraId="28477A42" w14:textId="77777777" w:rsidR="00FF1EB1" w:rsidRPr="00FF1EB1" w:rsidRDefault="00FF1EB1" w:rsidP="00FF1EB1">
      <w:pPr>
        <w:suppressAutoHyphens w:val="0"/>
        <w:spacing w:after="160" w:line="259" w:lineRule="auto"/>
        <w:ind w:left="720"/>
        <w:contextualSpacing/>
        <w:rPr>
          <w:rFonts w:eastAsia="Calibri"/>
          <w:szCs w:val="24"/>
          <w:lang w:eastAsia="en-US"/>
        </w:rPr>
      </w:pPr>
    </w:p>
    <w:p w14:paraId="5929F417" w14:textId="77777777" w:rsidR="00FF1EB1" w:rsidRPr="00FF1EB1" w:rsidRDefault="00FF1EB1" w:rsidP="00FF1EB1">
      <w:pPr>
        <w:suppressAutoHyphens w:val="0"/>
        <w:autoSpaceDE w:val="0"/>
        <w:autoSpaceDN w:val="0"/>
        <w:adjustRightInd w:val="0"/>
        <w:spacing w:after="160" w:line="259" w:lineRule="atLeast"/>
        <w:ind w:left="426"/>
        <w:contextualSpacing/>
        <w:jc w:val="both"/>
        <w:rPr>
          <w:rFonts w:eastAsia="Calibri"/>
          <w:szCs w:val="24"/>
          <w:lang w:eastAsia="en-US"/>
        </w:rPr>
      </w:pPr>
    </w:p>
    <w:p w14:paraId="39860673" w14:textId="77777777" w:rsidR="00FF1EB1" w:rsidRPr="00FF1EB1" w:rsidRDefault="00FF1EB1" w:rsidP="00FF1EB1">
      <w:pPr>
        <w:numPr>
          <w:ilvl w:val="0"/>
          <w:numId w:val="11"/>
        </w:numPr>
        <w:suppressAutoHyphens w:val="0"/>
        <w:autoSpaceDE w:val="0"/>
        <w:autoSpaceDN w:val="0"/>
        <w:adjustRightInd w:val="0"/>
        <w:spacing w:after="160" w:line="259" w:lineRule="atLeast"/>
        <w:ind w:left="426" w:hanging="426"/>
        <w:contextualSpacing/>
        <w:jc w:val="both"/>
        <w:rPr>
          <w:rFonts w:eastAsia="Calibri"/>
          <w:szCs w:val="24"/>
          <w:lang w:eastAsia="en-US"/>
        </w:rPr>
      </w:pPr>
      <w:r w:rsidRPr="00FF1EB1">
        <w:rPr>
          <w:rFonts w:eastAsia="Calibri"/>
          <w:szCs w:val="24"/>
          <w:lang w:eastAsia="en-US"/>
        </w:rPr>
        <w:t xml:space="preserve">A Kft. minden, a kompenzáció számításhoz kapcsolódó iratot a kompenzáció odaítélését követő 10 évig köteles megőrizni és az Önkormányzat ilyen irányú felhívása esetén köteles azokat bemutatni. </w:t>
      </w:r>
    </w:p>
    <w:p w14:paraId="65B2396D" w14:textId="77777777" w:rsidR="00FF1EB1" w:rsidRPr="00FF1EB1" w:rsidRDefault="00FF1EB1" w:rsidP="00FF1EB1">
      <w:pPr>
        <w:suppressAutoHyphens w:val="0"/>
        <w:autoSpaceDE w:val="0"/>
        <w:autoSpaceDN w:val="0"/>
        <w:adjustRightInd w:val="0"/>
        <w:spacing w:after="160" w:line="259" w:lineRule="atLeast"/>
        <w:ind w:left="426"/>
        <w:contextualSpacing/>
        <w:jc w:val="both"/>
        <w:rPr>
          <w:rFonts w:eastAsia="Calibri"/>
          <w:szCs w:val="24"/>
          <w:lang w:eastAsia="en-US"/>
        </w:rPr>
      </w:pPr>
    </w:p>
    <w:p w14:paraId="0151E7AA" w14:textId="77777777" w:rsidR="00FF1EB1" w:rsidRPr="00FF1EB1" w:rsidRDefault="00FF1EB1" w:rsidP="00FF1EB1">
      <w:pPr>
        <w:numPr>
          <w:ilvl w:val="0"/>
          <w:numId w:val="11"/>
        </w:numPr>
        <w:suppressAutoHyphens w:val="0"/>
        <w:autoSpaceDE w:val="0"/>
        <w:autoSpaceDN w:val="0"/>
        <w:adjustRightInd w:val="0"/>
        <w:spacing w:after="160" w:line="259" w:lineRule="atLeast"/>
        <w:ind w:left="426" w:hanging="426"/>
        <w:contextualSpacing/>
        <w:jc w:val="both"/>
        <w:rPr>
          <w:rFonts w:eastAsia="Calibri"/>
          <w:szCs w:val="24"/>
          <w:lang w:eastAsia="en-US"/>
        </w:rPr>
      </w:pPr>
      <w:r w:rsidRPr="00FF1EB1">
        <w:rPr>
          <w:rFonts w:eastAsia="Calibri"/>
          <w:szCs w:val="24"/>
          <w:lang w:eastAsia="en-US"/>
        </w:rPr>
        <w:t xml:space="preserve">Szerződő felek a szerződés teljesítése érdekében szorosan együttműködnek, az egymástól szerzett információkat bizalmasan kezelik, azokat harmadik fél részére csak a másik fél beleegyezésével adhatják át. </w:t>
      </w:r>
    </w:p>
    <w:p w14:paraId="3E3108CC" w14:textId="77777777" w:rsidR="00FF1EB1" w:rsidRPr="00FF1EB1" w:rsidRDefault="00FF1EB1" w:rsidP="00FF1EB1">
      <w:pPr>
        <w:suppressAutoHyphens w:val="0"/>
        <w:spacing w:after="160" w:line="259" w:lineRule="auto"/>
        <w:ind w:left="720"/>
        <w:contextualSpacing/>
        <w:rPr>
          <w:rFonts w:eastAsia="Calibri"/>
          <w:szCs w:val="24"/>
          <w:lang w:eastAsia="en-US"/>
        </w:rPr>
      </w:pPr>
    </w:p>
    <w:p w14:paraId="7A2B621C" w14:textId="77777777" w:rsidR="00FF1EB1" w:rsidRPr="00FF1EB1" w:rsidRDefault="00FF1EB1" w:rsidP="00FF1EB1">
      <w:pPr>
        <w:numPr>
          <w:ilvl w:val="0"/>
          <w:numId w:val="11"/>
        </w:numPr>
        <w:suppressAutoHyphens w:val="0"/>
        <w:autoSpaceDE w:val="0"/>
        <w:autoSpaceDN w:val="0"/>
        <w:adjustRightInd w:val="0"/>
        <w:spacing w:after="160" w:line="259" w:lineRule="atLeast"/>
        <w:ind w:left="426" w:hanging="426"/>
        <w:contextualSpacing/>
        <w:jc w:val="both"/>
        <w:rPr>
          <w:rFonts w:eastAsia="Calibri"/>
          <w:szCs w:val="24"/>
          <w:lang w:eastAsia="en-US"/>
        </w:rPr>
      </w:pPr>
      <w:r w:rsidRPr="00FF1EB1">
        <w:rPr>
          <w:rFonts w:eastAsia="Calibri"/>
          <w:szCs w:val="24"/>
          <w:lang w:eastAsia="en-US"/>
        </w:rPr>
        <w:t>Jelen szerződés vonatkozásában jognyilatkozat tételre és intézkedésre jogosultak:</w:t>
      </w:r>
    </w:p>
    <w:p w14:paraId="6D5FB5F8" w14:textId="77777777" w:rsidR="00FF1EB1" w:rsidRPr="00FF1EB1" w:rsidRDefault="00FF1EB1" w:rsidP="00FF1EB1">
      <w:pPr>
        <w:suppressAutoHyphens w:val="0"/>
        <w:spacing w:after="160" w:line="259" w:lineRule="auto"/>
        <w:ind w:left="720"/>
        <w:contextualSpacing/>
        <w:rPr>
          <w:rFonts w:eastAsia="Calibri"/>
          <w:szCs w:val="24"/>
          <w:lang w:eastAsia="en-US"/>
        </w:rPr>
      </w:pPr>
      <w:r w:rsidRPr="00FF1EB1">
        <w:rPr>
          <w:rFonts w:eastAsia="Calibri"/>
          <w:szCs w:val="24"/>
          <w:lang w:eastAsia="en-US"/>
        </w:rPr>
        <w:t>Önkormányzat részéről:</w:t>
      </w:r>
      <w:r w:rsidRPr="00FF1EB1">
        <w:rPr>
          <w:rFonts w:eastAsia="Calibri"/>
          <w:szCs w:val="24"/>
          <w:lang w:eastAsia="en-US"/>
        </w:rPr>
        <w:tab/>
      </w:r>
      <w:r w:rsidRPr="00FF1EB1">
        <w:rPr>
          <w:rFonts w:eastAsia="Calibri"/>
          <w:szCs w:val="24"/>
          <w:lang w:eastAsia="en-US"/>
        </w:rPr>
        <w:tab/>
        <w:t>Dr. Bozsolik Róbert polgármester</w:t>
      </w:r>
    </w:p>
    <w:p w14:paraId="0BD4D738" w14:textId="10AE874A" w:rsidR="00FF1EB1" w:rsidRPr="00FF1EB1" w:rsidRDefault="00481CCD" w:rsidP="00FF1EB1">
      <w:pPr>
        <w:suppressAutoHyphens w:val="0"/>
        <w:spacing w:after="160" w:line="259" w:lineRule="auto"/>
        <w:ind w:left="720"/>
        <w:contextualSpacing/>
        <w:rPr>
          <w:rFonts w:eastAsia="Calibri"/>
          <w:szCs w:val="24"/>
          <w:lang w:eastAsia="en-US"/>
        </w:rPr>
      </w:pPr>
      <w:r>
        <w:rPr>
          <w:rFonts w:eastAsia="Calibri"/>
          <w:szCs w:val="24"/>
          <w:lang w:eastAsia="en-US"/>
        </w:rPr>
        <w:t>Kft. részéről:</w:t>
      </w:r>
      <w:r>
        <w:rPr>
          <w:rFonts w:eastAsia="Calibri"/>
          <w:szCs w:val="24"/>
          <w:lang w:eastAsia="en-US"/>
        </w:rPr>
        <w:tab/>
      </w:r>
      <w:r>
        <w:rPr>
          <w:rFonts w:eastAsia="Calibri"/>
          <w:szCs w:val="24"/>
          <w:lang w:eastAsia="en-US"/>
        </w:rPr>
        <w:tab/>
      </w:r>
      <w:r>
        <w:rPr>
          <w:rFonts w:eastAsia="Calibri"/>
          <w:szCs w:val="24"/>
          <w:lang w:eastAsia="en-US"/>
        </w:rPr>
        <w:tab/>
      </w:r>
      <w:r>
        <w:rPr>
          <w:rFonts w:eastAsia="Calibri"/>
          <w:szCs w:val="24"/>
          <w:lang w:eastAsia="en-US"/>
        </w:rPr>
        <w:tab/>
        <w:t>Szőke Gergő</w:t>
      </w:r>
      <w:r w:rsidR="00FF1EB1" w:rsidRPr="00FF1EB1">
        <w:rPr>
          <w:rFonts w:eastAsia="Calibri"/>
          <w:szCs w:val="24"/>
          <w:lang w:eastAsia="en-US"/>
        </w:rPr>
        <w:t xml:space="preserve"> ügyvezető</w:t>
      </w:r>
    </w:p>
    <w:p w14:paraId="7F513703" w14:textId="77777777" w:rsidR="00FF1EB1" w:rsidRPr="00FF1EB1" w:rsidRDefault="00FF1EB1" w:rsidP="00FF1EB1">
      <w:pPr>
        <w:suppressAutoHyphens w:val="0"/>
        <w:spacing w:after="160" w:line="259" w:lineRule="auto"/>
        <w:ind w:left="720"/>
        <w:contextualSpacing/>
        <w:rPr>
          <w:rFonts w:eastAsia="Calibri"/>
          <w:szCs w:val="24"/>
          <w:lang w:eastAsia="en-US"/>
        </w:rPr>
      </w:pPr>
    </w:p>
    <w:p w14:paraId="69B86CB7" w14:textId="77777777" w:rsidR="00FF1EB1" w:rsidRPr="00FF1EB1" w:rsidRDefault="00FF1EB1" w:rsidP="00FF1EB1">
      <w:pPr>
        <w:numPr>
          <w:ilvl w:val="0"/>
          <w:numId w:val="11"/>
        </w:numPr>
        <w:suppressAutoHyphens w:val="0"/>
        <w:autoSpaceDE w:val="0"/>
        <w:autoSpaceDN w:val="0"/>
        <w:adjustRightInd w:val="0"/>
        <w:spacing w:after="160" w:line="259" w:lineRule="atLeast"/>
        <w:ind w:left="426" w:hanging="426"/>
        <w:contextualSpacing/>
        <w:jc w:val="both"/>
        <w:rPr>
          <w:rFonts w:eastAsia="Calibri"/>
          <w:szCs w:val="24"/>
          <w:lang w:eastAsia="en-US"/>
        </w:rPr>
      </w:pPr>
      <w:r w:rsidRPr="00FF1EB1">
        <w:rPr>
          <w:rFonts w:eastAsia="Calibri"/>
          <w:szCs w:val="24"/>
          <w:lang w:eastAsia="en-US"/>
        </w:rPr>
        <w:t>A Kft. köteles a gazdálkodását a tőle elvárható gondossággal, a költséghatékonyságot szem előtt tartva folytatni, így különösen:</w:t>
      </w:r>
    </w:p>
    <w:p w14:paraId="632FA7C8" w14:textId="77777777" w:rsidR="00FF1EB1" w:rsidRPr="00FF1EB1" w:rsidRDefault="00FF1EB1" w:rsidP="00FF1EB1">
      <w:pPr>
        <w:numPr>
          <w:ilvl w:val="1"/>
          <w:numId w:val="11"/>
        </w:numPr>
        <w:suppressAutoHyphens w:val="0"/>
        <w:autoSpaceDE w:val="0"/>
        <w:autoSpaceDN w:val="0"/>
        <w:adjustRightInd w:val="0"/>
        <w:spacing w:after="160" w:line="259" w:lineRule="atLeast"/>
        <w:contextualSpacing/>
        <w:jc w:val="both"/>
        <w:rPr>
          <w:rFonts w:eastAsia="Calibri"/>
          <w:szCs w:val="24"/>
          <w:lang w:eastAsia="en-US"/>
        </w:rPr>
      </w:pPr>
      <w:r w:rsidRPr="00FF1EB1">
        <w:rPr>
          <w:rFonts w:eastAsia="Calibri"/>
          <w:szCs w:val="24"/>
          <w:lang w:eastAsia="en-US"/>
        </w:rPr>
        <w:t>nem folytathat összességében veszteséges egyéb tevékenységet</w:t>
      </w:r>
    </w:p>
    <w:p w14:paraId="364494CD" w14:textId="77777777" w:rsidR="00FF1EB1" w:rsidRPr="00FF1EB1" w:rsidRDefault="00FF1EB1" w:rsidP="00FF1EB1">
      <w:pPr>
        <w:numPr>
          <w:ilvl w:val="1"/>
          <w:numId w:val="11"/>
        </w:numPr>
        <w:suppressAutoHyphens w:val="0"/>
        <w:autoSpaceDE w:val="0"/>
        <w:autoSpaceDN w:val="0"/>
        <w:adjustRightInd w:val="0"/>
        <w:spacing w:after="160" w:line="259" w:lineRule="atLeast"/>
        <w:contextualSpacing/>
        <w:jc w:val="both"/>
        <w:rPr>
          <w:rFonts w:eastAsia="Calibri"/>
          <w:szCs w:val="24"/>
          <w:lang w:eastAsia="en-US"/>
        </w:rPr>
      </w:pPr>
      <w:r w:rsidRPr="00FF1EB1">
        <w:rPr>
          <w:rFonts w:eastAsia="Calibri"/>
          <w:szCs w:val="24"/>
          <w:lang w:eastAsia="en-US"/>
        </w:rPr>
        <w:t xml:space="preserve">egyéb tevékenysége nem veszélyeztetheti a közfeladatok ellátását, ugyanakkor törekszik arra, hogy a rendelkezésre álló személyi állomány és eszközök minél teljesebb, hatékonyabb kihasználására. </w:t>
      </w:r>
    </w:p>
    <w:p w14:paraId="000D3A98" w14:textId="77777777" w:rsidR="00FF1EB1" w:rsidRPr="00FF1EB1" w:rsidRDefault="00FF1EB1" w:rsidP="00FF1EB1">
      <w:pPr>
        <w:suppressAutoHyphens w:val="0"/>
        <w:autoSpaceDE w:val="0"/>
        <w:autoSpaceDN w:val="0"/>
        <w:adjustRightInd w:val="0"/>
        <w:spacing w:after="160" w:line="259" w:lineRule="atLeast"/>
        <w:ind w:left="1440"/>
        <w:contextualSpacing/>
        <w:jc w:val="both"/>
        <w:rPr>
          <w:rFonts w:eastAsia="Calibri"/>
          <w:szCs w:val="24"/>
          <w:lang w:eastAsia="en-US"/>
        </w:rPr>
      </w:pPr>
    </w:p>
    <w:p w14:paraId="168D7C96" w14:textId="77777777" w:rsidR="00FF1EB1" w:rsidRPr="00FF1EB1" w:rsidRDefault="00FF1EB1" w:rsidP="00FF1EB1">
      <w:pPr>
        <w:numPr>
          <w:ilvl w:val="0"/>
          <w:numId w:val="11"/>
        </w:numPr>
        <w:suppressAutoHyphens w:val="0"/>
        <w:autoSpaceDE w:val="0"/>
        <w:autoSpaceDN w:val="0"/>
        <w:adjustRightInd w:val="0"/>
        <w:spacing w:after="160" w:line="259" w:lineRule="atLeast"/>
        <w:ind w:left="426" w:hanging="426"/>
        <w:contextualSpacing/>
        <w:jc w:val="both"/>
        <w:rPr>
          <w:rFonts w:eastAsia="Calibri"/>
          <w:szCs w:val="24"/>
          <w:lang w:eastAsia="en-US"/>
        </w:rPr>
      </w:pPr>
      <w:r w:rsidRPr="00FF1EB1">
        <w:rPr>
          <w:rFonts w:eastAsia="Calibri"/>
          <w:szCs w:val="24"/>
          <w:lang w:eastAsia="en-US"/>
        </w:rPr>
        <w:t>A Kft. – a tudásszerzést követően haladéktalanul – köteles az Önkormányzatot tájékoztatni:</w:t>
      </w:r>
    </w:p>
    <w:p w14:paraId="4CF15624" w14:textId="77777777" w:rsidR="00FF1EB1" w:rsidRPr="00FF1EB1" w:rsidRDefault="00FF1EB1" w:rsidP="00FF1EB1">
      <w:pPr>
        <w:numPr>
          <w:ilvl w:val="0"/>
          <w:numId w:val="12"/>
        </w:numPr>
        <w:suppressAutoHyphens w:val="0"/>
        <w:autoSpaceDE w:val="0"/>
        <w:autoSpaceDN w:val="0"/>
        <w:adjustRightInd w:val="0"/>
        <w:spacing w:after="160" w:line="259" w:lineRule="atLeast"/>
        <w:ind w:left="1418" w:hanging="284"/>
        <w:contextualSpacing/>
        <w:jc w:val="both"/>
        <w:rPr>
          <w:rFonts w:eastAsia="Calibri"/>
          <w:szCs w:val="24"/>
          <w:lang w:eastAsia="en-US"/>
        </w:rPr>
      </w:pPr>
      <w:r w:rsidRPr="00FF1EB1">
        <w:rPr>
          <w:rFonts w:eastAsia="Calibri"/>
          <w:szCs w:val="24"/>
          <w:lang w:eastAsia="en-US"/>
        </w:rPr>
        <w:t>minden olyan eseményről, körülményről, amely megalapíthatja az Önkormányzat azonnali hatályú felmondási jogát;</w:t>
      </w:r>
    </w:p>
    <w:p w14:paraId="61828DCB" w14:textId="77777777" w:rsidR="00FF1EB1" w:rsidRPr="00FF1EB1" w:rsidRDefault="00FF1EB1" w:rsidP="00FF1EB1">
      <w:pPr>
        <w:numPr>
          <w:ilvl w:val="0"/>
          <w:numId w:val="12"/>
        </w:numPr>
        <w:suppressAutoHyphens w:val="0"/>
        <w:autoSpaceDE w:val="0"/>
        <w:autoSpaceDN w:val="0"/>
        <w:adjustRightInd w:val="0"/>
        <w:spacing w:after="160" w:line="259" w:lineRule="atLeast"/>
        <w:ind w:left="1418" w:hanging="284"/>
        <w:contextualSpacing/>
        <w:jc w:val="both"/>
        <w:rPr>
          <w:rFonts w:eastAsia="Calibri"/>
          <w:szCs w:val="24"/>
          <w:lang w:eastAsia="en-US"/>
        </w:rPr>
      </w:pPr>
      <w:r w:rsidRPr="00FF1EB1">
        <w:rPr>
          <w:rFonts w:eastAsia="Calibri"/>
          <w:szCs w:val="24"/>
          <w:lang w:eastAsia="en-US"/>
        </w:rPr>
        <w:t xml:space="preserve">bármely olyan eseményről, körülményről, amely veszélyezteti a jelen szerződésben rögzített közfeladatok teljesítését. </w:t>
      </w:r>
    </w:p>
    <w:p w14:paraId="68868FE4" w14:textId="77777777" w:rsidR="00FF1EB1" w:rsidRPr="00FF1EB1" w:rsidRDefault="00FF1EB1" w:rsidP="00FF1EB1">
      <w:pPr>
        <w:numPr>
          <w:ilvl w:val="0"/>
          <w:numId w:val="11"/>
        </w:numPr>
        <w:suppressAutoHyphens w:val="0"/>
        <w:autoSpaceDE w:val="0"/>
        <w:autoSpaceDN w:val="0"/>
        <w:adjustRightInd w:val="0"/>
        <w:spacing w:after="160" w:line="259" w:lineRule="atLeast"/>
        <w:ind w:left="426" w:hanging="426"/>
        <w:jc w:val="both"/>
        <w:rPr>
          <w:rFonts w:eastAsia="Calibri"/>
          <w:szCs w:val="24"/>
          <w:lang w:eastAsia="en-US"/>
        </w:rPr>
      </w:pPr>
      <w:r w:rsidRPr="00FF1EB1">
        <w:rPr>
          <w:rFonts w:eastAsia="Calibri"/>
          <w:szCs w:val="24"/>
          <w:lang w:eastAsia="en-US"/>
        </w:rPr>
        <w:t>Bizalmas információk:</w:t>
      </w:r>
    </w:p>
    <w:p w14:paraId="0D4B144B" w14:textId="77777777" w:rsidR="00FF1EB1" w:rsidRPr="00FF1EB1" w:rsidRDefault="00FF1EB1" w:rsidP="00FF1EB1">
      <w:pPr>
        <w:suppressAutoHyphens w:val="0"/>
        <w:autoSpaceDE w:val="0"/>
        <w:autoSpaceDN w:val="0"/>
        <w:adjustRightInd w:val="0"/>
        <w:spacing w:line="259" w:lineRule="atLeast"/>
        <w:ind w:left="851" w:hanging="425"/>
        <w:jc w:val="both"/>
        <w:rPr>
          <w:rFonts w:eastAsia="Calibri"/>
          <w:szCs w:val="24"/>
          <w:lang w:eastAsia="en-US"/>
        </w:rPr>
      </w:pPr>
      <w:r w:rsidRPr="00FF1EB1">
        <w:rPr>
          <w:rFonts w:eastAsia="Calibri"/>
          <w:szCs w:val="24"/>
          <w:lang w:eastAsia="en-US"/>
        </w:rPr>
        <w:t xml:space="preserve">14.1. </w:t>
      </w:r>
      <w:r w:rsidRPr="00FF1EB1">
        <w:rPr>
          <w:rFonts w:eastAsia="Calibri"/>
          <w:szCs w:val="24"/>
          <w:lang w:val="en-US" w:eastAsia="en-US"/>
        </w:rPr>
        <w:t>Felek megállapodnak, hogy jelen szerz</w:t>
      </w:r>
      <w:r w:rsidRPr="00FF1EB1">
        <w:rPr>
          <w:rFonts w:eastAsia="Calibri"/>
          <w:szCs w:val="24"/>
          <w:lang w:eastAsia="en-US"/>
        </w:rPr>
        <w:t xml:space="preserve">ődéssel és annak teljesítésével kapcsolatosan tudomásukra jutott információ illetőleg más módon megismert, nyilvánosan nem hozzáférhető minden olyan tény, személyes adatok, dokumentum üzleti titoknak </w:t>
      </w:r>
      <w:r w:rsidRPr="00FF1EB1">
        <w:rPr>
          <w:rFonts w:eastAsia="Calibri"/>
          <w:szCs w:val="24"/>
          <w:lang w:eastAsia="en-US"/>
        </w:rPr>
        <w:lastRenderedPageBreak/>
        <w:t>minősül, amelynek nyilvánosságra hozatala a felek hivatali, üzleti vagy egyéb érdekeit sértené.</w:t>
      </w:r>
    </w:p>
    <w:p w14:paraId="14563B65" w14:textId="77777777" w:rsidR="00FF1EB1" w:rsidRPr="00FF1EB1" w:rsidRDefault="00FF1EB1" w:rsidP="00FF1EB1">
      <w:pPr>
        <w:suppressAutoHyphens w:val="0"/>
        <w:autoSpaceDE w:val="0"/>
        <w:autoSpaceDN w:val="0"/>
        <w:adjustRightInd w:val="0"/>
        <w:spacing w:line="259" w:lineRule="atLeast"/>
        <w:ind w:left="851" w:hanging="371"/>
        <w:jc w:val="both"/>
        <w:rPr>
          <w:rFonts w:eastAsia="Calibri"/>
          <w:szCs w:val="24"/>
          <w:lang w:eastAsia="en-US"/>
        </w:rPr>
      </w:pPr>
      <w:r w:rsidRPr="00FF1EB1">
        <w:rPr>
          <w:rFonts w:eastAsia="Calibri"/>
          <w:szCs w:val="24"/>
          <w:lang w:val="en-US" w:eastAsia="en-US"/>
        </w:rPr>
        <w:t>14.2. Szerződő felek kijelentik, hogy jelen szerz</w:t>
      </w:r>
      <w:r w:rsidRPr="00FF1EB1">
        <w:rPr>
          <w:rFonts w:eastAsia="Calibri"/>
          <w:szCs w:val="24"/>
          <w:lang w:eastAsia="en-US"/>
        </w:rPr>
        <w:t>ődés teljesítése során harmadik személlyel kapcsolatos adatokat bizalmasan kezelik, és nem hozzák más felek tudomására. Kivételt képez ez alól az az eset, mely valamelyik fél jogszabályban előírt kötelezettségének teljesítése érdekében hozza nyilvánosságra a fenti információ valamelyikét.</w:t>
      </w:r>
    </w:p>
    <w:p w14:paraId="4B31435E" w14:textId="77777777" w:rsidR="00FF1EB1" w:rsidRPr="00FF1EB1" w:rsidRDefault="00FF1EB1" w:rsidP="00FF1EB1">
      <w:pPr>
        <w:suppressAutoHyphens w:val="0"/>
        <w:autoSpaceDE w:val="0"/>
        <w:autoSpaceDN w:val="0"/>
        <w:adjustRightInd w:val="0"/>
        <w:spacing w:line="259" w:lineRule="atLeast"/>
        <w:ind w:left="851" w:hanging="371"/>
        <w:jc w:val="both"/>
        <w:rPr>
          <w:rFonts w:eastAsia="Calibri"/>
          <w:szCs w:val="24"/>
          <w:lang w:eastAsia="en-US"/>
        </w:rPr>
      </w:pPr>
      <w:r w:rsidRPr="00FF1EB1">
        <w:rPr>
          <w:rFonts w:eastAsia="Calibri"/>
          <w:szCs w:val="24"/>
          <w:lang w:val="en-US" w:eastAsia="en-US"/>
        </w:rPr>
        <w:t>14.3. Szerződő felek mindent megtesznek annak érdekében, hogy a fenti kötelezettségekr</w:t>
      </w:r>
      <w:r w:rsidRPr="00FF1EB1">
        <w:rPr>
          <w:rFonts w:eastAsia="Calibri"/>
          <w:szCs w:val="24"/>
          <w:lang w:eastAsia="en-US"/>
        </w:rPr>
        <w:t>ől az érintett munkavállalóikat, vagy egyéb közreműködőket tájékoztassák, a fenti előírásokat betartsák és betartassák.</w:t>
      </w:r>
    </w:p>
    <w:p w14:paraId="3BF25766" w14:textId="77777777" w:rsidR="00FF1EB1" w:rsidRPr="00FF1EB1" w:rsidRDefault="00FF1EB1" w:rsidP="00FF1EB1">
      <w:pPr>
        <w:suppressAutoHyphens w:val="0"/>
        <w:autoSpaceDE w:val="0"/>
        <w:autoSpaceDN w:val="0"/>
        <w:adjustRightInd w:val="0"/>
        <w:spacing w:line="259" w:lineRule="atLeast"/>
        <w:ind w:left="426"/>
        <w:jc w:val="both"/>
        <w:rPr>
          <w:rFonts w:eastAsia="Calibri"/>
          <w:szCs w:val="24"/>
          <w:highlight w:val="yellow"/>
          <w:lang w:eastAsia="en-US"/>
        </w:rPr>
      </w:pPr>
    </w:p>
    <w:p w14:paraId="5B0FAD42" w14:textId="77777777" w:rsidR="00FF1EB1" w:rsidRPr="00FF1EB1" w:rsidRDefault="00FF1EB1" w:rsidP="00FF1EB1">
      <w:pPr>
        <w:numPr>
          <w:ilvl w:val="0"/>
          <w:numId w:val="11"/>
        </w:numPr>
        <w:suppressAutoHyphens w:val="0"/>
        <w:autoSpaceDE w:val="0"/>
        <w:autoSpaceDN w:val="0"/>
        <w:adjustRightInd w:val="0"/>
        <w:spacing w:after="160" w:line="259" w:lineRule="atLeast"/>
        <w:ind w:left="426" w:hanging="426"/>
        <w:jc w:val="both"/>
        <w:rPr>
          <w:rFonts w:eastAsia="Calibri"/>
          <w:szCs w:val="24"/>
          <w:lang w:eastAsia="en-US"/>
        </w:rPr>
      </w:pPr>
      <w:r w:rsidRPr="00FF1EB1">
        <w:rPr>
          <w:rFonts w:eastAsia="Calibri"/>
          <w:szCs w:val="24"/>
          <w:lang w:val="en-US" w:eastAsia="en-US"/>
        </w:rPr>
        <w:t>Az Önkormányzat jogosult az éves feladattervben nem rögzített, a szerz</w:t>
      </w:r>
      <w:r w:rsidRPr="00FF1EB1">
        <w:rPr>
          <w:rFonts w:eastAsia="Calibri"/>
          <w:szCs w:val="24"/>
          <w:lang w:eastAsia="en-US"/>
        </w:rPr>
        <w:t>ődés megkötésének időpontjában előre nem látható, de az Önkormányzat számára a külső feltételek változása miatt szükségessé váló, soron kívüli, a közfeladat ellátási kötelezettség körébe tartozó eseti feladatok elvégzésével is megbízni. Az eseti megbízás alapján végzett közfeladatokra az Önkormányzat köteles kompenzációt fizetni.</w:t>
      </w:r>
    </w:p>
    <w:p w14:paraId="0376A894" w14:textId="77777777" w:rsidR="00FF1EB1" w:rsidRPr="00FF1EB1" w:rsidRDefault="00FF1EB1" w:rsidP="00FF1EB1">
      <w:pPr>
        <w:suppressAutoHyphens w:val="0"/>
        <w:autoSpaceDE w:val="0"/>
        <w:autoSpaceDN w:val="0"/>
        <w:adjustRightInd w:val="0"/>
        <w:spacing w:line="259" w:lineRule="atLeast"/>
        <w:jc w:val="both"/>
        <w:rPr>
          <w:rFonts w:eastAsia="Calibri"/>
          <w:szCs w:val="24"/>
          <w:lang w:val="en-US" w:eastAsia="en-US"/>
        </w:rPr>
      </w:pPr>
    </w:p>
    <w:p w14:paraId="7A2DE2F2" w14:textId="77777777" w:rsidR="00FF1EB1" w:rsidRPr="00FF1EB1" w:rsidRDefault="00FF1EB1" w:rsidP="00FF1EB1">
      <w:pPr>
        <w:numPr>
          <w:ilvl w:val="0"/>
          <w:numId w:val="11"/>
        </w:numPr>
        <w:suppressAutoHyphens w:val="0"/>
        <w:autoSpaceDE w:val="0"/>
        <w:autoSpaceDN w:val="0"/>
        <w:adjustRightInd w:val="0"/>
        <w:spacing w:after="160" w:line="259" w:lineRule="atLeast"/>
        <w:ind w:left="426" w:hanging="426"/>
        <w:contextualSpacing/>
        <w:jc w:val="both"/>
        <w:rPr>
          <w:rFonts w:eastAsia="Calibri"/>
          <w:szCs w:val="24"/>
          <w:lang w:eastAsia="en-US"/>
        </w:rPr>
      </w:pPr>
      <w:r w:rsidRPr="00FF1EB1">
        <w:rPr>
          <w:rFonts w:eastAsia="Calibri"/>
          <w:szCs w:val="24"/>
          <w:lang w:val="en-US" w:eastAsia="en-US"/>
        </w:rPr>
        <w:t>A Kft. köteles számviteli nyilvántartásaiban és az éves beszámoló részét képez</w:t>
      </w:r>
      <w:r w:rsidRPr="00FF1EB1">
        <w:rPr>
          <w:rFonts w:eastAsia="Calibri"/>
          <w:szCs w:val="24"/>
          <w:lang w:eastAsia="en-US"/>
        </w:rPr>
        <w:t xml:space="preserve">ő kiegészítő mellékletben a közfeladat ellátási tevékenységeit és egyéb tevékenységeit, valamint azok finanszírozását elkülönítetten kezelni. </w:t>
      </w:r>
    </w:p>
    <w:p w14:paraId="4D684C0F" w14:textId="77777777" w:rsidR="00FF1EB1" w:rsidRPr="00FF1EB1" w:rsidRDefault="00FF1EB1" w:rsidP="00FF1EB1">
      <w:pPr>
        <w:suppressAutoHyphens w:val="0"/>
        <w:autoSpaceDE w:val="0"/>
        <w:autoSpaceDN w:val="0"/>
        <w:adjustRightInd w:val="0"/>
        <w:spacing w:line="259" w:lineRule="atLeast"/>
        <w:rPr>
          <w:rFonts w:eastAsia="Calibri"/>
          <w:b/>
          <w:bCs/>
          <w:szCs w:val="24"/>
          <w:lang w:val="en-US" w:eastAsia="en-US"/>
        </w:rPr>
      </w:pPr>
    </w:p>
    <w:p w14:paraId="353AB5E3" w14:textId="77777777" w:rsidR="00FF1EB1" w:rsidRPr="00FF1EB1" w:rsidRDefault="00FF1EB1" w:rsidP="00FF1EB1">
      <w:pPr>
        <w:suppressAutoHyphens w:val="0"/>
        <w:autoSpaceDE w:val="0"/>
        <w:autoSpaceDN w:val="0"/>
        <w:adjustRightInd w:val="0"/>
        <w:spacing w:line="259" w:lineRule="atLeast"/>
        <w:jc w:val="center"/>
        <w:rPr>
          <w:rFonts w:eastAsia="Calibri"/>
          <w:b/>
          <w:bCs/>
          <w:sz w:val="28"/>
          <w:szCs w:val="28"/>
          <w:lang w:val="en-US" w:eastAsia="en-US"/>
        </w:rPr>
      </w:pPr>
      <w:r w:rsidRPr="00FF1EB1">
        <w:rPr>
          <w:rFonts w:eastAsia="Calibri"/>
          <w:b/>
          <w:bCs/>
          <w:sz w:val="28"/>
          <w:szCs w:val="28"/>
          <w:lang w:val="en-US" w:eastAsia="en-US"/>
        </w:rPr>
        <w:t>V. KOMPENZÁCIÓ MEGHATÁROZÁSA, KIFIZETÉSE, ELSZÁMOLÁSA</w:t>
      </w:r>
    </w:p>
    <w:p w14:paraId="2860A886" w14:textId="77777777" w:rsidR="00FF1EB1" w:rsidRPr="00FF1EB1" w:rsidRDefault="00FF1EB1" w:rsidP="00FF1EB1">
      <w:pPr>
        <w:suppressAutoHyphens w:val="0"/>
        <w:autoSpaceDE w:val="0"/>
        <w:autoSpaceDN w:val="0"/>
        <w:adjustRightInd w:val="0"/>
        <w:spacing w:line="259" w:lineRule="atLeast"/>
        <w:rPr>
          <w:rFonts w:eastAsia="Calibri"/>
          <w:b/>
          <w:bCs/>
          <w:szCs w:val="24"/>
          <w:lang w:val="en-US" w:eastAsia="en-US"/>
        </w:rPr>
      </w:pPr>
    </w:p>
    <w:p w14:paraId="1F2DD51A" w14:textId="77777777" w:rsidR="00FF1EB1" w:rsidRPr="00FF1EB1" w:rsidRDefault="00FF1EB1" w:rsidP="00FF1EB1">
      <w:pPr>
        <w:suppressAutoHyphens w:val="0"/>
        <w:autoSpaceDE w:val="0"/>
        <w:autoSpaceDN w:val="0"/>
        <w:adjustRightInd w:val="0"/>
        <w:spacing w:line="259" w:lineRule="atLeast"/>
        <w:rPr>
          <w:rFonts w:eastAsia="Calibri"/>
          <w:b/>
          <w:bCs/>
          <w:szCs w:val="24"/>
          <w:lang w:val="en-US" w:eastAsia="en-US"/>
        </w:rPr>
      </w:pPr>
      <w:r w:rsidRPr="00FF1EB1">
        <w:rPr>
          <w:rFonts w:eastAsia="Calibri"/>
          <w:b/>
          <w:bCs/>
          <w:szCs w:val="24"/>
          <w:lang w:val="en-US" w:eastAsia="en-US"/>
        </w:rPr>
        <w:t>1. Keresztfinanszírozás tilalma</w:t>
      </w:r>
    </w:p>
    <w:p w14:paraId="3C5517AB" w14:textId="77777777" w:rsidR="00FF1EB1" w:rsidRPr="00FF1EB1" w:rsidRDefault="00FF1EB1" w:rsidP="00FF1EB1">
      <w:pPr>
        <w:numPr>
          <w:ilvl w:val="1"/>
          <w:numId w:val="13"/>
        </w:numPr>
        <w:suppressAutoHyphens w:val="0"/>
        <w:autoSpaceDE w:val="0"/>
        <w:autoSpaceDN w:val="0"/>
        <w:adjustRightInd w:val="0"/>
        <w:spacing w:after="160" w:line="259" w:lineRule="atLeast"/>
        <w:contextualSpacing/>
        <w:jc w:val="both"/>
        <w:rPr>
          <w:rFonts w:eastAsia="Calibri"/>
          <w:szCs w:val="24"/>
          <w:lang w:eastAsia="en-US"/>
        </w:rPr>
      </w:pPr>
      <w:r w:rsidRPr="00FF1EB1">
        <w:rPr>
          <w:rFonts w:eastAsia="Calibri"/>
          <w:szCs w:val="24"/>
          <w:lang w:val="en-US" w:eastAsia="en-US"/>
        </w:rPr>
        <w:t>A Kft. a kompenzációt kizárólag a jelen szerz</w:t>
      </w:r>
      <w:r w:rsidRPr="00FF1EB1">
        <w:rPr>
          <w:rFonts w:eastAsia="Calibri"/>
          <w:szCs w:val="24"/>
          <w:lang w:eastAsia="en-US"/>
        </w:rPr>
        <w:t xml:space="preserve">ődés III. pontjában felsorolt közfeladatok ellátásának finanszírozására és az ésszerű nyereség képzésére jogosult és köteles felhasználni. </w:t>
      </w:r>
    </w:p>
    <w:p w14:paraId="2779D111" w14:textId="77777777" w:rsidR="00FF1EB1" w:rsidRPr="00FF1EB1" w:rsidRDefault="00FF1EB1" w:rsidP="00FF1EB1">
      <w:pPr>
        <w:numPr>
          <w:ilvl w:val="1"/>
          <w:numId w:val="13"/>
        </w:numPr>
        <w:suppressAutoHyphens w:val="0"/>
        <w:autoSpaceDE w:val="0"/>
        <w:autoSpaceDN w:val="0"/>
        <w:adjustRightInd w:val="0"/>
        <w:spacing w:after="160" w:line="259" w:lineRule="atLeast"/>
        <w:contextualSpacing/>
        <w:jc w:val="both"/>
        <w:rPr>
          <w:rFonts w:eastAsia="Calibri"/>
          <w:szCs w:val="24"/>
          <w:lang w:eastAsia="en-US"/>
        </w:rPr>
      </w:pPr>
      <w:r w:rsidRPr="00FF1EB1">
        <w:rPr>
          <w:rFonts w:eastAsia="Calibri"/>
          <w:szCs w:val="24"/>
          <w:lang w:val="en-US" w:eastAsia="en-US"/>
        </w:rPr>
        <w:t>Amennyiben a kompenzációt a Kft. nem a közfeladatok ellátásának finanszírozására és az ésszer</w:t>
      </w:r>
      <w:r w:rsidRPr="00FF1EB1">
        <w:rPr>
          <w:rFonts w:eastAsia="Calibri"/>
          <w:szCs w:val="24"/>
          <w:lang w:eastAsia="en-US"/>
        </w:rPr>
        <w:t xml:space="preserve">ű nyereség képzésére használja fel, visszafizetési kötelezettség terheli olyan mértékig, amilyen mértékben a kifizetett kompenzáció nem a közfeladat-ellátás finanszírozására került felhasználásra. </w:t>
      </w:r>
    </w:p>
    <w:p w14:paraId="075639C5" w14:textId="77777777" w:rsidR="00FF1EB1" w:rsidRPr="00FF1EB1" w:rsidRDefault="00FF1EB1" w:rsidP="00FF1EB1">
      <w:pPr>
        <w:suppressAutoHyphens w:val="0"/>
        <w:autoSpaceDE w:val="0"/>
        <w:autoSpaceDN w:val="0"/>
        <w:adjustRightInd w:val="0"/>
        <w:spacing w:line="259" w:lineRule="atLeast"/>
        <w:rPr>
          <w:rFonts w:eastAsia="Calibri"/>
          <w:szCs w:val="24"/>
          <w:lang w:val="en-US" w:eastAsia="en-US"/>
        </w:rPr>
      </w:pPr>
    </w:p>
    <w:p w14:paraId="11F2DDB6" w14:textId="77777777" w:rsidR="00FF1EB1" w:rsidRPr="00FF1EB1" w:rsidRDefault="00FF1EB1" w:rsidP="00FF1EB1">
      <w:pPr>
        <w:suppressAutoHyphens w:val="0"/>
        <w:autoSpaceDE w:val="0"/>
        <w:autoSpaceDN w:val="0"/>
        <w:adjustRightInd w:val="0"/>
        <w:spacing w:line="259" w:lineRule="atLeast"/>
        <w:rPr>
          <w:rFonts w:eastAsia="Calibri"/>
          <w:szCs w:val="24"/>
          <w:lang w:eastAsia="en-US"/>
        </w:rPr>
      </w:pPr>
      <w:r w:rsidRPr="00FF1EB1">
        <w:rPr>
          <w:rFonts w:eastAsia="Calibri"/>
          <w:b/>
          <w:bCs/>
          <w:szCs w:val="24"/>
          <w:lang w:val="en-US" w:eastAsia="en-US"/>
        </w:rPr>
        <w:t xml:space="preserve">2. </w:t>
      </w:r>
      <w:r w:rsidRPr="00FF1EB1">
        <w:rPr>
          <w:rFonts w:eastAsia="Calibri"/>
          <w:szCs w:val="24"/>
          <w:lang w:val="en-US" w:eastAsia="en-US"/>
        </w:rPr>
        <w:t xml:space="preserve"> </w:t>
      </w:r>
      <w:r w:rsidRPr="00FF1EB1">
        <w:rPr>
          <w:rFonts w:eastAsia="Calibri"/>
          <w:b/>
          <w:bCs/>
          <w:szCs w:val="24"/>
          <w:lang w:val="en-US" w:eastAsia="en-US"/>
        </w:rPr>
        <w:t>Az el</w:t>
      </w:r>
      <w:r w:rsidRPr="00FF1EB1">
        <w:rPr>
          <w:rFonts w:eastAsia="Calibri"/>
          <w:b/>
          <w:bCs/>
          <w:szCs w:val="24"/>
          <w:lang w:eastAsia="en-US"/>
        </w:rPr>
        <w:t>őirányzott kompenzáció meghatározása</w:t>
      </w:r>
      <w:r w:rsidRPr="00FF1EB1">
        <w:rPr>
          <w:rFonts w:eastAsia="Calibri"/>
          <w:szCs w:val="24"/>
          <w:lang w:eastAsia="en-US"/>
        </w:rPr>
        <w:t xml:space="preserve">   </w:t>
      </w:r>
    </w:p>
    <w:p w14:paraId="2D3049DD" w14:textId="77777777" w:rsidR="00FF1EB1" w:rsidRPr="00FF1EB1" w:rsidRDefault="00FF1EB1" w:rsidP="00FF1EB1">
      <w:pPr>
        <w:suppressAutoHyphens w:val="0"/>
        <w:autoSpaceDE w:val="0"/>
        <w:autoSpaceDN w:val="0"/>
        <w:adjustRightInd w:val="0"/>
        <w:spacing w:line="259" w:lineRule="atLeast"/>
        <w:ind w:left="851" w:hanging="491"/>
        <w:contextualSpacing/>
        <w:jc w:val="both"/>
        <w:rPr>
          <w:rFonts w:eastAsia="Calibri"/>
          <w:szCs w:val="24"/>
          <w:lang w:eastAsia="en-US"/>
        </w:rPr>
      </w:pPr>
      <w:r w:rsidRPr="00FF1EB1">
        <w:rPr>
          <w:rFonts w:eastAsia="Calibri"/>
          <w:szCs w:val="24"/>
          <w:lang w:val="en-US" w:eastAsia="en-US"/>
        </w:rPr>
        <w:t>2.1. A Kft. köteles minden évben legkés</w:t>
      </w:r>
      <w:r w:rsidRPr="00FF1EB1">
        <w:rPr>
          <w:rFonts w:eastAsia="Calibri"/>
          <w:szCs w:val="24"/>
          <w:lang w:eastAsia="en-US"/>
        </w:rPr>
        <w:t xml:space="preserve">őbb november 30-ig – a következő évre vonatkozó éves közfeladat ellátási terv tervezetével együtt – az Önkormányzatnak átadni a következő naptári évre vonatkozó előzetes üzleti terve alapján, a kompenzáció számítási módszer szerint meghatározott, a következő naptári évre vonatkozó tervezett kompenzáció igényét (igényelt előirányzott kompenzáció). </w:t>
      </w:r>
    </w:p>
    <w:p w14:paraId="61F92D9C" w14:textId="4E963104" w:rsidR="00FF1EB1" w:rsidRPr="00FF1EB1" w:rsidRDefault="00FF1EB1" w:rsidP="00CB50A5">
      <w:pPr>
        <w:suppressAutoHyphens w:val="0"/>
        <w:autoSpaceDE w:val="0"/>
        <w:autoSpaceDN w:val="0"/>
        <w:adjustRightInd w:val="0"/>
        <w:spacing w:line="259" w:lineRule="atLeast"/>
        <w:ind w:left="851" w:hanging="491"/>
        <w:contextualSpacing/>
        <w:jc w:val="both"/>
        <w:rPr>
          <w:rFonts w:eastAsia="Calibri"/>
          <w:szCs w:val="24"/>
          <w:lang w:eastAsia="en-US"/>
        </w:rPr>
      </w:pPr>
      <w:r w:rsidRPr="00FF1EB1">
        <w:rPr>
          <w:rFonts w:eastAsia="Calibri"/>
          <w:szCs w:val="24"/>
          <w:lang w:eastAsia="en-US"/>
        </w:rPr>
        <w:t xml:space="preserve">2.2. </w:t>
      </w:r>
      <w:r w:rsidRPr="00FF1EB1">
        <w:rPr>
          <w:rFonts w:eastAsia="Calibri"/>
          <w:szCs w:val="24"/>
          <w:lang w:val="en-US" w:eastAsia="en-US"/>
        </w:rPr>
        <w:t>Az Önkormányzat jogosult a Kft. által benyújtott kompenzáció igényt ellen</w:t>
      </w:r>
      <w:r w:rsidRPr="00FF1EB1">
        <w:rPr>
          <w:rFonts w:eastAsia="Calibri"/>
          <w:szCs w:val="24"/>
          <w:lang w:eastAsia="en-US"/>
        </w:rPr>
        <w:t xml:space="preserve">őrizni és indokolt esetben arról egyeztetéseket kezdeményezni. </w:t>
      </w:r>
      <w:r w:rsidRPr="00FF1EB1">
        <w:rPr>
          <w:rFonts w:eastAsia="Calibri"/>
          <w:szCs w:val="24"/>
          <w:lang w:val="en-US" w:eastAsia="en-US"/>
        </w:rPr>
        <w:t>A Szerz</w:t>
      </w:r>
      <w:r w:rsidRPr="00FF1EB1">
        <w:rPr>
          <w:rFonts w:eastAsia="Calibri"/>
          <w:szCs w:val="24"/>
          <w:lang w:eastAsia="en-US"/>
        </w:rPr>
        <w:t>ődő felek által kölcsönösen elfogadott kompenzáció igény alapján az Önkormányzat költségvetésében rögzíti az elő</w:t>
      </w:r>
      <w:r w:rsidR="00CB50A5">
        <w:rPr>
          <w:rFonts w:eastAsia="Calibri"/>
          <w:szCs w:val="24"/>
          <w:lang w:eastAsia="en-US"/>
        </w:rPr>
        <w:t>irányzott kompenzáció mértékét, melyet az 1. melléklet tartalmaz</w:t>
      </w:r>
      <w:r w:rsidRPr="00FF1EB1">
        <w:rPr>
          <w:rFonts w:eastAsia="Calibri"/>
          <w:szCs w:val="24"/>
          <w:lang w:eastAsia="en-US"/>
        </w:rPr>
        <w:t>.</w:t>
      </w:r>
    </w:p>
    <w:p w14:paraId="2F57AC3D" w14:textId="77777777" w:rsidR="00FF1EB1" w:rsidRPr="00FF1EB1" w:rsidRDefault="00FF1EB1" w:rsidP="00FF1EB1">
      <w:pPr>
        <w:suppressAutoHyphens w:val="0"/>
        <w:autoSpaceDE w:val="0"/>
        <w:autoSpaceDN w:val="0"/>
        <w:adjustRightInd w:val="0"/>
        <w:spacing w:line="259" w:lineRule="atLeast"/>
        <w:jc w:val="both"/>
        <w:rPr>
          <w:rFonts w:eastAsia="Calibri"/>
          <w:szCs w:val="24"/>
          <w:lang w:eastAsia="en-US"/>
        </w:rPr>
      </w:pPr>
    </w:p>
    <w:p w14:paraId="51776F95" w14:textId="77777777" w:rsidR="00FF1EB1" w:rsidRPr="00FF1EB1" w:rsidRDefault="00FF1EB1" w:rsidP="00FF1EB1">
      <w:pPr>
        <w:suppressAutoHyphens w:val="0"/>
        <w:autoSpaceDE w:val="0"/>
        <w:autoSpaceDN w:val="0"/>
        <w:adjustRightInd w:val="0"/>
        <w:spacing w:line="259" w:lineRule="atLeast"/>
        <w:rPr>
          <w:rFonts w:eastAsia="Calibri"/>
          <w:b/>
          <w:bCs/>
          <w:szCs w:val="24"/>
          <w:lang w:eastAsia="en-US"/>
        </w:rPr>
      </w:pPr>
      <w:r w:rsidRPr="00FF1EB1">
        <w:rPr>
          <w:rFonts w:eastAsia="Calibri"/>
          <w:b/>
          <w:bCs/>
          <w:szCs w:val="24"/>
          <w:lang w:val="en-US" w:eastAsia="en-US"/>
        </w:rPr>
        <w:t>3. Az el</w:t>
      </w:r>
      <w:r w:rsidRPr="00FF1EB1">
        <w:rPr>
          <w:rFonts w:eastAsia="Calibri"/>
          <w:b/>
          <w:bCs/>
          <w:szCs w:val="24"/>
          <w:lang w:eastAsia="en-US"/>
        </w:rPr>
        <w:t xml:space="preserve">őirányzott kompenzáció teljesítése </w:t>
      </w:r>
    </w:p>
    <w:p w14:paraId="6E0095A5" w14:textId="77777777" w:rsidR="00FF1EB1" w:rsidRPr="00FF1EB1" w:rsidRDefault="00FF1EB1" w:rsidP="00FF1EB1">
      <w:pPr>
        <w:suppressAutoHyphens w:val="0"/>
        <w:autoSpaceDE w:val="0"/>
        <w:autoSpaceDN w:val="0"/>
        <w:adjustRightInd w:val="0"/>
        <w:spacing w:line="259" w:lineRule="atLeast"/>
        <w:ind w:left="851" w:hanging="425"/>
        <w:jc w:val="both"/>
        <w:rPr>
          <w:rFonts w:eastAsia="Calibri"/>
          <w:szCs w:val="24"/>
          <w:lang w:val="en-US" w:eastAsia="en-US"/>
        </w:rPr>
      </w:pPr>
      <w:r w:rsidRPr="00FF1EB1">
        <w:rPr>
          <w:rFonts w:eastAsia="Calibri"/>
          <w:szCs w:val="24"/>
          <w:lang w:val="en-US" w:eastAsia="en-US"/>
        </w:rPr>
        <w:t>3.1. Az Önkormányzat a megállapított éves kompenzáció 1/12 részét minden hónap 5. napjáig utalja a Kft. bankszámlájára.</w:t>
      </w:r>
    </w:p>
    <w:p w14:paraId="2779D813" w14:textId="77777777" w:rsidR="00FF1EB1" w:rsidRPr="00FF1EB1" w:rsidRDefault="00FF1EB1" w:rsidP="00FF1EB1">
      <w:pPr>
        <w:suppressAutoHyphens w:val="0"/>
        <w:autoSpaceDE w:val="0"/>
        <w:autoSpaceDN w:val="0"/>
        <w:adjustRightInd w:val="0"/>
        <w:spacing w:line="259" w:lineRule="atLeast"/>
        <w:ind w:left="851" w:hanging="425"/>
        <w:jc w:val="both"/>
        <w:rPr>
          <w:rFonts w:eastAsia="Calibri"/>
          <w:szCs w:val="24"/>
          <w:lang w:eastAsia="en-US"/>
        </w:rPr>
      </w:pPr>
      <w:r w:rsidRPr="00FF1EB1">
        <w:rPr>
          <w:rFonts w:eastAsia="Calibri"/>
          <w:szCs w:val="24"/>
          <w:lang w:val="en-US" w:eastAsia="en-US"/>
        </w:rPr>
        <w:lastRenderedPageBreak/>
        <w:t xml:space="preserve">3.2. Az Önkormányzat – a Kft. ügyvezetőjének egyedi kérelmére – adott hónapra az éves kompenzáció 1/12 részénél magasabb összeget is megállapíthat, különösen indokolt esetben. </w:t>
      </w:r>
    </w:p>
    <w:p w14:paraId="08631192" w14:textId="77777777" w:rsidR="00FF1EB1" w:rsidRPr="00FF1EB1" w:rsidRDefault="00FF1EB1" w:rsidP="00FF1EB1">
      <w:pPr>
        <w:suppressAutoHyphens w:val="0"/>
        <w:autoSpaceDE w:val="0"/>
        <w:autoSpaceDN w:val="0"/>
        <w:adjustRightInd w:val="0"/>
        <w:spacing w:line="259" w:lineRule="atLeast"/>
        <w:rPr>
          <w:rFonts w:eastAsia="Calibri"/>
          <w:i/>
          <w:iCs/>
          <w:szCs w:val="24"/>
          <w:lang w:val="en-US" w:eastAsia="en-US"/>
        </w:rPr>
      </w:pPr>
    </w:p>
    <w:p w14:paraId="5BA5B826" w14:textId="77777777" w:rsidR="00FF1EB1" w:rsidRPr="00FF1EB1" w:rsidRDefault="00FF1EB1" w:rsidP="00FF1EB1">
      <w:pPr>
        <w:suppressAutoHyphens w:val="0"/>
        <w:autoSpaceDE w:val="0"/>
        <w:autoSpaceDN w:val="0"/>
        <w:adjustRightInd w:val="0"/>
        <w:spacing w:line="259" w:lineRule="atLeast"/>
        <w:rPr>
          <w:rFonts w:eastAsia="Calibri"/>
          <w:b/>
          <w:bCs/>
          <w:szCs w:val="24"/>
          <w:lang w:val="en-US" w:eastAsia="en-US"/>
        </w:rPr>
      </w:pPr>
      <w:r w:rsidRPr="00FF1EB1">
        <w:rPr>
          <w:rFonts w:eastAsia="Calibri"/>
          <w:b/>
          <w:bCs/>
          <w:szCs w:val="24"/>
          <w:lang w:val="en-US" w:eastAsia="en-US"/>
        </w:rPr>
        <w:t>4. Éves elszámolás</w:t>
      </w:r>
    </w:p>
    <w:p w14:paraId="7F9666CA" w14:textId="6CBAB164" w:rsidR="00FF1EB1" w:rsidRPr="00FF1EB1" w:rsidRDefault="00CB50A5" w:rsidP="00FF1EB1">
      <w:pPr>
        <w:suppressAutoHyphens w:val="0"/>
        <w:autoSpaceDE w:val="0"/>
        <w:autoSpaceDN w:val="0"/>
        <w:adjustRightInd w:val="0"/>
        <w:spacing w:line="259" w:lineRule="atLeast"/>
        <w:ind w:left="709" w:hanging="425"/>
        <w:jc w:val="both"/>
        <w:rPr>
          <w:rFonts w:eastAsia="Calibri"/>
          <w:szCs w:val="24"/>
          <w:lang w:eastAsia="en-US"/>
        </w:rPr>
      </w:pPr>
      <w:r>
        <w:rPr>
          <w:rFonts w:eastAsia="Calibri"/>
          <w:szCs w:val="24"/>
          <w:lang w:val="en-US" w:eastAsia="en-US"/>
        </w:rPr>
        <w:t>4.1. A Kft. tárgyév</w:t>
      </w:r>
      <w:r w:rsidR="00FF1EB1" w:rsidRPr="00FF1EB1">
        <w:rPr>
          <w:rFonts w:eastAsia="Calibri"/>
          <w:szCs w:val="24"/>
          <w:lang w:val="en-US" w:eastAsia="en-US"/>
        </w:rPr>
        <w:t xml:space="preserve"> október 31-ig köteles jelezni az Önkormányzatnak a tárgyévre vonatkozóan az el</w:t>
      </w:r>
      <w:r w:rsidR="00FF1EB1" w:rsidRPr="00FF1EB1">
        <w:rPr>
          <w:rFonts w:eastAsia="Calibri"/>
          <w:szCs w:val="24"/>
          <w:lang w:eastAsia="en-US"/>
        </w:rPr>
        <w:t xml:space="preserve">őzetes (várható) adatai alapján alulkompenzáció, vagy a túlkompenzáció becsült összegét – feltéve, ha van ilyen – annak érdekében, hogy az figyelembe vehető legyen – az esettől függően – az Önkormányzat következő évre vonatkozó költségvetési tervezésében. </w:t>
      </w:r>
    </w:p>
    <w:p w14:paraId="47F23D2E" w14:textId="77777777" w:rsidR="00FF1EB1" w:rsidRPr="00FF1EB1" w:rsidRDefault="00FF1EB1" w:rsidP="00FF1EB1">
      <w:pPr>
        <w:suppressAutoHyphens w:val="0"/>
        <w:autoSpaceDE w:val="0"/>
        <w:autoSpaceDN w:val="0"/>
        <w:adjustRightInd w:val="0"/>
        <w:spacing w:line="259" w:lineRule="atLeast"/>
        <w:jc w:val="both"/>
        <w:rPr>
          <w:rFonts w:eastAsia="Calibri"/>
          <w:szCs w:val="24"/>
          <w:lang w:val="en-US" w:eastAsia="en-US"/>
        </w:rPr>
      </w:pPr>
    </w:p>
    <w:p w14:paraId="3321F9D5" w14:textId="2C3C8ADD" w:rsidR="00FF1EB1" w:rsidRPr="00FF1EB1" w:rsidRDefault="00FF1EB1" w:rsidP="00FF1EB1">
      <w:pPr>
        <w:numPr>
          <w:ilvl w:val="1"/>
          <w:numId w:val="21"/>
        </w:numPr>
        <w:suppressAutoHyphens w:val="0"/>
        <w:autoSpaceDE w:val="0"/>
        <w:autoSpaceDN w:val="0"/>
        <w:adjustRightInd w:val="0"/>
        <w:spacing w:after="160" w:line="259" w:lineRule="atLeast"/>
        <w:contextualSpacing/>
        <w:jc w:val="both"/>
        <w:rPr>
          <w:rFonts w:eastAsia="Calibri"/>
          <w:szCs w:val="24"/>
          <w:lang w:eastAsia="en-US"/>
        </w:rPr>
      </w:pPr>
      <w:r w:rsidRPr="00FF1EB1">
        <w:rPr>
          <w:rFonts w:eastAsia="Calibri"/>
          <w:szCs w:val="24"/>
          <w:lang w:val="en-US" w:eastAsia="en-US"/>
        </w:rPr>
        <w:t>A Kft. az éves számviteli zárását követ</w:t>
      </w:r>
      <w:r w:rsidRPr="00FF1EB1">
        <w:rPr>
          <w:rFonts w:eastAsia="Calibri"/>
          <w:szCs w:val="24"/>
          <w:lang w:eastAsia="en-US"/>
        </w:rPr>
        <w:t>ően 30 napon be</w:t>
      </w:r>
      <w:r w:rsidR="00CB50A5">
        <w:rPr>
          <w:rFonts w:eastAsia="Calibri"/>
          <w:szCs w:val="24"/>
          <w:lang w:eastAsia="en-US"/>
        </w:rPr>
        <w:t>lül, de legkésőbb tárgyévet követő</w:t>
      </w:r>
      <w:r w:rsidRPr="00FF1EB1">
        <w:rPr>
          <w:rFonts w:eastAsia="Calibri"/>
          <w:szCs w:val="24"/>
          <w:lang w:eastAsia="en-US"/>
        </w:rPr>
        <w:t xml:space="preserve"> év március 31-ig köteles az előző évi kompenzációról elszámolni. A végleges elszámoláshoz a Kft. köteles kiszámítani és az Önkormányzatnak átadni:</w:t>
      </w:r>
    </w:p>
    <w:p w14:paraId="397A3E57" w14:textId="77777777" w:rsidR="00FF1EB1" w:rsidRPr="00FF1EB1" w:rsidRDefault="00FF1EB1" w:rsidP="00FF1EB1">
      <w:pPr>
        <w:numPr>
          <w:ilvl w:val="0"/>
          <w:numId w:val="4"/>
        </w:numPr>
        <w:suppressAutoHyphens w:val="0"/>
        <w:autoSpaceDE w:val="0"/>
        <w:autoSpaceDN w:val="0"/>
        <w:adjustRightInd w:val="0"/>
        <w:spacing w:after="160" w:line="259" w:lineRule="atLeast"/>
        <w:contextualSpacing/>
        <w:jc w:val="both"/>
        <w:rPr>
          <w:rFonts w:eastAsia="Calibri"/>
          <w:szCs w:val="24"/>
          <w:lang w:eastAsia="en-US"/>
        </w:rPr>
      </w:pPr>
      <w:r w:rsidRPr="00FF1EB1">
        <w:rPr>
          <w:rFonts w:eastAsia="Calibri"/>
          <w:szCs w:val="24"/>
          <w:lang w:val="en-US" w:eastAsia="en-US"/>
        </w:rPr>
        <w:t>az éves m</w:t>
      </w:r>
      <w:r w:rsidRPr="00FF1EB1">
        <w:rPr>
          <w:rFonts w:eastAsia="Calibri"/>
          <w:szCs w:val="24"/>
          <w:lang w:eastAsia="en-US"/>
        </w:rPr>
        <w:t xml:space="preserve">űködési jelentés alapján, az előző évre járó jogos kompenzációigény összegét; </w:t>
      </w:r>
    </w:p>
    <w:p w14:paraId="21B660E8" w14:textId="77777777" w:rsidR="00FF1EB1" w:rsidRPr="00FF1EB1" w:rsidRDefault="00FF1EB1" w:rsidP="00FF1EB1">
      <w:pPr>
        <w:numPr>
          <w:ilvl w:val="0"/>
          <w:numId w:val="4"/>
        </w:numPr>
        <w:suppressAutoHyphens w:val="0"/>
        <w:autoSpaceDE w:val="0"/>
        <w:autoSpaceDN w:val="0"/>
        <w:adjustRightInd w:val="0"/>
        <w:spacing w:after="160" w:line="259" w:lineRule="atLeast"/>
        <w:contextualSpacing/>
        <w:jc w:val="both"/>
        <w:rPr>
          <w:rFonts w:eastAsia="Calibri"/>
          <w:szCs w:val="24"/>
          <w:lang w:val="en-US" w:eastAsia="en-US"/>
        </w:rPr>
      </w:pPr>
      <w:r w:rsidRPr="00FF1EB1">
        <w:rPr>
          <w:rFonts w:eastAsia="Calibri"/>
          <w:szCs w:val="24"/>
          <w:lang w:eastAsia="en-US"/>
        </w:rPr>
        <w:t>valamint</w:t>
      </w:r>
      <w:r w:rsidRPr="00FF1EB1">
        <w:rPr>
          <w:rFonts w:eastAsia="Calibri"/>
          <w:szCs w:val="24"/>
          <w:lang w:val="en-US" w:eastAsia="en-US"/>
        </w:rPr>
        <w:t xml:space="preserve"> a jogos kompenzációigény és a kifizetett kompenzáció különbözetét (ha van ilyen).</w:t>
      </w:r>
    </w:p>
    <w:p w14:paraId="6CB05AD4" w14:textId="77777777" w:rsidR="00FF1EB1" w:rsidRPr="00FF1EB1" w:rsidRDefault="00FF1EB1" w:rsidP="00FF1EB1">
      <w:pPr>
        <w:suppressAutoHyphens w:val="0"/>
        <w:autoSpaceDE w:val="0"/>
        <w:autoSpaceDN w:val="0"/>
        <w:adjustRightInd w:val="0"/>
        <w:spacing w:line="259" w:lineRule="atLeast"/>
        <w:jc w:val="both"/>
        <w:rPr>
          <w:rFonts w:eastAsia="Calibri"/>
          <w:szCs w:val="24"/>
          <w:lang w:val="en-US" w:eastAsia="en-US"/>
        </w:rPr>
      </w:pPr>
    </w:p>
    <w:p w14:paraId="449959D9" w14:textId="1CD4A6D1" w:rsidR="00FF1EB1" w:rsidRPr="00FF1EB1" w:rsidRDefault="00FF1EB1" w:rsidP="00FF1EB1">
      <w:pPr>
        <w:numPr>
          <w:ilvl w:val="1"/>
          <w:numId w:val="21"/>
        </w:numPr>
        <w:suppressAutoHyphens w:val="0"/>
        <w:autoSpaceDE w:val="0"/>
        <w:autoSpaceDN w:val="0"/>
        <w:adjustRightInd w:val="0"/>
        <w:spacing w:after="160" w:line="259" w:lineRule="atLeast"/>
        <w:contextualSpacing/>
        <w:jc w:val="both"/>
        <w:rPr>
          <w:rFonts w:eastAsia="Calibri"/>
          <w:szCs w:val="24"/>
          <w:lang w:eastAsia="en-US"/>
        </w:rPr>
      </w:pPr>
      <w:r w:rsidRPr="00FF1EB1">
        <w:rPr>
          <w:rFonts w:eastAsia="Calibri"/>
          <w:szCs w:val="24"/>
          <w:lang w:val="en-US" w:eastAsia="en-US"/>
        </w:rPr>
        <w:t>Az Önkormányzat köteles a Kft. által készített számításokat ellen</w:t>
      </w:r>
      <w:r w:rsidRPr="00FF1EB1">
        <w:rPr>
          <w:rFonts w:eastAsia="Calibri"/>
          <w:szCs w:val="24"/>
          <w:lang w:eastAsia="en-US"/>
        </w:rPr>
        <w:t>őrizni és indokolt esetben arról egyeztetéseket kezdeményezni</w:t>
      </w:r>
      <w:r w:rsidR="00CB50A5">
        <w:rPr>
          <w:rFonts w:eastAsia="Calibri"/>
          <w:szCs w:val="24"/>
          <w:lang w:eastAsia="en-US"/>
        </w:rPr>
        <w:t>, és az egyeztetéseket</w:t>
      </w:r>
      <w:r w:rsidRPr="00FF1EB1">
        <w:rPr>
          <w:rFonts w:eastAsia="Calibri"/>
          <w:szCs w:val="24"/>
          <w:lang w:eastAsia="en-US"/>
        </w:rPr>
        <w:t xml:space="preserve"> április 30. napjáig lezárni. </w:t>
      </w:r>
    </w:p>
    <w:p w14:paraId="4A18A3C9" w14:textId="77777777" w:rsidR="00FF1EB1" w:rsidRPr="00FF1EB1" w:rsidRDefault="00FF1EB1" w:rsidP="00FF1EB1">
      <w:pPr>
        <w:suppressAutoHyphens w:val="0"/>
        <w:autoSpaceDE w:val="0"/>
        <w:autoSpaceDN w:val="0"/>
        <w:adjustRightInd w:val="0"/>
        <w:spacing w:line="259" w:lineRule="atLeast"/>
        <w:ind w:left="720"/>
        <w:contextualSpacing/>
        <w:jc w:val="both"/>
        <w:rPr>
          <w:rFonts w:eastAsia="Calibri"/>
          <w:szCs w:val="24"/>
          <w:lang w:eastAsia="en-US"/>
        </w:rPr>
      </w:pPr>
    </w:p>
    <w:p w14:paraId="2E503A93" w14:textId="77777777" w:rsidR="00FF1EB1" w:rsidRPr="00FF1EB1" w:rsidRDefault="00FF1EB1" w:rsidP="00FF1EB1">
      <w:pPr>
        <w:numPr>
          <w:ilvl w:val="1"/>
          <w:numId w:val="21"/>
        </w:numPr>
        <w:suppressAutoHyphens w:val="0"/>
        <w:autoSpaceDE w:val="0"/>
        <w:autoSpaceDN w:val="0"/>
        <w:adjustRightInd w:val="0"/>
        <w:spacing w:after="160" w:line="259" w:lineRule="atLeast"/>
        <w:contextualSpacing/>
        <w:jc w:val="both"/>
        <w:rPr>
          <w:rFonts w:eastAsia="Calibri"/>
          <w:szCs w:val="24"/>
          <w:lang w:eastAsia="en-US"/>
        </w:rPr>
      </w:pPr>
      <w:r w:rsidRPr="00FF1EB1">
        <w:rPr>
          <w:rFonts w:eastAsia="Calibri"/>
          <w:szCs w:val="24"/>
          <w:lang w:val="en-US" w:eastAsia="en-US"/>
        </w:rPr>
        <w:t>A Kft. auditált mérlege alapján történ</w:t>
      </w:r>
      <w:r w:rsidRPr="00FF1EB1">
        <w:rPr>
          <w:rFonts w:eastAsia="Calibri"/>
          <w:szCs w:val="24"/>
          <w:lang w:eastAsia="en-US"/>
        </w:rPr>
        <w:t xml:space="preserve">ő éves elszámolás elfogadására az előző évi kompenzációra vonatkozó önkormányzati elfogadást követően kerül sor. Az éves elszámolás alapja a Szerződő felek által kölcsönösen elfogadott jogos kompenzációigény. </w:t>
      </w:r>
    </w:p>
    <w:p w14:paraId="56E3EA19" w14:textId="77777777" w:rsidR="00FF1EB1" w:rsidRPr="00FF1EB1" w:rsidRDefault="00FF1EB1" w:rsidP="00FF1EB1">
      <w:pPr>
        <w:suppressAutoHyphens w:val="0"/>
        <w:spacing w:after="160" w:line="259" w:lineRule="auto"/>
        <w:ind w:left="720"/>
        <w:contextualSpacing/>
        <w:rPr>
          <w:rFonts w:eastAsia="Calibri"/>
          <w:szCs w:val="24"/>
          <w:lang w:val="en-US" w:eastAsia="en-US"/>
        </w:rPr>
      </w:pPr>
    </w:p>
    <w:p w14:paraId="0098B2FA" w14:textId="77777777" w:rsidR="00FF1EB1" w:rsidRPr="00FF1EB1" w:rsidRDefault="00FF1EB1" w:rsidP="00FF1EB1">
      <w:pPr>
        <w:numPr>
          <w:ilvl w:val="1"/>
          <w:numId w:val="21"/>
        </w:numPr>
        <w:suppressAutoHyphens w:val="0"/>
        <w:autoSpaceDE w:val="0"/>
        <w:autoSpaceDN w:val="0"/>
        <w:adjustRightInd w:val="0"/>
        <w:spacing w:after="160" w:line="259" w:lineRule="atLeast"/>
        <w:contextualSpacing/>
        <w:jc w:val="both"/>
        <w:rPr>
          <w:rFonts w:eastAsia="Calibri"/>
          <w:szCs w:val="24"/>
          <w:lang w:eastAsia="en-US"/>
        </w:rPr>
      </w:pPr>
      <w:r w:rsidRPr="00FF1EB1">
        <w:rPr>
          <w:rFonts w:eastAsia="Calibri"/>
          <w:szCs w:val="24"/>
          <w:lang w:val="en-US" w:eastAsia="en-US"/>
        </w:rPr>
        <w:t>Az 4.1-4.4. pontok rendelkezéseinek alkalmazásával elszámolást kell készíteni a Szerz</w:t>
      </w:r>
      <w:r w:rsidRPr="00FF1EB1">
        <w:rPr>
          <w:rFonts w:eastAsia="Calibri"/>
          <w:szCs w:val="24"/>
          <w:lang w:eastAsia="en-US"/>
        </w:rPr>
        <w:t xml:space="preserve">ődés megszűnésekor, és az ezen elszámolás alapján meghatározott esetleges alulkompenzáció vagy túlkompenzáció összegét legkésőbb a Szerződés megszűnésétől számított 30 napon belül a fizetésre kötelezett Fél a másik félnek megtéríteni köteles. </w:t>
      </w:r>
    </w:p>
    <w:p w14:paraId="7D16D7E4" w14:textId="77777777" w:rsidR="00FF1EB1" w:rsidRPr="00FF1EB1" w:rsidRDefault="00FF1EB1" w:rsidP="00FF1EB1">
      <w:pPr>
        <w:suppressAutoHyphens w:val="0"/>
        <w:autoSpaceDE w:val="0"/>
        <w:autoSpaceDN w:val="0"/>
        <w:adjustRightInd w:val="0"/>
        <w:spacing w:line="259" w:lineRule="atLeast"/>
        <w:jc w:val="both"/>
        <w:rPr>
          <w:rFonts w:eastAsia="Calibri"/>
          <w:szCs w:val="24"/>
          <w:lang w:val="en-US" w:eastAsia="en-US"/>
        </w:rPr>
      </w:pPr>
    </w:p>
    <w:p w14:paraId="70653312" w14:textId="77777777" w:rsidR="00FF1EB1" w:rsidRPr="00FF1EB1" w:rsidRDefault="00FF1EB1" w:rsidP="00FF1EB1">
      <w:pPr>
        <w:suppressAutoHyphens w:val="0"/>
        <w:autoSpaceDE w:val="0"/>
        <w:autoSpaceDN w:val="0"/>
        <w:adjustRightInd w:val="0"/>
        <w:spacing w:line="259" w:lineRule="atLeast"/>
        <w:jc w:val="both"/>
        <w:rPr>
          <w:rFonts w:eastAsia="Calibri"/>
          <w:b/>
          <w:bCs/>
          <w:szCs w:val="24"/>
          <w:lang w:val="en-US" w:eastAsia="en-US"/>
        </w:rPr>
      </w:pPr>
      <w:r w:rsidRPr="00FF1EB1">
        <w:rPr>
          <w:rFonts w:eastAsia="Calibri"/>
          <w:b/>
          <w:bCs/>
          <w:szCs w:val="24"/>
          <w:lang w:val="en-US" w:eastAsia="en-US"/>
        </w:rPr>
        <w:t xml:space="preserve">5. Alulkompenzáció megtérítése </w:t>
      </w:r>
    </w:p>
    <w:p w14:paraId="75653ED5" w14:textId="77777777" w:rsidR="00FF1EB1" w:rsidRPr="00FF1EB1" w:rsidRDefault="00FF1EB1" w:rsidP="00FF1EB1">
      <w:pPr>
        <w:suppressAutoHyphens w:val="0"/>
        <w:autoSpaceDE w:val="0"/>
        <w:autoSpaceDN w:val="0"/>
        <w:adjustRightInd w:val="0"/>
        <w:spacing w:line="259" w:lineRule="atLeast"/>
        <w:ind w:left="709" w:hanging="425"/>
        <w:jc w:val="both"/>
        <w:rPr>
          <w:rFonts w:eastAsia="Calibri"/>
          <w:szCs w:val="24"/>
          <w:lang w:eastAsia="en-US"/>
        </w:rPr>
      </w:pPr>
      <w:r w:rsidRPr="00FF1EB1">
        <w:rPr>
          <w:rFonts w:eastAsia="Calibri"/>
          <w:szCs w:val="24"/>
          <w:lang w:val="en-US" w:eastAsia="en-US"/>
        </w:rPr>
        <w:t>5.1. Ha a tárgyévi várható adatok alapján a tárgyévi várható jogos kompenzációigény nagyobb a tárgyévi várható kifizetett kompenzáció összegénél, akkor a tárgyévet követ</w:t>
      </w:r>
      <w:r w:rsidRPr="00FF1EB1">
        <w:rPr>
          <w:rFonts w:eastAsia="Calibri"/>
          <w:szCs w:val="24"/>
          <w:lang w:eastAsia="en-US"/>
        </w:rPr>
        <w:t xml:space="preserve">ő évre vonatkozó előirányzott kompenzáció számításánál a várható alulkompenzációt figyelembe kell venni. Amennyiben a várható alulkompenzáció miatt a Kft-nél várhatóan keletkező likviditási hiány veszélyeztetné a közfeladat ellátási kötelezettség teljesítését, úgy azt a Kft. haladéktalanul jelzi az Önkormányzat felé, az alulkompenzációból eredő számszerűsített igényével együtt. </w:t>
      </w:r>
    </w:p>
    <w:p w14:paraId="482876FA" w14:textId="77777777" w:rsidR="00FF1EB1" w:rsidRPr="00FF1EB1" w:rsidRDefault="00FF1EB1" w:rsidP="00FF1EB1">
      <w:pPr>
        <w:suppressAutoHyphens w:val="0"/>
        <w:autoSpaceDE w:val="0"/>
        <w:autoSpaceDN w:val="0"/>
        <w:adjustRightInd w:val="0"/>
        <w:spacing w:line="259" w:lineRule="atLeast"/>
        <w:jc w:val="both"/>
        <w:rPr>
          <w:rFonts w:eastAsia="Calibri"/>
          <w:szCs w:val="24"/>
          <w:lang w:eastAsia="en-US"/>
        </w:rPr>
      </w:pPr>
    </w:p>
    <w:p w14:paraId="53692990" w14:textId="77777777" w:rsidR="00FF1EB1" w:rsidRPr="00FF1EB1" w:rsidRDefault="00FF1EB1" w:rsidP="00FF1EB1">
      <w:pPr>
        <w:suppressAutoHyphens w:val="0"/>
        <w:autoSpaceDE w:val="0"/>
        <w:autoSpaceDN w:val="0"/>
        <w:adjustRightInd w:val="0"/>
        <w:spacing w:line="259" w:lineRule="atLeast"/>
        <w:ind w:left="709" w:hanging="425"/>
        <w:jc w:val="both"/>
        <w:rPr>
          <w:rFonts w:eastAsia="Calibri"/>
          <w:szCs w:val="24"/>
          <w:lang w:eastAsia="en-US"/>
        </w:rPr>
      </w:pPr>
      <w:r w:rsidRPr="00FF1EB1">
        <w:rPr>
          <w:rFonts w:eastAsia="Calibri"/>
          <w:szCs w:val="24"/>
          <w:lang w:val="en-US" w:eastAsia="en-US"/>
        </w:rPr>
        <w:t>5.2. Az Önkormányzat az alulkompenzációból ered</w:t>
      </w:r>
      <w:r w:rsidRPr="00FF1EB1">
        <w:rPr>
          <w:rFonts w:eastAsia="Calibri"/>
          <w:szCs w:val="24"/>
          <w:lang w:eastAsia="en-US"/>
        </w:rPr>
        <w:t xml:space="preserve">ő igényt köteles haladéktalanul megvizsgálni és az igazolt alulkompenzációs különbséget az elszámolásoknak megfelelő ütemezésben megtéríteni. Ennek elmaradása esetén a Kft. az éves feladatterv módosítását jogosult kezdeményezni. </w:t>
      </w:r>
    </w:p>
    <w:p w14:paraId="046C63DD" w14:textId="77777777" w:rsidR="00FF1EB1" w:rsidRPr="00FF1EB1" w:rsidRDefault="00FF1EB1" w:rsidP="00FF1EB1">
      <w:pPr>
        <w:suppressAutoHyphens w:val="0"/>
        <w:autoSpaceDE w:val="0"/>
        <w:autoSpaceDN w:val="0"/>
        <w:adjustRightInd w:val="0"/>
        <w:spacing w:line="259" w:lineRule="atLeast"/>
        <w:jc w:val="both"/>
        <w:rPr>
          <w:rFonts w:eastAsia="Calibri"/>
          <w:szCs w:val="24"/>
          <w:lang w:eastAsia="en-US"/>
        </w:rPr>
      </w:pPr>
    </w:p>
    <w:p w14:paraId="4D3FD400" w14:textId="77777777" w:rsidR="00FF1EB1" w:rsidRPr="00FF1EB1" w:rsidRDefault="00FF1EB1" w:rsidP="00FF1EB1">
      <w:pPr>
        <w:suppressAutoHyphens w:val="0"/>
        <w:autoSpaceDE w:val="0"/>
        <w:autoSpaceDN w:val="0"/>
        <w:adjustRightInd w:val="0"/>
        <w:spacing w:line="259" w:lineRule="atLeast"/>
        <w:ind w:left="709" w:hanging="425"/>
        <w:jc w:val="both"/>
        <w:rPr>
          <w:rFonts w:eastAsia="Calibri"/>
          <w:szCs w:val="24"/>
          <w:lang w:eastAsia="en-US"/>
        </w:rPr>
      </w:pPr>
      <w:r w:rsidRPr="00FF1EB1">
        <w:rPr>
          <w:rFonts w:eastAsia="Calibri"/>
          <w:szCs w:val="24"/>
          <w:lang w:val="en-US" w:eastAsia="en-US"/>
        </w:rPr>
        <w:t>5.3. Ha az éves végleges elszámolás alapján a jogos kompenzációigény és a kifizetett kompenzáció alapján számított alulkompenzáció tényleges összege eltér az el</w:t>
      </w:r>
      <w:r w:rsidRPr="00FF1EB1">
        <w:rPr>
          <w:rFonts w:eastAsia="Calibri"/>
          <w:szCs w:val="24"/>
          <w:lang w:eastAsia="en-US"/>
        </w:rPr>
        <w:t xml:space="preserve">őbbiek szerint meghatározott várható összegtől, akkor az Önkormányzat az éves végleges </w:t>
      </w:r>
      <w:r w:rsidRPr="00FF1EB1">
        <w:rPr>
          <w:rFonts w:eastAsia="Calibri"/>
          <w:szCs w:val="24"/>
          <w:lang w:eastAsia="en-US"/>
        </w:rPr>
        <w:lastRenderedPageBreak/>
        <w:t>elszámolást követően legkésőbb 60 napon belül köteles a különbözetet a Kft. által megjelölt bankszámlára átutalni.</w:t>
      </w:r>
    </w:p>
    <w:p w14:paraId="24B4DF1D" w14:textId="77777777" w:rsidR="00FF1EB1" w:rsidRPr="00FF1EB1" w:rsidRDefault="00FF1EB1" w:rsidP="00FF1EB1">
      <w:pPr>
        <w:suppressAutoHyphens w:val="0"/>
        <w:autoSpaceDE w:val="0"/>
        <w:autoSpaceDN w:val="0"/>
        <w:adjustRightInd w:val="0"/>
        <w:spacing w:line="259" w:lineRule="atLeast"/>
        <w:jc w:val="both"/>
        <w:rPr>
          <w:rFonts w:eastAsia="Calibri"/>
          <w:szCs w:val="24"/>
          <w:lang w:val="en-US" w:eastAsia="en-US"/>
        </w:rPr>
      </w:pPr>
    </w:p>
    <w:p w14:paraId="49E03094" w14:textId="77777777" w:rsidR="00FF1EB1" w:rsidRPr="00FF1EB1" w:rsidRDefault="00FF1EB1" w:rsidP="00FF1EB1">
      <w:pPr>
        <w:suppressAutoHyphens w:val="0"/>
        <w:autoSpaceDE w:val="0"/>
        <w:autoSpaceDN w:val="0"/>
        <w:adjustRightInd w:val="0"/>
        <w:spacing w:line="259" w:lineRule="atLeast"/>
        <w:jc w:val="both"/>
        <w:rPr>
          <w:rFonts w:eastAsia="Calibri"/>
          <w:b/>
          <w:bCs/>
          <w:szCs w:val="24"/>
          <w:lang w:val="en-US" w:eastAsia="en-US"/>
        </w:rPr>
      </w:pPr>
      <w:r w:rsidRPr="00FF1EB1">
        <w:rPr>
          <w:rFonts w:eastAsia="Calibri"/>
          <w:b/>
          <w:bCs/>
          <w:szCs w:val="24"/>
          <w:lang w:val="en-US" w:eastAsia="en-US"/>
        </w:rPr>
        <w:t>6. Túlkompenzációra vonatkozó rendelkezések</w:t>
      </w:r>
    </w:p>
    <w:p w14:paraId="38B47DD3" w14:textId="77777777" w:rsidR="00FF1EB1" w:rsidRPr="00FF1EB1" w:rsidRDefault="00FF1EB1" w:rsidP="00FF1EB1">
      <w:pPr>
        <w:numPr>
          <w:ilvl w:val="1"/>
          <w:numId w:val="22"/>
        </w:numPr>
        <w:tabs>
          <w:tab w:val="left" w:pos="851"/>
        </w:tabs>
        <w:suppressAutoHyphens w:val="0"/>
        <w:autoSpaceDE w:val="0"/>
        <w:autoSpaceDN w:val="0"/>
        <w:adjustRightInd w:val="0"/>
        <w:spacing w:after="160" w:line="259" w:lineRule="atLeast"/>
        <w:ind w:left="709"/>
        <w:contextualSpacing/>
        <w:jc w:val="both"/>
        <w:rPr>
          <w:rFonts w:eastAsia="Calibri"/>
          <w:szCs w:val="24"/>
          <w:lang w:eastAsia="en-US"/>
        </w:rPr>
      </w:pPr>
      <w:r w:rsidRPr="00FF1EB1">
        <w:rPr>
          <w:rFonts w:eastAsia="Calibri"/>
          <w:szCs w:val="24"/>
          <w:lang w:val="en-US" w:eastAsia="en-US"/>
        </w:rPr>
        <w:t>Ha az üzleti zárójelentés szerint a túlkompenzáció mértéke  – a teljes közfeladat ellátásra vetítve – az 5 %-ot meghaladná, úgy az 5 % feletti mértéket a Kft. köteles az Önkormányzat részére az üzleti zárójelentés leadását követ</w:t>
      </w:r>
      <w:r w:rsidRPr="00FF1EB1">
        <w:rPr>
          <w:rFonts w:eastAsia="Calibri"/>
          <w:szCs w:val="24"/>
          <w:lang w:eastAsia="en-US"/>
        </w:rPr>
        <w:t xml:space="preserve">ő 60 napon belül megfizetni. </w:t>
      </w:r>
    </w:p>
    <w:p w14:paraId="7F4BDC3E" w14:textId="77777777" w:rsidR="00FF1EB1" w:rsidRPr="00FF1EB1" w:rsidRDefault="00FF1EB1" w:rsidP="00FF1EB1">
      <w:pPr>
        <w:tabs>
          <w:tab w:val="left" w:pos="709"/>
        </w:tabs>
        <w:suppressAutoHyphens w:val="0"/>
        <w:autoSpaceDE w:val="0"/>
        <w:autoSpaceDN w:val="0"/>
        <w:adjustRightInd w:val="0"/>
        <w:spacing w:line="259" w:lineRule="atLeast"/>
        <w:ind w:left="709" w:hanging="283"/>
        <w:jc w:val="both"/>
        <w:rPr>
          <w:rFonts w:eastAsia="Calibri"/>
          <w:szCs w:val="24"/>
          <w:lang w:eastAsia="en-US"/>
        </w:rPr>
      </w:pPr>
      <w:r w:rsidRPr="00FF1EB1">
        <w:rPr>
          <w:rFonts w:eastAsia="Calibri"/>
          <w:szCs w:val="24"/>
          <w:lang w:val="en-US" w:eastAsia="en-US"/>
        </w:rPr>
        <w:t>6.2.Ha a túlkompenzáció az 5 %-ot nem haladja meg, a túlkompenzáció átvihető a következő időszakra, és levonható az arra az időszakra fizetendő támogatás összegéből.</w:t>
      </w:r>
      <w:r w:rsidRPr="00FF1EB1">
        <w:rPr>
          <w:rFonts w:eastAsia="Calibri"/>
          <w:szCs w:val="24"/>
          <w:lang w:eastAsia="en-US"/>
        </w:rPr>
        <w:t xml:space="preserve"> </w:t>
      </w:r>
    </w:p>
    <w:p w14:paraId="1C4D3980" w14:textId="77777777" w:rsidR="00FF1EB1" w:rsidRPr="00FF1EB1" w:rsidRDefault="00FF1EB1" w:rsidP="00FF1EB1">
      <w:pPr>
        <w:suppressAutoHyphens w:val="0"/>
        <w:autoSpaceDE w:val="0"/>
        <w:autoSpaceDN w:val="0"/>
        <w:adjustRightInd w:val="0"/>
        <w:spacing w:line="259" w:lineRule="atLeast"/>
        <w:jc w:val="both"/>
        <w:rPr>
          <w:rFonts w:eastAsia="Calibri"/>
          <w:szCs w:val="24"/>
          <w:lang w:val="en-US" w:eastAsia="en-US"/>
        </w:rPr>
      </w:pPr>
    </w:p>
    <w:p w14:paraId="59A3AA75" w14:textId="77777777" w:rsidR="00FF1EB1" w:rsidRPr="00FF1EB1" w:rsidRDefault="00FF1EB1" w:rsidP="00FF1EB1">
      <w:pPr>
        <w:suppressAutoHyphens w:val="0"/>
        <w:autoSpaceDE w:val="0"/>
        <w:autoSpaceDN w:val="0"/>
        <w:adjustRightInd w:val="0"/>
        <w:spacing w:line="259" w:lineRule="atLeast"/>
        <w:jc w:val="both"/>
        <w:rPr>
          <w:rFonts w:eastAsia="Calibri"/>
          <w:b/>
          <w:bCs/>
          <w:szCs w:val="24"/>
          <w:lang w:val="en-US" w:eastAsia="en-US"/>
        </w:rPr>
      </w:pPr>
      <w:r w:rsidRPr="00FF1EB1">
        <w:rPr>
          <w:rFonts w:eastAsia="Calibri"/>
          <w:b/>
          <w:bCs/>
          <w:szCs w:val="24"/>
          <w:lang w:val="en-US" w:eastAsia="en-US"/>
        </w:rPr>
        <w:t>7. Az alul- és túlkompenzáció számviteli elszámolása</w:t>
      </w:r>
    </w:p>
    <w:p w14:paraId="76CF24DD" w14:textId="77777777" w:rsidR="00FF1EB1" w:rsidRPr="00FF1EB1" w:rsidRDefault="00FF1EB1" w:rsidP="00FF1EB1">
      <w:pPr>
        <w:numPr>
          <w:ilvl w:val="1"/>
          <w:numId w:val="23"/>
        </w:numPr>
        <w:suppressAutoHyphens w:val="0"/>
        <w:autoSpaceDE w:val="0"/>
        <w:autoSpaceDN w:val="0"/>
        <w:adjustRightInd w:val="0"/>
        <w:spacing w:after="160" w:line="259" w:lineRule="atLeast"/>
        <w:ind w:left="709"/>
        <w:contextualSpacing/>
        <w:jc w:val="both"/>
        <w:rPr>
          <w:rFonts w:eastAsia="Calibri"/>
          <w:szCs w:val="24"/>
          <w:lang w:eastAsia="en-US"/>
        </w:rPr>
      </w:pPr>
      <w:r w:rsidRPr="00FF1EB1">
        <w:rPr>
          <w:rFonts w:eastAsia="Calibri"/>
          <w:szCs w:val="24"/>
          <w:lang w:val="en-US" w:eastAsia="en-US"/>
        </w:rPr>
        <w:t xml:space="preserve"> A tárgyévet követ</w:t>
      </w:r>
      <w:r w:rsidRPr="00FF1EB1">
        <w:rPr>
          <w:rFonts w:eastAsia="Calibri"/>
          <w:szCs w:val="24"/>
          <w:lang w:eastAsia="en-US"/>
        </w:rPr>
        <w:t xml:space="preserve">ő évben az előirányzott kompenzáció meghatározása során csökkentő vagy növelő tételként figyelembeveendő alulkompenzáció, illetve túlkompenzáció összegét a Kft-nek időbeli elhatárolásba kell helyeznie. </w:t>
      </w:r>
    </w:p>
    <w:p w14:paraId="03C634BD" w14:textId="77777777" w:rsidR="00FF1EB1" w:rsidRPr="00FF1EB1" w:rsidRDefault="00FF1EB1" w:rsidP="00FF1EB1">
      <w:pPr>
        <w:suppressAutoHyphens w:val="0"/>
        <w:autoSpaceDE w:val="0"/>
        <w:autoSpaceDN w:val="0"/>
        <w:adjustRightInd w:val="0"/>
        <w:spacing w:line="259" w:lineRule="atLeast"/>
        <w:jc w:val="both"/>
        <w:rPr>
          <w:rFonts w:eastAsia="Calibri"/>
          <w:iCs/>
          <w:szCs w:val="24"/>
          <w:lang w:val="en-US" w:eastAsia="en-US"/>
        </w:rPr>
      </w:pPr>
    </w:p>
    <w:p w14:paraId="65E1F346" w14:textId="77777777" w:rsidR="00FF1EB1" w:rsidRPr="00FF1EB1" w:rsidRDefault="00FF1EB1" w:rsidP="00FF1EB1">
      <w:pPr>
        <w:suppressAutoHyphens w:val="0"/>
        <w:autoSpaceDE w:val="0"/>
        <w:autoSpaceDN w:val="0"/>
        <w:adjustRightInd w:val="0"/>
        <w:spacing w:line="259" w:lineRule="atLeast"/>
        <w:jc w:val="both"/>
        <w:rPr>
          <w:rFonts w:eastAsia="Calibri"/>
          <w:iCs/>
          <w:szCs w:val="24"/>
          <w:lang w:val="en-US" w:eastAsia="en-US"/>
        </w:rPr>
      </w:pPr>
    </w:p>
    <w:p w14:paraId="283EC29C" w14:textId="77777777" w:rsidR="00FF1EB1" w:rsidRPr="00FF1EB1" w:rsidRDefault="00FF1EB1" w:rsidP="00FF1EB1">
      <w:pPr>
        <w:numPr>
          <w:ilvl w:val="0"/>
          <w:numId w:val="14"/>
        </w:numPr>
        <w:suppressAutoHyphens w:val="0"/>
        <w:autoSpaceDE w:val="0"/>
        <w:autoSpaceDN w:val="0"/>
        <w:adjustRightInd w:val="0"/>
        <w:spacing w:after="160" w:line="259" w:lineRule="atLeast"/>
        <w:contextualSpacing/>
        <w:jc w:val="both"/>
        <w:rPr>
          <w:rFonts w:eastAsia="Calibri"/>
          <w:b/>
          <w:iCs/>
          <w:szCs w:val="24"/>
          <w:lang w:val="en-US" w:eastAsia="en-US"/>
        </w:rPr>
      </w:pPr>
      <w:r w:rsidRPr="00FF1EB1">
        <w:rPr>
          <w:rFonts w:eastAsia="Calibri"/>
          <w:b/>
          <w:iCs/>
          <w:szCs w:val="24"/>
          <w:lang w:val="en-US" w:eastAsia="en-US"/>
        </w:rPr>
        <w:t>Fogalom meghatározások:</w:t>
      </w:r>
    </w:p>
    <w:p w14:paraId="0ABCB005" w14:textId="77777777" w:rsidR="00FF1EB1" w:rsidRPr="00FF1EB1" w:rsidRDefault="00FF1EB1" w:rsidP="00FF1EB1">
      <w:pPr>
        <w:numPr>
          <w:ilvl w:val="0"/>
          <w:numId w:val="15"/>
        </w:numPr>
        <w:suppressAutoHyphens w:val="0"/>
        <w:autoSpaceDE w:val="0"/>
        <w:autoSpaceDN w:val="0"/>
        <w:adjustRightInd w:val="0"/>
        <w:spacing w:after="160" w:line="259" w:lineRule="atLeast"/>
        <w:contextualSpacing/>
        <w:jc w:val="both"/>
        <w:rPr>
          <w:rFonts w:eastAsia="Calibri"/>
          <w:iCs/>
          <w:szCs w:val="24"/>
          <w:lang w:val="en-US" w:eastAsia="en-US"/>
        </w:rPr>
      </w:pPr>
      <w:r w:rsidRPr="00FF1EB1">
        <w:rPr>
          <w:rFonts w:eastAsia="Calibri"/>
          <w:i/>
          <w:iCs/>
          <w:szCs w:val="24"/>
          <w:lang w:val="en-US" w:eastAsia="en-US"/>
        </w:rPr>
        <w:t>közfeladat ellátási tevékenység bevétele</w:t>
      </w:r>
      <w:r w:rsidRPr="00FF1EB1">
        <w:rPr>
          <w:rFonts w:eastAsia="Calibri"/>
          <w:iCs/>
          <w:szCs w:val="24"/>
          <w:lang w:val="en-US" w:eastAsia="en-US"/>
        </w:rPr>
        <w:t>: a közfeladat ellátásából származó díj- és egyéb (ár)bevételek és költségtérítések</w:t>
      </w:r>
    </w:p>
    <w:p w14:paraId="03B95F06" w14:textId="77777777" w:rsidR="00FF1EB1" w:rsidRPr="00FF1EB1" w:rsidRDefault="00FF1EB1" w:rsidP="00FF1EB1">
      <w:pPr>
        <w:numPr>
          <w:ilvl w:val="0"/>
          <w:numId w:val="15"/>
        </w:numPr>
        <w:suppressAutoHyphens w:val="0"/>
        <w:autoSpaceDE w:val="0"/>
        <w:autoSpaceDN w:val="0"/>
        <w:adjustRightInd w:val="0"/>
        <w:spacing w:after="160" w:line="259" w:lineRule="atLeast"/>
        <w:contextualSpacing/>
        <w:jc w:val="both"/>
        <w:rPr>
          <w:rFonts w:eastAsia="Calibri"/>
          <w:iCs/>
          <w:szCs w:val="24"/>
          <w:lang w:val="en-US" w:eastAsia="en-US"/>
        </w:rPr>
      </w:pPr>
      <w:r w:rsidRPr="00FF1EB1">
        <w:rPr>
          <w:rFonts w:eastAsia="Calibri"/>
          <w:i/>
          <w:iCs/>
          <w:szCs w:val="24"/>
          <w:lang w:val="en-US" w:eastAsia="en-US"/>
        </w:rPr>
        <w:t xml:space="preserve">közfeladat ellátási tevékenység költsége: </w:t>
      </w:r>
      <w:r w:rsidRPr="00FF1EB1">
        <w:rPr>
          <w:rFonts w:eastAsia="Calibri"/>
          <w:iCs/>
          <w:szCs w:val="24"/>
          <w:lang w:val="en-US" w:eastAsia="en-US"/>
        </w:rPr>
        <w:t>a közfeladat ellátásával kapcsolatban felmerülő állandó és változó költségek összessége.</w:t>
      </w:r>
    </w:p>
    <w:p w14:paraId="797F2D49" w14:textId="77777777" w:rsidR="00FF1EB1" w:rsidRPr="00FF1EB1" w:rsidRDefault="00FF1EB1" w:rsidP="00FF1EB1">
      <w:pPr>
        <w:numPr>
          <w:ilvl w:val="0"/>
          <w:numId w:val="15"/>
        </w:numPr>
        <w:suppressAutoHyphens w:val="0"/>
        <w:autoSpaceDE w:val="0"/>
        <w:autoSpaceDN w:val="0"/>
        <w:adjustRightInd w:val="0"/>
        <w:spacing w:after="160" w:line="259" w:lineRule="atLeast"/>
        <w:contextualSpacing/>
        <w:jc w:val="both"/>
        <w:rPr>
          <w:rFonts w:eastAsia="Calibri"/>
          <w:iCs/>
          <w:szCs w:val="24"/>
          <w:lang w:val="en-US" w:eastAsia="en-US"/>
        </w:rPr>
      </w:pPr>
      <w:r w:rsidRPr="00FF1EB1">
        <w:rPr>
          <w:rFonts w:eastAsia="Calibri"/>
          <w:i/>
          <w:iCs/>
          <w:szCs w:val="24"/>
          <w:lang w:val="en-US" w:eastAsia="en-US"/>
        </w:rPr>
        <w:t xml:space="preserve">közfeladat ellátási tevékenység </w:t>
      </w:r>
      <w:r w:rsidRPr="00FF1EB1">
        <w:rPr>
          <w:rFonts w:eastAsia="Calibri"/>
          <w:i/>
          <w:szCs w:val="24"/>
          <w:lang w:eastAsia="en-US"/>
        </w:rPr>
        <w:t>állandó költsége</w:t>
      </w:r>
      <w:r w:rsidRPr="00FF1EB1">
        <w:rPr>
          <w:rFonts w:eastAsia="Calibri"/>
          <w:szCs w:val="24"/>
          <w:lang w:eastAsia="en-US"/>
        </w:rPr>
        <w:t xml:space="preserve">: a közfeladat ellátásából adódó folyamatos működéséhez, fenntartásához szükséges, ismétlő jelleggel felmerülő valamennyi költség. </w:t>
      </w:r>
    </w:p>
    <w:p w14:paraId="1EF94DFF" w14:textId="77777777" w:rsidR="00FF1EB1" w:rsidRPr="00FF1EB1" w:rsidRDefault="00FF1EB1" w:rsidP="00FF1EB1">
      <w:pPr>
        <w:numPr>
          <w:ilvl w:val="0"/>
          <w:numId w:val="15"/>
        </w:numPr>
        <w:suppressAutoHyphens w:val="0"/>
        <w:spacing w:after="160" w:line="259" w:lineRule="auto"/>
        <w:contextualSpacing/>
        <w:jc w:val="both"/>
        <w:rPr>
          <w:rFonts w:eastAsia="Calibri"/>
          <w:szCs w:val="24"/>
          <w:lang w:eastAsia="en-US"/>
        </w:rPr>
      </w:pPr>
      <w:r w:rsidRPr="00FF1EB1">
        <w:rPr>
          <w:rFonts w:eastAsia="Calibri"/>
          <w:i/>
          <w:iCs/>
          <w:szCs w:val="24"/>
          <w:lang w:val="en-US" w:eastAsia="en-US"/>
        </w:rPr>
        <w:t xml:space="preserve">közfeladat ellátási tevékenység </w:t>
      </w:r>
      <w:r w:rsidRPr="00FF1EB1">
        <w:rPr>
          <w:rFonts w:eastAsia="Calibri"/>
          <w:i/>
          <w:szCs w:val="24"/>
          <w:lang w:eastAsia="en-US"/>
        </w:rPr>
        <w:t>változó költsége</w:t>
      </w:r>
      <w:r w:rsidRPr="00FF1EB1">
        <w:rPr>
          <w:rFonts w:eastAsia="Calibri"/>
          <w:szCs w:val="24"/>
          <w:lang w:eastAsia="en-US"/>
        </w:rPr>
        <w:t xml:space="preserve">: a közfeladat ellátásából adódó folyamatos működéséhez, fenntartásához szükséges, eseti és/vagy rendszeres, esetleg időszaki jelleggel felmerülő valamennyi költség. </w:t>
      </w:r>
    </w:p>
    <w:p w14:paraId="5D31E881" w14:textId="77777777" w:rsidR="00FF1EB1" w:rsidRPr="00FF1EB1" w:rsidRDefault="00FF1EB1" w:rsidP="00FF1EB1">
      <w:pPr>
        <w:numPr>
          <w:ilvl w:val="0"/>
          <w:numId w:val="15"/>
        </w:numPr>
        <w:suppressAutoHyphens w:val="0"/>
        <w:spacing w:after="160" w:line="259" w:lineRule="auto"/>
        <w:contextualSpacing/>
        <w:jc w:val="both"/>
        <w:rPr>
          <w:rFonts w:eastAsia="Calibri"/>
          <w:szCs w:val="24"/>
          <w:lang w:eastAsia="en-US"/>
        </w:rPr>
      </w:pPr>
      <w:r w:rsidRPr="00FF1EB1">
        <w:rPr>
          <w:rFonts w:eastAsia="Calibri"/>
          <w:i/>
          <w:szCs w:val="24"/>
          <w:lang w:eastAsia="en-US"/>
        </w:rPr>
        <w:t>befektetési/beruházási költség</w:t>
      </w:r>
      <w:r w:rsidRPr="00FF1EB1">
        <w:rPr>
          <w:rFonts w:eastAsia="Calibri"/>
          <w:szCs w:val="24"/>
          <w:lang w:eastAsia="en-US"/>
        </w:rPr>
        <w:t>: a közfeladat ellátásához szükséges immateriális javak és tárgyi eszközök számviteli szabályok szerinti tárgyévi bekerülési költsége (legfeljebb az ezekre felszámítható tárgyévi értékcsökkenés és nem a beruházás bekerülési értéke)</w:t>
      </w:r>
    </w:p>
    <w:p w14:paraId="5EB197E5" w14:textId="77777777" w:rsidR="00FF1EB1" w:rsidRPr="00FF1EB1" w:rsidRDefault="00FF1EB1" w:rsidP="00FF1EB1">
      <w:pPr>
        <w:numPr>
          <w:ilvl w:val="0"/>
          <w:numId w:val="15"/>
        </w:numPr>
        <w:suppressAutoHyphens w:val="0"/>
        <w:spacing w:after="160" w:line="259" w:lineRule="auto"/>
        <w:contextualSpacing/>
        <w:jc w:val="both"/>
        <w:rPr>
          <w:rFonts w:eastAsia="Calibri"/>
          <w:szCs w:val="24"/>
          <w:lang w:eastAsia="en-US"/>
        </w:rPr>
      </w:pPr>
      <w:r w:rsidRPr="00FF1EB1">
        <w:rPr>
          <w:rFonts w:eastAsia="Calibri"/>
          <w:i/>
          <w:szCs w:val="24"/>
          <w:lang w:eastAsia="en-US"/>
        </w:rPr>
        <w:t>alapdíj</w:t>
      </w:r>
      <w:r w:rsidRPr="00FF1EB1">
        <w:rPr>
          <w:rFonts w:eastAsia="Calibri"/>
          <w:szCs w:val="24"/>
          <w:lang w:eastAsia="en-US"/>
        </w:rPr>
        <w:t>: A közfeladat állandó költségének, a tartalék keretnek és az ésszerű nyereségnek azon összege, amely a közszolgáltatás bevételéből nem térül meg (közszolgáltatási tevékenység bevétel – közszolgáltatási tevékenység költsége)</w:t>
      </w:r>
    </w:p>
    <w:p w14:paraId="5E1D0FC5" w14:textId="77777777" w:rsidR="00FF1EB1" w:rsidRPr="00FF1EB1" w:rsidRDefault="00FF1EB1" w:rsidP="00FF1EB1">
      <w:pPr>
        <w:numPr>
          <w:ilvl w:val="0"/>
          <w:numId w:val="15"/>
        </w:numPr>
        <w:suppressAutoHyphens w:val="0"/>
        <w:spacing w:after="160" w:line="259" w:lineRule="auto"/>
        <w:contextualSpacing/>
        <w:jc w:val="both"/>
        <w:rPr>
          <w:rFonts w:eastAsia="Calibri"/>
          <w:szCs w:val="24"/>
          <w:lang w:eastAsia="en-US"/>
        </w:rPr>
      </w:pPr>
      <w:r w:rsidRPr="00FF1EB1">
        <w:rPr>
          <w:rFonts w:eastAsia="Calibri"/>
          <w:i/>
          <w:szCs w:val="24"/>
          <w:lang w:eastAsia="en-US"/>
        </w:rPr>
        <w:t>változódíj</w:t>
      </w:r>
      <w:r w:rsidRPr="00FF1EB1">
        <w:rPr>
          <w:rFonts w:eastAsia="Calibri"/>
          <w:szCs w:val="24"/>
          <w:lang w:eastAsia="en-US"/>
        </w:rPr>
        <w:t>: a közfeladat változó költsége és a befektetési/beruházási költségek összege.</w:t>
      </w:r>
    </w:p>
    <w:p w14:paraId="1BF2E1C5" w14:textId="77777777" w:rsidR="00FF1EB1" w:rsidRPr="00FF1EB1" w:rsidRDefault="00FF1EB1" w:rsidP="00FF1EB1">
      <w:pPr>
        <w:numPr>
          <w:ilvl w:val="0"/>
          <w:numId w:val="15"/>
        </w:numPr>
        <w:suppressAutoHyphens w:val="0"/>
        <w:spacing w:after="160" w:line="259" w:lineRule="auto"/>
        <w:contextualSpacing/>
        <w:jc w:val="both"/>
        <w:rPr>
          <w:rFonts w:eastAsia="Calibri"/>
          <w:szCs w:val="24"/>
          <w:lang w:eastAsia="en-US"/>
        </w:rPr>
      </w:pPr>
      <w:r w:rsidRPr="00FF1EB1">
        <w:rPr>
          <w:rFonts w:eastAsia="Calibri"/>
          <w:i/>
          <w:szCs w:val="24"/>
          <w:lang w:eastAsia="en-US"/>
        </w:rPr>
        <w:t>ésszerű nyereség</w:t>
      </w:r>
      <w:r w:rsidRPr="00FF1EB1">
        <w:rPr>
          <w:rFonts w:eastAsia="Calibri"/>
          <w:szCs w:val="24"/>
          <w:lang w:eastAsia="en-US"/>
        </w:rPr>
        <w:t xml:space="preserve">: a közfeladat költsége összegének a tárgyévet megelőző év KSH szerint fogyasztói árindexének 3 százalékponttal növelt százaléka. </w:t>
      </w:r>
    </w:p>
    <w:p w14:paraId="4FCBF6F1" w14:textId="77777777" w:rsidR="00FF1EB1" w:rsidRPr="00FF1EB1" w:rsidRDefault="00FF1EB1" w:rsidP="00FF1EB1">
      <w:pPr>
        <w:numPr>
          <w:ilvl w:val="0"/>
          <w:numId w:val="15"/>
        </w:numPr>
        <w:suppressAutoHyphens w:val="0"/>
        <w:spacing w:after="160" w:line="259" w:lineRule="auto"/>
        <w:contextualSpacing/>
        <w:jc w:val="both"/>
        <w:rPr>
          <w:rFonts w:eastAsia="Calibri"/>
          <w:szCs w:val="24"/>
          <w:lang w:eastAsia="en-US"/>
        </w:rPr>
      </w:pPr>
      <w:r w:rsidRPr="00FF1EB1">
        <w:rPr>
          <w:rFonts w:eastAsia="Calibri"/>
          <w:i/>
          <w:szCs w:val="24"/>
          <w:lang w:eastAsia="en-US"/>
        </w:rPr>
        <w:t>a kompenzáció mértékének meghatározása:</w:t>
      </w:r>
      <w:r w:rsidRPr="00FF1EB1">
        <w:rPr>
          <w:rFonts w:eastAsia="Calibri"/>
          <w:b/>
          <w:szCs w:val="24"/>
          <w:lang w:eastAsia="en-US"/>
        </w:rPr>
        <w:t xml:space="preserve"> </w:t>
      </w:r>
      <w:r w:rsidRPr="00FF1EB1">
        <w:rPr>
          <w:rFonts w:eastAsia="Calibri"/>
          <w:szCs w:val="24"/>
          <w:lang w:eastAsia="en-US"/>
        </w:rPr>
        <w:t>az alábbi számítási módszer szerint történik:</w:t>
      </w:r>
    </w:p>
    <w:p w14:paraId="5ECD541D" w14:textId="77777777" w:rsidR="00FF1EB1" w:rsidRPr="00FF1EB1" w:rsidRDefault="00FF1EB1" w:rsidP="00FF1EB1">
      <w:pPr>
        <w:suppressAutoHyphens w:val="0"/>
        <w:spacing w:line="259" w:lineRule="auto"/>
        <w:ind w:left="2835"/>
        <w:contextualSpacing/>
        <w:jc w:val="both"/>
        <w:rPr>
          <w:rFonts w:eastAsia="Calibri"/>
          <w:szCs w:val="24"/>
          <w:lang w:eastAsia="en-US"/>
        </w:rPr>
      </w:pPr>
      <w:r w:rsidRPr="00FF1EB1">
        <w:rPr>
          <w:rFonts w:eastAsia="Calibri"/>
          <w:szCs w:val="24"/>
          <w:lang w:eastAsia="en-US"/>
        </w:rPr>
        <w:t>+ közfeladat ellátási tevékenység bevétele</w:t>
      </w:r>
    </w:p>
    <w:p w14:paraId="0620D134" w14:textId="77777777" w:rsidR="00FF1EB1" w:rsidRPr="00FF1EB1" w:rsidRDefault="00FF1EB1" w:rsidP="00FF1EB1">
      <w:pPr>
        <w:suppressAutoHyphens w:val="0"/>
        <w:spacing w:line="259" w:lineRule="auto"/>
        <w:ind w:left="2835"/>
        <w:contextualSpacing/>
        <w:jc w:val="both"/>
        <w:rPr>
          <w:rFonts w:eastAsia="Calibri"/>
          <w:szCs w:val="24"/>
          <w:lang w:eastAsia="en-US"/>
        </w:rPr>
      </w:pPr>
      <w:r w:rsidRPr="00FF1EB1">
        <w:rPr>
          <w:rFonts w:eastAsia="Calibri"/>
          <w:szCs w:val="24"/>
          <w:lang w:eastAsia="en-US"/>
        </w:rPr>
        <w:t xml:space="preserve">- közfeladat ellátási tevékenység költsége </w:t>
      </w:r>
    </w:p>
    <w:p w14:paraId="34066440" w14:textId="77777777" w:rsidR="00FF1EB1" w:rsidRPr="00FF1EB1" w:rsidRDefault="00FF1EB1" w:rsidP="00FF1EB1">
      <w:pPr>
        <w:suppressAutoHyphens w:val="0"/>
        <w:spacing w:line="259" w:lineRule="auto"/>
        <w:ind w:left="2835"/>
        <w:contextualSpacing/>
        <w:jc w:val="both"/>
        <w:rPr>
          <w:rFonts w:eastAsia="Calibri"/>
          <w:szCs w:val="24"/>
          <w:lang w:eastAsia="en-US"/>
        </w:rPr>
      </w:pPr>
      <w:r w:rsidRPr="00FF1EB1">
        <w:rPr>
          <w:rFonts w:eastAsia="Calibri"/>
          <w:szCs w:val="24"/>
          <w:lang w:eastAsia="en-US"/>
        </w:rPr>
        <w:t xml:space="preserve">- befektetési/beruházási költség </w:t>
      </w:r>
    </w:p>
    <w:p w14:paraId="7440B31A" w14:textId="77777777" w:rsidR="00FF1EB1" w:rsidRPr="00FF1EB1" w:rsidRDefault="00FF1EB1" w:rsidP="00FF1EB1">
      <w:pPr>
        <w:suppressAutoHyphens w:val="0"/>
        <w:spacing w:line="259" w:lineRule="auto"/>
        <w:ind w:left="2835"/>
        <w:contextualSpacing/>
        <w:jc w:val="both"/>
        <w:rPr>
          <w:rFonts w:eastAsia="Calibri"/>
          <w:szCs w:val="24"/>
          <w:lang w:eastAsia="en-US"/>
        </w:rPr>
      </w:pPr>
      <w:r w:rsidRPr="00FF1EB1">
        <w:rPr>
          <w:rFonts w:eastAsia="Calibri"/>
          <w:szCs w:val="24"/>
          <w:lang w:eastAsia="en-US"/>
        </w:rPr>
        <w:t>- ésszerű nyereség</w:t>
      </w:r>
    </w:p>
    <w:p w14:paraId="7123F410" w14:textId="77777777" w:rsidR="00FF1EB1" w:rsidRPr="00FF1EB1" w:rsidRDefault="00FF1EB1" w:rsidP="00FF1EB1">
      <w:pPr>
        <w:suppressAutoHyphens w:val="0"/>
        <w:spacing w:line="259" w:lineRule="auto"/>
        <w:ind w:left="2835"/>
        <w:contextualSpacing/>
        <w:jc w:val="both"/>
        <w:rPr>
          <w:rFonts w:eastAsia="Calibri"/>
          <w:szCs w:val="24"/>
          <w:lang w:eastAsia="en-US"/>
        </w:rPr>
      </w:pPr>
      <w:r w:rsidRPr="00FF1EB1">
        <w:rPr>
          <w:rFonts w:eastAsia="Calibri"/>
          <w:szCs w:val="24"/>
          <w:lang w:eastAsia="en-US"/>
        </w:rPr>
        <w:t>= kompenzáció</w:t>
      </w:r>
    </w:p>
    <w:p w14:paraId="0B570154" w14:textId="77777777" w:rsidR="00FF1EB1" w:rsidRPr="00FF1EB1" w:rsidRDefault="00FF1EB1" w:rsidP="00FF1EB1">
      <w:pPr>
        <w:suppressAutoHyphens w:val="0"/>
        <w:spacing w:after="160" w:line="259" w:lineRule="auto"/>
        <w:ind w:left="720"/>
        <w:contextualSpacing/>
        <w:jc w:val="both"/>
        <w:rPr>
          <w:rFonts w:eastAsia="Calibri"/>
          <w:szCs w:val="24"/>
          <w:lang w:eastAsia="en-US"/>
        </w:rPr>
      </w:pPr>
      <w:r w:rsidRPr="00FF1EB1">
        <w:rPr>
          <w:rFonts w:eastAsia="Calibri"/>
          <w:szCs w:val="24"/>
          <w:lang w:eastAsia="en-US"/>
        </w:rPr>
        <w:t xml:space="preserve">Amennyiben a fenti számítás eredményképpen meghatározott kompenzáció összege pozitív előjelű, akkor megtérítésre nincs szükség. </w:t>
      </w:r>
    </w:p>
    <w:p w14:paraId="23DA9C34" w14:textId="77777777" w:rsidR="00FF1EB1" w:rsidRPr="00FF1EB1" w:rsidRDefault="00FF1EB1" w:rsidP="00FF1EB1">
      <w:pPr>
        <w:numPr>
          <w:ilvl w:val="0"/>
          <w:numId w:val="15"/>
        </w:numPr>
        <w:suppressAutoHyphens w:val="0"/>
        <w:autoSpaceDE w:val="0"/>
        <w:autoSpaceDN w:val="0"/>
        <w:adjustRightInd w:val="0"/>
        <w:spacing w:after="160" w:line="259" w:lineRule="atLeast"/>
        <w:contextualSpacing/>
        <w:jc w:val="both"/>
        <w:rPr>
          <w:rFonts w:eastAsia="Calibri"/>
          <w:bCs/>
          <w:sz w:val="22"/>
          <w:szCs w:val="22"/>
          <w:lang w:val="en-US" w:eastAsia="en-US"/>
        </w:rPr>
      </w:pPr>
      <w:r w:rsidRPr="00FF1EB1">
        <w:rPr>
          <w:rFonts w:eastAsia="Calibri"/>
          <w:bCs/>
          <w:sz w:val="22"/>
          <w:szCs w:val="22"/>
          <w:lang w:val="en-US" w:eastAsia="en-US"/>
        </w:rPr>
        <w:t>az alul- vagy túlkompenzáció mértékének meghatározása az alábbi számítási módszer szerint történik:</w:t>
      </w:r>
    </w:p>
    <w:p w14:paraId="14A74292" w14:textId="77777777" w:rsidR="00FF1EB1" w:rsidRPr="00FF1EB1" w:rsidRDefault="00FF1EB1" w:rsidP="00FF1EB1">
      <w:pPr>
        <w:suppressAutoHyphens w:val="0"/>
        <w:spacing w:line="259" w:lineRule="auto"/>
        <w:ind w:left="2977"/>
        <w:contextualSpacing/>
        <w:jc w:val="both"/>
        <w:rPr>
          <w:rFonts w:eastAsia="Calibri"/>
          <w:szCs w:val="24"/>
          <w:lang w:eastAsia="en-US"/>
        </w:rPr>
      </w:pPr>
      <w:r w:rsidRPr="00FF1EB1">
        <w:rPr>
          <w:rFonts w:eastAsia="Calibri"/>
          <w:szCs w:val="24"/>
          <w:lang w:eastAsia="en-US"/>
        </w:rPr>
        <w:t>+ közfeladat ellátási tevékenység bevétele</w:t>
      </w:r>
    </w:p>
    <w:p w14:paraId="6FB1A00C" w14:textId="77777777" w:rsidR="00FF1EB1" w:rsidRPr="00FF1EB1" w:rsidRDefault="00FF1EB1" w:rsidP="00FF1EB1">
      <w:pPr>
        <w:suppressAutoHyphens w:val="0"/>
        <w:spacing w:line="259" w:lineRule="auto"/>
        <w:ind w:left="2977"/>
        <w:contextualSpacing/>
        <w:jc w:val="both"/>
        <w:rPr>
          <w:rFonts w:eastAsia="Calibri"/>
          <w:szCs w:val="24"/>
          <w:lang w:eastAsia="en-US"/>
        </w:rPr>
      </w:pPr>
      <w:r w:rsidRPr="00FF1EB1">
        <w:rPr>
          <w:rFonts w:eastAsia="Calibri"/>
          <w:szCs w:val="24"/>
          <w:lang w:eastAsia="en-US"/>
        </w:rPr>
        <w:t xml:space="preserve">- közfeladat ellátási tevékenység költsége </w:t>
      </w:r>
    </w:p>
    <w:p w14:paraId="0C55D15E" w14:textId="77777777" w:rsidR="00FF1EB1" w:rsidRPr="00FF1EB1" w:rsidRDefault="00FF1EB1" w:rsidP="00FF1EB1">
      <w:pPr>
        <w:suppressAutoHyphens w:val="0"/>
        <w:spacing w:line="259" w:lineRule="auto"/>
        <w:ind w:left="2977"/>
        <w:contextualSpacing/>
        <w:jc w:val="both"/>
        <w:rPr>
          <w:rFonts w:eastAsia="Calibri"/>
          <w:szCs w:val="24"/>
          <w:lang w:eastAsia="en-US"/>
        </w:rPr>
      </w:pPr>
      <w:r w:rsidRPr="00FF1EB1">
        <w:rPr>
          <w:rFonts w:eastAsia="Calibri"/>
          <w:szCs w:val="24"/>
          <w:lang w:eastAsia="en-US"/>
        </w:rPr>
        <w:lastRenderedPageBreak/>
        <w:tab/>
        <w:t>ebből: állandó költség, változó költség</w:t>
      </w:r>
    </w:p>
    <w:p w14:paraId="534DB0EE" w14:textId="77777777" w:rsidR="00FF1EB1" w:rsidRPr="00FF1EB1" w:rsidRDefault="00FF1EB1" w:rsidP="00FF1EB1">
      <w:pPr>
        <w:suppressAutoHyphens w:val="0"/>
        <w:spacing w:line="259" w:lineRule="auto"/>
        <w:ind w:left="2977"/>
        <w:contextualSpacing/>
        <w:jc w:val="both"/>
        <w:rPr>
          <w:rFonts w:eastAsia="Calibri"/>
          <w:szCs w:val="24"/>
          <w:lang w:eastAsia="en-US"/>
        </w:rPr>
      </w:pPr>
      <w:r w:rsidRPr="00FF1EB1">
        <w:rPr>
          <w:rFonts w:eastAsia="Calibri"/>
          <w:szCs w:val="24"/>
          <w:lang w:eastAsia="en-US"/>
        </w:rPr>
        <w:t xml:space="preserve">- befektetési/beruházási költség </w:t>
      </w:r>
    </w:p>
    <w:p w14:paraId="668973A0" w14:textId="77777777" w:rsidR="00FF1EB1" w:rsidRPr="00FF1EB1" w:rsidRDefault="00FF1EB1" w:rsidP="00FF1EB1">
      <w:pPr>
        <w:suppressAutoHyphens w:val="0"/>
        <w:spacing w:line="259" w:lineRule="auto"/>
        <w:ind w:left="2977"/>
        <w:contextualSpacing/>
        <w:jc w:val="both"/>
        <w:rPr>
          <w:rFonts w:eastAsia="Calibri"/>
          <w:szCs w:val="24"/>
          <w:lang w:eastAsia="en-US"/>
        </w:rPr>
      </w:pPr>
      <w:r w:rsidRPr="00FF1EB1">
        <w:rPr>
          <w:rFonts w:eastAsia="Calibri"/>
          <w:szCs w:val="24"/>
          <w:lang w:eastAsia="en-US"/>
        </w:rPr>
        <w:t>- ésszerű nyereség</w:t>
      </w:r>
    </w:p>
    <w:p w14:paraId="4225A0CF" w14:textId="77777777" w:rsidR="00FF1EB1" w:rsidRPr="00FF1EB1" w:rsidRDefault="00FF1EB1" w:rsidP="00FF1EB1">
      <w:pPr>
        <w:suppressAutoHyphens w:val="0"/>
        <w:spacing w:line="259" w:lineRule="auto"/>
        <w:ind w:left="2977"/>
        <w:contextualSpacing/>
        <w:jc w:val="both"/>
        <w:rPr>
          <w:rFonts w:eastAsia="Calibri"/>
          <w:szCs w:val="24"/>
          <w:lang w:eastAsia="en-US"/>
        </w:rPr>
      </w:pPr>
      <w:r w:rsidRPr="00FF1EB1">
        <w:rPr>
          <w:rFonts w:eastAsia="Calibri"/>
          <w:szCs w:val="24"/>
          <w:lang w:eastAsia="en-US"/>
        </w:rPr>
        <w:t>= kompenzáció</w:t>
      </w:r>
    </w:p>
    <w:p w14:paraId="3896FD51" w14:textId="77777777" w:rsidR="00FF1EB1" w:rsidRPr="00FF1EB1" w:rsidRDefault="00FF1EB1" w:rsidP="00FF1EB1">
      <w:pPr>
        <w:suppressAutoHyphens w:val="0"/>
        <w:autoSpaceDE w:val="0"/>
        <w:autoSpaceDN w:val="0"/>
        <w:adjustRightInd w:val="0"/>
        <w:spacing w:line="259" w:lineRule="atLeast"/>
        <w:ind w:left="720"/>
        <w:contextualSpacing/>
        <w:jc w:val="both"/>
        <w:rPr>
          <w:rFonts w:eastAsia="Calibri"/>
          <w:bCs/>
          <w:sz w:val="22"/>
          <w:szCs w:val="22"/>
          <w:lang w:val="en-US" w:eastAsia="en-US"/>
        </w:rPr>
      </w:pPr>
      <w:r w:rsidRPr="00FF1EB1">
        <w:rPr>
          <w:rFonts w:eastAsia="Calibri"/>
          <w:bCs/>
          <w:sz w:val="22"/>
          <w:szCs w:val="22"/>
          <w:lang w:val="en-US" w:eastAsia="en-US"/>
        </w:rPr>
        <w:t xml:space="preserve">Amennyiben a fenti számítás eredményeképpen meghatározott összeg negatív előjelű, alulkompenzáció történt, amennyiben pozitív előjelű, akkor túlkompenzáció történt. </w:t>
      </w:r>
    </w:p>
    <w:p w14:paraId="1380D748" w14:textId="77777777" w:rsidR="00FF1EB1" w:rsidRPr="00FF1EB1" w:rsidRDefault="00FF1EB1" w:rsidP="00FF1EB1">
      <w:pPr>
        <w:suppressAutoHyphens w:val="0"/>
        <w:autoSpaceDE w:val="0"/>
        <w:autoSpaceDN w:val="0"/>
        <w:adjustRightInd w:val="0"/>
        <w:spacing w:line="259" w:lineRule="atLeast"/>
        <w:jc w:val="center"/>
        <w:rPr>
          <w:rFonts w:eastAsia="Calibri"/>
          <w:b/>
          <w:bCs/>
          <w:sz w:val="32"/>
          <w:szCs w:val="32"/>
          <w:lang w:val="en-US" w:eastAsia="en-US"/>
        </w:rPr>
      </w:pPr>
    </w:p>
    <w:p w14:paraId="50CFAA3D" w14:textId="77777777" w:rsidR="00FF1EB1" w:rsidRPr="00FF1EB1" w:rsidRDefault="00FF1EB1" w:rsidP="00FF1EB1">
      <w:pPr>
        <w:suppressAutoHyphens w:val="0"/>
        <w:autoSpaceDE w:val="0"/>
        <w:autoSpaceDN w:val="0"/>
        <w:adjustRightInd w:val="0"/>
        <w:spacing w:line="259" w:lineRule="atLeast"/>
        <w:jc w:val="center"/>
        <w:rPr>
          <w:rFonts w:eastAsia="Calibri"/>
          <w:b/>
          <w:bCs/>
          <w:sz w:val="28"/>
          <w:szCs w:val="28"/>
          <w:lang w:val="en-US" w:eastAsia="en-US"/>
        </w:rPr>
      </w:pPr>
    </w:p>
    <w:p w14:paraId="49C2D222" w14:textId="77777777" w:rsidR="00FF1EB1" w:rsidRPr="00FF1EB1" w:rsidRDefault="00FF1EB1" w:rsidP="00FF1EB1">
      <w:pPr>
        <w:suppressAutoHyphens w:val="0"/>
        <w:autoSpaceDE w:val="0"/>
        <w:autoSpaceDN w:val="0"/>
        <w:adjustRightInd w:val="0"/>
        <w:spacing w:line="259" w:lineRule="atLeast"/>
        <w:jc w:val="center"/>
        <w:rPr>
          <w:rFonts w:eastAsia="Calibri"/>
          <w:b/>
          <w:bCs/>
          <w:sz w:val="28"/>
          <w:szCs w:val="28"/>
          <w:lang w:eastAsia="en-US"/>
        </w:rPr>
      </w:pPr>
      <w:r w:rsidRPr="00FF1EB1">
        <w:rPr>
          <w:rFonts w:eastAsia="Calibri"/>
          <w:b/>
          <w:bCs/>
          <w:sz w:val="28"/>
          <w:szCs w:val="28"/>
          <w:lang w:val="en-US" w:eastAsia="en-US"/>
        </w:rPr>
        <w:t>VI. SZERZ</w:t>
      </w:r>
      <w:r w:rsidRPr="00FF1EB1">
        <w:rPr>
          <w:rFonts w:eastAsia="Calibri"/>
          <w:b/>
          <w:bCs/>
          <w:sz w:val="28"/>
          <w:szCs w:val="28"/>
          <w:lang w:eastAsia="en-US"/>
        </w:rPr>
        <w:t xml:space="preserve">ŐDÉS MEGSZŰNÉSE, EGYÜTTMŰKÖDÉS, </w:t>
      </w:r>
    </w:p>
    <w:p w14:paraId="52043260" w14:textId="77777777" w:rsidR="00FF1EB1" w:rsidRPr="00FF1EB1" w:rsidRDefault="00FF1EB1" w:rsidP="00FF1EB1">
      <w:pPr>
        <w:suppressAutoHyphens w:val="0"/>
        <w:autoSpaceDE w:val="0"/>
        <w:autoSpaceDN w:val="0"/>
        <w:adjustRightInd w:val="0"/>
        <w:spacing w:line="259" w:lineRule="atLeast"/>
        <w:jc w:val="center"/>
        <w:rPr>
          <w:rFonts w:eastAsia="Calibri"/>
          <w:b/>
          <w:bCs/>
          <w:sz w:val="28"/>
          <w:szCs w:val="28"/>
          <w:lang w:eastAsia="en-US"/>
        </w:rPr>
      </w:pPr>
      <w:r w:rsidRPr="00FF1EB1">
        <w:rPr>
          <w:rFonts w:eastAsia="Calibri"/>
          <w:b/>
          <w:bCs/>
          <w:sz w:val="28"/>
          <w:szCs w:val="28"/>
          <w:lang w:eastAsia="en-US"/>
        </w:rPr>
        <w:t>VITÁK RENDEZÉSE</w:t>
      </w:r>
    </w:p>
    <w:p w14:paraId="060D666B" w14:textId="77777777" w:rsidR="00FF1EB1" w:rsidRPr="00FF1EB1" w:rsidRDefault="00FF1EB1" w:rsidP="00FF1EB1">
      <w:pPr>
        <w:suppressAutoHyphens w:val="0"/>
        <w:autoSpaceDE w:val="0"/>
        <w:autoSpaceDN w:val="0"/>
        <w:adjustRightInd w:val="0"/>
        <w:spacing w:line="259" w:lineRule="atLeast"/>
        <w:jc w:val="center"/>
        <w:rPr>
          <w:rFonts w:eastAsia="Calibri"/>
          <w:b/>
          <w:bCs/>
          <w:sz w:val="32"/>
          <w:szCs w:val="32"/>
          <w:lang w:val="en-US" w:eastAsia="en-US"/>
        </w:rPr>
      </w:pPr>
    </w:p>
    <w:p w14:paraId="4B1ECCAB" w14:textId="77777777" w:rsidR="00FF1EB1" w:rsidRPr="00FF1EB1" w:rsidRDefault="00FF1EB1" w:rsidP="00FF1EB1">
      <w:pPr>
        <w:numPr>
          <w:ilvl w:val="0"/>
          <w:numId w:val="16"/>
        </w:numPr>
        <w:suppressAutoHyphens w:val="0"/>
        <w:autoSpaceDE w:val="0"/>
        <w:autoSpaceDN w:val="0"/>
        <w:adjustRightInd w:val="0"/>
        <w:spacing w:after="160" w:line="259" w:lineRule="atLeast"/>
        <w:jc w:val="both"/>
        <w:rPr>
          <w:rFonts w:eastAsia="Calibri"/>
          <w:szCs w:val="24"/>
          <w:lang w:eastAsia="en-US"/>
        </w:rPr>
      </w:pPr>
      <w:r w:rsidRPr="00FF1EB1">
        <w:rPr>
          <w:rFonts w:eastAsia="Calibri"/>
          <w:szCs w:val="24"/>
          <w:lang w:val="en-US" w:eastAsia="en-US"/>
        </w:rPr>
        <w:t>A szerz</w:t>
      </w:r>
      <w:r w:rsidRPr="00FF1EB1">
        <w:rPr>
          <w:rFonts w:eastAsia="Calibri"/>
          <w:szCs w:val="24"/>
          <w:lang w:eastAsia="en-US"/>
        </w:rPr>
        <w:t xml:space="preserve">ődés kizárólag szerződő felek közös megegyezésével, írásban módosítható. Ha jogszabályváltozás miatt a szerződés valamely rendelkezésének módosítása válik szükségessé, akkor Szerződő felek kötelesek arról késedelem nélkül tárgyalásokat kezdeni. </w:t>
      </w:r>
    </w:p>
    <w:p w14:paraId="779EA5FE" w14:textId="77777777" w:rsidR="00FF1EB1" w:rsidRPr="00FF1EB1" w:rsidRDefault="00FF1EB1" w:rsidP="00FF1EB1">
      <w:pPr>
        <w:suppressAutoHyphens w:val="0"/>
        <w:autoSpaceDE w:val="0"/>
        <w:autoSpaceDN w:val="0"/>
        <w:adjustRightInd w:val="0"/>
        <w:spacing w:line="259" w:lineRule="atLeast"/>
        <w:ind w:left="720"/>
        <w:jc w:val="both"/>
        <w:rPr>
          <w:rFonts w:eastAsia="Calibri"/>
          <w:szCs w:val="24"/>
          <w:lang w:val="en-US" w:eastAsia="en-US"/>
        </w:rPr>
      </w:pPr>
    </w:p>
    <w:p w14:paraId="1C52F45E" w14:textId="77777777" w:rsidR="00FF1EB1" w:rsidRPr="00FF1EB1" w:rsidRDefault="00FF1EB1" w:rsidP="00FF1EB1">
      <w:pPr>
        <w:numPr>
          <w:ilvl w:val="0"/>
          <w:numId w:val="16"/>
        </w:numPr>
        <w:suppressAutoHyphens w:val="0"/>
        <w:autoSpaceDE w:val="0"/>
        <w:autoSpaceDN w:val="0"/>
        <w:adjustRightInd w:val="0"/>
        <w:spacing w:after="160" w:line="259" w:lineRule="atLeast"/>
        <w:jc w:val="both"/>
        <w:rPr>
          <w:rFonts w:eastAsia="Calibri"/>
          <w:szCs w:val="24"/>
          <w:lang w:eastAsia="en-US"/>
        </w:rPr>
      </w:pPr>
      <w:r w:rsidRPr="00FF1EB1">
        <w:rPr>
          <w:rFonts w:eastAsia="Calibri"/>
          <w:szCs w:val="24"/>
          <w:lang w:val="en-US" w:eastAsia="en-US"/>
        </w:rPr>
        <w:t>Felek megállapodnak, hogy jelen szerz</w:t>
      </w:r>
      <w:r w:rsidRPr="00FF1EB1">
        <w:rPr>
          <w:rFonts w:eastAsia="Calibri"/>
          <w:szCs w:val="24"/>
          <w:lang w:eastAsia="en-US"/>
        </w:rPr>
        <w:t>ődést közös megegyezéssel bármikor megszüntethetik.</w:t>
      </w:r>
    </w:p>
    <w:p w14:paraId="35756DA0" w14:textId="77777777" w:rsidR="00FF1EB1" w:rsidRPr="00FF1EB1" w:rsidRDefault="00FF1EB1" w:rsidP="00FF1EB1">
      <w:pPr>
        <w:suppressAutoHyphens w:val="0"/>
        <w:autoSpaceDE w:val="0"/>
        <w:autoSpaceDN w:val="0"/>
        <w:adjustRightInd w:val="0"/>
        <w:spacing w:line="259" w:lineRule="atLeast"/>
        <w:ind w:left="720"/>
        <w:jc w:val="both"/>
        <w:rPr>
          <w:rFonts w:eastAsia="Calibri"/>
          <w:szCs w:val="24"/>
          <w:lang w:val="en-US" w:eastAsia="en-US"/>
        </w:rPr>
      </w:pPr>
    </w:p>
    <w:p w14:paraId="74FB64CB" w14:textId="77777777" w:rsidR="00FF1EB1" w:rsidRPr="00FF1EB1" w:rsidRDefault="00FF1EB1" w:rsidP="00FF1EB1">
      <w:pPr>
        <w:numPr>
          <w:ilvl w:val="0"/>
          <w:numId w:val="16"/>
        </w:numPr>
        <w:suppressAutoHyphens w:val="0"/>
        <w:autoSpaceDE w:val="0"/>
        <w:autoSpaceDN w:val="0"/>
        <w:adjustRightInd w:val="0"/>
        <w:spacing w:after="160" w:line="259" w:lineRule="atLeast"/>
        <w:jc w:val="both"/>
        <w:rPr>
          <w:rFonts w:eastAsia="Calibri"/>
          <w:szCs w:val="24"/>
          <w:lang w:eastAsia="en-US"/>
        </w:rPr>
      </w:pPr>
      <w:r w:rsidRPr="00FF1EB1">
        <w:rPr>
          <w:rFonts w:eastAsia="Calibri"/>
          <w:szCs w:val="24"/>
          <w:lang w:val="en-US" w:eastAsia="en-US"/>
        </w:rPr>
        <w:t xml:space="preserve">Figyelemmel arra, hogy a jelen szerződést Szerződő felek határozott időre kötik, </w:t>
      </w:r>
      <w:r w:rsidRPr="00FF1EB1">
        <w:rPr>
          <w:rFonts w:eastAsia="Calibri"/>
          <w:szCs w:val="24"/>
          <w:lang w:eastAsia="en-US"/>
        </w:rPr>
        <w:t xml:space="preserve">a szerződés bármely fél egyoldalú nyilatkozatával kizárólag a szerződésben meghatározott rendkívüli esetekben szüntethető meg. </w:t>
      </w:r>
    </w:p>
    <w:p w14:paraId="6B56BF7F" w14:textId="77777777" w:rsidR="00FF1EB1" w:rsidRPr="00FF1EB1" w:rsidRDefault="00FF1EB1" w:rsidP="00FF1EB1">
      <w:pPr>
        <w:suppressAutoHyphens w:val="0"/>
        <w:spacing w:line="259" w:lineRule="auto"/>
        <w:ind w:left="720"/>
        <w:contextualSpacing/>
        <w:rPr>
          <w:rFonts w:eastAsia="Calibri"/>
          <w:szCs w:val="24"/>
          <w:lang w:val="en-US" w:eastAsia="en-US"/>
        </w:rPr>
      </w:pPr>
    </w:p>
    <w:p w14:paraId="79FD5FCC" w14:textId="77777777" w:rsidR="00FF1EB1" w:rsidRPr="00FF1EB1" w:rsidRDefault="00FF1EB1" w:rsidP="00FF1EB1">
      <w:pPr>
        <w:numPr>
          <w:ilvl w:val="0"/>
          <w:numId w:val="16"/>
        </w:numPr>
        <w:suppressAutoHyphens w:val="0"/>
        <w:autoSpaceDE w:val="0"/>
        <w:autoSpaceDN w:val="0"/>
        <w:adjustRightInd w:val="0"/>
        <w:spacing w:after="160" w:line="259" w:lineRule="atLeast"/>
        <w:ind w:left="426" w:hanging="426"/>
        <w:jc w:val="both"/>
        <w:rPr>
          <w:rFonts w:eastAsia="Calibri"/>
          <w:szCs w:val="24"/>
          <w:lang w:eastAsia="en-US"/>
        </w:rPr>
      </w:pPr>
      <w:r w:rsidRPr="00FF1EB1">
        <w:rPr>
          <w:rFonts w:eastAsia="Calibri"/>
          <w:szCs w:val="24"/>
          <w:lang w:val="en-US" w:eastAsia="en-US"/>
        </w:rPr>
        <w:t>Rendkívüli felmondás:</w:t>
      </w:r>
    </w:p>
    <w:p w14:paraId="08510E46" w14:textId="77777777" w:rsidR="00FF1EB1" w:rsidRPr="00FF1EB1" w:rsidRDefault="00FF1EB1" w:rsidP="00FF1EB1">
      <w:pPr>
        <w:numPr>
          <w:ilvl w:val="1"/>
          <w:numId w:val="18"/>
        </w:numPr>
        <w:suppressAutoHyphens w:val="0"/>
        <w:autoSpaceDE w:val="0"/>
        <w:autoSpaceDN w:val="0"/>
        <w:adjustRightInd w:val="0"/>
        <w:spacing w:after="160" w:line="259" w:lineRule="atLeast"/>
        <w:ind w:left="851" w:hanging="425"/>
        <w:contextualSpacing/>
        <w:jc w:val="both"/>
        <w:rPr>
          <w:rFonts w:eastAsia="Calibri"/>
          <w:szCs w:val="24"/>
          <w:lang w:eastAsia="en-US"/>
        </w:rPr>
      </w:pPr>
      <w:r w:rsidRPr="00FF1EB1">
        <w:rPr>
          <w:rFonts w:eastAsia="Calibri"/>
          <w:szCs w:val="24"/>
          <w:lang w:val="en-US" w:eastAsia="en-US"/>
        </w:rPr>
        <w:t>Önkormányzat rendkívüli felmondási joga: Az Önkormányzat a jelen szerz</w:t>
      </w:r>
      <w:r w:rsidRPr="00FF1EB1">
        <w:rPr>
          <w:rFonts w:eastAsia="Calibri"/>
          <w:szCs w:val="24"/>
          <w:lang w:eastAsia="en-US"/>
        </w:rPr>
        <w:t>ődést kizárólag az alábbi esetekben jogosult a Kft-hez címzett egyoldalú nyilatkozattal, azonnali hatállyal megszüntetni:</w:t>
      </w:r>
    </w:p>
    <w:p w14:paraId="289D3BF8" w14:textId="77777777" w:rsidR="00FF1EB1" w:rsidRPr="00FF1EB1" w:rsidRDefault="00FF1EB1" w:rsidP="00FF1EB1">
      <w:pPr>
        <w:numPr>
          <w:ilvl w:val="1"/>
          <w:numId w:val="17"/>
        </w:numPr>
        <w:suppressAutoHyphens w:val="0"/>
        <w:autoSpaceDE w:val="0"/>
        <w:autoSpaceDN w:val="0"/>
        <w:adjustRightInd w:val="0"/>
        <w:spacing w:after="160" w:line="259" w:lineRule="atLeast"/>
        <w:contextualSpacing/>
        <w:jc w:val="both"/>
        <w:rPr>
          <w:rFonts w:eastAsia="Calibri"/>
          <w:szCs w:val="24"/>
          <w:lang w:eastAsia="en-US"/>
        </w:rPr>
      </w:pPr>
      <w:r w:rsidRPr="00FF1EB1">
        <w:rPr>
          <w:rFonts w:eastAsia="Calibri"/>
          <w:szCs w:val="24"/>
          <w:lang w:val="en-US" w:eastAsia="en-US"/>
        </w:rPr>
        <w:t>a Kft. a kompenzációt nem a jelen szerz</w:t>
      </w:r>
      <w:r w:rsidRPr="00FF1EB1">
        <w:rPr>
          <w:rFonts w:eastAsia="Calibri"/>
          <w:szCs w:val="24"/>
          <w:lang w:eastAsia="en-US"/>
        </w:rPr>
        <w:t>ődésben meghatározott célra használja fel;</w:t>
      </w:r>
    </w:p>
    <w:p w14:paraId="331256D6" w14:textId="77777777" w:rsidR="00FF1EB1" w:rsidRPr="00FF1EB1" w:rsidRDefault="00FF1EB1" w:rsidP="00FF1EB1">
      <w:pPr>
        <w:numPr>
          <w:ilvl w:val="1"/>
          <w:numId w:val="17"/>
        </w:numPr>
        <w:suppressAutoHyphens w:val="0"/>
        <w:autoSpaceDE w:val="0"/>
        <w:autoSpaceDN w:val="0"/>
        <w:adjustRightInd w:val="0"/>
        <w:spacing w:after="160" w:line="259" w:lineRule="atLeast"/>
        <w:contextualSpacing/>
        <w:jc w:val="both"/>
        <w:rPr>
          <w:rFonts w:eastAsia="Calibri"/>
          <w:szCs w:val="24"/>
          <w:lang w:eastAsia="en-US"/>
        </w:rPr>
      </w:pPr>
      <w:r w:rsidRPr="00FF1EB1">
        <w:rPr>
          <w:rFonts w:eastAsia="Calibri"/>
          <w:szCs w:val="24"/>
          <w:lang w:val="en-US" w:eastAsia="en-US"/>
        </w:rPr>
        <w:t>a Kft. a szerz</w:t>
      </w:r>
      <w:r w:rsidRPr="00FF1EB1">
        <w:rPr>
          <w:rFonts w:eastAsia="Calibri"/>
          <w:szCs w:val="24"/>
          <w:lang w:eastAsia="en-US"/>
        </w:rPr>
        <w:t xml:space="preserve">ődésben vállalt bármely lényeges kötelezettségét nem teljesíti, és e mulasztását az Önkormányzat felszólításától számított 30 napon belül nem orvosolja; </w:t>
      </w:r>
    </w:p>
    <w:p w14:paraId="619A1CFE" w14:textId="77777777" w:rsidR="00FF1EB1" w:rsidRPr="00FF1EB1" w:rsidRDefault="00FF1EB1" w:rsidP="00FF1EB1">
      <w:pPr>
        <w:numPr>
          <w:ilvl w:val="1"/>
          <w:numId w:val="17"/>
        </w:numPr>
        <w:suppressAutoHyphens w:val="0"/>
        <w:autoSpaceDE w:val="0"/>
        <w:autoSpaceDN w:val="0"/>
        <w:adjustRightInd w:val="0"/>
        <w:spacing w:after="160" w:line="259" w:lineRule="atLeast"/>
        <w:contextualSpacing/>
        <w:jc w:val="both"/>
        <w:rPr>
          <w:rFonts w:eastAsia="Calibri"/>
          <w:szCs w:val="24"/>
          <w:lang w:eastAsia="en-US"/>
        </w:rPr>
      </w:pPr>
      <w:r w:rsidRPr="00FF1EB1">
        <w:rPr>
          <w:rFonts w:eastAsia="Calibri"/>
          <w:szCs w:val="24"/>
          <w:lang w:val="en-US" w:eastAsia="en-US"/>
        </w:rPr>
        <w:t>harmadik személy kérelmet nyújt be a Kft. ellen cs</w:t>
      </w:r>
      <w:r w:rsidRPr="00FF1EB1">
        <w:rPr>
          <w:rFonts w:eastAsia="Calibri"/>
          <w:szCs w:val="24"/>
          <w:lang w:eastAsia="en-US"/>
        </w:rPr>
        <w:t>őd-, felszámolási vagy cégtörlési eljárás indítására és a kérelemnek az illetékes bíróság helyt ad, kivéve, ha a Kft. 30 napon belül igazolja az eljárás megszüntetését;</w:t>
      </w:r>
    </w:p>
    <w:p w14:paraId="70572086" w14:textId="77777777" w:rsidR="00FF1EB1" w:rsidRPr="00FF1EB1" w:rsidRDefault="00FF1EB1" w:rsidP="00FF1EB1">
      <w:pPr>
        <w:suppressAutoHyphens w:val="0"/>
        <w:autoSpaceDE w:val="0"/>
        <w:autoSpaceDN w:val="0"/>
        <w:adjustRightInd w:val="0"/>
        <w:spacing w:line="259" w:lineRule="atLeast"/>
        <w:ind w:left="1416"/>
        <w:jc w:val="both"/>
        <w:rPr>
          <w:rFonts w:eastAsia="Calibri"/>
          <w:szCs w:val="24"/>
          <w:lang w:val="en-US" w:eastAsia="en-US"/>
        </w:rPr>
      </w:pPr>
    </w:p>
    <w:p w14:paraId="5987B63B" w14:textId="77777777" w:rsidR="00FF1EB1" w:rsidRPr="00FF1EB1" w:rsidRDefault="00FF1EB1" w:rsidP="00FF1EB1">
      <w:pPr>
        <w:numPr>
          <w:ilvl w:val="1"/>
          <w:numId w:val="18"/>
        </w:numPr>
        <w:suppressAutoHyphens w:val="0"/>
        <w:autoSpaceDE w:val="0"/>
        <w:autoSpaceDN w:val="0"/>
        <w:adjustRightInd w:val="0"/>
        <w:spacing w:after="160" w:line="259" w:lineRule="atLeast"/>
        <w:ind w:left="851"/>
        <w:contextualSpacing/>
        <w:jc w:val="both"/>
        <w:rPr>
          <w:rFonts w:eastAsia="Calibri"/>
          <w:szCs w:val="24"/>
          <w:lang w:val="en-US" w:eastAsia="en-US"/>
        </w:rPr>
      </w:pPr>
      <w:r w:rsidRPr="00FF1EB1">
        <w:rPr>
          <w:rFonts w:eastAsia="Calibri"/>
          <w:szCs w:val="24"/>
          <w:lang w:val="en-US" w:eastAsia="en-US"/>
        </w:rPr>
        <w:t xml:space="preserve"> Kft. rendkívüli felmondási joga: A Kft. a Szerz</w:t>
      </w:r>
      <w:r w:rsidRPr="00FF1EB1">
        <w:rPr>
          <w:rFonts w:eastAsia="Calibri"/>
          <w:szCs w:val="24"/>
          <w:lang w:eastAsia="en-US"/>
        </w:rPr>
        <w:t xml:space="preserve">ődést kizárólag abban az esetben jogosult az Önkormányzathoz címzett egyoldalú nyilatkozattal, azonnali hatállyal megszüntetni, ha az Önkormányzat a szerződésben vállalt fizetési kötelezettségét annak esedékességekor nem teljesíti oly módon, hogy az a közfeladat ellátási kötelezettség teljesítését ellehetetleníti, és a mulasztását az Önkormányzat a Kft. felszólítását követő 30 napon belül nem orvosolja. </w:t>
      </w:r>
    </w:p>
    <w:p w14:paraId="4666D185" w14:textId="77777777" w:rsidR="00FF1EB1" w:rsidRPr="00FF1EB1" w:rsidRDefault="00FF1EB1" w:rsidP="00FF1EB1">
      <w:pPr>
        <w:suppressAutoHyphens w:val="0"/>
        <w:autoSpaceDE w:val="0"/>
        <w:autoSpaceDN w:val="0"/>
        <w:adjustRightInd w:val="0"/>
        <w:spacing w:line="259" w:lineRule="atLeast"/>
        <w:ind w:left="720"/>
        <w:jc w:val="both"/>
        <w:rPr>
          <w:rFonts w:eastAsia="Calibri"/>
          <w:szCs w:val="24"/>
          <w:lang w:val="en-US" w:eastAsia="en-US"/>
        </w:rPr>
      </w:pPr>
    </w:p>
    <w:p w14:paraId="7180BE38" w14:textId="77777777" w:rsidR="00FF1EB1" w:rsidRPr="00FF1EB1" w:rsidRDefault="00FF1EB1" w:rsidP="00FF1EB1">
      <w:pPr>
        <w:suppressAutoHyphens w:val="0"/>
        <w:autoSpaceDE w:val="0"/>
        <w:autoSpaceDN w:val="0"/>
        <w:adjustRightInd w:val="0"/>
        <w:spacing w:line="259" w:lineRule="atLeast"/>
        <w:ind w:left="851"/>
        <w:jc w:val="both"/>
        <w:rPr>
          <w:rFonts w:eastAsia="Calibri"/>
          <w:szCs w:val="24"/>
          <w:lang w:eastAsia="en-US"/>
        </w:rPr>
      </w:pPr>
      <w:r w:rsidRPr="00FF1EB1">
        <w:rPr>
          <w:rFonts w:eastAsia="Calibri"/>
          <w:szCs w:val="24"/>
          <w:lang w:val="en-US" w:eastAsia="en-US"/>
        </w:rPr>
        <w:t>Tekintettel a közfeladat ellátás folyamatos fenntartásához f</w:t>
      </w:r>
      <w:r w:rsidRPr="00FF1EB1">
        <w:rPr>
          <w:rFonts w:eastAsia="Calibri"/>
          <w:szCs w:val="24"/>
          <w:lang w:eastAsia="en-US"/>
        </w:rPr>
        <w:t xml:space="preserve">űződő társadalmi érdekekre, a Kft. kötelezettséget vállal arra, hogy rendkívüli felmondási joga gyakorlását követően jóhiszemű tárgyalásokat folytat az Önkormányzattal arra </w:t>
      </w:r>
      <w:r w:rsidRPr="00FF1EB1">
        <w:rPr>
          <w:rFonts w:eastAsia="Calibri"/>
          <w:szCs w:val="24"/>
          <w:lang w:eastAsia="en-US"/>
        </w:rPr>
        <w:lastRenderedPageBreak/>
        <w:t xml:space="preserve">vonatkozóan, hogy mely minimálisan elégséges közfeladat ellátás nyújtását vállalja és milyen feltételekkel azon időszakban, amely ésszerűen elegendő időt (minimum 90 nap) biztosít az Önkormányzat számára a megszűnt szerződés helyettesítésére. </w:t>
      </w:r>
    </w:p>
    <w:p w14:paraId="730E618D" w14:textId="77777777" w:rsidR="00FF1EB1" w:rsidRPr="00FF1EB1" w:rsidRDefault="00FF1EB1" w:rsidP="00FF1EB1">
      <w:pPr>
        <w:suppressAutoHyphens w:val="0"/>
        <w:autoSpaceDE w:val="0"/>
        <w:autoSpaceDN w:val="0"/>
        <w:adjustRightInd w:val="0"/>
        <w:spacing w:line="259" w:lineRule="atLeast"/>
        <w:ind w:left="720"/>
        <w:jc w:val="both"/>
        <w:rPr>
          <w:rFonts w:eastAsia="Calibri"/>
          <w:color w:val="FF0000"/>
          <w:szCs w:val="24"/>
          <w:lang w:val="en-US" w:eastAsia="en-US"/>
        </w:rPr>
      </w:pPr>
    </w:p>
    <w:p w14:paraId="09C15E21" w14:textId="77777777" w:rsidR="00FF1EB1" w:rsidRPr="00FF1EB1" w:rsidRDefault="00FF1EB1" w:rsidP="00FF1EB1">
      <w:pPr>
        <w:numPr>
          <w:ilvl w:val="0"/>
          <w:numId w:val="18"/>
        </w:numPr>
        <w:suppressAutoHyphens w:val="0"/>
        <w:autoSpaceDE w:val="0"/>
        <w:autoSpaceDN w:val="0"/>
        <w:adjustRightInd w:val="0"/>
        <w:spacing w:after="160" w:line="259" w:lineRule="atLeast"/>
        <w:contextualSpacing/>
        <w:jc w:val="both"/>
        <w:rPr>
          <w:rFonts w:eastAsia="Calibri"/>
          <w:szCs w:val="24"/>
          <w:lang w:eastAsia="en-US"/>
        </w:rPr>
      </w:pPr>
      <w:r w:rsidRPr="00FF1EB1">
        <w:rPr>
          <w:rFonts w:eastAsia="Calibri"/>
          <w:szCs w:val="24"/>
          <w:lang w:val="en-US" w:eastAsia="en-US"/>
        </w:rPr>
        <w:t>Szerződő felek jelen szerz</w:t>
      </w:r>
      <w:r w:rsidRPr="00FF1EB1">
        <w:rPr>
          <w:rFonts w:eastAsia="Calibri"/>
          <w:szCs w:val="24"/>
          <w:lang w:eastAsia="en-US"/>
        </w:rPr>
        <w:t>ődéssel kapcsolatos kötelezettségeik teljesítése során a tőlük elvárható módon, jóhiszeműen együttműködnek.</w:t>
      </w:r>
    </w:p>
    <w:p w14:paraId="5A44CDDC" w14:textId="77777777" w:rsidR="00FF1EB1" w:rsidRPr="00FF1EB1" w:rsidRDefault="00FF1EB1" w:rsidP="00FF1EB1">
      <w:pPr>
        <w:suppressAutoHyphens w:val="0"/>
        <w:autoSpaceDE w:val="0"/>
        <w:autoSpaceDN w:val="0"/>
        <w:adjustRightInd w:val="0"/>
        <w:spacing w:line="259" w:lineRule="atLeast"/>
        <w:ind w:left="720"/>
        <w:jc w:val="both"/>
        <w:rPr>
          <w:rFonts w:eastAsia="Calibri"/>
          <w:szCs w:val="24"/>
          <w:lang w:val="en-US" w:eastAsia="en-US"/>
        </w:rPr>
      </w:pPr>
    </w:p>
    <w:p w14:paraId="1C9A61C4" w14:textId="77777777" w:rsidR="00FF1EB1" w:rsidRPr="00FF1EB1" w:rsidRDefault="00FF1EB1" w:rsidP="00FF1EB1">
      <w:pPr>
        <w:numPr>
          <w:ilvl w:val="0"/>
          <w:numId w:val="18"/>
        </w:numPr>
        <w:suppressAutoHyphens w:val="0"/>
        <w:autoSpaceDE w:val="0"/>
        <w:autoSpaceDN w:val="0"/>
        <w:adjustRightInd w:val="0"/>
        <w:spacing w:after="160" w:line="259" w:lineRule="atLeast"/>
        <w:contextualSpacing/>
        <w:jc w:val="both"/>
        <w:rPr>
          <w:rFonts w:eastAsia="Calibri"/>
          <w:szCs w:val="24"/>
          <w:lang w:eastAsia="en-US"/>
        </w:rPr>
      </w:pPr>
      <w:r w:rsidRPr="00FF1EB1">
        <w:rPr>
          <w:rFonts w:eastAsia="Calibri"/>
          <w:szCs w:val="24"/>
          <w:lang w:val="en-US" w:eastAsia="en-US"/>
        </w:rPr>
        <w:t>A jelen szerz</w:t>
      </w:r>
      <w:r w:rsidRPr="00FF1EB1">
        <w:rPr>
          <w:rFonts w:eastAsia="Calibri"/>
          <w:szCs w:val="24"/>
          <w:lang w:eastAsia="en-US"/>
        </w:rPr>
        <w:t xml:space="preserve">ődésből eredő vagy azzal összefüggő bármely vitát felek kötelesek egyeztető tárgyaláson rendezni. A vitás kérdések egyeztetését bármelyik fél írásban kezdeményezheti. </w:t>
      </w:r>
      <w:r w:rsidRPr="00FF1EB1">
        <w:rPr>
          <w:rFonts w:eastAsia="Calibri"/>
          <w:szCs w:val="24"/>
          <w:lang w:val="en-US" w:eastAsia="en-US"/>
        </w:rPr>
        <w:t>Amennyiben a vitás kérdést felek nem tudják rendezni, úgy a vita eldöntésére felek – hatáskört</w:t>
      </w:r>
      <w:r w:rsidRPr="00FF1EB1">
        <w:rPr>
          <w:rFonts w:eastAsia="Calibri"/>
          <w:szCs w:val="24"/>
          <w:lang w:eastAsia="en-US"/>
        </w:rPr>
        <w:t>ől függően – alávetik magukat a Szekszárdi Járásbíróság, illetve a Szekszárdi Törvényszék kizárólagos illetékességének.</w:t>
      </w:r>
    </w:p>
    <w:p w14:paraId="69A564CE" w14:textId="77777777" w:rsidR="00FF1EB1" w:rsidRPr="00FF1EB1" w:rsidRDefault="00FF1EB1" w:rsidP="00FF1EB1">
      <w:pPr>
        <w:suppressAutoHyphens w:val="0"/>
        <w:autoSpaceDE w:val="0"/>
        <w:autoSpaceDN w:val="0"/>
        <w:adjustRightInd w:val="0"/>
        <w:spacing w:line="259" w:lineRule="atLeast"/>
        <w:ind w:left="720"/>
        <w:jc w:val="both"/>
        <w:rPr>
          <w:rFonts w:eastAsia="Calibri"/>
          <w:szCs w:val="24"/>
          <w:lang w:val="en-US" w:eastAsia="en-US"/>
        </w:rPr>
      </w:pPr>
    </w:p>
    <w:p w14:paraId="0919336B" w14:textId="77777777" w:rsidR="00FF1EB1" w:rsidRPr="00FF1EB1" w:rsidRDefault="00FF1EB1" w:rsidP="00FF1EB1">
      <w:pPr>
        <w:numPr>
          <w:ilvl w:val="0"/>
          <w:numId w:val="18"/>
        </w:numPr>
        <w:suppressAutoHyphens w:val="0"/>
        <w:autoSpaceDE w:val="0"/>
        <w:autoSpaceDN w:val="0"/>
        <w:adjustRightInd w:val="0"/>
        <w:spacing w:after="160" w:line="259" w:lineRule="atLeast"/>
        <w:contextualSpacing/>
        <w:jc w:val="both"/>
        <w:rPr>
          <w:rFonts w:eastAsia="Calibri"/>
          <w:szCs w:val="24"/>
          <w:lang w:eastAsia="en-US"/>
        </w:rPr>
      </w:pPr>
      <w:r w:rsidRPr="00FF1EB1">
        <w:rPr>
          <w:rFonts w:eastAsia="Calibri"/>
          <w:szCs w:val="24"/>
          <w:lang w:val="en-US" w:eastAsia="en-US"/>
        </w:rPr>
        <w:t>Felek kijelentik, hogy Önkormányzat magyarországi települési önkormányzat, míg a Kft. Magyarországon bejegyzett jogi személyiség</w:t>
      </w:r>
      <w:r w:rsidRPr="00FF1EB1">
        <w:rPr>
          <w:rFonts w:eastAsia="Calibri"/>
          <w:szCs w:val="24"/>
          <w:lang w:eastAsia="en-US"/>
        </w:rPr>
        <w:t>ű gazdasági társaság és ezen szerződés megkötésére vonatkozó képességüket jogszabály nem korlátozza és nem zárja ki.</w:t>
      </w:r>
    </w:p>
    <w:p w14:paraId="26D637A9" w14:textId="77777777" w:rsidR="00FF1EB1" w:rsidRPr="00FF1EB1" w:rsidRDefault="00FF1EB1" w:rsidP="00FF1EB1">
      <w:pPr>
        <w:suppressAutoHyphens w:val="0"/>
        <w:autoSpaceDE w:val="0"/>
        <w:autoSpaceDN w:val="0"/>
        <w:adjustRightInd w:val="0"/>
        <w:spacing w:line="259" w:lineRule="atLeast"/>
        <w:jc w:val="center"/>
        <w:rPr>
          <w:rFonts w:eastAsia="Calibri"/>
          <w:b/>
          <w:bCs/>
          <w:sz w:val="32"/>
          <w:szCs w:val="32"/>
          <w:lang w:val="en-US" w:eastAsia="en-US"/>
        </w:rPr>
      </w:pPr>
    </w:p>
    <w:p w14:paraId="0322132F" w14:textId="77777777" w:rsidR="00FF1EB1" w:rsidRPr="00FF1EB1" w:rsidRDefault="00FF1EB1" w:rsidP="00FF1EB1">
      <w:pPr>
        <w:suppressAutoHyphens w:val="0"/>
        <w:autoSpaceDE w:val="0"/>
        <w:autoSpaceDN w:val="0"/>
        <w:adjustRightInd w:val="0"/>
        <w:spacing w:line="259" w:lineRule="atLeast"/>
        <w:jc w:val="center"/>
        <w:rPr>
          <w:rFonts w:eastAsia="Calibri"/>
          <w:b/>
          <w:bCs/>
          <w:sz w:val="28"/>
          <w:szCs w:val="28"/>
          <w:lang w:val="en-US" w:eastAsia="en-US"/>
        </w:rPr>
      </w:pPr>
      <w:r w:rsidRPr="00FF1EB1">
        <w:rPr>
          <w:rFonts w:eastAsia="Calibri"/>
          <w:b/>
          <w:bCs/>
          <w:sz w:val="28"/>
          <w:szCs w:val="28"/>
          <w:lang w:val="en-US" w:eastAsia="en-US"/>
        </w:rPr>
        <w:t>VII. ZÁRÓ RENDELKEZÉSEK</w:t>
      </w:r>
    </w:p>
    <w:p w14:paraId="4D469BCF" w14:textId="77777777" w:rsidR="00FF1EB1" w:rsidRPr="00FF1EB1" w:rsidRDefault="00FF1EB1" w:rsidP="00FF1EB1">
      <w:pPr>
        <w:suppressAutoHyphens w:val="0"/>
        <w:autoSpaceDE w:val="0"/>
        <w:autoSpaceDN w:val="0"/>
        <w:adjustRightInd w:val="0"/>
        <w:spacing w:line="259" w:lineRule="atLeast"/>
        <w:jc w:val="center"/>
        <w:rPr>
          <w:rFonts w:eastAsia="Calibri"/>
          <w:b/>
          <w:bCs/>
          <w:sz w:val="32"/>
          <w:szCs w:val="32"/>
          <w:lang w:val="en-US" w:eastAsia="en-US"/>
        </w:rPr>
      </w:pPr>
    </w:p>
    <w:p w14:paraId="28D434B6" w14:textId="77777777" w:rsidR="00FF1EB1" w:rsidRPr="00FF1EB1" w:rsidRDefault="00FF1EB1" w:rsidP="00FF1EB1">
      <w:pPr>
        <w:numPr>
          <w:ilvl w:val="0"/>
          <w:numId w:val="19"/>
        </w:numPr>
        <w:suppressAutoHyphens w:val="0"/>
        <w:autoSpaceDE w:val="0"/>
        <w:autoSpaceDN w:val="0"/>
        <w:adjustRightInd w:val="0"/>
        <w:spacing w:after="160" w:line="259" w:lineRule="atLeast"/>
        <w:contextualSpacing/>
        <w:jc w:val="both"/>
        <w:rPr>
          <w:rFonts w:eastAsia="Calibri"/>
          <w:szCs w:val="24"/>
          <w:lang w:eastAsia="en-US"/>
        </w:rPr>
      </w:pPr>
      <w:r w:rsidRPr="00FF1EB1">
        <w:rPr>
          <w:rFonts w:eastAsia="Calibri"/>
          <w:szCs w:val="24"/>
          <w:lang w:val="en-US" w:eastAsia="en-US"/>
        </w:rPr>
        <w:t>A Kft. a jelen szerz</w:t>
      </w:r>
      <w:r w:rsidRPr="00FF1EB1">
        <w:rPr>
          <w:rFonts w:eastAsia="Calibri"/>
          <w:szCs w:val="24"/>
          <w:lang w:eastAsia="en-US"/>
        </w:rPr>
        <w:t>ődésben meghatározott feladatok ellátása során minden esetben köteles a hatályos jogszabályoknak megfelelően, az Önkormányzat érdekeit szem előtt tartva eljárni.</w:t>
      </w:r>
    </w:p>
    <w:p w14:paraId="6FF6F2CC" w14:textId="77777777" w:rsidR="00FF1EB1" w:rsidRPr="00FF1EB1" w:rsidRDefault="00FF1EB1" w:rsidP="00FF1EB1">
      <w:pPr>
        <w:suppressAutoHyphens w:val="0"/>
        <w:autoSpaceDE w:val="0"/>
        <w:autoSpaceDN w:val="0"/>
        <w:adjustRightInd w:val="0"/>
        <w:spacing w:line="259" w:lineRule="atLeast"/>
        <w:ind w:left="360"/>
        <w:contextualSpacing/>
        <w:jc w:val="both"/>
        <w:rPr>
          <w:rFonts w:eastAsia="Calibri"/>
          <w:szCs w:val="24"/>
          <w:lang w:eastAsia="en-US"/>
        </w:rPr>
      </w:pPr>
    </w:p>
    <w:p w14:paraId="6FCD5D4A" w14:textId="77777777" w:rsidR="00FF1EB1" w:rsidRPr="00FF1EB1" w:rsidRDefault="00FF1EB1" w:rsidP="00FF1EB1">
      <w:pPr>
        <w:numPr>
          <w:ilvl w:val="0"/>
          <w:numId w:val="19"/>
        </w:numPr>
        <w:suppressAutoHyphens w:val="0"/>
        <w:autoSpaceDE w:val="0"/>
        <w:autoSpaceDN w:val="0"/>
        <w:adjustRightInd w:val="0"/>
        <w:spacing w:after="160" w:line="259" w:lineRule="atLeast"/>
        <w:contextualSpacing/>
        <w:jc w:val="both"/>
        <w:rPr>
          <w:rFonts w:eastAsia="Calibri"/>
          <w:szCs w:val="24"/>
          <w:lang w:eastAsia="en-US"/>
        </w:rPr>
      </w:pPr>
      <w:r w:rsidRPr="00FF1EB1">
        <w:rPr>
          <w:rFonts w:eastAsia="Calibri"/>
          <w:szCs w:val="24"/>
          <w:lang w:val="en-US" w:eastAsia="en-US"/>
        </w:rPr>
        <w:t>Jelen szerz</w:t>
      </w:r>
      <w:r w:rsidRPr="00FF1EB1">
        <w:rPr>
          <w:rFonts w:eastAsia="Calibri"/>
          <w:szCs w:val="24"/>
          <w:lang w:eastAsia="en-US"/>
        </w:rPr>
        <w:t>ődés maradéktalan végrehajtása érdekében az Önkormányzatot a polgármester, a Kft-t az ügyvezető képviseli.</w:t>
      </w:r>
    </w:p>
    <w:p w14:paraId="3480D05A" w14:textId="77777777" w:rsidR="00FF1EB1" w:rsidRPr="00FF1EB1" w:rsidRDefault="00FF1EB1" w:rsidP="00FF1EB1">
      <w:pPr>
        <w:suppressAutoHyphens w:val="0"/>
        <w:spacing w:after="160" w:line="259" w:lineRule="auto"/>
        <w:ind w:left="720"/>
        <w:contextualSpacing/>
        <w:rPr>
          <w:rFonts w:eastAsia="Calibri"/>
          <w:szCs w:val="24"/>
          <w:lang w:eastAsia="en-US"/>
        </w:rPr>
      </w:pPr>
    </w:p>
    <w:p w14:paraId="4CC5D8E6" w14:textId="77777777" w:rsidR="00FF1EB1" w:rsidRPr="00FF1EB1" w:rsidRDefault="00FF1EB1" w:rsidP="00FF1EB1">
      <w:pPr>
        <w:numPr>
          <w:ilvl w:val="0"/>
          <w:numId w:val="19"/>
        </w:numPr>
        <w:suppressAutoHyphens w:val="0"/>
        <w:autoSpaceDE w:val="0"/>
        <w:autoSpaceDN w:val="0"/>
        <w:adjustRightInd w:val="0"/>
        <w:spacing w:after="160" w:line="259" w:lineRule="atLeast"/>
        <w:contextualSpacing/>
        <w:jc w:val="both"/>
        <w:rPr>
          <w:rFonts w:eastAsia="Calibri"/>
          <w:szCs w:val="24"/>
          <w:lang w:eastAsia="en-US"/>
        </w:rPr>
      </w:pPr>
      <w:r w:rsidRPr="00FF1EB1">
        <w:rPr>
          <w:rFonts w:eastAsia="Calibri"/>
          <w:szCs w:val="24"/>
          <w:lang w:eastAsia="en-US"/>
        </w:rPr>
        <w:t xml:space="preserve">A jelen szerződésben nem szabályozott kérdésekben a Ptk. vonatkozó rendelkezései irányadóak. </w:t>
      </w:r>
    </w:p>
    <w:p w14:paraId="5D1EBEFA" w14:textId="77777777" w:rsidR="00FF1EB1" w:rsidRPr="00FF1EB1" w:rsidRDefault="00FF1EB1" w:rsidP="00FF1EB1">
      <w:pPr>
        <w:suppressAutoHyphens w:val="0"/>
        <w:spacing w:line="259" w:lineRule="auto"/>
        <w:rPr>
          <w:rFonts w:eastAsia="Calibri"/>
          <w:szCs w:val="24"/>
          <w:lang w:eastAsia="en-US"/>
        </w:rPr>
      </w:pPr>
    </w:p>
    <w:p w14:paraId="7F916B56" w14:textId="7061A0B6" w:rsidR="00FF1EB1" w:rsidRPr="00FF1EB1" w:rsidRDefault="00FF1EB1" w:rsidP="00FF1EB1">
      <w:pPr>
        <w:numPr>
          <w:ilvl w:val="0"/>
          <w:numId w:val="19"/>
        </w:numPr>
        <w:suppressAutoHyphens w:val="0"/>
        <w:autoSpaceDE w:val="0"/>
        <w:autoSpaceDN w:val="0"/>
        <w:adjustRightInd w:val="0"/>
        <w:spacing w:after="160" w:line="259" w:lineRule="atLeast"/>
        <w:contextualSpacing/>
        <w:jc w:val="both"/>
        <w:rPr>
          <w:rFonts w:eastAsia="Calibri"/>
          <w:szCs w:val="24"/>
          <w:lang w:eastAsia="en-US"/>
        </w:rPr>
      </w:pPr>
      <w:r w:rsidRPr="00FF1EB1">
        <w:rPr>
          <w:rFonts w:eastAsia="Calibri"/>
          <w:szCs w:val="24"/>
          <w:lang w:eastAsia="en-US"/>
        </w:rPr>
        <w:t>Jelen szerződést Bátaszék Város Önkormányzatá</w:t>
      </w:r>
      <w:r w:rsidR="005A6526">
        <w:rPr>
          <w:rFonts w:eastAsia="Calibri"/>
          <w:szCs w:val="24"/>
          <w:lang w:eastAsia="en-US"/>
        </w:rPr>
        <w:t>nak Képviselő-testülete a /2026. (</w:t>
      </w:r>
      <w:r w:rsidRPr="00FF1EB1">
        <w:rPr>
          <w:rFonts w:eastAsia="Calibri"/>
          <w:szCs w:val="24"/>
          <w:lang w:eastAsia="en-US"/>
        </w:rPr>
        <w:t xml:space="preserve">I. </w:t>
      </w:r>
      <w:r w:rsidR="005A6526">
        <w:rPr>
          <w:rFonts w:eastAsia="Calibri"/>
          <w:szCs w:val="24"/>
          <w:lang w:eastAsia="en-US"/>
        </w:rPr>
        <w:t>2</w:t>
      </w:r>
      <w:r w:rsidRPr="00FF1EB1">
        <w:rPr>
          <w:rFonts w:eastAsia="Calibri"/>
          <w:szCs w:val="24"/>
          <w:lang w:eastAsia="en-US"/>
        </w:rPr>
        <w:t xml:space="preserve">8.) önk. határozattal hagyta jóvá. </w:t>
      </w:r>
    </w:p>
    <w:p w14:paraId="08CFBF60" w14:textId="77777777" w:rsidR="00FF1EB1" w:rsidRPr="00FF1EB1" w:rsidRDefault="00FF1EB1" w:rsidP="00FF1EB1">
      <w:pPr>
        <w:suppressAutoHyphens w:val="0"/>
        <w:autoSpaceDE w:val="0"/>
        <w:autoSpaceDN w:val="0"/>
        <w:adjustRightInd w:val="0"/>
        <w:spacing w:line="259" w:lineRule="atLeast"/>
        <w:jc w:val="both"/>
        <w:rPr>
          <w:rFonts w:eastAsia="Calibri"/>
          <w:szCs w:val="24"/>
          <w:lang w:val="en-US" w:eastAsia="en-US"/>
        </w:rPr>
      </w:pPr>
    </w:p>
    <w:p w14:paraId="24ED868A" w14:textId="77777777" w:rsidR="00FF1EB1" w:rsidRPr="00FF1EB1" w:rsidRDefault="00FF1EB1" w:rsidP="00FF1EB1">
      <w:pPr>
        <w:suppressAutoHyphens w:val="0"/>
        <w:autoSpaceDE w:val="0"/>
        <w:autoSpaceDN w:val="0"/>
        <w:adjustRightInd w:val="0"/>
        <w:spacing w:line="259" w:lineRule="atLeast"/>
        <w:jc w:val="both"/>
        <w:rPr>
          <w:rFonts w:eastAsia="Calibri"/>
          <w:szCs w:val="24"/>
          <w:lang w:eastAsia="en-US"/>
        </w:rPr>
      </w:pPr>
      <w:r w:rsidRPr="00FF1EB1">
        <w:rPr>
          <w:rFonts w:eastAsia="Calibri"/>
          <w:szCs w:val="24"/>
          <w:lang w:val="en-US" w:eastAsia="en-US"/>
        </w:rPr>
        <w:t xml:space="preserve">Jelen közfeladat ellátási szerződést Szerződő felek, mint akaratukkal mindenben megegyezőt – olvasás és értelmezés után - 3 egymással teljesen egyező példányban, jóváhagyólag aláírták. </w:t>
      </w:r>
    </w:p>
    <w:p w14:paraId="474F2C9B" w14:textId="77777777" w:rsidR="00FF1EB1" w:rsidRPr="00FF1EB1" w:rsidRDefault="00FF1EB1" w:rsidP="00FF1EB1">
      <w:pPr>
        <w:suppressAutoHyphens w:val="0"/>
        <w:autoSpaceDE w:val="0"/>
        <w:autoSpaceDN w:val="0"/>
        <w:adjustRightInd w:val="0"/>
        <w:spacing w:line="259" w:lineRule="atLeast"/>
        <w:jc w:val="both"/>
        <w:rPr>
          <w:rFonts w:eastAsia="Calibri"/>
          <w:szCs w:val="24"/>
          <w:lang w:val="en-US" w:eastAsia="en-US"/>
        </w:rPr>
      </w:pPr>
    </w:p>
    <w:p w14:paraId="17440E0C" w14:textId="19047A15" w:rsidR="00FF1EB1" w:rsidRPr="0036774B" w:rsidRDefault="00FF1EB1" w:rsidP="00FF1EB1">
      <w:pPr>
        <w:suppressAutoHyphens w:val="0"/>
        <w:autoSpaceDE w:val="0"/>
        <w:autoSpaceDN w:val="0"/>
        <w:adjustRightInd w:val="0"/>
        <w:spacing w:line="259" w:lineRule="atLeast"/>
        <w:jc w:val="both"/>
        <w:rPr>
          <w:rFonts w:eastAsia="Calibri"/>
          <w:szCs w:val="24"/>
          <w:lang w:eastAsia="en-US"/>
        </w:rPr>
      </w:pPr>
      <w:r w:rsidRPr="00FF1EB1">
        <w:rPr>
          <w:rFonts w:eastAsia="Calibri"/>
          <w:szCs w:val="24"/>
          <w:lang w:val="en-US" w:eastAsia="en-US"/>
        </w:rPr>
        <w:t xml:space="preserve">Bátaszék, </w:t>
      </w:r>
      <w:r w:rsidR="005A6526">
        <w:rPr>
          <w:rFonts w:eastAsia="Calibri"/>
          <w:szCs w:val="24"/>
          <w:lang w:val="en-US" w:eastAsia="en-US"/>
        </w:rPr>
        <w:t>2026. január</w:t>
      </w:r>
      <w:r w:rsidR="00FB4DEA">
        <w:rPr>
          <w:rFonts w:eastAsia="Calibri"/>
          <w:szCs w:val="24"/>
          <w:lang w:val="en-US" w:eastAsia="en-US"/>
        </w:rPr>
        <w:t xml:space="preserve"> </w:t>
      </w:r>
    </w:p>
    <w:p w14:paraId="28DBA81F" w14:textId="77777777" w:rsidR="00FF1EB1" w:rsidRPr="00FF1EB1" w:rsidRDefault="00FF1EB1" w:rsidP="00FF1EB1">
      <w:pPr>
        <w:suppressAutoHyphens w:val="0"/>
        <w:autoSpaceDE w:val="0"/>
        <w:autoSpaceDN w:val="0"/>
        <w:adjustRightInd w:val="0"/>
        <w:spacing w:line="259" w:lineRule="atLeast"/>
        <w:jc w:val="both"/>
        <w:rPr>
          <w:rFonts w:eastAsia="Calibri"/>
          <w:szCs w:val="24"/>
          <w:lang w:val="en-US" w:eastAsia="en-US"/>
        </w:rPr>
      </w:pPr>
    </w:p>
    <w:p w14:paraId="41E0ABA1" w14:textId="77777777" w:rsidR="0036774B" w:rsidRDefault="0036774B" w:rsidP="00FF1EB1">
      <w:pPr>
        <w:suppressAutoHyphens w:val="0"/>
        <w:autoSpaceDE w:val="0"/>
        <w:autoSpaceDN w:val="0"/>
        <w:adjustRightInd w:val="0"/>
        <w:spacing w:line="259" w:lineRule="atLeast"/>
        <w:jc w:val="both"/>
        <w:rPr>
          <w:rFonts w:eastAsia="Calibri"/>
          <w:b/>
          <w:szCs w:val="24"/>
          <w:lang w:val="en-US" w:eastAsia="en-US"/>
        </w:rPr>
      </w:pPr>
    </w:p>
    <w:p w14:paraId="4D1DFFE6" w14:textId="77777777" w:rsidR="0035055B" w:rsidRDefault="0035055B" w:rsidP="00FF1EB1">
      <w:pPr>
        <w:suppressAutoHyphens w:val="0"/>
        <w:autoSpaceDE w:val="0"/>
        <w:autoSpaceDN w:val="0"/>
        <w:adjustRightInd w:val="0"/>
        <w:spacing w:line="259" w:lineRule="atLeast"/>
        <w:jc w:val="both"/>
        <w:rPr>
          <w:rFonts w:eastAsia="Calibri"/>
          <w:b/>
          <w:szCs w:val="24"/>
          <w:lang w:val="en-US" w:eastAsia="en-US"/>
        </w:rPr>
      </w:pPr>
    </w:p>
    <w:p w14:paraId="23A24229" w14:textId="77777777" w:rsidR="0036774B" w:rsidRDefault="0036774B" w:rsidP="00FF1EB1">
      <w:pPr>
        <w:suppressAutoHyphens w:val="0"/>
        <w:autoSpaceDE w:val="0"/>
        <w:autoSpaceDN w:val="0"/>
        <w:adjustRightInd w:val="0"/>
        <w:spacing w:line="259" w:lineRule="atLeast"/>
        <w:jc w:val="both"/>
        <w:rPr>
          <w:rFonts w:eastAsia="Calibri"/>
          <w:b/>
          <w:szCs w:val="24"/>
          <w:lang w:val="en-US" w:eastAsia="en-US"/>
        </w:rPr>
      </w:pPr>
    </w:p>
    <w:p w14:paraId="0DCD64DD" w14:textId="632528FC" w:rsidR="00FF1EB1" w:rsidRPr="00FF1EB1" w:rsidRDefault="00FF1EB1" w:rsidP="00FF1EB1">
      <w:pPr>
        <w:suppressAutoHyphens w:val="0"/>
        <w:autoSpaceDE w:val="0"/>
        <w:autoSpaceDN w:val="0"/>
        <w:adjustRightInd w:val="0"/>
        <w:spacing w:line="259" w:lineRule="atLeast"/>
        <w:jc w:val="both"/>
        <w:rPr>
          <w:rFonts w:eastAsia="Calibri"/>
          <w:b/>
          <w:szCs w:val="24"/>
          <w:lang w:val="en-US" w:eastAsia="en-US"/>
        </w:rPr>
      </w:pPr>
      <w:r w:rsidRPr="00FF1EB1">
        <w:rPr>
          <w:rFonts w:eastAsia="Calibri"/>
          <w:b/>
          <w:szCs w:val="24"/>
          <w:lang w:val="en-US" w:eastAsia="en-US"/>
        </w:rPr>
        <w:t>Bátaszék Város Önkormányzata</w:t>
      </w:r>
      <w:r w:rsidRPr="00FF1EB1">
        <w:rPr>
          <w:rFonts w:eastAsia="Calibri"/>
          <w:b/>
          <w:szCs w:val="24"/>
          <w:lang w:val="en-US" w:eastAsia="en-US"/>
        </w:rPr>
        <w:tab/>
      </w:r>
      <w:r w:rsidRPr="00FF1EB1">
        <w:rPr>
          <w:rFonts w:eastAsia="Calibri"/>
          <w:b/>
          <w:szCs w:val="24"/>
          <w:lang w:val="en-US" w:eastAsia="en-US"/>
        </w:rPr>
        <w:tab/>
      </w:r>
      <w:r w:rsidRPr="00FF1EB1">
        <w:rPr>
          <w:rFonts w:eastAsia="Calibri"/>
          <w:b/>
          <w:szCs w:val="24"/>
          <w:lang w:val="en-US" w:eastAsia="en-US"/>
        </w:rPr>
        <w:tab/>
      </w:r>
      <w:r w:rsidRPr="00FF1EB1">
        <w:rPr>
          <w:rFonts w:eastAsia="Calibri"/>
          <w:b/>
          <w:szCs w:val="24"/>
          <w:lang w:val="en-US" w:eastAsia="en-US"/>
        </w:rPr>
        <w:tab/>
      </w:r>
      <w:r w:rsidRPr="00FF1EB1">
        <w:rPr>
          <w:rFonts w:eastAsia="Calibri"/>
          <w:b/>
          <w:szCs w:val="24"/>
          <w:lang w:val="en-US" w:eastAsia="en-US"/>
        </w:rPr>
        <w:tab/>
        <w:t xml:space="preserve">    BÁT-KOM 2004. Kft.</w:t>
      </w:r>
    </w:p>
    <w:p w14:paraId="1BA31D39" w14:textId="4B267947" w:rsidR="00FF1EB1" w:rsidRPr="00FF1EB1" w:rsidRDefault="00FF1EB1" w:rsidP="00FF1EB1">
      <w:pPr>
        <w:suppressAutoHyphens w:val="0"/>
        <w:autoSpaceDE w:val="0"/>
        <w:autoSpaceDN w:val="0"/>
        <w:adjustRightInd w:val="0"/>
        <w:spacing w:line="259" w:lineRule="atLeast"/>
        <w:ind w:firstLine="708"/>
        <w:jc w:val="both"/>
        <w:rPr>
          <w:rFonts w:eastAsia="Calibri"/>
          <w:szCs w:val="24"/>
          <w:lang w:val="en-US" w:eastAsia="en-US"/>
        </w:rPr>
      </w:pPr>
      <w:r w:rsidRPr="00FF1EB1">
        <w:rPr>
          <w:rFonts w:eastAsia="Calibri"/>
          <w:szCs w:val="24"/>
          <w:lang w:val="en-US" w:eastAsia="en-US"/>
        </w:rPr>
        <w:t xml:space="preserve">Dr </w:t>
      </w:r>
      <w:r w:rsidR="005A6526">
        <w:rPr>
          <w:rFonts w:eastAsia="Calibri"/>
          <w:szCs w:val="24"/>
          <w:lang w:val="en-US" w:eastAsia="en-US"/>
        </w:rPr>
        <w:t>Bozsolik Róbert</w:t>
      </w:r>
      <w:r w:rsidR="005A6526">
        <w:rPr>
          <w:rFonts w:eastAsia="Calibri"/>
          <w:szCs w:val="24"/>
          <w:lang w:val="en-US" w:eastAsia="en-US"/>
        </w:rPr>
        <w:tab/>
      </w:r>
      <w:r w:rsidR="005A6526">
        <w:rPr>
          <w:rFonts w:eastAsia="Calibri"/>
          <w:szCs w:val="24"/>
          <w:lang w:val="en-US" w:eastAsia="en-US"/>
        </w:rPr>
        <w:tab/>
      </w:r>
      <w:r w:rsidR="005A6526">
        <w:rPr>
          <w:rFonts w:eastAsia="Calibri"/>
          <w:szCs w:val="24"/>
          <w:lang w:val="en-US" w:eastAsia="en-US"/>
        </w:rPr>
        <w:tab/>
      </w:r>
      <w:r w:rsidR="005A6526">
        <w:rPr>
          <w:rFonts w:eastAsia="Calibri"/>
          <w:szCs w:val="24"/>
          <w:lang w:val="en-US" w:eastAsia="en-US"/>
        </w:rPr>
        <w:tab/>
      </w:r>
      <w:r w:rsidR="005A6526">
        <w:rPr>
          <w:rFonts w:eastAsia="Calibri"/>
          <w:szCs w:val="24"/>
          <w:lang w:val="en-US" w:eastAsia="en-US"/>
        </w:rPr>
        <w:tab/>
      </w:r>
      <w:r w:rsidR="005A6526">
        <w:rPr>
          <w:rFonts w:eastAsia="Calibri"/>
          <w:szCs w:val="24"/>
          <w:lang w:val="en-US" w:eastAsia="en-US"/>
        </w:rPr>
        <w:tab/>
      </w:r>
      <w:r w:rsidR="005A6526">
        <w:rPr>
          <w:rFonts w:eastAsia="Calibri"/>
          <w:szCs w:val="24"/>
          <w:lang w:val="en-US" w:eastAsia="en-US"/>
        </w:rPr>
        <w:tab/>
        <w:t xml:space="preserve"> Szőke Gergő</w:t>
      </w:r>
    </w:p>
    <w:p w14:paraId="5BA4CA41" w14:textId="77777777" w:rsidR="00FF1EB1" w:rsidRPr="00FF1EB1" w:rsidRDefault="00FF1EB1" w:rsidP="00FF1EB1">
      <w:pPr>
        <w:suppressAutoHyphens w:val="0"/>
        <w:autoSpaceDE w:val="0"/>
        <w:autoSpaceDN w:val="0"/>
        <w:adjustRightInd w:val="0"/>
        <w:spacing w:line="259" w:lineRule="atLeast"/>
        <w:ind w:firstLine="708"/>
        <w:jc w:val="both"/>
        <w:rPr>
          <w:rFonts w:eastAsia="Calibri"/>
          <w:szCs w:val="24"/>
          <w:lang w:eastAsia="en-US"/>
        </w:rPr>
      </w:pPr>
      <w:r w:rsidRPr="00FF1EB1">
        <w:rPr>
          <w:rFonts w:eastAsia="Calibri"/>
          <w:szCs w:val="24"/>
          <w:lang w:val="en-US" w:eastAsia="en-US"/>
        </w:rPr>
        <w:t xml:space="preserve">   polgármester</w:t>
      </w:r>
      <w:r w:rsidRPr="00FF1EB1">
        <w:rPr>
          <w:rFonts w:eastAsia="Calibri"/>
          <w:szCs w:val="24"/>
          <w:lang w:val="en-US" w:eastAsia="en-US"/>
        </w:rPr>
        <w:tab/>
      </w:r>
      <w:r w:rsidRPr="00FF1EB1">
        <w:rPr>
          <w:rFonts w:eastAsia="Calibri"/>
          <w:szCs w:val="24"/>
          <w:lang w:val="en-US" w:eastAsia="en-US"/>
        </w:rPr>
        <w:tab/>
      </w:r>
      <w:r w:rsidRPr="00FF1EB1">
        <w:rPr>
          <w:rFonts w:eastAsia="Calibri"/>
          <w:szCs w:val="24"/>
          <w:lang w:val="en-US" w:eastAsia="en-US"/>
        </w:rPr>
        <w:tab/>
      </w:r>
      <w:r w:rsidRPr="00FF1EB1">
        <w:rPr>
          <w:rFonts w:eastAsia="Calibri"/>
          <w:szCs w:val="24"/>
          <w:lang w:val="en-US" w:eastAsia="en-US"/>
        </w:rPr>
        <w:tab/>
      </w:r>
      <w:r w:rsidRPr="00FF1EB1">
        <w:rPr>
          <w:rFonts w:eastAsia="Calibri"/>
          <w:szCs w:val="24"/>
          <w:lang w:val="en-US" w:eastAsia="en-US"/>
        </w:rPr>
        <w:tab/>
      </w:r>
      <w:r w:rsidRPr="00FF1EB1">
        <w:rPr>
          <w:rFonts w:eastAsia="Calibri"/>
          <w:szCs w:val="24"/>
          <w:lang w:val="en-US" w:eastAsia="en-US"/>
        </w:rPr>
        <w:tab/>
        <w:t xml:space="preserve"> </w:t>
      </w:r>
      <w:r w:rsidRPr="00FF1EB1">
        <w:rPr>
          <w:rFonts w:eastAsia="Calibri"/>
          <w:szCs w:val="24"/>
          <w:lang w:val="en-US" w:eastAsia="en-US"/>
        </w:rPr>
        <w:tab/>
        <w:t xml:space="preserve"> ügyvezet</w:t>
      </w:r>
      <w:r w:rsidRPr="00FF1EB1">
        <w:rPr>
          <w:rFonts w:eastAsia="Calibri"/>
          <w:szCs w:val="24"/>
          <w:lang w:eastAsia="en-US"/>
        </w:rPr>
        <w:t>ő</w:t>
      </w:r>
    </w:p>
    <w:p w14:paraId="5BF00271" w14:textId="4B5CD374" w:rsidR="00FF1EB1" w:rsidRDefault="00FF1EB1" w:rsidP="00FF1EB1">
      <w:pPr>
        <w:suppressAutoHyphens w:val="0"/>
        <w:autoSpaceDE w:val="0"/>
        <w:autoSpaceDN w:val="0"/>
        <w:adjustRightInd w:val="0"/>
        <w:spacing w:line="259" w:lineRule="atLeast"/>
        <w:rPr>
          <w:rFonts w:eastAsia="Calibri"/>
          <w:szCs w:val="24"/>
          <w:lang w:val="en-US" w:eastAsia="en-US"/>
        </w:rPr>
      </w:pPr>
    </w:p>
    <w:p w14:paraId="4328EF45" w14:textId="77777777" w:rsidR="002B6D92" w:rsidRPr="00FF1EB1" w:rsidRDefault="002B6D92" w:rsidP="00FF1EB1">
      <w:pPr>
        <w:suppressAutoHyphens w:val="0"/>
        <w:autoSpaceDE w:val="0"/>
        <w:autoSpaceDN w:val="0"/>
        <w:adjustRightInd w:val="0"/>
        <w:spacing w:line="259" w:lineRule="atLeast"/>
        <w:rPr>
          <w:rFonts w:eastAsia="Calibri"/>
          <w:szCs w:val="24"/>
          <w:lang w:val="en-US" w:eastAsia="en-US"/>
        </w:rPr>
      </w:pPr>
    </w:p>
    <w:p w14:paraId="219A994C" w14:textId="77777777" w:rsidR="00FF1EB1" w:rsidRPr="00FF1EB1" w:rsidRDefault="00FF1EB1" w:rsidP="00FF1EB1">
      <w:pPr>
        <w:suppressAutoHyphens w:val="0"/>
        <w:autoSpaceDE w:val="0"/>
        <w:autoSpaceDN w:val="0"/>
        <w:adjustRightInd w:val="0"/>
        <w:spacing w:line="259" w:lineRule="atLeast"/>
        <w:rPr>
          <w:rFonts w:eastAsia="Calibri"/>
          <w:szCs w:val="24"/>
          <w:lang w:val="en-US" w:eastAsia="en-US"/>
        </w:rPr>
      </w:pPr>
      <w:r w:rsidRPr="00FF1EB1">
        <w:rPr>
          <w:rFonts w:eastAsia="Calibri"/>
          <w:szCs w:val="24"/>
          <w:lang w:val="en-US" w:eastAsia="en-US"/>
        </w:rPr>
        <w:t>Jogilag ellenjegyzem:</w:t>
      </w:r>
    </w:p>
    <w:p w14:paraId="42F7AFD5" w14:textId="77777777" w:rsidR="00FF1EB1" w:rsidRPr="00FF1EB1" w:rsidRDefault="00FF1EB1" w:rsidP="00FF1EB1">
      <w:pPr>
        <w:suppressAutoHyphens w:val="0"/>
        <w:autoSpaceDE w:val="0"/>
        <w:autoSpaceDN w:val="0"/>
        <w:adjustRightInd w:val="0"/>
        <w:spacing w:line="259" w:lineRule="atLeast"/>
        <w:rPr>
          <w:rFonts w:eastAsia="Calibri"/>
          <w:szCs w:val="24"/>
          <w:lang w:val="en-US" w:eastAsia="en-US"/>
        </w:rPr>
      </w:pPr>
    </w:p>
    <w:p w14:paraId="33215333" w14:textId="77777777" w:rsidR="00FF1EB1" w:rsidRPr="00FF1EB1" w:rsidRDefault="00FF1EB1" w:rsidP="00FF1EB1">
      <w:pPr>
        <w:suppressAutoHyphens w:val="0"/>
        <w:autoSpaceDE w:val="0"/>
        <w:autoSpaceDN w:val="0"/>
        <w:adjustRightInd w:val="0"/>
        <w:spacing w:line="259" w:lineRule="atLeast"/>
        <w:rPr>
          <w:rFonts w:eastAsia="Calibri"/>
          <w:szCs w:val="24"/>
          <w:lang w:val="en-US" w:eastAsia="en-US"/>
        </w:rPr>
      </w:pPr>
    </w:p>
    <w:p w14:paraId="208196AF" w14:textId="6D47128D" w:rsidR="00FF1EB1" w:rsidRPr="00381405" w:rsidRDefault="00FB4DEA" w:rsidP="00FF1EB1">
      <w:pPr>
        <w:suppressAutoHyphens w:val="0"/>
        <w:autoSpaceDE w:val="0"/>
        <w:autoSpaceDN w:val="0"/>
        <w:adjustRightInd w:val="0"/>
        <w:spacing w:line="259" w:lineRule="atLeast"/>
        <w:rPr>
          <w:rFonts w:eastAsia="Calibri"/>
          <w:szCs w:val="24"/>
          <w:lang w:val="en-US" w:eastAsia="en-US"/>
        </w:rPr>
      </w:pPr>
      <w:r>
        <w:rPr>
          <w:rFonts w:eastAsia="Calibri"/>
          <w:szCs w:val="24"/>
          <w:lang w:val="en-US" w:eastAsia="en-US"/>
        </w:rPr>
        <w:t>Kondriczné dr. Varga Erzsébet</w:t>
      </w:r>
    </w:p>
    <w:p w14:paraId="267E722C" w14:textId="689CD3CB" w:rsidR="00FF1EB1" w:rsidRPr="00FF1EB1" w:rsidRDefault="00FF1EB1" w:rsidP="00FF1EB1">
      <w:pPr>
        <w:suppressAutoHyphens w:val="0"/>
        <w:autoSpaceDE w:val="0"/>
        <w:autoSpaceDN w:val="0"/>
        <w:adjustRightInd w:val="0"/>
        <w:spacing w:line="259" w:lineRule="atLeast"/>
        <w:rPr>
          <w:rFonts w:eastAsia="Calibri"/>
          <w:szCs w:val="24"/>
          <w:lang w:val="en-US" w:eastAsia="en-US"/>
        </w:rPr>
      </w:pPr>
      <w:r w:rsidRPr="00FF1EB1">
        <w:rPr>
          <w:rFonts w:eastAsia="Calibri"/>
          <w:szCs w:val="24"/>
          <w:lang w:val="en-US" w:eastAsia="en-US"/>
        </w:rPr>
        <w:lastRenderedPageBreak/>
        <w:t>jegyző</w:t>
      </w:r>
    </w:p>
    <w:p w14:paraId="5BEEB71B" w14:textId="77777777" w:rsidR="00FF1EB1" w:rsidRPr="00FF1EB1" w:rsidRDefault="00FF1EB1" w:rsidP="00FF1EB1">
      <w:pPr>
        <w:suppressAutoHyphens w:val="0"/>
        <w:autoSpaceDE w:val="0"/>
        <w:autoSpaceDN w:val="0"/>
        <w:adjustRightInd w:val="0"/>
        <w:spacing w:line="259" w:lineRule="atLeast"/>
        <w:rPr>
          <w:rFonts w:eastAsia="Calibri"/>
          <w:szCs w:val="24"/>
          <w:lang w:val="en-US" w:eastAsia="en-US"/>
        </w:rPr>
      </w:pPr>
    </w:p>
    <w:p w14:paraId="6FF37EB1" w14:textId="77777777" w:rsidR="00FF1EB1" w:rsidRPr="00FF1EB1" w:rsidRDefault="00FF1EB1" w:rsidP="00FF1EB1">
      <w:pPr>
        <w:suppressAutoHyphens w:val="0"/>
        <w:autoSpaceDE w:val="0"/>
        <w:autoSpaceDN w:val="0"/>
        <w:adjustRightInd w:val="0"/>
        <w:spacing w:line="259" w:lineRule="atLeast"/>
        <w:rPr>
          <w:rFonts w:eastAsia="Calibri"/>
          <w:szCs w:val="24"/>
          <w:lang w:val="en-US" w:eastAsia="en-US"/>
        </w:rPr>
      </w:pPr>
      <w:r w:rsidRPr="00FF1EB1">
        <w:rPr>
          <w:rFonts w:eastAsia="Calibri"/>
          <w:szCs w:val="24"/>
          <w:lang w:val="en-US" w:eastAsia="en-US"/>
        </w:rPr>
        <w:t>Pénzügyileg ellenjegyzem:</w:t>
      </w:r>
    </w:p>
    <w:p w14:paraId="6B503E1D" w14:textId="77777777" w:rsidR="00FF1EB1" w:rsidRPr="00FF1EB1" w:rsidRDefault="00FF1EB1" w:rsidP="00FF1EB1">
      <w:pPr>
        <w:suppressAutoHyphens w:val="0"/>
        <w:autoSpaceDE w:val="0"/>
        <w:autoSpaceDN w:val="0"/>
        <w:adjustRightInd w:val="0"/>
        <w:spacing w:line="259" w:lineRule="atLeast"/>
        <w:rPr>
          <w:rFonts w:eastAsia="Calibri"/>
          <w:szCs w:val="24"/>
          <w:lang w:val="en-US" w:eastAsia="en-US"/>
        </w:rPr>
      </w:pPr>
    </w:p>
    <w:p w14:paraId="006BDB72" w14:textId="77777777" w:rsidR="00FF1EB1" w:rsidRPr="00FF1EB1" w:rsidRDefault="00FF1EB1" w:rsidP="00FF1EB1">
      <w:pPr>
        <w:suppressAutoHyphens w:val="0"/>
        <w:autoSpaceDE w:val="0"/>
        <w:autoSpaceDN w:val="0"/>
        <w:adjustRightInd w:val="0"/>
        <w:spacing w:line="259" w:lineRule="atLeast"/>
        <w:rPr>
          <w:rFonts w:eastAsia="Calibri"/>
          <w:szCs w:val="24"/>
          <w:lang w:val="en-US" w:eastAsia="en-US"/>
        </w:rPr>
      </w:pPr>
    </w:p>
    <w:p w14:paraId="44CE5019" w14:textId="7E228D7B" w:rsidR="00FF1EB1" w:rsidRPr="00381405" w:rsidRDefault="00FB4DEA" w:rsidP="00FF1EB1">
      <w:pPr>
        <w:suppressAutoHyphens w:val="0"/>
        <w:autoSpaceDE w:val="0"/>
        <w:autoSpaceDN w:val="0"/>
        <w:adjustRightInd w:val="0"/>
        <w:spacing w:line="259" w:lineRule="atLeast"/>
        <w:rPr>
          <w:rFonts w:eastAsia="Calibri"/>
          <w:szCs w:val="24"/>
          <w:lang w:val="en-US" w:eastAsia="en-US"/>
        </w:rPr>
      </w:pPr>
      <w:r>
        <w:rPr>
          <w:rFonts w:eastAsia="Calibri"/>
          <w:szCs w:val="24"/>
          <w:lang w:val="en-US" w:eastAsia="en-US"/>
        </w:rPr>
        <w:t>Keresztes Katalin</w:t>
      </w:r>
    </w:p>
    <w:p w14:paraId="39E3A4F4" w14:textId="6965ECAB" w:rsidR="00FF1EB1" w:rsidRDefault="00FB4DEA" w:rsidP="00FF1EB1">
      <w:pPr>
        <w:suppressAutoHyphens w:val="0"/>
        <w:autoSpaceDE w:val="0"/>
        <w:autoSpaceDN w:val="0"/>
        <w:adjustRightInd w:val="0"/>
        <w:spacing w:line="259" w:lineRule="atLeast"/>
        <w:rPr>
          <w:rFonts w:eastAsia="Calibri"/>
          <w:szCs w:val="24"/>
          <w:lang w:val="en-US" w:eastAsia="en-US"/>
        </w:rPr>
      </w:pPr>
      <w:r>
        <w:rPr>
          <w:rFonts w:eastAsia="Calibri"/>
          <w:szCs w:val="24"/>
          <w:lang w:val="en-US" w:eastAsia="en-US"/>
        </w:rPr>
        <w:t>pénzügyi irodavezető</w:t>
      </w:r>
    </w:p>
    <w:p w14:paraId="4F72423F" w14:textId="6D644672" w:rsidR="00FF1EB1" w:rsidRDefault="00FF1EB1">
      <w:pPr>
        <w:suppressAutoHyphens w:val="0"/>
        <w:spacing w:after="200" w:line="276" w:lineRule="auto"/>
        <w:rPr>
          <w:rFonts w:eastAsia="Calibri"/>
          <w:szCs w:val="24"/>
          <w:lang w:val="en-US" w:eastAsia="en-US"/>
        </w:rPr>
      </w:pPr>
      <w:r>
        <w:rPr>
          <w:rFonts w:eastAsia="Calibri"/>
          <w:szCs w:val="24"/>
          <w:lang w:val="en-US" w:eastAsia="en-US"/>
        </w:rPr>
        <w:br w:type="page"/>
      </w:r>
    </w:p>
    <w:p w14:paraId="3CC29D54" w14:textId="01C3C0E0" w:rsidR="00083907" w:rsidRPr="00FF1EB1" w:rsidRDefault="003B6201" w:rsidP="00390E4C">
      <w:pPr>
        <w:tabs>
          <w:tab w:val="left" w:pos="720"/>
        </w:tabs>
        <w:suppressAutoHyphens w:val="0"/>
        <w:spacing w:after="160" w:line="259" w:lineRule="auto"/>
        <w:jc w:val="right"/>
        <w:rPr>
          <w:rFonts w:eastAsia="Calibri"/>
          <w:szCs w:val="24"/>
          <w:lang w:eastAsia="en-US"/>
        </w:rPr>
      </w:pPr>
      <w:r>
        <w:rPr>
          <w:rFonts w:eastAsia="Calibri"/>
          <w:b/>
          <w:i/>
          <w:szCs w:val="24"/>
          <w:u w:val="single"/>
          <w:lang w:eastAsia="en-US"/>
        </w:rPr>
        <w:lastRenderedPageBreak/>
        <w:t>1</w:t>
      </w:r>
      <w:r w:rsidR="00083907" w:rsidRPr="00FF1EB1">
        <w:rPr>
          <w:rFonts w:eastAsia="Calibri"/>
          <w:b/>
          <w:i/>
          <w:szCs w:val="24"/>
          <w:u w:val="single"/>
          <w:lang w:eastAsia="en-US"/>
        </w:rPr>
        <w:t>. melléklet</w:t>
      </w:r>
    </w:p>
    <w:p w14:paraId="111A735D" w14:textId="77777777" w:rsidR="00083907" w:rsidRPr="00FF1EB1" w:rsidRDefault="00083907" w:rsidP="00083907">
      <w:pPr>
        <w:suppressAutoHyphens w:val="0"/>
        <w:spacing w:after="160" w:line="259" w:lineRule="auto"/>
        <w:jc w:val="both"/>
        <w:rPr>
          <w:rFonts w:eastAsia="Calibri"/>
          <w:szCs w:val="24"/>
          <w:lang w:eastAsia="en-US"/>
        </w:rPr>
      </w:pPr>
    </w:p>
    <w:p w14:paraId="3EC88277" w14:textId="3D81808C" w:rsidR="00083907" w:rsidRPr="00FF1EB1" w:rsidRDefault="00083907" w:rsidP="00083907">
      <w:pPr>
        <w:suppressAutoHyphens w:val="0"/>
        <w:spacing w:after="160" w:line="259" w:lineRule="auto"/>
        <w:jc w:val="both"/>
        <w:rPr>
          <w:rFonts w:eastAsia="Calibri"/>
          <w:b/>
          <w:szCs w:val="24"/>
          <w:lang w:eastAsia="en-US"/>
        </w:rPr>
      </w:pPr>
      <w:r w:rsidRPr="00FF1EB1">
        <w:rPr>
          <w:rFonts w:eastAsia="Calibri"/>
          <w:b/>
          <w:szCs w:val="24"/>
          <w:lang w:eastAsia="en-US"/>
        </w:rPr>
        <w:t>A közfeladat ellátási kiadásokra meghatároz</w:t>
      </w:r>
      <w:r w:rsidR="00481CCD">
        <w:rPr>
          <w:rFonts w:eastAsia="Calibri"/>
          <w:b/>
          <w:szCs w:val="24"/>
          <w:lang w:eastAsia="en-US"/>
        </w:rPr>
        <w:t>ott kompenzációs összegek a 2026</w:t>
      </w:r>
      <w:r>
        <w:rPr>
          <w:rFonts w:eastAsia="Calibri"/>
          <w:b/>
          <w:szCs w:val="24"/>
          <w:lang w:eastAsia="en-US"/>
        </w:rPr>
        <w:t>.</w:t>
      </w:r>
      <w:r w:rsidR="00481CCD">
        <w:rPr>
          <w:rFonts w:eastAsia="Calibri"/>
          <w:b/>
          <w:szCs w:val="24"/>
          <w:lang w:eastAsia="en-US"/>
        </w:rPr>
        <w:t xml:space="preserve"> január </w:t>
      </w:r>
      <w:r w:rsidR="00D635DC">
        <w:rPr>
          <w:rFonts w:eastAsia="Calibri"/>
          <w:b/>
          <w:szCs w:val="24"/>
          <w:lang w:eastAsia="en-US"/>
        </w:rPr>
        <w:t>1</w:t>
      </w:r>
      <w:r>
        <w:rPr>
          <w:rFonts w:eastAsia="Calibri"/>
          <w:b/>
          <w:szCs w:val="24"/>
          <w:lang w:eastAsia="en-US"/>
        </w:rPr>
        <w:t>-</w:t>
      </w:r>
      <w:r w:rsidR="009926C3">
        <w:rPr>
          <w:rFonts w:eastAsia="Calibri"/>
          <w:b/>
          <w:szCs w:val="24"/>
          <w:lang w:eastAsia="en-US"/>
        </w:rPr>
        <w:t>j</w:t>
      </w:r>
      <w:r w:rsidR="00481CCD">
        <w:rPr>
          <w:rFonts w:eastAsia="Calibri"/>
          <w:b/>
          <w:szCs w:val="24"/>
          <w:lang w:eastAsia="en-US"/>
        </w:rPr>
        <w:t>étől 2026</w:t>
      </w:r>
      <w:r w:rsidRPr="00FF1EB1">
        <w:rPr>
          <w:rFonts w:eastAsia="Calibri"/>
          <w:b/>
          <w:szCs w:val="24"/>
          <w:lang w:eastAsia="en-US"/>
        </w:rPr>
        <w:t>. december 31-ig:</w:t>
      </w:r>
    </w:p>
    <w:p w14:paraId="2D41D43E" w14:textId="77777777" w:rsidR="00083907" w:rsidRPr="00FF1EB1" w:rsidRDefault="00083907" w:rsidP="00083907">
      <w:pPr>
        <w:suppressAutoHyphens w:val="0"/>
        <w:spacing w:after="160" w:line="259" w:lineRule="auto"/>
        <w:jc w:val="both"/>
        <w:rPr>
          <w:rFonts w:eastAsia="Calibri"/>
          <w:szCs w:val="24"/>
          <w:lang w:eastAsia="en-US"/>
        </w:rPr>
      </w:pPr>
    </w:p>
    <w:p w14:paraId="3C022DD9" w14:textId="77777777" w:rsidR="00083907" w:rsidRPr="00FF1EB1" w:rsidRDefault="00083907" w:rsidP="00083907">
      <w:pPr>
        <w:suppressAutoHyphens w:val="0"/>
        <w:autoSpaceDE w:val="0"/>
        <w:autoSpaceDN w:val="0"/>
        <w:adjustRightInd w:val="0"/>
        <w:spacing w:line="259" w:lineRule="atLeast"/>
        <w:rPr>
          <w:rFonts w:ascii="Calibri" w:eastAsia="Calibri" w:hAnsi="Calibri"/>
          <w:sz w:val="22"/>
          <w:szCs w:val="22"/>
          <w:lang w:eastAsia="en-US"/>
        </w:rPr>
      </w:pPr>
    </w:p>
    <w:tbl>
      <w:tblPr>
        <w:tblW w:w="8804" w:type="dxa"/>
        <w:tblInd w:w="55" w:type="dxa"/>
        <w:tblCellMar>
          <w:left w:w="70" w:type="dxa"/>
          <w:right w:w="70" w:type="dxa"/>
        </w:tblCellMar>
        <w:tblLook w:val="04A0" w:firstRow="1" w:lastRow="0" w:firstColumn="1" w:lastColumn="0" w:noHBand="0" w:noVBand="1"/>
      </w:tblPr>
      <w:tblGrid>
        <w:gridCol w:w="640"/>
        <w:gridCol w:w="2640"/>
        <w:gridCol w:w="5524"/>
      </w:tblGrid>
      <w:tr w:rsidR="00E120FC" w:rsidRPr="00FF1EB1" w14:paraId="7496ED74" w14:textId="77777777" w:rsidTr="00DA2F94">
        <w:trPr>
          <w:trHeight w:val="1215"/>
        </w:trPr>
        <w:tc>
          <w:tcPr>
            <w:tcW w:w="640" w:type="dxa"/>
            <w:tcBorders>
              <w:top w:val="single" w:sz="8" w:space="0" w:color="auto"/>
              <w:left w:val="single" w:sz="8" w:space="0" w:color="auto"/>
              <w:bottom w:val="single" w:sz="8" w:space="0" w:color="auto"/>
              <w:right w:val="single" w:sz="8" w:space="0" w:color="auto"/>
            </w:tcBorders>
            <w:shd w:val="clear" w:color="000000" w:fill="DCE6F1"/>
            <w:noWrap/>
            <w:vAlign w:val="center"/>
            <w:hideMark/>
          </w:tcPr>
          <w:p w14:paraId="0524F6BC" w14:textId="77777777" w:rsidR="00E120FC" w:rsidRPr="00FF1EB1" w:rsidRDefault="00E120FC" w:rsidP="00DA2F94">
            <w:pPr>
              <w:suppressAutoHyphens w:val="0"/>
              <w:spacing w:after="160" w:line="259" w:lineRule="auto"/>
              <w:rPr>
                <w:rFonts w:eastAsia="Calibri"/>
                <w:color w:val="000000"/>
                <w:szCs w:val="24"/>
                <w:lang w:eastAsia="hu-HU"/>
              </w:rPr>
            </w:pPr>
            <w:bookmarkStart w:id="0" w:name="_Hlk152682786"/>
            <w:r w:rsidRPr="00FF1EB1">
              <w:rPr>
                <w:rFonts w:eastAsia="Calibri"/>
                <w:color w:val="000000"/>
                <w:szCs w:val="24"/>
                <w:lang w:eastAsia="hu-HU"/>
              </w:rPr>
              <w:t> </w:t>
            </w:r>
          </w:p>
        </w:tc>
        <w:tc>
          <w:tcPr>
            <w:tcW w:w="2640" w:type="dxa"/>
            <w:tcBorders>
              <w:top w:val="single" w:sz="8" w:space="0" w:color="auto"/>
              <w:left w:val="nil"/>
              <w:bottom w:val="single" w:sz="8" w:space="0" w:color="auto"/>
              <w:right w:val="single" w:sz="8" w:space="0" w:color="auto"/>
            </w:tcBorders>
            <w:shd w:val="clear" w:color="000000" w:fill="DCE6F1"/>
            <w:vAlign w:val="center"/>
            <w:hideMark/>
          </w:tcPr>
          <w:p w14:paraId="761A3AFF" w14:textId="77777777" w:rsidR="00E120FC" w:rsidRPr="00FF1EB1" w:rsidRDefault="00E120FC" w:rsidP="00DA2F94">
            <w:pPr>
              <w:suppressAutoHyphens w:val="0"/>
              <w:spacing w:after="160" w:line="259" w:lineRule="auto"/>
              <w:rPr>
                <w:rFonts w:eastAsia="Calibri"/>
                <w:color w:val="000000"/>
                <w:szCs w:val="24"/>
                <w:lang w:eastAsia="hu-HU"/>
              </w:rPr>
            </w:pPr>
            <w:r w:rsidRPr="00FF1EB1">
              <w:rPr>
                <w:rFonts w:eastAsia="Calibri"/>
                <w:color w:val="000000"/>
                <w:szCs w:val="24"/>
                <w:lang w:eastAsia="hu-HU"/>
              </w:rPr>
              <w:t>közfeladat megnevezése</w:t>
            </w:r>
          </w:p>
        </w:tc>
        <w:tc>
          <w:tcPr>
            <w:tcW w:w="5524" w:type="dxa"/>
            <w:tcBorders>
              <w:top w:val="single" w:sz="8" w:space="0" w:color="auto"/>
              <w:left w:val="nil"/>
              <w:bottom w:val="single" w:sz="8" w:space="0" w:color="auto"/>
              <w:right w:val="single" w:sz="8" w:space="0" w:color="auto"/>
            </w:tcBorders>
            <w:shd w:val="clear" w:color="000000" w:fill="DCE6F1"/>
            <w:vAlign w:val="center"/>
            <w:hideMark/>
          </w:tcPr>
          <w:p w14:paraId="67564B62" w14:textId="77777777" w:rsidR="00E120FC" w:rsidRPr="00FF1EB1" w:rsidRDefault="00E120FC" w:rsidP="00DA2F94">
            <w:pPr>
              <w:suppressAutoHyphens w:val="0"/>
              <w:spacing w:after="160" w:line="259" w:lineRule="auto"/>
              <w:rPr>
                <w:rFonts w:eastAsia="Calibri"/>
                <w:color w:val="000000"/>
                <w:szCs w:val="24"/>
                <w:lang w:eastAsia="hu-HU"/>
              </w:rPr>
            </w:pPr>
            <w:r w:rsidRPr="00FF1EB1">
              <w:rPr>
                <w:rFonts w:eastAsia="Calibri"/>
                <w:color w:val="000000"/>
                <w:szCs w:val="24"/>
                <w:lang w:eastAsia="hu-HU"/>
              </w:rPr>
              <w:t>A közfeladathoz kapcsolódó kompenzáció mértéke</w:t>
            </w:r>
          </w:p>
        </w:tc>
      </w:tr>
      <w:tr w:rsidR="00E120FC" w:rsidRPr="00FF1EB1" w14:paraId="2313023D" w14:textId="77777777" w:rsidTr="00DA2F94">
        <w:trPr>
          <w:trHeight w:val="90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14:paraId="5D2068D6" w14:textId="77777777" w:rsidR="00E120FC" w:rsidRPr="00FF1EB1" w:rsidRDefault="00E120FC" w:rsidP="00DA2F94">
            <w:pPr>
              <w:suppressAutoHyphens w:val="0"/>
              <w:spacing w:after="160" w:line="259" w:lineRule="auto"/>
              <w:rPr>
                <w:rFonts w:eastAsia="Calibri"/>
                <w:color w:val="000000"/>
                <w:szCs w:val="24"/>
                <w:lang w:eastAsia="hu-HU"/>
              </w:rPr>
            </w:pPr>
            <w:r w:rsidRPr="00FF1EB1">
              <w:rPr>
                <w:rFonts w:eastAsia="Calibri"/>
                <w:color w:val="000000"/>
                <w:szCs w:val="24"/>
                <w:lang w:eastAsia="hu-HU"/>
              </w:rPr>
              <w:t>1.</w:t>
            </w:r>
          </w:p>
        </w:tc>
        <w:tc>
          <w:tcPr>
            <w:tcW w:w="2640" w:type="dxa"/>
            <w:tcBorders>
              <w:top w:val="nil"/>
              <w:left w:val="nil"/>
              <w:bottom w:val="single" w:sz="8" w:space="0" w:color="auto"/>
              <w:right w:val="single" w:sz="8" w:space="0" w:color="auto"/>
            </w:tcBorders>
            <w:shd w:val="clear" w:color="auto" w:fill="auto"/>
            <w:vAlign w:val="center"/>
            <w:hideMark/>
          </w:tcPr>
          <w:p w14:paraId="3F62B096" w14:textId="77777777" w:rsidR="00E120FC" w:rsidRPr="00FF1EB1" w:rsidRDefault="00E120FC" w:rsidP="00DA2F94">
            <w:pPr>
              <w:suppressAutoHyphens w:val="0"/>
              <w:spacing w:after="160" w:line="259" w:lineRule="auto"/>
              <w:rPr>
                <w:rFonts w:eastAsia="Calibri"/>
                <w:color w:val="000000"/>
                <w:szCs w:val="24"/>
                <w:lang w:eastAsia="hu-HU"/>
              </w:rPr>
            </w:pPr>
            <w:r w:rsidRPr="00FF1EB1">
              <w:rPr>
                <w:rFonts w:eastAsia="Calibri"/>
                <w:color w:val="000000"/>
                <w:szCs w:val="24"/>
                <w:lang w:eastAsia="hu-HU"/>
              </w:rPr>
              <w:t>Városi piac üzemeltetése</w:t>
            </w:r>
          </w:p>
        </w:tc>
        <w:tc>
          <w:tcPr>
            <w:tcW w:w="5524" w:type="dxa"/>
            <w:tcBorders>
              <w:top w:val="nil"/>
              <w:left w:val="nil"/>
              <w:bottom w:val="single" w:sz="8" w:space="0" w:color="auto"/>
              <w:right w:val="single" w:sz="8" w:space="0" w:color="auto"/>
            </w:tcBorders>
            <w:shd w:val="clear" w:color="auto" w:fill="auto"/>
            <w:noWrap/>
            <w:vAlign w:val="bottom"/>
            <w:hideMark/>
          </w:tcPr>
          <w:p w14:paraId="481D31F9" w14:textId="7406EDD0" w:rsidR="00E120FC" w:rsidRPr="00FF1EB1" w:rsidRDefault="00C82C53" w:rsidP="00C82C53">
            <w:pPr>
              <w:suppressAutoHyphens w:val="0"/>
              <w:spacing w:after="160" w:line="259" w:lineRule="auto"/>
              <w:jc w:val="right"/>
              <w:rPr>
                <w:rFonts w:eastAsia="Calibri"/>
                <w:color w:val="000000"/>
                <w:szCs w:val="24"/>
                <w:lang w:eastAsia="hu-HU"/>
              </w:rPr>
            </w:pPr>
            <w:r>
              <w:rPr>
                <w:rFonts w:eastAsia="Calibri"/>
                <w:color w:val="000000"/>
                <w:szCs w:val="24"/>
                <w:lang w:eastAsia="hu-HU"/>
              </w:rPr>
              <w:t>12 000 0</w:t>
            </w:r>
            <w:r w:rsidR="00E120FC" w:rsidRPr="00FF1EB1">
              <w:rPr>
                <w:rFonts w:eastAsia="Calibri"/>
                <w:color w:val="000000"/>
                <w:szCs w:val="24"/>
                <w:lang w:eastAsia="hu-HU"/>
              </w:rPr>
              <w:t>00 Ft</w:t>
            </w:r>
          </w:p>
        </w:tc>
      </w:tr>
      <w:tr w:rsidR="00E120FC" w:rsidRPr="008528A8" w14:paraId="6F80DEB4" w14:textId="77777777" w:rsidTr="006F0BC6">
        <w:trPr>
          <w:trHeight w:val="90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14:paraId="2B499D67" w14:textId="77777777" w:rsidR="00E120FC" w:rsidRPr="00FF1EB1" w:rsidRDefault="00E120FC" w:rsidP="00DA2F94">
            <w:pPr>
              <w:suppressAutoHyphens w:val="0"/>
              <w:spacing w:after="160" w:line="259" w:lineRule="auto"/>
              <w:rPr>
                <w:rFonts w:eastAsia="Calibri"/>
                <w:color w:val="000000"/>
                <w:szCs w:val="24"/>
                <w:lang w:eastAsia="hu-HU"/>
              </w:rPr>
            </w:pPr>
            <w:r w:rsidRPr="00FF1EB1">
              <w:rPr>
                <w:rFonts w:eastAsia="Calibri"/>
                <w:color w:val="000000"/>
                <w:szCs w:val="24"/>
                <w:lang w:eastAsia="hu-HU"/>
              </w:rPr>
              <w:t>2.</w:t>
            </w:r>
          </w:p>
        </w:tc>
        <w:tc>
          <w:tcPr>
            <w:tcW w:w="2640" w:type="dxa"/>
            <w:tcBorders>
              <w:top w:val="nil"/>
              <w:left w:val="nil"/>
              <w:bottom w:val="single" w:sz="8" w:space="0" w:color="auto"/>
              <w:right w:val="single" w:sz="8" w:space="0" w:color="auto"/>
            </w:tcBorders>
            <w:shd w:val="clear" w:color="auto" w:fill="auto"/>
            <w:vAlign w:val="center"/>
            <w:hideMark/>
          </w:tcPr>
          <w:p w14:paraId="42283795" w14:textId="77777777" w:rsidR="00E120FC" w:rsidRPr="00FF1EB1" w:rsidRDefault="00E120FC" w:rsidP="00DA2F94">
            <w:pPr>
              <w:suppressAutoHyphens w:val="0"/>
              <w:spacing w:after="160" w:line="259" w:lineRule="auto"/>
              <w:rPr>
                <w:rFonts w:eastAsia="Calibri"/>
                <w:color w:val="000000"/>
                <w:szCs w:val="24"/>
                <w:lang w:eastAsia="hu-HU"/>
              </w:rPr>
            </w:pPr>
            <w:r w:rsidRPr="00FF1EB1">
              <w:rPr>
                <w:rFonts w:eastAsia="Calibri"/>
                <w:color w:val="000000"/>
                <w:szCs w:val="24"/>
                <w:lang w:eastAsia="hu-HU"/>
              </w:rPr>
              <w:t>Városüzemeltetési és parkgondozási feladatok</w:t>
            </w:r>
          </w:p>
        </w:tc>
        <w:tc>
          <w:tcPr>
            <w:tcW w:w="5524" w:type="dxa"/>
            <w:tcBorders>
              <w:top w:val="nil"/>
              <w:left w:val="nil"/>
              <w:bottom w:val="single" w:sz="8" w:space="0" w:color="auto"/>
              <w:right w:val="single" w:sz="8" w:space="0" w:color="auto"/>
            </w:tcBorders>
            <w:shd w:val="clear" w:color="auto" w:fill="auto"/>
            <w:noWrap/>
            <w:vAlign w:val="center"/>
            <w:hideMark/>
          </w:tcPr>
          <w:p w14:paraId="5B8A9B9E" w14:textId="7E8FA08E" w:rsidR="00E120FC" w:rsidRPr="008528A8" w:rsidRDefault="00C82C53" w:rsidP="00DA2F94">
            <w:pPr>
              <w:suppressAutoHyphens w:val="0"/>
              <w:spacing w:after="160" w:line="259" w:lineRule="auto"/>
              <w:jc w:val="right"/>
              <w:rPr>
                <w:rFonts w:eastAsia="Calibri"/>
                <w:color w:val="000000"/>
                <w:szCs w:val="24"/>
                <w:lang w:eastAsia="hu-HU"/>
              </w:rPr>
            </w:pPr>
            <w:r>
              <w:rPr>
                <w:rFonts w:eastAsia="Calibri"/>
                <w:color w:val="000000"/>
                <w:szCs w:val="24"/>
                <w:lang w:eastAsia="hu-HU"/>
              </w:rPr>
              <w:t>61 500 000</w:t>
            </w:r>
            <w:r w:rsidR="00E120FC">
              <w:rPr>
                <w:rFonts w:eastAsia="Calibri"/>
                <w:color w:val="000000"/>
                <w:szCs w:val="24"/>
                <w:lang w:eastAsia="hu-HU"/>
              </w:rPr>
              <w:t xml:space="preserve"> Ft</w:t>
            </w:r>
          </w:p>
        </w:tc>
      </w:tr>
      <w:tr w:rsidR="00E120FC" w:rsidRPr="00FF1EB1" w14:paraId="781B3C15" w14:textId="77777777" w:rsidTr="006F0BC6">
        <w:trPr>
          <w:trHeight w:val="900"/>
        </w:trPr>
        <w:tc>
          <w:tcPr>
            <w:tcW w:w="640" w:type="dxa"/>
            <w:tcBorders>
              <w:top w:val="nil"/>
              <w:left w:val="single" w:sz="8" w:space="0" w:color="auto"/>
              <w:bottom w:val="single" w:sz="8" w:space="0" w:color="auto"/>
              <w:right w:val="single" w:sz="8" w:space="0" w:color="auto"/>
            </w:tcBorders>
            <w:shd w:val="clear" w:color="auto" w:fill="auto"/>
            <w:noWrap/>
            <w:vAlign w:val="center"/>
          </w:tcPr>
          <w:p w14:paraId="3DEC8538" w14:textId="77777777" w:rsidR="00E120FC" w:rsidRPr="00FF1EB1" w:rsidRDefault="00E120FC" w:rsidP="00DA2F94">
            <w:pPr>
              <w:suppressAutoHyphens w:val="0"/>
              <w:spacing w:after="160" w:line="259" w:lineRule="auto"/>
              <w:rPr>
                <w:rFonts w:eastAsia="Calibri"/>
                <w:color w:val="000000"/>
                <w:szCs w:val="24"/>
                <w:lang w:eastAsia="hu-HU"/>
              </w:rPr>
            </w:pPr>
            <w:r w:rsidRPr="00FF1EB1">
              <w:rPr>
                <w:rFonts w:eastAsia="Calibri"/>
                <w:color w:val="000000"/>
                <w:szCs w:val="24"/>
                <w:lang w:eastAsia="hu-HU"/>
              </w:rPr>
              <w:t>3.</w:t>
            </w:r>
          </w:p>
        </w:tc>
        <w:tc>
          <w:tcPr>
            <w:tcW w:w="2640" w:type="dxa"/>
            <w:tcBorders>
              <w:top w:val="nil"/>
              <w:left w:val="nil"/>
              <w:bottom w:val="single" w:sz="8" w:space="0" w:color="auto"/>
              <w:right w:val="single" w:sz="8" w:space="0" w:color="auto"/>
            </w:tcBorders>
            <w:shd w:val="clear" w:color="auto" w:fill="auto"/>
            <w:vAlign w:val="center"/>
          </w:tcPr>
          <w:p w14:paraId="35BF897D" w14:textId="77777777" w:rsidR="00E120FC" w:rsidRPr="00FF1EB1" w:rsidRDefault="00E120FC" w:rsidP="00DA2F94">
            <w:pPr>
              <w:suppressAutoHyphens w:val="0"/>
              <w:spacing w:after="160" w:line="259" w:lineRule="auto"/>
              <w:rPr>
                <w:rFonts w:eastAsia="Calibri"/>
                <w:color w:val="000000"/>
                <w:szCs w:val="24"/>
                <w:lang w:eastAsia="hu-HU"/>
              </w:rPr>
            </w:pPr>
            <w:r w:rsidRPr="00FF1EB1">
              <w:rPr>
                <w:rFonts w:eastAsia="Calibri"/>
                <w:color w:val="000000"/>
                <w:szCs w:val="24"/>
                <w:lang w:eastAsia="hu-HU"/>
              </w:rPr>
              <w:t>Híd- és közút üzemeltetés</w:t>
            </w:r>
          </w:p>
        </w:tc>
        <w:tc>
          <w:tcPr>
            <w:tcW w:w="5524" w:type="dxa"/>
            <w:tcBorders>
              <w:top w:val="nil"/>
              <w:left w:val="nil"/>
              <w:bottom w:val="single" w:sz="8" w:space="0" w:color="auto"/>
              <w:right w:val="single" w:sz="8" w:space="0" w:color="auto"/>
            </w:tcBorders>
            <w:shd w:val="clear" w:color="auto" w:fill="auto"/>
            <w:noWrap/>
            <w:vAlign w:val="center"/>
          </w:tcPr>
          <w:p w14:paraId="100A5994" w14:textId="18A00441" w:rsidR="00E120FC" w:rsidRPr="00FF1EB1" w:rsidRDefault="00C82C53" w:rsidP="00DA2F94">
            <w:pPr>
              <w:suppressAutoHyphens w:val="0"/>
              <w:spacing w:after="160" w:line="259" w:lineRule="auto"/>
              <w:jc w:val="right"/>
              <w:rPr>
                <w:rFonts w:eastAsia="Calibri"/>
                <w:color w:val="000000"/>
                <w:szCs w:val="24"/>
                <w:lang w:eastAsia="hu-HU"/>
              </w:rPr>
            </w:pPr>
            <w:r>
              <w:rPr>
                <w:rFonts w:eastAsia="Calibri"/>
                <w:color w:val="000000"/>
                <w:szCs w:val="24"/>
                <w:lang w:eastAsia="hu-HU"/>
              </w:rPr>
              <w:t>27 500</w:t>
            </w:r>
            <w:r w:rsidR="00E120FC" w:rsidRPr="00FF1EB1">
              <w:rPr>
                <w:rFonts w:eastAsia="Calibri"/>
                <w:color w:val="000000"/>
                <w:szCs w:val="24"/>
                <w:lang w:eastAsia="hu-HU"/>
              </w:rPr>
              <w:t> 000 Ft</w:t>
            </w:r>
          </w:p>
        </w:tc>
      </w:tr>
      <w:tr w:rsidR="00E120FC" w:rsidRPr="00FF1EB1" w14:paraId="5D202819" w14:textId="77777777" w:rsidTr="006F0BC6">
        <w:trPr>
          <w:trHeight w:val="90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14:paraId="47DCF01C" w14:textId="77777777" w:rsidR="00E120FC" w:rsidRPr="00FF1EB1" w:rsidRDefault="00E120FC" w:rsidP="00DA2F94">
            <w:pPr>
              <w:suppressAutoHyphens w:val="0"/>
              <w:spacing w:after="160" w:line="259" w:lineRule="auto"/>
              <w:rPr>
                <w:rFonts w:eastAsia="Calibri"/>
                <w:color w:val="000000"/>
                <w:szCs w:val="24"/>
                <w:lang w:eastAsia="hu-HU"/>
              </w:rPr>
            </w:pPr>
            <w:r w:rsidRPr="00FF1EB1">
              <w:rPr>
                <w:rFonts w:eastAsia="Calibri"/>
                <w:color w:val="000000"/>
                <w:szCs w:val="24"/>
                <w:lang w:eastAsia="hu-HU"/>
              </w:rPr>
              <w:t>4.</w:t>
            </w:r>
          </w:p>
        </w:tc>
        <w:tc>
          <w:tcPr>
            <w:tcW w:w="2640" w:type="dxa"/>
            <w:tcBorders>
              <w:top w:val="nil"/>
              <w:left w:val="nil"/>
              <w:bottom w:val="single" w:sz="8" w:space="0" w:color="auto"/>
              <w:right w:val="single" w:sz="8" w:space="0" w:color="auto"/>
            </w:tcBorders>
            <w:shd w:val="clear" w:color="auto" w:fill="auto"/>
            <w:vAlign w:val="center"/>
            <w:hideMark/>
          </w:tcPr>
          <w:p w14:paraId="01F42D08" w14:textId="2EA46307" w:rsidR="00E120FC" w:rsidRPr="00FF1EB1" w:rsidRDefault="00C82C53" w:rsidP="00DA2F94">
            <w:pPr>
              <w:suppressAutoHyphens w:val="0"/>
              <w:spacing w:after="160" w:line="259" w:lineRule="auto"/>
              <w:rPr>
                <w:rFonts w:eastAsia="Calibri"/>
                <w:color w:val="000000"/>
                <w:szCs w:val="24"/>
                <w:lang w:eastAsia="hu-HU"/>
              </w:rPr>
            </w:pPr>
            <w:r>
              <w:rPr>
                <w:rFonts w:eastAsia="Calibri"/>
                <w:color w:val="000000"/>
                <w:szCs w:val="24"/>
                <w:lang w:eastAsia="hu-HU"/>
              </w:rPr>
              <w:t>Ingatlan</w:t>
            </w:r>
            <w:r w:rsidR="00E120FC" w:rsidRPr="00FF1EB1">
              <w:rPr>
                <w:rFonts w:eastAsia="Calibri"/>
                <w:color w:val="000000"/>
                <w:szCs w:val="24"/>
                <w:lang w:eastAsia="hu-HU"/>
              </w:rPr>
              <w:t xml:space="preserve"> üzemeltetés</w:t>
            </w:r>
          </w:p>
        </w:tc>
        <w:tc>
          <w:tcPr>
            <w:tcW w:w="5524" w:type="dxa"/>
            <w:tcBorders>
              <w:top w:val="nil"/>
              <w:left w:val="nil"/>
              <w:bottom w:val="single" w:sz="8" w:space="0" w:color="auto"/>
              <w:right w:val="single" w:sz="8" w:space="0" w:color="auto"/>
            </w:tcBorders>
            <w:shd w:val="clear" w:color="auto" w:fill="auto"/>
            <w:noWrap/>
            <w:vAlign w:val="center"/>
            <w:hideMark/>
          </w:tcPr>
          <w:p w14:paraId="0F702AA1" w14:textId="37190AA7" w:rsidR="00E120FC" w:rsidRPr="00FF1EB1" w:rsidRDefault="002A2937" w:rsidP="00DA2F94">
            <w:pPr>
              <w:suppressAutoHyphens w:val="0"/>
              <w:spacing w:after="160" w:line="259" w:lineRule="auto"/>
              <w:jc w:val="right"/>
              <w:rPr>
                <w:rFonts w:eastAsia="Calibri"/>
                <w:color w:val="000000"/>
                <w:szCs w:val="24"/>
                <w:lang w:eastAsia="hu-HU"/>
              </w:rPr>
            </w:pPr>
            <w:r>
              <w:rPr>
                <w:rFonts w:eastAsia="Calibri"/>
                <w:color w:val="000000"/>
                <w:szCs w:val="24"/>
                <w:lang w:eastAsia="hu-HU"/>
              </w:rPr>
              <w:t>8</w:t>
            </w:r>
            <w:r w:rsidR="00C57819">
              <w:rPr>
                <w:rFonts w:eastAsia="Calibri"/>
                <w:color w:val="000000"/>
                <w:szCs w:val="24"/>
                <w:lang w:eastAsia="hu-HU"/>
              </w:rPr>
              <w:t xml:space="preserve"> 300</w:t>
            </w:r>
            <w:r w:rsidR="00C27F5F">
              <w:rPr>
                <w:rFonts w:eastAsia="Calibri"/>
                <w:color w:val="000000"/>
                <w:szCs w:val="24"/>
                <w:lang w:eastAsia="hu-HU"/>
              </w:rPr>
              <w:t> 000 Ft</w:t>
            </w:r>
          </w:p>
        </w:tc>
      </w:tr>
      <w:tr w:rsidR="00E120FC" w:rsidRPr="00FF1EB1" w14:paraId="2B4C63E6" w14:textId="77777777" w:rsidTr="006F0BC6">
        <w:trPr>
          <w:trHeight w:val="90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14:paraId="35AF2E1C" w14:textId="77777777" w:rsidR="00E120FC" w:rsidRPr="00FF1EB1" w:rsidRDefault="00E120FC" w:rsidP="00DA2F94">
            <w:pPr>
              <w:suppressAutoHyphens w:val="0"/>
              <w:spacing w:after="160" w:line="259" w:lineRule="auto"/>
              <w:rPr>
                <w:rFonts w:eastAsia="Calibri"/>
                <w:color w:val="000000"/>
                <w:szCs w:val="24"/>
                <w:lang w:eastAsia="hu-HU"/>
              </w:rPr>
            </w:pPr>
            <w:r w:rsidRPr="00FF1EB1">
              <w:rPr>
                <w:rFonts w:eastAsia="Calibri"/>
                <w:color w:val="000000"/>
                <w:szCs w:val="24"/>
                <w:lang w:eastAsia="hu-HU"/>
              </w:rPr>
              <w:t>5.</w:t>
            </w:r>
          </w:p>
        </w:tc>
        <w:tc>
          <w:tcPr>
            <w:tcW w:w="2640" w:type="dxa"/>
            <w:tcBorders>
              <w:top w:val="nil"/>
              <w:left w:val="nil"/>
              <w:bottom w:val="single" w:sz="8" w:space="0" w:color="auto"/>
              <w:right w:val="single" w:sz="8" w:space="0" w:color="auto"/>
            </w:tcBorders>
            <w:shd w:val="clear" w:color="auto" w:fill="auto"/>
            <w:vAlign w:val="center"/>
            <w:hideMark/>
          </w:tcPr>
          <w:p w14:paraId="1C88B8A6" w14:textId="77777777" w:rsidR="00E120FC" w:rsidRPr="00FF1EB1" w:rsidRDefault="00E120FC" w:rsidP="00DA2F94">
            <w:pPr>
              <w:suppressAutoHyphens w:val="0"/>
              <w:spacing w:after="160" w:line="259" w:lineRule="auto"/>
              <w:contextualSpacing/>
              <w:jc w:val="both"/>
              <w:rPr>
                <w:rFonts w:eastAsia="Calibri"/>
                <w:color w:val="000000"/>
                <w:szCs w:val="24"/>
                <w:lang w:eastAsia="hu-HU"/>
              </w:rPr>
            </w:pPr>
            <w:r w:rsidRPr="00FF1EB1">
              <w:rPr>
                <w:rFonts w:eastAsia="Calibri"/>
                <w:color w:val="000000"/>
                <w:szCs w:val="24"/>
                <w:lang w:eastAsia="hu-HU"/>
              </w:rPr>
              <w:t>Sportcsarnok üzemeltetés</w:t>
            </w:r>
          </w:p>
        </w:tc>
        <w:tc>
          <w:tcPr>
            <w:tcW w:w="5524" w:type="dxa"/>
            <w:tcBorders>
              <w:top w:val="nil"/>
              <w:left w:val="nil"/>
              <w:bottom w:val="single" w:sz="8" w:space="0" w:color="auto"/>
              <w:right w:val="single" w:sz="8" w:space="0" w:color="auto"/>
            </w:tcBorders>
            <w:shd w:val="clear" w:color="auto" w:fill="auto"/>
            <w:noWrap/>
            <w:vAlign w:val="center"/>
            <w:hideMark/>
          </w:tcPr>
          <w:p w14:paraId="44206EED" w14:textId="06C6473D" w:rsidR="00E120FC" w:rsidRPr="00FF1EB1" w:rsidRDefault="00C82C53" w:rsidP="00DA2F94">
            <w:pPr>
              <w:suppressAutoHyphens w:val="0"/>
              <w:spacing w:after="160" w:line="259" w:lineRule="auto"/>
              <w:jc w:val="right"/>
              <w:rPr>
                <w:rFonts w:eastAsia="Calibri"/>
                <w:color w:val="000000"/>
                <w:szCs w:val="24"/>
                <w:lang w:eastAsia="hu-HU"/>
              </w:rPr>
            </w:pPr>
            <w:r>
              <w:rPr>
                <w:rFonts w:eastAsia="Calibri"/>
                <w:color w:val="000000"/>
                <w:szCs w:val="24"/>
                <w:lang w:eastAsia="hu-HU"/>
              </w:rPr>
              <w:t>14 832</w:t>
            </w:r>
            <w:r w:rsidR="00E120FC" w:rsidRPr="00FF1EB1">
              <w:rPr>
                <w:rFonts w:eastAsia="Calibri"/>
                <w:color w:val="000000"/>
                <w:szCs w:val="24"/>
                <w:lang w:eastAsia="hu-HU"/>
              </w:rPr>
              <w:t xml:space="preserve"> 000 Ft</w:t>
            </w:r>
          </w:p>
        </w:tc>
      </w:tr>
      <w:tr w:rsidR="00E120FC" w:rsidRPr="00FF1EB1" w14:paraId="3ADF9544" w14:textId="77777777" w:rsidTr="006F0BC6">
        <w:trPr>
          <w:trHeight w:val="900"/>
        </w:trPr>
        <w:tc>
          <w:tcPr>
            <w:tcW w:w="640" w:type="dxa"/>
            <w:tcBorders>
              <w:top w:val="nil"/>
              <w:left w:val="single" w:sz="8" w:space="0" w:color="auto"/>
              <w:bottom w:val="single" w:sz="8" w:space="0" w:color="auto"/>
              <w:right w:val="single" w:sz="8" w:space="0" w:color="auto"/>
            </w:tcBorders>
            <w:shd w:val="clear" w:color="000000" w:fill="D9D9D9"/>
            <w:noWrap/>
            <w:vAlign w:val="center"/>
            <w:hideMark/>
          </w:tcPr>
          <w:p w14:paraId="2CA13450" w14:textId="77777777" w:rsidR="00E120FC" w:rsidRPr="00FF1EB1" w:rsidRDefault="00E120FC" w:rsidP="00DA2F94">
            <w:pPr>
              <w:suppressAutoHyphens w:val="0"/>
              <w:spacing w:after="160" w:line="259" w:lineRule="auto"/>
              <w:rPr>
                <w:rFonts w:eastAsia="Calibri"/>
                <w:b/>
                <w:bCs/>
                <w:color w:val="000000"/>
                <w:szCs w:val="24"/>
                <w:lang w:eastAsia="hu-HU"/>
              </w:rPr>
            </w:pPr>
            <w:r w:rsidRPr="00FF1EB1">
              <w:rPr>
                <w:rFonts w:eastAsia="Calibri"/>
                <w:b/>
                <w:bCs/>
                <w:color w:val="000000"/>
                <w:szCs w:val="24"/>
                <w:lang w:eastAsia="hu-HU"/>
              </w:rPr>
              <w:t> </w:t>
            </w:r>
          </w:p>
        </w:tc>
        <w:tc>
          <w:tcPr>
            <w:tcW w:w="2640" w:type="dxa"/>
            <w:tcBorders>
              <w:top w:val="nil"/>
              <w:left w:val="nil"/>
              <w:bottom w:val="single" w:sz="8" w:space="0" w:color="auto"/>
              <w:right w:val="single" w:sz="8" w:space="0" w:color="auto"/>
            </w:tcBorders>
            <w:shd w:val="clear" w:color="000000" w:fill="D9D9D9"/>
            <w:vAlign w:val="center"/>
            <w:hideMark/>
          </w:tcPr>
          <w:p w14:paraId="3F60BF06" w14:textId="77777777" w:rsidR="00E120FC" w:rsidRPr="00FF1EB1" w:rsidRDefault="00E120FC" w:rsidP="00DA2F94">
            <w:pPr>
              <w:suppressAutoHyphens w:val="0"/>
              <w:spacing w:after="160" w:line="259" w:lineRule="auto"/>
              <w:rPr>
                <w:rFonts w:eastAsia="Calibri"/>
                <w:b/>
                <w:bCs/>
                <w:color w:val="000000"/>
                <w:szCs w:val="24"/>
                <w:lang w:eastAsia="hu-HU"/>
              </w:rPr>
            </w:pPr>
            <w:r w:rsidRPr="00FF1EB1">
              <w:rPr>
                <w:rFonts w:eastAsia="Calibri"/>
                <w:b/>
                <w:bCs/>
                <w:color w:val="000000"/>
                <w:szCs w:val="24"/>
                <w:lang w:eastAsia="hu-HU"/>
              </w:rPr>
              <w:t>Mindösszesen:</w:t>
            </w:r>
          </w:p>
        </w:tc>
        <w:tc>
          <w:tcPr>
            <w:tcW w:w="5524" w:type="dxa"/>
            <w:tcBorders>
              <w:top w:val="nil"/>
              <w:left w:val="nil"/>
              <w:bottom w:val="single" w:sz="8" w:space="0" w:color="auto"/>
              <w:right w:val="single" w:sz="8" w:space="0" w:color="auto"/>
            </w:tcBorders>
            <w:shd w:val="clear" w:color="000000" w:fill="D9D9D9"/>
            <w:noWrap/>
            <w:vAlign w:val="center"/>
            <w:hideMark/>
          </w:tcPr>
          <w:p w14:paraId="293D973C" w14:textId="21A6D2C8" w:rsidR="00E120FC" w:rsidRPr="00FF1EB1" w:rsidRDefault="002A2937" w:rsidP="00DA2F94">
            <w:pPr>
              <w:suppressAutoHyphens w:val="0"/>
              <w:spacing w:after="160" w:line="259" w:lineRule="auto"/>
              <w:jc w:val="right"/>
              <w:rPr>
                <w:rFonts w:eastAsia="Calibri"/>
                <w:b/>
                <w:bCs/>
                <w:color w:val="000000"/>
                <w:szCs w:val="24"/>
                <w:lang w:eastAsia="hu-HU"/>
              </w:rPr>
            </w:pPr>
            <w:r>
              <w:rPr>
                <w:rFonts w:eastAsia="Calibri"/>
                <w:b/>
                <w:color w:val="000000"/>
                <w:szCs w:val="24"/>
                <w:lang w:eastAsia="hu-HU"/>
              </w:rPr>
              <w:t>124</w:t>
            </w:r>
            <w:bookmarkStart w:id="1" w:name="_GoBack"/>
            <w:bookmarkEnd w:id="1"/>
            <w:r w:rsidR="005F3523">
              <w:rPr>
                <w:rFonts w:eastAsia="Calibri"/>
                <w:b/>
                <w:color w:val="000000"/>
                <w:szCs w:val="24"/>
                <w:lang w:eastAsia="hu-HU"/>
              </w:rPr>
              <w:t> 132 000</w:t>
            </w:r>
            <w:r w:rsidR="00572E57">
              <w:rPr>
                <w:rFonts w:eastAsia="Calibri"/>
                <w:b/>
                <w:color w:val="000000"/>
                <w:szCs w:val="24"/>
                <w:lang w:eastAsia="hu-HU"/>
              </w:rPr>
              <w:t xml:space="preserve"> </w:t>
            </w:r>
            <w:r w:rsidR="00E120FC" w:rsidRPr="00572E57">
              <w:rPr>
                <w:rFonts w:eastAsia="Calibri"/>
                <w:b/>
                <w:bCs/>
                <w:color w:val="000000"/>
                <w:szCs w:val="24"/>
                <w:lang w:eastAsia="hu-HU"/>
              </w:rPr>
              <w:t>Ft</w:t>
            </w:r>
          </w:p>
        </w:tc>
      </w:tr>
      <w:bookmarkEnd w:id="0"/>
    </w:tbl>
    <w:p w14:paraId="3AA5A012" w14:textId="77777777" w:rsidR="00083907" w:rsidRDefault="00083907" w:rsidP="00083907">
      <w:pPr>
        <w:rPr>
          <w:rFonts w:ascii="Arial" w:hAnsi="Arial" w:cs="Arial"/>
          <w:sz w:val="22"/>
          <w:szCs w:val="22"/>
        </w:rPr>
      </w:pPr>
    </w:p>
    <w:p w14:paraId="7EFA9BE4" w14:textId="77777777" w:rsidR="00083907" w:rsidRDefault="00083907" w:rsidP="00083907">
      <w:pPr>
        <w:rPr>
          <w:rFonts w:ascii="Arial" w:hAnsi="Arial" w:cs="Arial"/>
          <w:sz w:val="22"/>
          <w:szCs w:val="22"/>
        </w:rPr>
      </w:pPr>
    </w:p>
    <w:p w14:paraId="63804A6B" w14:textId="77777777" w:rsidR="00083907" w:rsidRDefault="00083907" w:rsidP="00083907">
      <w:pPr>
        <w:rPr>
          <w:rFonts w:ascii="Arial" w:hAnsi="Arial" w:cs="Arial"/>
          <w:sz w:val="22"/>
          <w:szCs w:val="22"/>
        </w:rPr>
      </w:pPr>
    </w:p>
    <w:p w14:paraId="4BB3D63E" w14:textId="77777777" w:rsidR="00083907" w:rsidRDefault="00083907" w:rsidP="00083907">
      <w:pPr>
        <w:rPr>
          <w:rFonts w:ascii="Arial" w:hAnsi="Arial" w:cs="Arial"/>
          <w:sz w:val="22"/>
          <w:szCs w:val="22"/>
        </w:rPr>
      </w:pPr>
    </w:p>
    <w:p w14:paraId="4D2EED87" w14:textId="77777777" w:rsidR="00083907" w:rsidRDefault="00083907" w:rsidP="00083907">
      <w:pPr>
        <w:rPr>
          <w:rFonts w:ascii="Arial" w:hAnsi="Arial" w:cs="Arial"/>
          <w:sz w:val="22"/>
          <w:szCs w:val="22"/>
        </w:rPr>
      </w:pPr>
    </w:p>
    <w:p w14:paraId="1C5B2831" w14:textId="77777777" w:rsidR="00083907" w:rsidRDefault="00083907" w:rsidP="00083907">
      <w:pPr>
        <w:rPr>
          <w:rFonts w:ascii="Arial" w:hAnsi="Arial" w:cs="Arial"/>
          <w:sz w:val="22"/>
          <w:szCs w:val="22"/>
        </w:rPr>
      </w:pPr>
    </w:p>
    <w:p w14:paraId="79EB8C34" w14:textId="47ED1699" w:rsidR="00083907" w:rsidRDefault="00083907" w:rsidP="00953C1A">
      <w:pPr>
        <w:suppressAutoHyphens w:val="0"/>
        <w:spacing w:after="200" w:line="276" w:lineRule="auto"/>
        <w:rPr>
          <w:rFonts w:ascii="Arial" w:hAnsi="Arial" w:cs="Arial"/>
          <w:sz w:val="22"/>
          <w:szCs w:val="22"/>
        </w:rPr>
      </w:pPr>
    </w:p>
    <w:sectPr w:rsidR="00083907" w:rsidSect="0031370D">
      <w:footnotePr>
        <w:pos w:val="beneathText"/>
      </w:footnotePr>
      <w:type w:val="continuous"/>
      <w:pgSz w:w="11905" w:h="16837"/>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85ED92" w14:textId="77777777" w:rsidR="003F1F19" w:rsidRDefault="003F1F19" w:rsidP="00204D24">
      <w:r>
        <w:separator/>
      </w:r>
    </w:p>
  </w:endnote>
  <w:endnote w:type="continuationSeparator" w:id="0">
    <w:p w14:paraId="359F8665" w14:textId="77777777" w:rsidR="003F1F19" w:rsidRDefault="003F1F19" w:rsidP="00204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MS Gothic"/>
    <w:charset w:val="02"/>
    <w:family w:val="auto"/>
    <w:pitch w:val="default"/>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7D8907" w14:textId="77777777" w:rsidR="003F1F19" w:rsidRDefault="003F1F19" w:rsidP="00204D24">
      <w:r>
        <w:separator/>
      </w:r>
    </w:p>
  </w:footnote>
  <w:footnote w:type="continuationSeparator" w:id="0">
    <w:p w14:paraId="62398234" w14:textId="77777777" w:rsidR="003F1F19" w:rsidRDefault="003F1F19" w:rsidP="00204D2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B4AA600"/>
    <w:lvl w:ilvl="0">
      <w:numFmt w:val="bullet"/>
      <w:lvlText w:val="*"/>
      <w:lvlJc w:val="left"/>
    </w:lvl>
  </w:abstractNum>
  <w:abstractNum w:abstractNumId="1" w15:restartNumberingAfterBreak="0">
    <w:nsid w:val="00000005"/>
    <w:multiLevelType w:val="multilevel"/>
    <w:tmpl w:val="00000005"/>
    <w:name w:val="WW8Num5"/>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15:restartNumberingAfterBreak="0">
    <w:nsid w:val="0000000C"/>
    <w:multiLevelType w:val="singleLevel"/>
    <w:tmpl w:val="0000000C"/>
    <w:name w:val="WW8Num16"/>
    <w:lvl w:ilvl="0">
      <w:start w:val="7"/>
      <w:numFmt w:val="bullet"/>
      <w:lvlText w:val="-"/>
      <w:lvlJc w:val="left"/>
      <w:pPr>
        <w:tabs>
          <w:tab w:val="num" w:pos="720"/>
        </w:tabs>
        <w:ind w:left="720" w:hanging="360"/>
      </w:pPr>
      <w:rPr>
        <w:rFonts w:ascii="Times New Roman" w:hAnsi="Times New Roman" w:cs="StarSymbol"/>
        <w:sz w:val="18"/>
        <w:szCs w:val="18"/>
      </w:rPr>
    </w:lvl>
  </w:abstractNum>
  <w:abstractNum w:abstractNumId="3" w15:restartNumberingAfterBreak="0">
    <w:nsid w:val="00B711D1"/>
    <w:multiLevelType w:val="multilevel"/>
    <w:tmpl w:val="489CD9D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FA59B7"/>
    <w:multiLevelType w:val="hybridMultilevel"/>
    <w:tmpl w:val="B9160DB0"/>
    <w:lvl w:ilvl="0" w:tplc="040E000F">
      <w:start w:val="1"/>
      <w:numFmt w:val="decimal"/>
      <w:lvlText w:val="%1."/>
      <w:lvlJc w:val="left"/>
      <w:pPr>
        <w:ind w:left="720" w:hanging="360"/>
      </w:pPr>
      <w:rPr>
        <w:rFonts w:hint="default"/>
      </w:rPr>
    </w:lvl>
    <w:lvl w:ilvl="1" w:tplc="989640EA">
      <w:start w:val="1"/>
      <w:numFmt w:val="lowerLetter"/>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7866059"/>
    <w:multiLevelType w:val="hybridMultilevel"/>
    <w:tmpl w:val="182E1CAA"/>
    <w:lvl w:ilvl="0" w:tplc="A5FAD7E6">
      <w:start w:val="1"/>
      <w:numFmt w:val="decimal"/>
      <w:lvlText w:val="%1."/>
      <w:lvlJc w:val="left"/>
      <w:pPr>
        <w:ind w:left="720" w:hanging="360"/>
      </w:pPr>
      <w:rPr>
        <w:rFonts w:eastAsia="Calibri" w:hint="default"/>
        <w:color w:val="00000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096047A4"/>
    <w:multiLevelType w:val="multilevel"/>
    <w:tmpl w:val="685E408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BA15931"/>
    <w:multiLevelType w:val="hybridMultilevel"/>
    <w:tmpl w:val="B5DC4944"/>
    <w:lvl w:ilvl="0" w:tplc="040E0019">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10CA3A46"/>
    <w:multiLevelType w:val="multilevel"/>
    <w:tmpl w:val="8292ABA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7A22AB"/>
    <w:multiLevelType w:val="multilevel"/>
    <w:tmpl w:val="C0840BBC"/>
    <w:lvl w:ilvl="0">
      <w:start w:val="7"/>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84B2C9C"/>
    <w:multiLevelType w:val="multilevel"/>
    <w:tmpl w:val="1794F440"/>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B2C14BD"/>
    <w:multiLevelType w:val="multilevel"/>
    <w:tmpl w:val="5A8C2996"/>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6DD1BAF"/>
    <w:multiLevelType w:val="multilevel"/>
    <w:tmpl w:val="2D4AE18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7A1099B"/>
    <w:multiLevelType w:val="multilevel"/>
    <w:tmpl w:val="1E4000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81D22F3"/>
    <w:multiLevelType w:val="multilevel"/>
    <w:tmpl w:val="E15C4AA0"/>
    <w:lvl w:ilvl="0">
      <w:start w:val="1"/>
      <w:numFmt w:val="decimal"/>
      <w:lvlText w:val="%1."/>
      <w:lvlJc w:val="left"/>
      <w:pPr>
        <w:ind w:left="480" w:hanging="480"/>
      </w:pPr>
      <w:rPr>
        <w:rFonts w:hint="default"/>
      </w:rPr>
    </w:lvl>
    <w:lvl w:ilvl="1">
      <w:start w:val="1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72F4EBA"/>
    <w:multiLevelType w:val="multilevel"/>
    <w:tmpl w:val="EAD6B3D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C715EE"/>
    <w:multiLevelType w:val="hybridMultilevel"/>
    <w:tmpl w:val="FC9CAD02"/>
    <w:lvl w:ilvl="0" w:tplc="040E0019">
      <w:start w:val="1"/>
      <w:numFmt w:val="lowerLetter"/>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38276E86"/>
    <w:multiLevelType w:val="hybridMultilevel"/>
    <w:tmpl w:val="4428396A"/>
    <w:lvl w:ilvl="0" w:tplc="EFDECE4A">
      <w:start w:val="1"/>
      <w:numFmt w:val="decimal"/>
      <w:lvlText w:val="%1."/>
      <w:lvlJc w:val="left"/>
      <w:pPr>
        <w:ind w:left="1020" w:hanging="360"/>
      </w:pPr>
      <w:rPr>
        <w:i w:val="0"/>
      </w:rPr>
    </w:lvl>
    <w:lvl w:ilvl="1" w:tplc="040E0019" w:tentative="1">
      <w:start w:val="1"/>
      <w:numFmt w:val="lowerLetter"/>
      <w:lvlText w:val="%2."/>
      <w:lvlJc w:val="left"/>
      <w:pPr>
        <w:ind w:left="1740" w:hanging="360"/>
      </w:pPr>
    </w:lvl>
    <w:lvl w:ilvl="2" w:tplc="040E001B" w:tentative="1">
      <w:start w:val="1"/>
      <w:numFmt w:val="lowerRoman"/>
      <w:lvlText w:val="%3."/>
      <w:lvlJc w:val="right"/>
      <w:pPr>
        <w:ind w:left="2460" w:hanging="180"/>
      </w:pPr>
    </w:lvl>
    <w:lvl w:ilvl="3" w:tplc="040E000F" w:tentative="1">
      <w:start w:val="1"/>
      <w:numFmt w:val="decimal"/>
      <w:lvlText w:val="%4."/>
      <w:lvlJc w:val="left"/>
      <w:pPr>
        <w:ind w:left="3180" w:hanging="360"/>
      </w:pPr>
    </w:lvl>
    <w:lvl w:ilvl="4" w:tplc="040E0019" w:tentative="1">
      <w:start w:val="1"/>
      <w:numFmt w:val="lowerLetter"/>
      <w:lvlText w:val="%5."/>
      <w:lvlJc w:val="left"/>
      <w:pPr>
        <w:ind w:left="3900" w:hanging="360"/>
      </w:pPr>
    </w:lvl>
    <w:lvl w:ilvl="5" w:tplc="040E001B" w:tentative="1">
      <w:start w:val="1"/>
      <w:numFmt w:val="lowerRoman"/>
      <w:lvlText w:val="%6."/>
      <w:lvlJc w:val="right"/>
      <w:pPr>
        <w:ind w:left="4620" w:hanging="180"/>
      </w:pPr>
    </w:lvl>
    <w:lvl w:ilvl="6" w:tplc="040E000F" w:tentative="1">
      <w:start w:val="1"/>
      <w:numFmt w:val="decimal"/>
      <w:lvlText w:val="%7."/>
      <w:lvlJc w:val="left"/>
      <w:pPr>
        <w:ind w:left="5340" w:hanging="360"/>
      </w:pPr>
    </w:lvl>
    <w:lvl w:ilvl="7" w:tplc="040E0019" w:tentative="1">
      <w:start w:val="1"/>
      <w:numFmt w:val="lowerLetter"/>
      <w:lvlText w:val="%8."/>
      <w:lvlJc w:val="left"/>
      <w:pPr>
        <w:ind w:left="6060" w:hanging="360"/>
      </w:pPr>
    </w:lvl>
    <w:lvl w:ilvl="8" w:tplc="040E001B" w:tentative="1">
      <w:start w:val="1"/>
      <w:numFmt w:val="lowerRoman"/>
      <w:lvlText w:val="%9."/>
      <w:lvlJc w:val="right"/>
      <w:pPr>
        <w:ind w:left="6780" w:hanging="180"/>
      </w:pPr>
    </w:lvl>
  </w:abstractNum>
  <w:abstractNum w:abstractNumId="18" w15:restartNumberingAfterBreak="0">
    <w:nsid w:val="3E580998"/>
    <w:multiLevelType w:val="multilevel"/>
    <w:tmpl w:val="FF342CE4"/>
    <w:lvl w:ilvl="0">
      <w:start w:val="1"/>
      <w:numFmt w:val="decimal"/>
      <w:lvlText w:val="%1."/>
      <w:lvlJc w:val="left"/>
      <w:pPr>
        <w:ind w:left="360" w:hanging="360"/>
      </w:pPr>
    </w:lvl>
    <w:lvl w:ilvl="1">
      <w:start w:val="1"/>
      <w:numFmt w:val="decimal"/>
      <w:isLgl/>
      <w:lvlText w:val="%1.%2."/>
      <w:lvlJc w:val="left"/>
      <w:pPr>
        <w:ind w:left="1425" w:hanging="360"/>
      </w:pPr>
      <w:rPr>
        <w:rFonts w:hint="default"/>
      </w:rPr>
    </w:lvl>
    <w:lvl w:ilvl="2">
      <w:start w:val="1"/>
      <w:numFmt w:val="decimal"/>
      <w:isLgl/>
      <w:lvlText w:val="%1.%2.%3."/>
      <w:lvlJc w:val="left"/>
      <w:pPr>
        <w:ind w:left="2850" w:hanging="720"/>
      </w:pPr>
      <w:rPr>
        <w:rFonts w:hint="default"/>
      </w:rPr>
    </w:lvl>
    <w:lvl w:ilvl="3">
      <w:start w:val="1"/>
      <w:numFmt w:val="decimal"/>
      <w:isLgl/>
      <w:lvlText w:val="%1.%2.%3.%4."/>
      <w:lvlJc w:val="left"/>
      <w:pPr>
        <w:ind w:left="3915" w:hanging="720"/>
      </w:pPr>
      <w:rPr>
        <w:rFonts w:hint="default"/>
      </w:rPr>
    </w:lvl>
    <w:lvl w:ilvl="4">
      <w:start w:val="1"/>
      <w:numFmt w:val="decimal"/>
      <w:isLgl/>
      <w:lvlText w:val="%1.%2.%3.%4.%5."/>
      <w:lvlJc w:val="left"/>
      <w:pPr>
        <w:ind w:left="5340" w:hanging="1080"/>
      </w:pPr>
      <w:rPr>
        <w:rFonts w:hint="default"/>
      </w:rPr>
    </w:lvl>
    <w:lvl w:ilvl="5">
      <w:start w:val="1"/>
      <w:numFmt w:val="decimal"/>
      <w:isLgl/>
      <w:lvlText w:val="%1.%2.%3.%4.%5.%6."/>
      <w:lvlJc w:val="left"/>
      <w:pPr>
        <w:ind w:left="6405" w:hanging="1080"/>
      </w:pPr>
      <w:rPr>
        <w:rFonts w:hint="default"/>
      </w:rPr>
    </w:lvl>
    <w:lvl w:ilvl="6">
      <w:start w:val="1"/>
      <w:numFmt w:val="decimal"/>
      <w:isLgl/>
      <w:lvlText w:val="%1.%2.%3.%4.%5.%6.%7."/>
      <w:lvlJc w:val="left"/>
      <w:pPr>
        <w:ind w:left="7830" w:hanging="1440"/>
      </w:pPr>
      <w:rPr>
        <w:rFonts w:hint="default"/>
      </w:rPr>
    </w:lvl>
    <w:lvl w:ilvl="7">
      <w:start w:val="1"/>
      <w:numFmt w:val="decimal"/>
      <w:isLgl/>
      <w:lvlText w:val="%1.%2.%3.%4.%5.%6.%7.%8."/>
      <w:lvlJc w:val="left"/>
      <w:pPr>
        <w:ind w:left="8895" w:hanging="1440"/>
      </w:pPr>
      <w:rPr>
        <w:rFonts w:hint="default"/>
      </w:rPr>
    </w:lvl>
    <w:lvl w:ilvl="8">
      <w:start w:val="1"/>
      <w:numFmt w:val="decimal"/>
      <w:isLgl/>
      <w:lvlText w:val="%1.%2.%3.%4.%5.%6.%7.%8.%9."/>
      <w:lvlJc w:val="left"/>
      <w:pPr>
        <w:ind w:left="10320" w:hanging="1800"/>
      </w:pPr>
      <w:rPr>
        <w:rFonts w:hint="default"/>
      </w:rPr>
    </w:lvl>
  </w:abstractNum>
  <w:abstractNum w:abstractNumId="19" w15:restartNumberingAfterBreak="0">
    <w:nsid w:val="3F6F3AAF"/>
    <w:multiLevelType w:val="hybridMultilevel"/>
    <w:tmpl w:val="4A8426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5C0118B"/>
    <w:multiLevelType w:val="hybridMultilevel"/>
    <w:tmpl w:val="73C00478"/>
    <w:lvl w:ilvl="0" w:tplc="040E0017">
      <w:start w:val="1"/>
      <w:numFmt w:val="lowerLetter"/>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1" w15:restartNumberingAfterBreak="0">
    <w:nsid w:val="45F45F1E"/>
    <w:multiLevelType w:val="hybridMultilevel"/>
    <w:tmpl w:val="8A1A92D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47A7124A"/>
    <w:multiLevelType w:val="hybridMultilevel"/>
    <w:tmpl w:val="699608D8"/>
    <w:lvl w:ilvl="0" w:tplc="040E000F">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4CDB4319"/>
    <w:multiLevelType w:val="hybridMultilevel"/>
    <w:tmpl w:val="E35AA480"/>
    <w:lvl w:ilvl="0" w:tplc="040E000F">
      <w:start w:val="1"/>
      <w:numFmt w:val="decimal"/>
      <w:lvlText w:val="%1."/>
      <w:lvlJc w:val="left"/>
      <w:pPr>
        <w:ind w:left="720" w:hanging="360"/>
      </w:pPr>
      <w:rPr>
        <w:rFonts w:hint="default"/>
      </w:rPr>
    </w:lvl>
    <w:lvl w:ilvl="1" w:tplc="83805E70">
      <w:start w:val="1"/>
      <w:numFmt w:val="bullet"/>
      <w:lvlText w:val=""/>
      <w:lvlJc w:val="left"/>
      <w:pPr>
        <w:ind w:left="1440" w:hanging="360"/>
      </w:pPr>
      <w:rPr>
        <w:rFonts w:ascii="Symbol" w:hAnsi="Symbol"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531F2315"/>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6FA08E8"/>
    <w:multiLevelType w:val="hybridMultilevel"/>
    <w:tmpl w:val="AD307BBE"/>
    <w:lvl w:ilvl="0" w:tplc="EAE27A0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60CF28C6"/>
    <w:multiLevelType w:val="multilevel"/>
    <w:tmpl w:val="F648D872"/>
    <w:lvl w:ilvl="0">
      <w:start w:val="2"/>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1DF790B"/>
    <w:multiLevelType w:val="hybridMultilevel"/>
    <w:tmpl w:val="9F9EE512"/>
    <w:lvl w:ilvl="0" w:tplc="040E0001">
      <w:start w:val="1"/>
      <w:numFmt w:val="bullet"/>
      <w:lvlText w:val=""/>
      <w:lvlJc w:val="left"/>
      <w:pPr>
        <w:ind w:left="1428" w:hanging="360"/>
      </w:pPr>
      <w:rPr>
        <w:rFonts w:ascii="Symbol" w:hAnsi="Symbol"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28" w15:restartNumberingAfterBreak="0">
    <w:nsid w:val="61ED1025"/>
    <w:multiLevelType w:val="hybridMultilevel"/>
    <w:tmpl w:val="4A8426E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6B5730C6"/>
    <w:multiLevelType w:val="hybridMultilevel"/>
    <w:tmpl w:val="B3D80768"/>
    <w:lvl w:ilvl="0" w:tplc="DC564AD8">
      <w:start w:val="1"/>
      <w:numFmt w:val="decimal"/>
      <w:lvlText w:val="%1."/>
      <w:lvlJc w:val="left"/>
      <w:pPr>
        <w:ind w:left="660" w:hanging="360"/>
      </w:pPr>
      <w:rPr>
        <w:rFonts w:hint="default"/>
      </w:rPr>
    </w:lvl>
    <w:lvl w:ilvl="1" w:tplc="040E0019" w:tentative="1">
      <w:start w:val="1"/>
      <w:numFmt w:val="lowerLetter"/>
      <w:lvlText w:val="%2."/>
      <w:lvlJc w:val="left"/>
      <w:pPr>
        <w:ind w:left="1380" w:hanging="360"/>
      </w:pPr>
    </w:lvl>
    <w:lvl w:ilvl="2" w:tplc="040E001B" w:tentative="1">
      <w:start w:val="1"/>
      <w:numFmt w:val="lowerRoman"/>
      <w:lvlText w:val="%3."/>
      <w:lvlJc w:val="right"/>
      <w:pPr>
        <w:ind w:left="2100" w:hanging="180"/>
      </w:pPr>
    </w:lvl>
    <w:lvl w:ilvl="3" w:tplc="040E000F" w:tentative="1">
      <w:start w:val="1"/>
      <w:numFmt w:val="decimal"/>
      <w:lvlText w:val="%4."/>
      <w:lvlJc w:val="left"/>
      <w:pPr>
        <w:ind w:left="2820" w:hanging="360"/>
      </w:pPr>
    </w:lvl>
    <w:lvl w:ilvl="4" w:tplc="040E0019" w:tentative="1">
      <w:start w:val="1"/>
      <w:numFmt w:val="lowerLetter"/>
      <w:lvlText w:val="%5."/>
      <w:lvlJc w:val="left"/>
      <w:pPr>
        <w:ind w:left="3540" w:hanging="360"/>
      </w:pPr>
    </w:lvl>
    <w:lvl w:ilvl="5" w:tplc="040E001B" w:tentative="1">
      <w:start w:val="1"/>
      <w:numFmt w:val="lowerRoman"/>
      <w:lvlText w:val="%6."/>
      <w:lvlJc w:val="right"/>
      <w:pPr>
        <w:ind w:left="4260" w:hanging="180"/>
      </w:pPr>
    </w:lvl>
    <w:lvl w:ilvl="6" w:tplc="040E000F" w:tentative="1">
      <w:start w:val="1"/>
      <w:numFmt w:val="decimal"/>
      <w:lvlText w:val="%7."/>
      <w:lvlJc w:val="left"/>
      <w:pPr>
        <w:ind w:left="4980" w:hanging="360"/>
      </w:pPr>
    </w:lvl>
    <w:lvl w:ilvl="7" w:tplc="040E0019" w:tentative="1">
      <w:start w:val="1"/>
      <w:numFmt w:val="lowerLetter"/>
      <w:lvlText w:val="%8."/>
      <w:lvlJc w:val="left"/>
      <w:pPr>
        <w:ind w:left="5700" w:hanging="360"/>
      </w:pPr>
    </w:lvl>
    <w:lvl w:ilvl="8" w:tplc="040E001B" w:tentative="1">
      <w:start w:val="1"/>
      <w:numFmt w:val="lowerRoman"/>
      <w:lvlText w:val="%9."/>
      <w:lvlJc w:val="right"/>
      <w:pPr>
        <w:ind w:left="6420" w:hanging="180"/>
      </w:pPr>
    </w:lvl>
  </w:abstractNum>
  <w:abstractNum w:abstractNumId="30" w15:restartNumberingAfterBreak="0">
    <w:nsid w:val="6D814C80"/>
    <w:multiLevelType w:val="hybridMultilevel"/>
    <w:tmpl w:val="3FAE6B30"/>
    <w:lvl w:ilvl="0" w:tplc="83805E70">
      <w:start w:val="1"/>
      <w:numFmt w:val="bullet"/>
      <w:lvlText w:val=""/>
      <w:lvlJc w:val="left"/>
      <w:pPr>
        <w:ind w:left="1146" w:hanging="360"/>
      </w:pPr>
      <w:rPr>
        <w:rFonts w:ascii="Symbol" w:hAnsi="Symbol"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31" w15:restartNumberingAfterBreak="0">
    <w:nsid w:val="6E323990"/>
    <w:multiLevelType w:val="multilevel"/>
    <w:tmpl w:val="42147626"/>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0747079"/>
    <w:multiLevelType w:val="multilevel"/>
    <w:tmpl w:val="6038B7E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13A1301"/>
    <w:multiLevelType w:val="hybridMultilevel"/>
    <w:tmpl w:val="699608D8"/>
    <w:lvl w:ilvl="0" w:tplc="040E000F">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74FE0A74"/>
    <w:multiLevelType w:val="hybridMultilevel"/>
    <w:tmpl w:val="518A7ABE"/>
    <w:name w:val="WW8Num12"/>
    <w:lvl w:ilvl="0" w:tplc="F42CF2EC">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5"/>
  </w:num>
  <w:num w:numId="2">
    <w:abstractNumId w:val="0"/>
    <w:lvlOverride w:ilvl="0">
      <w:lvl w:ilvl="0">
        <w:numFmt w:val="bullet"/>
        <w:lvlText w:val=""/>
        <w:legacy w:legacy="1" w:legacySpace="0" w:legacyIndent="360"/>
        <w:lvlJc w:val="left"/>
        <w:rPr>
          <w:rFonts w:ascii="Symbol" w:hAnsi="Symbol" w:hint="default"/>
        </w:rPr>
      </w:lvl>
    </w:lvlOverride>
  </w:num>
  <w:num w:numId="3">
    <w:abstractNumId w:val="18"/>
  </w:num>
  <w:num w:numId="4">
    <w:abstractNumId w:val="27"/>
  </w:num>
  <w:num w:numId="5">
    <w:abstractNumId w:val="4"/>
  </w:num>
  <w:num w:numId="6">
    <w:abstractNumId w:val="21"/>
  </w:num>
  <w:num w:numId="7">
    <w:abstractNumId w:val="31"/>
  </w:num>
  <w:num w:numId="8">
    <w:abstractNumId w:val="12"/>
  </w:num>
  <w:num w:numId="9">
    <w:abstractNumId w:val="9"/>
  </w:num>
  <w:num w:numId="10">
    <w:abstractNumId w:val="11"/>
  </w:num>
  <w:num w:numId="11">
    <w:abstractNumId w:val="23"/>
  </w:num>
  <w:num w:numId="12">
    <w:abstractNumId w:val="30"/>
  </w:num>
  <w:num w:numId="13">
    <w:abstractNumId w:val="24"/>
  </w:num>
  <w:num w:numId="14">
    <w:abstractNumId w:val="3"/>
  </w:num>
  <w:num w:numId="15">
    <w:abstractNumId w:val="7"/>
  </w:num>
  <w:num w:numId="16">
    <w:abstractNumId w:val="14"/>
  </w:num>
  <w:num w:numId="17">
    <w:abstractNumId w:val="16"/>
  </w:num>
  <w:num w:numId="18">
    <w:abstractNumId w:val="6"/>
  </w:num>
  <w:num w:numId="19">
    <w:abstractNumId w:val="13"/>
  </w:num>
  <w:num w:numId="20">
    <w:abstractNumId w:val="20"/>
  </w:num>
  <w:num w:numId="21">
    <w:abstractNumId w:val="10"/>
  </w:num>
  <w:num w:numId="22">
    <w:abstractNumId w:val="8"/>
  </w:num>
  <w:num w:numId="23">
    <w:abstractNumId w:val="32"/>
  </w:num>
  <w:num w:numId="24">
    <w:abstractNumId w:val="33"/>
  </w:num>
  <w:num w:numId="25">
    <w:abstractNumId w:val="22"/>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19"/>
  </w:num>
  <w:num w:numId="29">
    <w:abstractNumId w:val="17"/>
  </w:num>
  <w:num w:numId="30">
    <w:abstractNumId w:val="29"/>
  </w:num>
  <w:num w:numId="31">
    <w:abstractNumId w:val="15"/>
  </w:num>
  <w:num w:numId="32">
    <w:abstractNumId w:val="26"/>
  </w:num>
  <w:num w:numId="33">
    <w:abstractNumId w:val="25"/>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D24"/>
    <w:rsid w:val="00000E84"/>
    <w:rsid w:val="0000277B"/>
    <w:rsid w:val="00010A05"/>
    <w:rsid w:val="0002350D"/>
    <w:rsid w:val="00036385"/>
    <w:rsid w:val="00050A0B"/>
    <w:rsid w:val="00061E18"/>
    <w:rsid w:val="00064802"/>
    <w:rsid w:val="00074DC3"/>
    <w:rsid w:val="00083907"/>
    <w:rsid w:val="000978D2"/>
    <w:rsid w:val="000A6D98"/>
    <w:rsid w:val="000B0A6C"/>
    <w:rsid w:val="000C63A3"/>
    <w:rsid w:val="000D053A"/>
    <w:rsid w:val="000E3BCE"/>
    <w:rsid w:val="000F4185"/>
    <w:rsid w:val="0012351A"/>
    <w:rsid w:val="00136F88"/>
    <w:rsid w:val="001447E8"/>
    <w:rsid w:val="00144BCB"/>
    <w:rsid w:val="001466A7"/>
    <w:rsid w:val="00156383"/>
    <w:rsid w:val="00164EF3"/>
    <w:rsid w:val="001702EC"/>
    <w:rsid w:val="00180347"/>
    <w:rsid w:val="0018205F"/>
    <w:rsid w:val="0019138E"/>
    <w:rsid w:val="001936E0"/>
    <w:rsid w:val="001A0DEB"/>
    <w:rsid w:val="00204D24"/>
    <w:rsid w:val="0021035E"/>
    <w:rsid w:val="00214C29"/>
    <w:rsid w:val="00217890"/>
    <w:rsid w:val="00230B39"/>
    <w:rsid w:val="00231F30"/>
    <w:rsid w:val="00237310"/>
    <w:rsid w:val="002378BF"/>
    <w:rsid w:val="002544A0"/>
    <w:rsid w:val="00257A3D"/>
    <w:rsid w:val="0027433D"/>
    <w:rsid w:val="00275703"/>
    <w:rsid w:val="00280140"/>
    <w:rsid w:val="00282ADB"/>
    <w:rsid w:val="002835EB"/>
    <w:rsid w:val="002852AB"/>
    <w:rsid w:val="00286BE3"/>
    <w:rsid w:val="00287A2E"/>
    <w:rsid w:val="0029540D"/>
    <w:rsid w:val="00295596"/>
    <w:rsid w:val="002A2937"/>
    <w:rsid w:val="002A58E5"/>
    <w:rsid w:val="002A6D9F"/>
    <w:rsid w:val="002B6D92"/>
    <w:rsid w:val="002D32B4"/>
    <w:rsid w:val="002D4136"/>
    <w:rsid w:val="002E2620"/>
    <w:rsid w:val="002E72A4"/>
    <w:rsid w:val="002F0D4E"/>
    <w:rsid w:val="003121F8"/>
    <w:rsid w:val="0031370D"/>
    <w:rsid w:val="003141F9"/>
    <w:rsid w:val="00314E63"/>
    <w:rsid w:val="0031792C"/>
    <w:rsid w:val="00320296"/>
    <w:rsid w:val="003253B1"/>
    <w:rsid w:val="0032714C"/>
    <w:rsid w:val="003449CD"/>
    <w:rsid w:val="0035055B"/>
    <w:rsid w:val="00361DB3"/>
    <w:rsid w:val="0036774B"/>
    <w:rsid w:val="00370222"/>
    <w:rsid w:val="00370B48"/>
    <w:rsid w:val="00375DFE"/>
    <w:rsid w:val="00381405"/>
    <w:rsid w:val="00381543"/>
    <w:rsid w:val="00382317"/>
    <w:rsid w:val="00384D3E"/>
    <w:rsid w:val="0038597A"/>
    <w:rsid w:val="00390E4C"/>
    <w:rsid w:val="00392AFF"/>
    <w:rsid w:val="00397544"/>
    <w:rsid w:val="003A6926"/>
    <w:rsid w:val="003B18EA"/>
    <w:rsid w:val="003B6201"/>
    <w:rsid w:val="003D1C1B"/>
    <w:rsid w:val="003D1DC8"/>
    <w:rsid w:val="003D789F"/>
    <w:rsid w:val="003E1E05"/>
    <w:rsid w:val="003E3FA2"/>
    <w:rsid w:val="003E5590"/>
    <w:rsid w:val="003F1F19"/>
    <w:rsid w:val="003F3D48"/>
    <w:rsid w:val="003F4F55"/>
    <w:rsid w:val="003F76E6"/>
    <w:rsid w:val="0040283E"/>
    <w:rsid w:val="0042147A"/>
    <w:rsid w:val="00443317"/>
    <w:rsid w:val="004545F0"/>
    <w:rsid w:val="00457EAC"/>
    <w:rsid w:val="00460CF3"/>
    <w:rsid w:val="00463976"/>
    <w:rsid w:val="004657F0"/>
    <w:rsid w:val="0047374B"/>
    <w:rsid w:val="0047678E"/>
    <w:rsid w:val="00480EFC"/>
    <w:rsid w:val="00481CCD"/>
    <w:rsid w:val="004820E4"/>
    <w:rsid w:val="00484D28"/>
    <w:rsid w:val="00487371"/>
    <w:rsid w:val="00490515"/>
    <w:rsid w:val="00492821"/>
    <w:rsid w:val="004B7D4A"/>
    <w:rsid w:val="004D1057"/>
    <w:rsid w:val="004D7EA7"/>
    <w:rsid w:val="004E1627"/>
    <w:rsid w:val="004E48C6"/>
    <w:rsid w:val="00503B6D"/>
    <w:rsid w:val="00551FCF"/>
    <w:rsid w:val="00560A06"/>
    <w:rsid w:val="0056382D"/>
    <w:rsid w:val="005645C7"/>
    <w:rsid w:val="0056725B"/>
    <w:rsid w:val="0057015E"/>
    <w:rsid w:val="00572E57"/>
    <w:rsid w:val="00576E4E"/>
    <w:rsid w:val="00577938"/>
    <w:rsid w:val="005847DA"/>
    <w:rsid w:val="005959FF"/>
    <w:rsid w:val="005A187F"/>
    <w:rsid w:val="005A6526"/>
    <w:rsid w:val="005B17CD"/>
    <w:rsid w:val="005C1CFC"/>
    <w:rsid w:val="005C66A4"/>
    <w:rsid w:val="005D5094"/>
    <w:rsid w:val="005D6A9E"/>
    <w:rsid w:val="005E2C2F"/>
    <w:rsid w:val="005F0060"/>
    <w:rsid w:val="005F3523"/>
    <w:rsid w:val="005F56D1"/>
    <w:rsid w:val="006170F7"/>
    <w:rsid w:val="00620D3D"/>
    <w:rsid w:val="006279C8"/>
    <w:rsid w:val="006313D5"/>
    <w:rsid w:val="00632A34"/>
    <w:rsid w:val="00652CBC"/>
    <w:rsid w:val="006532EB"/>
    <w:rsid w:val="006557B3"/>
    <w:rsid w:val="00656163"/>
    <w:rsid w:val="00667298"/>
    <w:rsid w:val="006831C0"/>
    <w:rsid w:val="00685634"/>
    <w:rsid w:val="006A4EEB"/>
    <w:rsid w:val="006A63E3"/>
    <w:rsid w:val="006A7E25"/>
    <w:rsid w:val="006B09D6"/>
    <w:rsid w:val="006E1E49"/>
    <w:rsid w:val="006E441F"/>
    <w:rsid w:val="006E4F14"/>
    <w:rsid w:val="006E71B1"/>
    <w:rsid w:val="006F0BC6"/>
    <w:rsid w:val="00700B87"/>
    <w:rsid w:val="0070626F"/>
    <w:rsid w:val="007070FD"/>
    <w:rsid w:val="00724988"/>
    <w:rsid w:val="00732ED1"/>
    <w:rsid w:val="00737ACB"/>
    <w:rsid w:val="00771B67"/>
    <w:rsid w:val="007A003D"/>
    <w:rsid w:val="007B5491"/>
    <w:rsid w:val="007D47AF"/>
    <w:rsid w:val="007E0CB7"/>
    <w:rsid w:val="00807456"/>
    <w:rsid w:val="00827BD6"/>
    <w:rsid w:val="00830DE1"/>
    <w:rsid w:val="008528A8"/>
    <w:rsid w:val="00854061"/>
    <w:rsid w:val="00860211"/>
    <w:rsid w:val="00867350"/>
    <w:rsid w:val="00870478"/>
    <w:rsid w:val="00883208"/>
    <w:rsid w:val="00884871"/>
    <w:rsid w:val="008A36DE"/>
    <w:rsid w:val="008A3BAA"/>
    <w:rsid w:val="008B4D38"/>
    <w:rsid w:val="008C79E5"/>
    <w:rsid w:val="008D5D53"/>
    <w:rsid w:val="008D6AB1"/>
    <w:rsid w:val="009054CC"/>
    <w:rsid w:val="0090735B"/>
    <w:rsid w:val="009301A7"/>
    <w:rsid w:val="00934698"/>
    <w:rsid w:val="009403BD"/>
    <w:rsid w:val="0094126E"/>
    <w:rsid w:val="00953C1A"/>
    <w:rsid w:val="00954709"/>
    <w:rsid w:val="009562D7"/>
    <w:rsid w:val="00957AD9"/>
    <w:rsid w:val="009676E8"/>
    <w:rsid w:val="009741D2"/>
    <w:rsid w:val="009804F1"/>
    <w:rsid w:val="009926C3"/>
    <w:rsid w:val="00997969"/>
    <w:rsid w:val="009A725C"/>
    <w:rsid w:val="009A7E2A"/>
    <w:rsid w:val="009C11E9"/>
    <w:rsid w:val="009C35BD"/>
    <w:rsid w:val="009E38FF"/>
    <w:rsid w:val="009F656A"/>
    <w:rsid w:val="00A057A2"/>
    <w:rsid w:val="00A22F48"/>
    <w:rsid w:val="00A2727F"/>
    <w:rsid w:val="00A4083C"/>
    <w:rsid w:val="00A53A1B"/>
    <w:rsid w:val="00A54918"/>
    <w:rsid w:val="00A810F9"/>
    <w:rsid w:val="00A83161"/>
    <w:rsid w:val="00A85C4F"/>
    <w:rsid w:val="00A918BB"/>
    <w:rsid w:val="00A95264"/>
    <w:rsid w:val="00A95A90"/>
    <w:rsid w:val="00AA11B4"/>
    <w:rsid w:val="00AA44A1"/>
    <w:rsid w:val="00AA48D0"/>
    <w:rsid w:val="00AB0CB3"/>
    <w:rsid w:val="00AB7F8D"/>
    <w:rsid w:val="00AC6750"/>
    <w:rsid w:val="00AC7EBB"/>
    <w:rsid w:val="00AE6AAD"/>
    <w:rsid w:val="00B035CA"/>
    <w:rsid w:val="00B04905"/>
    <w:rsid w:val="00B24943"/>
    <w:rsid w:val="00B35452"/>
    <w:rsid w:val="00B47D67"/>
    <w:rsid w:val="00B5242B"/>
    <w:rsid w:val="00B64161"/>
    <w:rsid w:val="00B73937"/>
    <w:rsid w:val="00B73971"/>
    <w:rsid w:val="00B77E4F"/>
    <w:rsid w:val="00B91677"/>
    <w:rsid w:val="00BA3051"/>
    <w:rsid w:val="00BA556D"/>
    <w:rsid w:val="00BB4402"/>
    <w:rsid w:val="00BB4534"/>
    <w:rsid w:val="00BB4DF1"/>
    <w:rsid w:val="00BC0F42"/>
    <w:rsid w:val="00BC4D69"/>
    <w:rsid w:val="00BC7FF9"/>
    <w:rsid w:val="00BD58B2"/>
    <w:rsid w:val="00BE65DB"/>
    <w:rsid w:val="00BF3D7F"/>
    <w:rsid w:val="00BF5DF0"/>
    <w:rsid w:val="00C04373"/>
    <w:rsid w:val="00C060F9"/>
    <w:rsid w:val="00C2104B"/>
    <w:rsid w:val="00C27F5F"/>
    <w:rsid w:val="00C32936"/>
    <w:rsid w:val="00C4519F"/>
    <w:rsid w:val="00C53056"/>
    <w:rsid w:val="00C53D86"/>
    <w:rsid w:val="00C54F56"/>
    <w:rsid w:val="00C5768E"/>
    <w:rsid w:val="00C57819"/>
    <w:rsid w:val="00C66299"/>
    <w:rsid w:val="00C7689A"/>
    <w:rsid w:val="00C769BA"/>
    <w:rsid w:val="00C82C53"/>
    <w:rsid w:val="00C83012"/>
    <w:rsid w:val="00CA429C"/>
    <w:rsid w:val="00CA599B"/>
    <w:rsid w:val="00CB4D2B"/>
    <w:rsid w:val="00CB50A5"/>
    <w:rsid w:val="00CD1C29"/>
    <w:rsid w:val="00CE4725"/>
    <w:rsid w:val="00CE6669"/>
    <w:rsid w:val="00CF0F2C"/>
    <w:rsid w:val="00D33CD2"/>
    <w:rsid w:val="00D56D99"/>
    <w:rsid w:val="00D635DC"/>
    <w:rsid w:val="00D67DA5"/>
    <w:rsid w:val="00D72525"/>
    <w:rsid w:val="00D74114"/>
    <w:rsid w:val="00D8645A"/>
    <w:rsid w:val="00DA3020"/>
    <w:rsid w:val="00DD0D48"/>
    <w:rsid w:val="00DE1A35"/>
    <w:rsid w:val="00DF15AA"/>
    <w:rsid w:val="00DF1E7E"/>
    <w:rsid w:val="00DF20EF"/>
    <w:rsid w:val="00E120FC"/>
    <w:rsid w:val="00E1696F"/>
    <w:rsid w:val="00E20B5A"/>
    <w:rsid w:val="00E30A8F"/>
    <w:rsid w:val="00E42C87"/>
    <w:rsid w:val="00E53BE1"/>
    <w:rsid w:val="00E64018"/>
    <w:rsid w:val="00E73024"/>
    <w:rsid w:val="00E81728"/>
    <w:rsid w:val="00E903FF"/>
    <w:rsid w:val="00E9391C"/>
    <w:rsid w:val="00E97327"/>
    <w:rsid w:val="00EB23B4"/>
    <w:rsid w:val="00EB354A"/>
    <w:rsid w:val="00EB628A"/>
    <w:rsid w:val="00EE066F"/>
    <w:rsid w:val="00EF0851"/>
    <w:rsid w:val="00EF0F86"/>
    <w:rsid w:val="00EF54DD"/>
    <w:rsid w:val="00F066BF"/>
    <w:rsid w:val="00F21D07"/>
    <w:rsid w:val="00F24B1A"/>
    <w:rsid w:val="00F267E6"/>
    <w:rsid w:val="00F30BAE"/>
    <w:rsid w:val="00F444DB"/>
    <w:rsid w:val="00F45320"/>
    <w:rsid w:val="00F454FD"/>
    <w:rsid w:val="00F46BD0"/>
    <w:rsid w:val="00F47857"/>
    <w:rsid w:val="00F56270"/>
    <w:rsid w:val="00F74CFC"/>
    <w:rsid w:val="00F91C82"/>
    <w:rsid w:val="00FB4DEA"/>
    <w:rsid w:val="00FE0C6E"/>
    <w:rsid w:val="00FF1EB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F8266"/>
  <w15:docId w15:val="{6E0BEABE-E08A-4FB0-BCBB-54A3BB33B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bCs/>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B73971"/>
    <w:pPr>
      <w:suppressAutoHyphens/>
      <w:spacing w:after="0" w:line="240" w:lineRule="auto"/>
    </w:pPr>
    <w:rPr>
      <w:rFonts w:ascii="Times New Roman" w:eastAsia="Times New Roman" w:hAnsi="Times New Roman" w:cs="Times New Roman"/>
      <w:bCs w:val="0"/>
      <w:sz w:val="24"/>
      <w:szCs w:val="20"/>
      <w:lang w:eastAsia="ar-SA"/>
    </w:rPr>
  </w:style>
  <w:style w:type="paragraph" w:styleId="Cmsor1">
    <w:name w:val="heading 1"/>
    <w:basedOn w:val="Norml"/>
    <w:next w:val="Norml"/>
    <w:link w:val="Cmsor1Char"/>
    <w:qFormat/>
    <w:rsid w:val="005645C7"/>
    <w:pPr>
      <w:keepNext/>
      <w:suppressAutoHyphens w:val="0"/>
      <w:jc w:val="center"/>
      <w:outlineLvl w:val="0"/>
    </w:pPr>
    <w:rPr>
      <w:b/>
      <w:u w:val="single"/>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unhideWhenUsed/>
    <w:rsid w:val="00204D24"/>
    <w:pPr>
      <w:widowControl w:val="0"/>
    </w:pPr>
    <w:rPr>
      <w:sz w:val="20"/>
    </w:rPr>
  </w:style>
  <w:style w:type="character" w:customStyle="1" w:styleId="LbjegyzetszvegChar">
    <w:name w:val="Lábjegyzetszöveg Char"/>
    <w:basedOn w:val="Bekezdsalapbettpusa"/>
    <w:link w:val="Lbjegyzetszveg"/>
    <w:rsid w:val="00204D24"/>
    <w:rPr>
      <w:rFonts w:ascii="Times New Roman" w:eastAsia="Times New Roman" w:hAnsi="Times New Roman" w:cs="Times New Roman"/>
      <w:bCs w:val="0"/>
      <w:sz w:val="20"/>
      <w:szCs w:val="20"/>
      <w:lang w:eastAsia="ar-SA"/>
    </w:rPr>
  </w:style>
  <w:style w:type="character" w:customStyle="1" w:styleId="Lbjegyzet-karakterek">
    <w:name w:val="Lábjegyzet-karakterek"/>
    <w:rsid w:val="00204D24"/>
    <w:rPr>
      <w:vertAlign w:val="superscript"/>
    </w:rPr>
  </w:style>
  <w:style w:type="paragraph" w:styleId="Listaszerbekezds">
    <w:name w:val="List Paragraph"/>
    <w:basedOn w:val="Norml"/>
    <w:uiPriority w:val="34"/>
    <w:qFormat/>
    <w:rsid w:val="00136F88"/>
    <w:pPr>
      <w:ind w:left="720"/>
      <w:contextualSpacing/>
    </w:pPr>
  </w:style>
  <w:style w:type="character" w:styleId="Lbjegyzet-hivatkozs">
    <w:name w:val="footnote reference"/>
    <w:basedOn w:val="Bekezdsalapbettpusa"/>
    <w:uiPriority w:val="99"/>
    <w:semiHidden/>
    <w:unhideWhenUsed/>
    <w:rsid w:val="00136F88"/>
    <w:rPr>
      <w:vertAlign w:val="superscript"/>
    </w:rPr>
  </w:style>
  <w:style w:type="character" w:customStyle="1" w:styleId="Cmsor1Char">
    <w:name w:val="Címsor 1 Char"/>
    <w:basedOn w:val="Bekezdsalapbettpusa"/>
    <w:link w:val="Cmsor1"/>
    <w:rsid w:val="005645C7"/>
    <w:rPr>
      <w:rFonts w:ascii="Times New Roman" w:eastAsia="Times New Roman" w:hAnsi="Times New Roman" w:cs="Times New Roman"/>
      <w:b/>
      <w:bCs w:val="0"/>
      <w:sz w:val="24"/>
      <w:szCs w:val="20"/>
      <w:u w:val="single"/>
      <w:lang w:eastAsia="hu-HU"/>
    </w:rPr>
  </w:style>
  <w:style w:type="paragraph" w:styleId="Cm">
    <w:name w:val="Title"/>
    <w:basedOn w:val="Norml"/>
    <w:link w:val="CmChar"/>
    <w:qFormat/>
    <w:rsid w:val="005645C7"/>
    <w:pPr>
      <w:suppressAutoHyphens w:val="0"/>
      <w:jc w:val="center"/>
    </w:pPr>
    <w:rPr>
      <w:b/>
      <w:lang w:val="x-none" w:eastAsia="x-none"/>
    </w:rPr>
  </w:style>
  <w:style w:type="character" w:customStyle="1" w:styleId="CmChar">
    <w:name w:val="Cím Char"/>
    <w:basedOn w:val="Bekezdsalapbettpusa"/>
    <w:link w:val="Cm"/>
    <w:rsid w:val="005645C7"/>
    <w:rPr>
      <w:rFonts w:ascii="Times New Roman" w:eastAsia="Times New Roman" w:hAnsi="Times New Roman" w:cs="Times New Roman"/>
      <w:b/>
      <w:bCs w:val="0"/>
      <w:sz w:val="24"/>
      <w:szCs w:val="20"/>
      <w:lang w:val="x-none" w:eastAsia="x-none"/>
    </w:rPr>
  </w:style>
  <w:style w:type="paragraph" w:styleId="Szvegtrzs">
    <w:name w:val="Body Text"/>
    <w:basedOn w:val="Norml"/>
    <w:link w:val="SzvegtrzsChar"/>
    <w:unhideWhenUsed/>
    <w:rsid w:val="005645C7"/>
    <w:pPr>
      <w:suppressAutoHyphens w:val="0"/>
    </w:pPr>
    <w:rPr>
      <w:lang w:eastAsia="hu-HU"/>
    </w:rPr>
  </w:style>
  <w:style w:type="character" w:customStyle="1" w:styleId="SzvegtrzsChar">
    <w:name w:val="Szövegtörzs Char"/>
    <w:basedOn w:val="Bekezdsalapbettpusa"/>
    <w:link w:val="Szvegtrzs"/>
    <w:rsid w:val="005645C7"/>
    <w:rPr>
      <w:rFonts w:ascii="Times New Roman" w:eastAsia="Times New Roman" w:hAnsi="Times New Roman" w:cs="Times New Roman"/>
      <w:bCs w:val="0"/>
      <w:sz w:val="24"/>
      <w:szCs w:val="20"/>
      <w:lang w:eastAsia="hu-HU"/>
    </w:rPr>
  </w:style>
  <w:style w:type="paragraph" w:styleId="Alcm">
    <w:name w:val="Subtitle"/>
    <w:basedOn w:val="Norml"/>
    <w:link w:val="AlcmChar"/>
    <w:qFormat/>
    <w:rsid w:val="005645C7"/>
    <w:pPr>
      <w:suppressAutoHyphens w:val="0"/>
      <w:jc w:val="center"/>
    </w:pPr>
    <w:rPr>
      <w:b/>
      <w:i/>
      <w:sz w:val="32"/>
      <w:lang w:eastAsia="hu-HU"/>
    </w:rPr>
  </w:style>
  <w:style w:type="character" w:customStyle="1" w:styleId="AlcmChar">
    <w:name w:val="Alcím Char"/>
    <w:basedOn w:val="Bekezdsalapbettpusa"/>
    <w:link w:val="Alcm"/>
    <w:rsid w:val="005645C7"/>
    <w:rPr>
      <w:rFonts w:ascii="Times New Roman" w:eastAsia="Times New Roman" w:hAnsi="Times New Roman" w:cs="Times New Roman"/>
      <w:b/>
      <w:bCs w:val="0"/>
      <w:i/>
      <w:sz w:val="32"/>
      <w:szCs w:val="20"/>
      <w:lang w:eastAsia="hu-HU"/>
    </w:rPr>
  </w:style>
  <w:style w:type="paragraph" w:styleId="Buborkszveg">
    <w:name w:val="Balloon Text"/>
    <w:basedOn w:val="Norml"/>
    <w:link w:val="BuborkszvegChar"/>
    <w:uiPriority w:val="99"/>
    <w:semiHidden/>
    <w:unhideWhenUsed/>
    <w:rsid w:val="006E441F"/>
    <w:rPr>
      <w:rFonts w:ascii="Tahoma" w:hAnsi="Tahoma" w:cs="Tahoma"/>
      <w:sz w:val="16"/>
      <w:szCs w:val="16"/>
    </w:rPr>
  </w:style>
  <w:style w:type="character" w:customStyle="1" w:styleId="BuborkszvegChar">
    <w:name w:val="Buborékszöveg Char"/>
    <w:basedOn w:val="Bekezdsalapbettpusa"/>
    <w:link w:val="Buborkszveg"/>
    <w:uiPriority w:val="99"/>
    <w:semiHidden/>
    <w:rsid w:val="006E441F"/>
    <w:rPr>
      <w:rFonts w:ascii="Tahoma" w:eastAsia="Times New Roman" w:hAnsi="Tahoma" w:cs="Tahoma"/>
      <w:bCs w:val="0"/>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15318">
      <w:bodyDiv w:val="1"/>
      <w:marLeft w:val="0"/>
      <w:marRight w:val="0"/>
      <w:marTop w:val="0"/>
      <w:marBottom w:val="0"/>
      <w:divBdr>
        <w:top w:val="none" w:sz="0" w:space="0" w:color="auto"/>
        <w:left w:val="none" w:sz="0" w:space="0" w:color="auto"/>
        <w:bottom w:val="none" w:sz="0" w:space="0" w:color="auto"/>
        <w:right w:val="none" w:sz="0" w:space="0" w:color="auto"/>
      </w:divBdr>
    </w:div>
    <w:div w:id="172693219">
      <w:bodyDiv w:val="1"/>
      <w:marLeft w:val="0"/>
      <w:marRight w:val="0"/>
      <w:marTop w:val="0"/>
      <w:marBottom w:val="0"/>
      <w:divBdr>
        <w:top w:val="none" w:sz="0" w:space="0" w:color="auto"/>
        <w:left w:val="none" w:sz="0" w:space="0" w:color="auto"/>
        <w:bottom w:val="none" w:sz="0" w:space="0" w:color="auto"/>
        <w:right w:val="none" w:sz="0" w:space="0" w:color="auto"/>
      </w:divBdr>
    </w:div>
    <w:div w:id="274606647">
      <w:bodyDiv w:val="1"/>
      <w:marLeft w:val="0"/>
      <w:marRight w:val="0"/>
      <w:marTop w:val="0"/>
      <w:marBottom w:val="0"/>
      <w:divBdr>
        <w:top w:val="none" w:sz="0" w:space="0" w:color="auto"/>
        <w:left w:val="none" w:sz="0" w:space="0" w:color="auto"/>
        <w:bottom w:val="none" w:sz="0" w:space="0" w:color="auto"/>
        <w:right w:val="none" w:sz="0" w:space="0" w:color="auto"/>
      </w:divBdr>
    </w:div>
    <w:div w:id="542522315">
      <w:bodyDiv w:val="1"/>
      <w:marLeft w:val="0"/>
      <w:marRight w:val="0"/>
      <w:marTop w:val="0"/>
      <w:marBottom w:val="0"/>
      <w:divBdr>
        <w:top w:val="none" w:sz="0" w:space="0" w:color="auto"/>
        <w:left w:val="none" w:sz="0" w:space="0" w:color="auto"/>
        <w:bottom w:val="none" w:sz="0" w:space="0" w:color="auto"/>
        <w:right w:val="none" w:sz="0" w:space="0" w:color="auto"/>
      </w:divBdr>
    </w:div>
    <w:div w:id="564802613">
      <w:bodyDiv w:val="1"/>
      <w:marLeft w:val="0"/>
      <w:marRight w:val="0"/>
      <w:marTop w:val="0"/>
      <w:marBottom w:val="0"/>
      <w:divBdr>
        <w:top w:val="none" w:sz="0" w:space="0" w:color="auto"/>
        <w:left w:val="none" w:sz="0" w:space="0" w:color="auto"/>
        <w:bottom w:val="none" w:sz="0" w:space="0" w:color="auto"/>
        <w:right w:val="none" w:sz="0" w:space="0" w:color="auto"/>
      </w:divBdr>
    </w:div>
    <w:div w:id="767578251">
      <w:bodyDiv w:val="1"/>
      <w:marLeft w:val="0"/>
      <w:marRight w:val="0"/>
      <w:marTop w:val="0"/>
      <w:marBottom w:val="0"/>
      <w:divBdr>
        <w:top w:val="none" w:sz="0" w:space="0" w:color="auto"/>
        <w:left w:val="none" w:sz="0" w:space="0" w:color="auto"/>
        <w:bottom w:val="none" w:sz="0" w:space="0" w:color="auto"/>
        <w:right w:val="none" w:sz="0" w:space="0" w:color="auto"/>
      </w:divBdr>
    </w:div>
    <w:div w:id="795487746">
      <w:bodyDiv w:val="1"/>
      <w:marLeft w:val="0"/>
      <w:marRight w:val="0"/>
      <w:marTop w:val="0"/>
      <w:marBottom w:val="0"/>
      <w:divBdr>
        <w:top w:val="none" w:sz="0" w:space="0" w:color="auto"/>
        <w:left w:val="none" w:sz="0" w:space="0" w:color="auto"/>
        <w:bottom w:val="none" w:sz="0" w:space="0" w:color="auto"/>
        <w:right w:val="none" w:sz="0" w:space="0" w:color="auto"/>
      </w:divBdr>
    </w:div>
    <w:div w:id="1049843609">
      <w:bodyDiv w:val="1"/>
      <w:marLeft w:val="0"/>
      <w:marRight w:val="0"/>
      <w:marTop w:val="0"/>
      <w:marBottom w:val="0"/>
      <w:divBdr>
        <w:top w:val="none" w:sz="0" w:space="0" w:color="auto"/>
        <w:left w:val="none" w:sz="0" w:space="0" w:color="auto"/>
        <w:bottom w:val="none" w:sz="0" w:space="0" w:color="auto"/>
        <w:right w:val="none" w:sz="0" w:space="0" w:color="auto"/>
      </w:divBdr>
    </w:div>
    <w:div w:id="1478689402">
      <w:bodyDiv w:val="1"/>
      <w:marLeft w:val="0"/>
      <w:marRight w:val="0"/>
      <w:marTop w:val="0"/>
      <w:marBottom w:val="0"/>
      <w:divBdr>
        <w:top w:val="none" w:sz="0" w:space="0" w:color="auto"/>
        <w:left w:val="none" w:sz="0" w:space="0" w:color="auto"/>
        <w:bottom w:val="none" w:sz="0" w:space="0" w:color="auto"/>
        <w:right w:val="none" w:sz="0" w:space="0" w:color="auto"/>
      </w:divBdr>
    </w:div>
    <w:div w:id="1592809589">
      <w:bodyDiv w:val="1"/>
      <w:marLeft w:val="0"/>
      <w:marRight w:val="0"/>
      <w:marTop w:val="0"/>
      <w:marBottom w:val="0"/>
      <w:divBdr>
        <w:top w:val="none" w:sz="0" w:space="0" w:color="auto"/>
        <w:left w:val="none" w:sz="0" w:space="0" w:color="auto"/>
        <w:bottom w:val="none" w:sz="0" w:space="0" w:color="auto"/>
        <w:right w:val="none" w:sz="0" w:space="0" w:color="auto"/>
      </w:divBdr>
    </w:div>
    <w:div w:id="1707824817">
      <w:bodyDiv w:val="1"/>
      <w:marLeft w:val="0"/>
      <w:marRight w:val="0"/>
      <w:marTop w:val="0"/>
      <w:marBottom w:val="0"/>
      <w:divBdr>
        <w:top w:val="none" w:sz="0" w:space="0" w:color="auto"/>
        <w:left w:val="none" w:sz="0" w:space="0" w:color="auto"/>
        <w:bottom w:val="none" w:sz="0" w:space="0" w:color="auto"/>
        <w:right w:val="none" w:sz="0" w:space="0" w:color="auto"/>
      </w:divBdr>
    </w:div>
    <w:div w:id="1777092219">
      <w:bodyDiv w:val="1"/>
      <w:marLeft w:val="0"/>
      <w:marRight w:val="0"/>
      <w:marTop w:val="0"/>
      <w:marBottom w:val="0"/>
      <w:divBdr>
        <w:top w:val="none" w:sz="0" w:space="0" w:color="auto"/>
        <w:left w:val="none" w:sz="0" w:space="0" w:color="auto"/>
        <w:bottom w:val="none" w:sz="0" w:space="0" w:color="auto"/>
        <w:right w:val="none" w:sz="0" w:space="0" w:color="auto"/>
      </w:divBdr>
    </w:div>
    <w:div w:id="185711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D9D17-7007-443F-B7A0-4CA38158D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12</Pages>
  <Words>3192</Words>
  <Characters>22026</Characters>
  <Application>Microsoft Office Word</Application>
  <DocSecurity>0</DocSecurity>
  <Lines>183</Lines>
  <Paragraphs>50</Paragraphs>
  <ScaleCrop>false</ScaleCrop>
  <HeadingPairs>
    <vt:vector size="2" baseType="variant">
      <vt:variant>
        <vt:lpstr>Cím</vt:lpstr>
      </vt:variant>
      <vt:variant>
        <vt:i4>1</vt:i4>
      </vt:variant>
    </vt:vector>
  </HeadingPairs>
  <TitlesOfParts>
    <vt:vector size="1" baseType="lpstr">
      <vt:lpstr/>
    </vt:vector>
  </TitlesOfParts>
  <Company>..</Company>
  <LinksUpToDate>false</LinksUpToDate>
  <CharactersWithSpaces>25168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jegyző</dc:creator>
  <cp:lastModifiedBy>Jegyző</cp:lastModifiedBy>
  <cp:revision>9</cp:revision>
  <cp:lastPrinted>2023-12-05T14:40:00Z</cp:lastPrinted>
  <dcterms:created xsi:type="dcterms:W3CDTF">2025-11-26T09:52:00Z</dcterms:created>
  <dcterms:modified xsi:type="dcterms:W3CDTF">2026-01-22T14:57:00Z</dcterms:modified>
</cp:coreProperties>
</file>