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9ABD9" w14:textId="77777777" w:rsidR="00BC6E83" w:rsidRPr="0066373D" w:rsidRDefault="00BC6E83" w:rsidP="00BC6E83">
      <w:pPr>
        <w:jc w:val="right"/>
        <w:rPr>
          <w:i/>
          <w:color w:val="3366FF"/>
          <w:sz w:val="20"/>
          <w:szCs w:val="20"/>
          <w:highlight w:val="green"/>
        </w:rPr>
      </w:pPr>
      <w:r w:rsidRPr="0066373D">
        <w:rPr>
          <w:i/>
          <w:color w:val="3366FF"/>
          <w:sz w:val="20"/>
          <w:szCs w:val="20"/>
          <w:highlight w:val="green"/>
        </w:rPr>
        <w:t>A határozati javaslat elfogadásához</w:t>
      </w:r>
    </w:p>
    <w:p w14:paraId="70724F5D" w14:textId="77777777" w:rsidR="00BC6E83" w:rsidRPr="0066373D" w:rsidRDefault="00BC6E83" w:rsidP="00BC6E83">
      <w:pPr>
        <w:jc w:val="right"/>
        <w:rPr>
          <w:i/>
          <w:color w:val="3366FF"/>
          <w:sz w:val="20"/>
          <w:szCs w:val="20"/>
          <w:highlight w:val="green"/>
        </w:rPr>
      </w:pPr>
      <w:proofErr w:type="gramStart"/>
      <w:r w:rsidRPr="0066373D">
        <w:rPr>
          <w:b/>
          <w:bCs/>
          <w:i/>
          <w:color w:val="3366FF"/>
          <w:sz w:val="20"/>
          <w:szCs w:val="20"/>
          <w:highlight w:val="green"/>
          <w:u w:val="single"/>
        </w:rPr>
        <w:t>az</w:t>
      </w:r>
      <w:proofErr w:type="gramEnd"/>
      <w:r w:rsidRPr="0066373D">
        <w:rPr>
          <w:b/>
          <w:bCs/>
          <w:i/>
          <w:color w:val="3366FF"/>
          <w:sz w:val="20"/>
          <w:szCs w:val="20"/>
          <w:highlight w:val="green"/>
          <w:u w:val="single"/>
        </w:rPr>
        <w:t xml:space="preserve"> </w:t>
      </w:r>
      <w:proofErr w:type="spellStart"/>
      <w:r w:rsidRPr="0066373D">
        <w:rPr>
          <w:b/>
          <w:bCs/>
          <w:i/>
          <w:color w:val="3366FF"/>
          <w:sz w:val="20"/>
          <w:szCs w:val="20"/>
          <w:highlight w:val="green"/>
          <w:u w:val="single"/>
        </w:rPr>
        <w:t>Mötv</w:t>
      </w:r>
      <w:proofErr w:type="spellEnd"/>
      <w:r w:rsidRPr="0066373D">
        <w:rPr>
          <w:b/>
          <w:bCs/>
          <w:i/>
          <w:color w:val="3366FF"/>
          <w:sz w:val="20"/>
          <w:szCs w:val="20"/>
          <w:highlight w:val="green"/>
          <w:u w:val="single"/>
        </w:rPr>
        <w:t xml:space="preserve">. 88. § (2) bekezdése alapján </w:t>
      </w:r>
      <w:proofErr w:type="spellStart"/>
      <w:r w:rsidRPr="0066373D">
        <w:rPr>
          <w:b/>
          <w:bCs/>
          <w:i/>
          <w:color w:val="3366FF"/>
          <w:sz w:val="20"/>
          <w:szCs w:val="20"/>
          <w:highlight w:val="green"/>
          <w:u w:val="single"/>
        </w:rPr>
        <w:t>miősített</w:t>
      </w:r>
      <w:proofErr w:type="spellEnd"/>
      <w:r w:rsidRPr="0066373D">
        <w:rPr>
          <w:i/>
          <w:color w:val="3366FF"/>
          <w:sz w:val="20"/>
          <w:szCs w:val="20"/>
          <w:highlight w:val="green"/>
        </w:rPr>
        <w:t xml:space="preserve"> többség szükséges,</w:t>
      </w:r>
    </w:p>
    <w:p w14:paraId="6C5B9114" w14:textId="77777777" w:rsidR="00BC6E83" w:rsidRPr="00BC6E83" w:rsidRDefault="00BC6E83" w:rsidP="00BC6E83">
      <w:pPr>
        <w:jc w:val="right"/>
        <w:rPr>
          <w:i/>
          <w:color w:val="3366FF"/>
          <w:sz w:val="20"/>
          <w:szCs w:val="20"/>
        </w:rPr>
      </w:pPr>
      <w:proofErr w:type="gramStart"/>
      <w:r w:rsidRPr="0066373D">
        <w:rPr>
          <w:i/>
          <w:color w:val="3366FF"/>
          <w:sz w:val="20"/>
          <w:szCs w:val="20"/>
          <w:highlight w:val="green"/>
        </w:rPr>
        <w:t>az</w:t>
      </w:r>
      <w:proofErr w:type="gramEnd"/>
      <w:r w:rsidRPr="0066373D">
        <w:rPr>
          <w:i/>
          <w:color w:val="3366FF"/>
          <w:sz w:val="20"/>
          <w:szCs w:val="20"/>
          <w:highlight w:val="green"/>
        </w:rPr>
        <w:t xml:space="preserve"> előterjesztés </w:t>
      </w:r>
      <w:r w:rsidRPr="0066373D">
        <w:rPr>
          <w:b/>
          <w:i/>
          <w:color w:val="3366FF"/>
          <w:sz w:val="20"/>
          <w:szCs w:val="20"/>
          <w:highlight w:val="green"/>
          <w:u w:val="single"/>
        </w:rPr>
        <w:t>nyilvános ülésen tárgyalható</w:t>
      </w:r>
      <w:r w:rsidRPr="0066373D">
        <w:rPr>
          <w:i/>
          <w:color w:val="3366FF"/>
          <w:sz w:val="20"/>
          <w:szCs w:val="20"/>
          <w:highlight w:val="green"/>
        </w:rPr>
        <w:t>!</w:t>
      </w:r>
    </w:p>
    <w:p w14:paraId="420DD779" w14:textId="77777777" w:rsidR="00DA5EEA" w:rsidRPr="00BC6E83" w:rsidRDefault="00DA5EEA" w:rsidP="00DA5EEA">
      <w:pPr>
        <w:rPr>
          <w:color w:val="3366FF"/>
          <w:sz w:val="20"/>
          <w:szCs w:val="20"/>
        </w:rPr>
      </w:pPr>
    </w:p>
    <w:p w14:paraId="281005A4" w14:textId="2B2C07F3" w:rsidR="00DA5EEA" w:rsidRPr="00ED4DCE" w:rsidRDefault="008068CB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45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09B51F67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04825616" w14:textId="39B6418F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</w:t>
      </w:r>
      <w:r w:rsidR="00CC1673">
        <w:rPr>
          <w:rFonts w:ascii="Arial" w:hAnsi="Arial" w:cs="Arial"/>
          <w:color w:val="3366FF"/>
          <w:sz w:val="22"/>
          <w:szCs w:val="22"/>
        </w:rPr>
        <w:t>a</w:t>
      </w:r>
      <w:r w:rsidR="00BB1F10">
        <w:rPr>
          <w:rFonts w:ascii="Arial" w:hAnsi="Arial" w:cs="Arial"/>
          <w:color w:val="3366FF"/>
          <w:sz w:val="22"/>
          <w:szCs w:val="22"/>
        </w:rPr>
        <w:t xml:space="preserve">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F86990">
        <w:rPr>
          <w:rFonts w:ascii="Arial" w:hAnsi="Arial" w:cs="Arial"/>
          <w:color w:val="3366FF"/>
          <w:sz w:val="22"/>
          <w:szCs w:val="22"/>
        </w:rPr>
        <w:t>ő-testületének 202</w:t>
      </w:r>
      <w:r w:rsidR="00CC1673">
        <w:rPr>
          <w:rFonts w:ascii="Arial" w:hAnsi="Arial" w:cs="Arial"/>
          <w:color w:val="3366FF"/>
          <w:sz w:val="22"/>
          <w:szCs w:val="22"/>
        </w:rPr>
        <w:t>6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EA1133">
        <w:rPr>
          <w:rFonts w:ascii="Arial" w:hAnsi="Arial" w:cs="Arial"/>
          <w:color w:val="3366FF"/>
          <w:sz w:val="22"/>
          <w:szCs w:val="22"/>
        </w:rPr>
        <w:t xml:space="preserve"> </w:t>
      </w:r>
      <w:r w:rsidR="008068CB">
        <w:rPr>
          <w:rFonts w:ascii="Arial" w:hAnsi="Arial" w:cs="Arial"/>
          <w:color w:val="3366FF"/>
          <w:sz w:val="22"/>
          <w:szCs w:val="22"/>
        </w:rPr>
        <w:t>február 25</w:t>
      </w:r>
      <w:r w:rsidR="00EA1133" w:rsidRPr="00A45377">
        <w:rPr>
          <w:rFonts w:ascii="Arial" w:hAnsi="Arial" w:cs="Arial"/>
          <w:color w:val="3366FF"/>
          <w:sz w:val="22"/>
          <w:szCs w:val="22"/>
        </w:rPr>
        <w:t>-</w:t>
      </w:r>
      <w:r w:rsidR="008068CB">
        <w:rPr>
          <w:rFonts w:ascii="Arial" w:hAnsi="Arial" w:cs="Arial"/>
          <w:color w:val="3366FF"/>
          <w:sz w:val="22"/>
          <w:szCs w:val="22"/>
        </w:rPr>
        <w:t>é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172D4F27" w14:textId="1F78F696" w:rsidR="00DA5EEA" w:rsidRPr="00ED4DCE" w:rsidRDefault="00135031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16.00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8068CB">
        <w:rPr>
          <w:rFonts w:ascii="Arial" w:hAnsi="Arial" w:cs="Arial"/>
          <w:color w:val="3366FF"/>
          <w:sz w:val="22"/>
          <w:szCs w:val="22"/>
        </w:rPr>
        <w:t xml:space="preserve"> rendkívüli</w:t>
      </w:r>
      <w:r w:rsidR="00E9172D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404257BF" w14:textId="77777777" w:rsidR="00DA5EEA" w:rsidRPr="00ED4DCE" w:rsidRDefault="00DA5EEA" w:rsidP="00DA5EEA">
      <w:pPr>
        <w:jc w:val="center"/>
        <w:rPr>
          <w:color w:val="3366FF"/>
        </w:rPr>
      </w:pPr>
    </w:p>
    <w:p w14:paraId="3136C2A2" w14:textId="77777777" w:rsidR="00BC6E83" w:rsidRPr="00314391" w:rsidRDefault="00BC6E83" w:rsidP="00BC6E83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proofErr w:type="gramStart"/>
      <w:r w:rsidRPr="00314391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a</w:t>
      </w:r>
      <w:proofErr w:type="gramEnd"/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Társadalmi Ellenőrző Tájékoztató Társulás társulási megállapodásának módosítása</w:t>
      </w:r>
    </w:p>
    <w:p w14:paraId="76571ECB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2A87EBAA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4550C1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937AB19" w14:textId="77777777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A64CD8"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14:paraId="37AB8D4A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D03D563" w14:textId="1A8F1429" w:rsidR="00DA5EEA" w:rsidRPr="00BC6E83" w:rsidRDefault="00DA5EEA" w:rsidP="00102B80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BC6E83">
              <w:rPr>
                <w:rFonts w:ascii="Arial" w:hAnsi="Arial" w:cs="Arial"/>
                <w:b/>
                <w:color w:val="3366FF"/>
                <w:sz w:val="22"/>
                <w:szCs w:val="22"/>
              </w:rPr>
              <w:t xml:space="preserve">: </w:t>
            </w:r>
            <w:proofErr w:type="spellStart"/>
            <w:r w:rsidR="00BC6E83">
              <w:rPr>
                <w:rFonts w:ascii="Arial" w:hAnsi="Arial" w:cs="Arial"/>
                <w:color w:val="3366FF"/>
                <w:sz w:val="22"/>
                <w:szCs w:val="22"/>
              </w:rPr>
              <w:t>Kondriczné</w:t>
            </w:r>
            <w:proofErr w:type="spellEnd"/>
            <w:r w:rsidR="00BC6E83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Varga Erzsébet jegyző</w:t>
            </w:r>
          </w:p>
          <w:p w14:paraId="16780D2D" w14:textId="77777777" w:rsidR="00102B80" w:rsidRPr="00ED4DCE" w:rsidRDefault="00102B80" w:rsidP="00102B80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44F1E1EA" w14:textId="77777777" w:rsidR="00BC6E83" w:rsidRDefault="00DA5EEA" w:rsidP="00ED4DCE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r w:rsidR="00A64CD8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="00A64CD8" w:rsidRPr="00A64CD8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="00BC6E83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Takaróné dr. Mihó Beatrix </w:t>
            </w:r>
          </w:p>
          <w:p w14:paraId="671DEFD5" w14:textId="2A487EEE" w:rsidR="00DA5EEA" w:rsidRPr="00A64CD8" w:rsidRDefault="00BC6E83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                                                                         al</w:t>
            </w:r>
            <w:r w:rsidR="00A64CD8" w:rsidRPr="00A64CD8">
              <w:rPr>
                <w:rFonts w:ascii="Arial" w:hAnsi="Arial" w:cs="Arial"/>
                <w:bCs/>
                <w:color w:val="3366FF"/>
                <w:sz w:val="22"/>
                <w:szCs w:val="22"/>
              </w:rPr>
              <w:t>jegyző</w:t>
            </w:r>
          </w:p>
          <w:p w14:paraId="0286B96A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583D4BA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  <w:r w:rsidR="00A64CD8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 </w:t>
            </w:r>
          </w:p>
          <w:p w14:paraId="363BE934" w14:textId="2710BAA8" w:rsidR="00DA5EEA" w:rsidRDefault="00DA5EEA" w:rsidP="00ED4DCE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</w:p>
          <w:p w14:paraId="336E538C" w14:textId="1D8FCE60" w:rsidR="00DA5EEA" w:rsidRPr="00ED4DCE" w:rsidRDefault="00BC6E83" w:rsidP="00BC6E83">
            <w:pPr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va</w:t>
            </w:r>
            <w:r w:rsidR="000474D7">
              <w:rPr>
                <w:rFonts w:ascii="Arial" w:hAnsi="Arial" w:cs="Arial"/>
                <w:color w:val="3366FF"/>
                <w:sz w:val="22"/>
                <w:szCs w:val="22"/>
              </w:rPr>
              <w:t>lamennyi bizottság: 2026. 02. 24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</w:tc>
      </w:tr>
    </w:tbl>
    <w:p w14:paraId="3B68AF60" w14:textId="77777777" w:rsidR="00DA5EEA" w:rsidRPr="008D3905" w:rsidRDefault="00DA5EEA" w:rsidP="00DA5EEA">
      <w:pPr>
        <w:rPr>
          <w:rFonts w:ascii="Arial" w:hAnsi="Arial" w:cs="Arial"/>
        </w:rPr>
      </w:pPr>
    </w:p>
    <w:p w14:paraId="3A1CCED1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7E36F2B3" w14:textId="77777777" w:rsidR="001A7614" w:rsidRPr="0070640D" w:rsidRDefault="001A7614" w:rsidP="001A7614">
      <w:pPr>
        <w:tabs>
          <w:tab w:val="left" w:pos="600"/>
        </w:tabs>
        <w:jc w:val="both"/>
        <w:rPr>
          <w:rFonts w:ascii="Arial" w:hAnsi="Arial" w:cs="Arial"/>
          <w:b/>
          <w:sz w:val="22"/>
          <w:szCs w:val="22"/>
        </w:rPr>
      </w:pPr>
      <w:r w:rsidRPr="0070640D">
        <w:rPr>
          <w:rFonts w:ascii="Arial" w:hAnsi="Arial" w:cs="Arial"/>
          <w:b/>
          <w:sz w:val="22"/>
          <w:szCs w:val="22"/>
        </w:rPr>
        <w:t>Tisztelt Képviselő-testület!</w:t>
      </w:r>
    </w:p>
    <w:p w14:paraId="1D09C7DF" w14:textId="77777777" w:rsidR="001A7614" w:rsidRPr="00D4471E" w:rsidRDefault="001A7614" w:rsidP="001A7614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1A376705" w14:textId="77777777" w:rsidR="008068CB" w:rsidRPr="008068CB" w:rsidRDefault="008068CB" w:rsidP="008068CB">
      <w:pPr>
        <w:jc w:val="both"/>
        <w:rPr>
          <w:rFonts w:ascii="Arial" w:hAnsi="Arial" w:cs="Arial"/>
          <w:b/>
          <w:iCs/>
          <w:sz w:val="22"/>
          <w:szCs w:val="22"/>
        </w:rPr>
      </w:pPr>
      <w:proofErr w:type="gramStart"/>
      <w:r w:rsidRPr="008068CB">
        <w:rPr>
          <w:rFonts w:ascii="Arial" w:hAnsi="Arial" w:cs="Arial"/>
          <w:sz w:val="22"/>
          <w:szCs w:val="22"/>
        </w:rPr>
        <w:t>Az atomenergiáról szóló 1996. évi CXVI. törvény felhatalmazása alapján létrejött és működő ellenőrzési és információs célú önkormányzati társulások</w:t>
      </w:r>
      <w:r w:rsidRPr="008068CB">
        <w:rPr>
          <w:rFonts w:ascii="Arial" w:eastAsia="Calibri" w:hAnsi="Arial" w:cs="Arial"/>
          <w:bCs/>
          <w:sz w:val="22"/>
          <w:szCs w:val="22"/>
          <w:lang w:eastAsia="en-US"/>
        </w:rPr>
        <w:t xml:space="preserve"> működését befolyásoló folyamat újabb állomásához érkeztünk azzal, hogy a</w:t>
      </w:r>
      <w:r w:rsidRPr="008068CB">
        <w:rPr>
          <w:rFonts w:ascii="Arial" w:hAnsi="Arial" w:cs="Arial"/>
          <w:sz w:val="22"/>
          <w:szCs w:val="22"/>
        </w:rPr>
        <w:t xml:space="preserve"> </w:t>
      </w:r>
      <w:r w:rsidRPr="008068CB">
        <w:rPr>
          <w:rFonts w:ascii="Arial" w:hAnsi="Arial" w:cs="Arial"/>
          <w:color w:val="000000"/>
          <w:sz w:val="22"/>
          <w:szCs w:val="22"/>
        </w:rPr>
        <w:t>Nyugat-mecseki Társadalmi Információs Ellenőrzési és Településfejlesztési Önkormányzati Társulás (</w:t>
      </w:r>
      <w:r w:rsidRPr="008068CB">
        <w:rPr>
          <w:rFonts w:ascii="Arial" w:hAnsi="Arial" w:cs="Arial"/>
          <w:b/>
          <w:color w:val="000000"/>
          <w:sz w:val="22"/>
          <w:szCs w:val="22"/>
        </w:rPr>
        <w:t>NYMTIT</w:t>
      </w:r>
      <w:r w:rsidRPr="008068CB">
        <w:rPr>
          <w:rFonts w:ascii="Arial" w:hAnsi="Arial" w:cs="Arial"/>
          <w:color w:val="000000"/>
          <w:sz w:val="22"/>
          <w:szCs w:val="22"/>
        </w:rPr>
        <w:t>); a</w:t>
      </w:r>
      <w:r w:rsidRPr="008068CB">
        <w:rPr>
          <w:rFonts w:ascii="Arial" w:hAnsi="Arial" w:cs="Arial"/>
          <w:sz w:val="22"/>
          <w:szCs w:val="22"/>
        </w:rPr>
        <w:t xml:space="preserve"> </w:t>
      </w:r>
      <w:r w:rsidRPr="008068CB">
        <w:rPr>
          <w:rFonts w:ascii="Arial" w:hAnsi="Arial" w:cs="Arial"/>
          <w:color w:val="000000"/>
          <w:sz w:val="22"/>
          <w:szCs w:val="22"/>
        </w:rPr>
        <w:t>Társadalmi Ellenőrző, Információs és Településfejlesztési Társulás</w:t>
      </w:r>
      <w:r w:rsidRPr="008068CB">
        <w:rPr>
          <w:rFonts w:ascii="Arial" w:hAnsi="Arial" w:cs="Arial"/>
          <w:sz w:val="22"/>
          <w:szCs w:val="22"/>
        </w:rPr>
        <w:t xml:space="preserve"> (</w:t>
      </w:r>
      <w:r w:rsidRPr="008068CB">
        <w:rPr>
          <w:rFonts w:ascii="Arial" w:hAnsi="Arial" w:cs="Arial"/>
          <w:b/>
          <w:sz w:val="22"/>
          <w:szCs w:val="22"/>
        </w:rPr>
        <w:t>TEIT</w:t>
      </w:r>
      <w:r w:rsidRPr="008068CB">
        <w:rPr>
          <w:rFonts w:ascii="Arial" w:hAnsi="Arial" w:cs="Arial"/>
          <w:sz w:val="22"/>
          <w:szCs w:val="22"/>
        </w:rPr>
        <w:t>); az Izotóp Tájékoztató Ellenőrző Társulás (</w:t>
      </w:r>
      <w:r w:rsidRPr="008068CB">
        <w:rPr>
          <w:rFonts w:ascii="Arial" w:hAnsi="Arial" w:cs="Arial"/>
          <w:b/>
          <w:sz w:val="22"/>
          <w:szCs w:val="22"/>
        </w:rPr>
        <w:t>ITET</w:t>
      </w:r>
      <w:r w:rsidRPr="008068CB">
        <w:rPr>
          <w:rFonts w:ascii="Arial" w:hAnsi="Arial" w:cs="Arial"/>
          <w:sz w:val="22"/>
          <w:szCs w:val="22"/>
        </w:rPr>
        <w:t xml:space="preserve">); és a </w:t>
      </w:r>
      <w:r w:rsidRPr="008068CB">
        <w:rPr>
          <w:rFonts w:ascii="Arial" w:hAnsi="Arial" w:cs="Arial"/>
          <w:color w:val="000000"/>
          <w:sz w:val="22"/>
          <w:szCs w:val="22"/>
        </w:rPr>
        <w:t>Társadalmi Ellenőrző Tájékoztató Társulás (</w:t>
      </w:r>
      <w:r w:rsidRPr="008068CB">
        <w:rPr>
          <w:rFonts w:ascii="Arial" w:hAnsi="Arial" w:cs="Arial"/>
          <w:b/>
          <w:color w:val="000000"/>
          <w:sz w:val="22"/>
          <w:szCs w:val="22"/>
        </w:rPr>
        <w:t>TETT</w:t>
      </w:r>
      <w:r w:rsidRPr="008068CB">
        <w:rPr>
          <w:rFonts w:ascii="Arial" w:hAnsi="Arial" w:cs="Arial"/>
          <w:color w:val="000000"/>
          <w:sz w:val="22"/>
          <w:szCs w:val="22"/>
        </w:rPr>
        <w:t xml:space="preserve">) közös kezdeményezésére, az </w:t>
      </w:r>
      <w:r w:rsidRPr="008068CB">
        <w:rPr>
          <w:rFonts w:ascii="Arial" w:hAnsi="Arial" w:cs="Arial"/>
          <w:b/>
          <w:color w:val="000000"/>
          <w:sz w:val="22"/>
          <w:szCs w:val="22"/>
        </w:rPr>
        <w:t>RHK Kft.</w:t>
      </w:r>
      <w:r w:rsidRPr="008068CB">
        <w:rPr>
          <w:rFonts w:ascii="Arial" w:hAnsi="Arial" w:cs="Arial"/>
          <w:color w:val="000000"/>
          <w:sz w:val="22"/>
          <w:szCs w:val="22"/>
        </w:rPr>
        <w:t xml:space="preserve"> szakmai támogatásával 2026-tól a Központi Nukleáris Pénzügyi</w:t>
      </w:r>
      <w:proofErr w:type="gramEnd"/>
      <w:r w:rsidRPr="008068CB">
        <w:rPr>
          <w:rFonts w:ascii="Arial" w:hAnsi="Arial" w:cs="Arial"/>
          <w:color w:val="000000"/>
          <w:sz w:val="22"/>
          <w:szCs w:val="22"/>
        </w:rPr>
        <w:t xml:space="preserve"> Alapból (KNPA) </w:t>
      </w:r>
      <w:r w:rsidRPr="008068CB">
        <w:rPr>
          <w:rFonts w:ascii="Arial" w:hAnsi="Arial" w:cs="Arial"/>
          <w:bCs/>
          <w:iCs/>
          <w:sz w:val="22"/>
          <w:szCs w:val="22"/>
        </w:rPr>
        <w:t xml:space="preserve">az ellenőrzési és </w:t>
      </w:r>
      <w:proofErr w:type="gramStart"/>
      <w:r w:rsidRPr="008068CB">
        <w:rPr>
          <w:rFonts w:ascii="Arial" w:hAnsi="Arial" w:cs="Arial"/>
          <w:bCs/>
          <w:iCs/>
          <w:sz w:val="22"/>
          <w:szCs w:val="22"/>
        </w:rPr>
        <w:t>információs</w:t>
      </w:r>
      <w:proofErr w:type="gramEnd"/>
      <w:r w:rsidRPr="008068CB">
        <w:rPr>
          <w:rFonts w:ascii="Arial" w:hAnsi="Arial" w:cs="Arial"/>
          <w:bCs/>
          <w:iCs/>
          <w:sz w:val="22"/>
          <w:szCs w:val="22"/>
        </w:rPr>
        <w:t xml:space="preserve"> célú önkormányzati társulásoknak nyújtható támogatások kerete megemelésre került, melynek összege </w:t>
      </w:r>
      <w:r w:rsidRPr="008068CB">
        <w:rPr>
          <w:rFonts w:ascii="Arial" w:hAnsi="Arial" w:cs="Arial"/>
          <w:b/>
          <w:bCs/>
          <w:color w:val="000000"/>
          <w:sz w:val="22"/>
          <w:szCs w:val="22"/>
        </w:rPr>
        <w:t xml:space="preserve">1 498 600 000 </w:t>
      </w:r>
      <w:r w:rsidRPr="008068CB">
        <w:rPr>
          <w:rFonts w:ascii="Arial" w:hAnsi="Arial" w:cs="Arial"/>
          <w:b/>
          <w:iCs/>
          <w:sz w:val="22"/>
          <w:szCs w:val="22"/>
        </w:rPr>
        <w:t>Ft.</w:t>
      </w:r>
    </w:p>
    <w:p w14:paraId="5A77F119" w14:textId="77777777" w:rsidR="008068CB" w:rsidRPr="008068CB" w:rsidRDefault="008068CB" w:rsidP="008068CB">
      <w:pPr>
        <w:jc w:val="both"/>
        <w:rPr>
          <w:rFonts w:ascii="Arial" w:hAnsi="Arial" w:cs="Arial"/>
          <w:sz w:val="22"/>
          <w:szCs w:val="22"/>
        </w:rPr>
      </w:pPr>
    </w:p>
    <w:p w14:paraId="46693475" w14:textId="77777777" w:rsidR="008068CB" w:rsidRPr="008068CB" w:rsidRDefault="008068CB" w:rsidP="008068CB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8068CB">
        <w:rPr>
          <w:rFonts w:ascii="Arial" w:hAnsi="Arial" w:cs="Arial"/>
          <w:sz w:val="22"/>
          <w:szCs w:val="22"/>
        </w:rPr>
        <w:t xml:space="preserve">A Társulások jogszabályban rögzített feladataik ellátása érdekében </w:t>
      </w:r>
      <w:r w:rsidRPr="008068CB">
        <w:rPr>
          <w:rFonts w:ascii="Arial" w:hAnsi="Arial" w:cs="Arial"/>
          <w:bCs/>
          <w:iCs/>
          <w:sz w:val="22"/>
          <w:szCs w:val="22"/>
        </w:rPr>
        <w:t>a KNPA-</w:t>
      </w:r>
      <w:proofErr w:type="spellStart"/>
      <w:r w:rsidRPr="008068CB">
        <w:rPr>
          <w:rFonts w:ascii="Arial" w:hAnsi="Arial" w:cs="Arial"/>
          <w:bCs/>
          <w:iCs/>
          <w:sz w:val="22"/>
          <w:szCs w:val="22"/>
        </w:rPr>
        <w:t>ból</w:t>
      </w:r>
      <w:proofErr w:type="spellEnd"/>
      <w:r w:rsidRPr="008068CB">
        <w:rPr>
          <w:rFonts w:ascii="Arial" w:hAnsi="Arial" w:cs="Arial"/>
          <w:bCs/>
          <w:iCs/>
          <w:sz w:val="22"/>
          <w:szCs w:val="22"/>
        </w:rPr>
        <w:t xml:space="preserve"> az ellenőrzési és </w:t>
      </w:r>
      <w:proofErr w:type="gramStart"/>
      <w:r w:rsidRPr="008068CB">
        <w:rPr>
          <w:rFonts w:ascii="Arial" w:hAnsi="Arial" w:cs="Arial"/>
          <w:bCs/>
          <w:iCs/>
          <w:sz w:val="22"/>
          <w:szCs w:val="22"/>
        </w:rPr>
        <w:t>információs</w:t>
      </w:r>
      <w:proofErr w:type="gramEnd"/>
      <w:r w:rsidRPr="008068CB">
        <w:rPr>
          <w:rFonts w:ascii="Arial" w:hAnsi="Arial" w:cs="Arial"/>
          <w:bCs/>
          <w:iCs/>
          <w:sz w:val="22"/>
          <w:szCs w:val="22"/>
        </w:rPr>
        <w:t xml:space="preserve"> célú önkormányzati társulásoknak nyújtott támogatások szabályairól szóló 214/2013. (VI. 21.) Korm. rendelet (Korm. rend.) 1</w:t>
      </w:r>
      <w:proofErr w:type="gramStart"/>
      <w:r w:rsidRPr="008068CB">
        <w:rPr>
          <w:rFonts w:ascii="Arial" w:hAnsi="Arial" w:cs="Arial"/>
          <w:bCs/>
          <w:iCs/>
          <w:sz w:val="22"/>
          <w:szCs w:val="22"/>
        </w:rPr>
        <w:t>.sz</w:t>
      </w:r>
      <w:proofErr w:type="gramEnd"/>
      <w:r w:rsidRPr="008068CB">
        <w:rPr>
          <w:rFonts w:ascii="Arial" w:hAnsi="Arial" w:cs="Arial"/>
          <w:bCs/>
          <w:iCs/>
          <w:sz w:val="22"/>
          <w:szCs w:val="22"/>
        </w:rPr>
        <w:t xml:space="preserve"> mellékletében meghatározott felosztási szabályok szerint részesülnek évente támogatásban.</w:t>
      </w:r>
    </w:p>
    <w:p w14:paraId="4D0E4751" w14:textId="77777777" w:rsidR="008068CB" w:rsidRPr="008068CB" w:rsidRDefault="008068CB" w:rsidP="008068CB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37D2CDF6" w14:textId="10838532" w:rsidR="008068CB" w:rsidRPr="008068CB" w:rsidRDefault="008068CB" w:rsidP="008068CB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8068CB">
        <w:rPr>
          <w:rFonts w:ascii="Arial" w:hAnsi="Arial" w:cs="Arial"/>
          <w:bCs/>
          <w:iCs/>
          <w:sz w:val="22"/>
          <w:szCs w:val="22"/>
        </w:rPr>
        <w:t>A TETT Társulási megállapodásának 2. sz. melléklete szabályozza, hogy a KNPA-</w:t>
      </w:r>
      <w:proofErr w:type="spellStart"/>
      <w:r w:rsidRPr="008068CB">
        <w:rPr>
          <w:rFonts w:ascii="Arial" w:hAnsi="Arial" w:cs="Arial"/>
          <w:bCs/>
          <w:iCs/>
          <w:sz w:val="22"/>
          <w:szCs w:val="22"/>
        </w:rPr>
        <w:t>ból</w:t>
      </w:r>
      <w:proofErr w:type="spellEnd"/>
      <w:r w:rsidRPr="008068CB">
        <w:rPr>
          <w:rFonts w:ascii="Arial" w:hAnsi="Arial" w:cs="Arial"/>
          <w:bCs/>
          <w:iCs/>
          <w:sz w:val="22"/>
          <w:szCs w:val="22"/>
        </w:rPr>
        <w:t xml:space="preserve"> érkező támogatás felosztása milyen szabályok és arányok szerint történi</w:t>
      </w:r>
      <w:r>
        <w:rPr>
          <w:rFonts w:ascii="Arial" w:hAnsi="Arial" w:cs="Arial"/>
          <w:bCs/>
          <w:iCs/>
          <w:sz w:val="22"/>
          <w:szCs w:val="22"/>
        </w:rPr>
        <w:t>k</w:t>
      </w:r>
      <w:r w:rsidRPr="008068CB">
        <w:rPr>
          <w:rFonts w:ascii="Arial" w:hAnsi="Arial" w:cs="Arial"/>
          <w:bCs/>
          <w:iCs/>
          <w:sz w:val="22"/>
          <w:szCs w:val="22"/>
        </w:rPr>
        <w:t xml:space="preserve">. A felosztási szabály módosítására utoljára Ófalu község Önkormányzata 2016. évi belépésekor került sor. A Társulási Tanács ülésein az elmúlt években több alkalommal napirenden volt az a kérdés, hogy hogyan, milyen módon lehetne emelni Ófalu és a kisebb támogatási összegekkel rendelkező önkormányzatok TETT-en </w:t>
      </w:r>
      <w:proofErr w:type="gramStart"/>
      <w:r w:rsidRPr="008068CB">
        <w:rPr>
          <w:rFonts w:ascii="Arial" w:hAnsi="Arial" w:cs="Arial"/>
          <w:bCs/>
          <w:iCs/>
          <w:sz w:val="22"/>
          <w:szCs w:val="22"/>
        </w:rPr>
        <w:t>keresztül biztosítható</w:t>
      </w:r>
      <w:proofErr w:type="gramEnd"/>
      <w:r w:rsidRPr="008068CB">
        <w:rPr>
          <w:rFonts w:ascii="Arial" w:hAnsi="Arial" w:cs="Arial"/>
          <w:bCs/>
          <w:iCs/>
          <w:sz w:val="22"/>
          <w:szCs w:val="22"/>
        </w:rPr>
        <w:t xml:space="preserve"> támogatásán, de mindig az a megállapítás született, hogy a felvetés jogos és megfontolandó, de addig erre nincs mód, amíg nem növekszik a felosztható keretösszeg.</w:t>
      </w:r>
    </w:p>
    <w:p w14:paraId="2D34208C" w14:textId="77777777" w:rsidR="008068CB" w:rsidRPr="008068CB" w:rsidRDefault="008068CB" w:rsidP="008068CB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8068CB">
        <w:rPr>
          <w:rFonts w:ascii="Arial" w:hAnsi="Arial" w:cs="Arial"/>
          <w:bCs/>
          <w:iCs/>
          <w:sz w:val="22"/>
          <w:szCs w:val="22"/>
        </w:rPr>
        <w:t>A hatályos Társulási megállapodás szerint a települések az alábbi %-</w:t>
      </w:r>
      <w:proofErr w:type="spellStart"/>
      <w:r w:rsidRPr="008068CB">
        <w:rPr>
          <w:rFonts w:ascii="Arial" w:hAnsi="Arial" w:cs="Arial"/>
          <w:bCs/>
          <w:iCs/>
          <w:sz w:val="22"/>
          <w:szCs w:val="22"/>
        </w:rPr>
        <w:t>os</w:t>
      </w:r>
      <w:proofErr w:type="spellEnd"/>
      <w:r w:rsidRPr="008068CB">
        <w:rPr>
          <w:rFonts w:ascii="Arial" w:hAnsi="Arial" w:cs="Arial"/>
          <w:bCs/>
          <w:iCs/>
          <w:sz w:val="22"/>
          <w:szCs w:val="22"/>
        </w:rPr>
        <w:t xml:space="preserve"> arányban részesülnek a felosztható támogatásból:</w:t>
      </w:r>
    </w:p>
    <w:p w14:paraId="43D16DF4" w14:textId="77777777" w:rsidR="008068CB" w:rsidRPr="008068CB" w:rsidRDefault="008068CB" w:rsidP="008068CB">
      <w:pPr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42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551"/>
      </w:tblGrid>
      <w:tr w:rsidR="008068CB" w:rsidRPr="008068CB" w14:paraId="372528D9" w14:textId="77777777" w:rsidTr="00973FAA">
        <w:trPr>
          <w:trHeight w:val="322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1456" w14:textId="77777777" w:rsidR="008068CB" w:rsidRPr="008068CB" w:rsidRDefault="008068CB" w:rsidP="0097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68CB">
              <w:rPr>
                <w:rFonts w:ascii="Arial" w:hAnsi="Arial" w:cs="Arial"/>
                <w:b/>
                <w:color w:val="000000"/>
                <w:sz w:val="22"/>
                <w:szCs w:val="22"/>
              </w:rPr>
              <w:t>Települések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D1A43" w14:textId="77777777" w:rsidR="008068CB" w:rsidRPr="008068CB" w:rsidRDefault="008068CB" w:rsidP="0097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68CB">
              <w:rPr>
                <w:rFonts w:ascii="Arial" w:hAnsi="Arial" w:cs="Arial"/>
                <w:b/>
                <w:color w:val="000000"/>
                <w:sz w:val="22"/>
                <w:szCs w:val="22"/>
              </w:rPr>
              <w:t>TETT -et megillető támogatás felosztása 2025-ben (%)</w:t>
            </w:r>
          </w:p>
        </w:tc>
      </w:tr>
      <w:tr w:rsidR="008068CB" w:rsidRPr="008068CB" w14:paraId="79CC4FD2" w14:textId="77777777" w:rsidTr="00973FAA">
        <w:trPr>
          <w:trHeight w:val="322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CE2A0" w14:textId="77777777" w:rsidR="008068CB" w:rsidRPr="008068CB" w:rsidRDefault="008068CB" w:rsidP="0097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EED24" w14:textId="77777777" w:rsidR="008068CB" w:rsidRPr="008068CB" w:rsidRDefault="008068CB" w:rsidP="0097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068CB" w:rsidRPr="008068CB" w14:paraId="725F7508" w14:textId="77777777" w:rsidTr="00973FAA">
        <w:trPr>
          <w:trHeight w:val="2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3203" w14:textId="77777777" w:rsidR="008068CB" w:rsidRPr="008068CB" w:rsidRDefault="008068CB" w:rsidP="0097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68CB">
              <w:rPr>
                <w:rFonts w:ascii="Arial" w:hAnsi="Arial" w:cs="Arial"/>
                <w:b/>
                <w:color w:val="000000"/>
                <w:sz w:val="22"/>
                <w:szCs w:val="22"/>
              </w:rPr>
              <w:t>Bátaapáti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6757" w14:textId="77777777" w:rsidR="008068CB" w:rsidRPr="008068CB" w:rsidRDefault="008068CB" w:rsidP="0097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68CB">
              <w:rPr>
                <w:rFonts w:ascii="Arial" w:hAnsi="Arial" w:cs="Arial"/>
                <w:b/>
                <w:color w:val="000000"/>
                <w:sz w:val="22"/>
                <w:szCs w:val="22"/>
              </w:rPr>
              <w:t>39,24%</w:t>
            </w:r>
          </w:p>
        </w:tc>
      </w:tr>
      <w:tr w:rsidR="008068CB" w:rsidRPr="008068CB" w14:paraId="065DDFE8" w14:textId="77777777" w:rsidTr="00973FAA">
        <w:trPr>
          <w:trHeight w:val="2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9AA2" w14:textId="77777777" w:rsidR="008068CB" w:rsidRPr="008068CB" w:rsidRDefault="008068CB" w:rsidP="0097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68CB">
              <w:rPr>
                <w:rFonts w:ascii="Arial" w:hAnsi="Arial" w:cs="Arial"/>
                <w:b/>
                <w:color w:val="000000"/>
                <w:sz w:val="22"/>
                <w:szCs w:val="22"/>
              </w:rPr>
              <w:t>Bátaszék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13E4" w14:textId="77777777" w:rsidR="008068CB" w:rsidRPr="008068CB" w:rsidRDefault="008068CB" w:rsidP="0097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68CB">
              <w:rPr>
                <w:rFonts w:ascii="Arial" w:hAnsi="Arial" w:cs="Arial"/>
                <w:b/>
                <w:color w:val="000000"/>
                <w:sz w:val="22"/>
                <w:szCs w:val="22"/>
              </w:rPr>
              <w:t>18,34%</w:t>
            </w:r>
          </w:p>
        </w:tc>
      </w:tr>
      <w:tr w:rsidR="008068CB" w:rsidRPr="008068CB" w14:paraId="12443E1C" w14:textId="77777777" w:rsidTr="00973FAA">
        <w:trPr>
          <w:trHeight w:val="2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8519" w14:textId="77777777" w:rsidR="008068CB" w:rsidRPr="008068CB" w:rsidRDefault="008068CB" w:rsidP="0097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68CB">
              <w:rPr>
                <w:rFonts w:ascii="Arial" w:hAnsi="Arial" w:cs="Arial"/>
                <w:b/>
                <w:color w:val="000000"/>
                <w:sz w:val="22"/>
                <w:szCs w:val="22"/>
              </w:rPr>
              <w:t>Cikó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44D" w14:textId="77777777" w:rsidR="008068CB" w:rsidRPr="008068CB" w:rsidRDefault="008068CB" w:rsidP="0097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68CB">
              <w:rPr>
                <w:rFonts w:ascii="Arial" w:hAnsi="Arial" w:cs="Arial"/>
                <w:b/>
                <w:color w:val="000000"/>
                <w:sz w:val="22"/>
                <w:szCs w:val="22"/>
              </w:rPr>
              <w:t>4,61%</w:t>
            </w:r>
          </w:p>
        </w:tc>
      </w:tr>
      <w:tr w:rsidR="008068CB" w:rsidRPr="008068CB" w14:paraId="529723B2" w14:textId="77777777" w:rsidTr="00973FAA">
        <w:trPr>
          <w:trHeight w:val="2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6D5F" w14:textId="77777777" w:rsidR="008068CB" w:rsidRPr="008068CB" w:rsidRDefault="008068CB" w:rsidP="0097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68CB">
              <w:rPr>
                <w:rFonts w:ascii="Arial" w:hAnsi="Arial" w:cs="Arial"/>
                <w:b/>
                <w:color w:val="000000"/>
                <w:sz w:val="22"/>
                <w:szCs w:val="22"/>
              </w:rPr>
              <w:t>Feked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AE00" w14:textId="77777777" w:rsidR="008068CB" w:rsidRPr="008068CB" w:rsidRDefault="008068CB" w:rsidP="0097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68CB">
              <w:rPr>
                <w:rFonts w:ascii="Arial" w:hAnsi="Arial" w:cs="Arial"/>
                <w:b/>
                <w:color w:val="000000"/>
                <w:sz w:val="22"/>
                <w:szCs w:val="22"/>
              </w:rPr>
              <w:t>4,41%</w:t>
            </w:r>
          </w:p>
        </w:tc>
      </w:tr>
      <w:tr w:rsidR="008068CB" w:rsidRPr="008068CB" w14:paraId="03B48889" w14:textId="77777777" w:rsidTr="00973FAA">
        <w:trPr>
          <w:trHeight w:val="2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3A82" w14:textId="77777777" w:rsidR="008068CB" w:rsidRPr="008068CB" w:rsidRDefault="008068CB" w:rsidP="0097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68CB">
              <w:rPr>
                <w:rFonts w:ascii="Arial" w:hAnsi="Arial" w:cs="Arial"/>
                <w:b/>
                <w:color w:val="000000"/>
                <w:sz w:val="22"/>
                <w:szCs w:val="22"/>
              </w:rPr>
              <w:t>Mórágy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54B5" w14:textId="77777777" w:rsidR="008068CB" w:rsidRPr="008068CB" w:rsidRDefault="008068CB" w:rsidP="0097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68CB">
              <w:rPr>
                <w:rFonts w:ascii="Arial" w:hAnsi="Arial" w:cs="Arial"/>
                <w:b/>
                <w:color w:val="000000"/>
                <w:sz w:val="22"/>
                <w:szCs w:val="22"/>
              </w:rPr>
              <w:t>18,34%</w:t>
            </w:r>
          </w:p>
        </w:tc>
      </w:tr>
      <w:tr w:rsidR="008068CB" w:rsidRPr="008068CB" w14:paraId="70A02D2C" w14:textId="77777777" w:rsidTr="00973FAA">
        <w:trPr>
          <w:trHeight w:val="2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AF02" w14:textId="77777777" w:rsidR="008068CB" w:rsidRPr="008068CB" w:rsidRDefault="008068CB" w:rsidP="0097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68CB">
              <w:rPr>
                <w:rFonts w:ascii="Arial" w:hAnsi="Arial" w:cs="Arial"/>
                <w:b/>
                <w:color w:val="000000"/>
                <w:sz w:val="22"/>
                <w:szCs w:val="22"/>
              </w:rPr>
              <w:t>Mőcsény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C542" w14:textId="77777777" w:rsidR="008068CB" w:rsidRPr="008068CB" w:rsidRDefault="008068CB" w:rsidP="0097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68CB">
              <w:rPr>
                <w:rFonts w:ascii="Arial" w:hAnsi="Arial" w:cs="Arial"/>
                <w:b/>
                <w:color w:val="000000"/>
                <w:sz w:val="22"/>
                <w:szCs w:val="22"/>
              </w:rPr>
              <w:t>5,89%</w:t>
            </w:r>
          </w:p>
        </w:tc>
      </w:tr>
      <w:tr w:rsidR="008068CB" w:rsidRPr="008068CB" w14:paraId="404F4283" w14:textId="77777777" w:rsidTr="00973FAA">
        <w:trPr>
          <w:trHeight w:val="2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D3AA" w14:textId="77777777" w:rsidR="008068CB" w:rsidRPr="008068CB" w:rsidRDefault="008068CB" w:rsidP="0097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68CB">
              <w:rPr>
                <w:rFonts w:ascii="Arial" w:hAnsi="Arial" w:cs="Arial"/>
                <w:b/>
                <w:color w:val="000000"/>
                <w:sz w:val="22"/>
                <w:szCs w:val="22"/>
              </w:rPr>
              <w:t>Ófalu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0324" w14:textId="77777777" w:rsidR="008068CB" w:rsidRPr="008068CB" w:rsidRDefault="008068CB" w:rsidP="0097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68CB">
              <w:rPr>
                <w:rFonts w:ascii="Arial" w:hAnsi="Arial" w:cs="Arial"/>
                <w:b/>
                <w:color w:val="000000"/>
                <w:sz w:val="22"/>
                <w:szCs w:val="22"/>
              </w:rPr>
              <w:t>1,91%</w:t>
            </w:r>
          </w:p>
        </w:tc>
      </w:tr>
      <w:tr w:rsidR="008068CB" w:rsidRPr="008068CB" w14:paraId="11555CAD" w14:textId="77777777" w:rsidTr="00973FAA">
        <w:trPr>
          <w:trHeight w:val="2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6B8A" w14:textId="77777777" w:rsidR="008068CB" w:rsidRPr="008068CB" w:rsidRDefault="008068CB" w:rsidP="0097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68CB">
              <w:rPr>
                <w:rFonts w:ascii="Arial" w:hAnsi="Arial" w:cs="Arial"/>
                <w:b/>
                <w:color w:val="000000"/>
                <w:sz w:val="22"/>
                <w:szCs w:val="22"/>
              </w:rPr>
              <w:t>Véménd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5FB5" w14:textId="77777777" w:rsidR="008068CB" w:rsidRPr="008068CB" w:rsidRDefault="008068CB" w:rsidP="00973FA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068CB">
              <w:rPr>
                <w:rFonts w:ascii="Arial" w:hAnsi="Arial" w:cs="Arial"/>
                <w:b/>
                <w:color w:val="000000"/>
                <w:sz w:val="22"/>
                <w:szCs w:val="22"/>
              </w:rPr>
              <w:t>7,26%</w:t>
            </w:r>
          </w:p>
        </w:tc>
      </w:tr>
    </w:tbl>
    <w:p w14:paraId="12D11BFD" w14:textId="77777777" w:rsidR="008068CB" w:rsidRPr="008068CB" w:rsidRDefault="008068CB" w:rsidP="008068CB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B2B62CB" w14:textId="77777777" w:rsidR="008068CB" w:rsidRPr="008068CB" w:rsidRDefault="008068CB" w:rsidP="008068CB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8068CB">
        <w:rPr>
          <w:rFonts w:ascii="Arial" w:hAnsi="Arial" w:cs="Arial"/>
          <w:bCs/>
          <w:iCs/>
          <w:sz w:val="22"/>
          <w:szCs w:val="22"/>
        </w:rPr>
        <w:t xml:space="preserve">A Korm. rendelet szerinti felosztási, számítási mód és a 2026-tól felosztható támogatási keret alapján a TETT társulást a jelenlegi 471.614.000 Ft támogatással szemben </w:t>
      </w:r>
      <w:r w:rsidRPr="008068CB">
        <w:rPr>
          <w:rFonts w:ascii="Arial" w:hAnsi="Arial" w:cs="Arial"/>
          <w:bCs/>
          <w:iCs/>
          <w:sz w:val="22"/>
          <w:szCs w:val="22"/>
          <w:u w:val="single"/>
        </w:rPr>
        <w:t>496.450.000 Ft támogatás illeti meg, ami 24.836.000 Ft többlettámogatást fog jelenteni</w:t>
      </w:r>
      <w:r w:rsidRPr="008068CB">
        <w:rPr>
          <w:rFonts w:ascii="Arial" w:hAnsi="Arial" w:cs="Arial"/>
          <w:bCs/>
          <w:iCs/>
          <w:sz w:val="22"/>
          <w:szCs w:val="22"/>
        </w:rPr>
        <w:t>. Erre figyelemmel újra átgondolásra kerültek a közvetlenül a Társulás által ellátandó feladatok és ezek megvalósításához szükséges költségek nagysága, valamint a korábbi felvetések szerinti igények teljesítése, melyek alapján a TETT-et megillető támogatás települések közötti felosztását is megváltoztatná. Mindezekre tekintettel a javaslat a következő:</w:t>
      </w:r>
    </w:p>
    <w:p w14:paraId="4A79F431" w14:textId="77777777" w:rsidR="008068CB" w:rsidRPr="008068CB" w:rsidRDefault="008068CB" w:rsidP="008068CB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8068CB">
        <w:rPr>
          <w:rFonts w:ascii="Arial" w:hAnsi="Arial" w:cs="Arial"/>
          <w:bCs/>
          <w:iCs/>
          <w:sz w:val="22"/>
          <w:szCs w:val="22"/>
        </w:rPr>
        <w:t>a Társulás közvetlen feladatellátásához rendelt költség (Társulás működési költsége) meghatározása továbbra is a Társulási tanács feladata, mely évente kerül meghatározásra legalább 2/3-os szavazati aránnyal;</w:t>
      </w:r>
    </w:p>
    <w:p w14:paraId="4399CBC0" w14:textId="77777777" w:rsidR="008068CB" w:rsidRPr="008068CB" w:rsidRDefault="008068CB" w:rsidP="008068CB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8068CB">
        <w:rPr>
          <w:rFonts w:ascii="Arial" w:hAnsi="Arial" w:cs="Arial"/>
          <w:bCs/>
          <w:iCs/>
          <w:sz w:val="22"/>
          <w:szCs w:val="22"/>
        </w:rPr>
        <w:t>a korábbi elvi megállapodásnak megfelelően Ófalu és a kisebb támogatással rendelkező települések évente egy ún. Települési felzárkóztató kiegészítésben részesülnének a következők szerint: Ófalu 6 millió ft, Cikó 1 millió ft, Feked 1 millió ft, Mőcsény 800 ezer ft, Véménd 800 ezer ft;</w:t>
      </w:r>
    </w:p>
    <w:p w14:paraId="7E2A5751" w14:textId="316A5D31" w:rsidR="008068CB" w:rsidRPr="008068CB" w:rsidRDefault="008068CB" w:rsidP="008068CB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8068CB">
        <w:rPr>
          <w:rFonts w:ascii="Arial" w:hAnsi="Arial" w:cs="Arial"/>
          <w:bCs/>
          <w:iCs/>
          <w:sz w:val="22"/>
          <w:szCs w:val="22"/>
        </w:rPr>
        <w:t>a TETT Társulást megillető éves támogatási összegből levonásra kerülne a Társulás működési költsége és a Települési felzárkóztató támogatások összege és a fennmarad</w:t>
      </w:r>
      <w:r w:rsidR="00755C49">
        <w:rPr>
          <w:rFonts w:ascii="Arial" w:hAnsi="Arial" w:cs="Arial"/>
          <w:bCs/>
          <w:iCs/>
          <w:sz w:val="22"/>
          <w:szCs w:val="22"/>
        </w:rPr>
        <w:t>ó összeg</w:t>
      </w:r>
      <w:r w:rsidRPr="008068CB">
        <w:rPr>
          <w:rFonts w:ascii="Arial" w:hAnsi="Arial" w:cs="Arial"/>
          <w:bCs/>
          <w:iCs/>
          <w:sz w:val="22"/>
          <w:szCs w:val="22"/>
        </w:rPr>
        <w:t xml:space="preserve"> pedig az elfogadott és jelenleg is hatályos %-</w:t>
      </w:r>
      <w:proofErr w:type="spellStart"/>
      <w:r w:rsidRPr="008068CB">
        <w:rPr>
          <w:rFonts w:ascii="Arial" w:hAnsi="Arial" w:cs="Arial"/>
          <w:bCs/>
          <w:iCs/>
          <w:sz w:val="22"/>
          <w:szCs w:val="22"/>
        </w:rPr>
        <w:t>os</w:t>
      </w:r>
      <w:proofErr w:type="spellEnd"/>
      <w:r w:rsidRPr="008068CB">
        <w:rPr>
          <w:rFonts w:ascii="Arial" w:hAnsi="Arial" w:cs="Arial"/>
          <w:bCs/>
          <w:iCs/>
          <w:sz w:val="22"/>
          <w:szCs w:val="22"/>
        </w:rPr>
        <w:t xml:space="preserve"> arányban kerülne felosztásra a települések között;</w:t>
      </w:r>
    </w:p>
    <w:p w14:paraId="3964C513" w14:textId="77777777" w:rsidR="008068CB" w:rsidRPr="008068CB" w:rsidRDefault="008068CB" w:rsidP="008068CB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8068CB">
        <w:rPr>
          <w:rFonts w:ascii="Arial" w:hAnsi="Arial" w:cs="Arial"/>
          <w:bCs/>
          <w:iCs/>
          <w:sz w:val="22"/>
          <w:szCs w:val="22"/>
        </w:rPr>
        <w:t xml:space="preserve">ezen javaslatnak megfelelő számszerű adatokat a mellékelt </w:t>
      </w:r>
      <w:proofErr w:type="spellStart"/>
      <w:r w:rsidRPr="008068CB">
        <w:rPr>
          <w:rFonts w:ascii="Arial" w:hAnsi="Arial" w:cs="Arial"/>
          <w:bCs/>
          <w:iCs/>
          <w:sz w:val="22"/>
          <w:szCs w:val="22"/>
        </w:rPr>
        <w:t>exel</w:t>
      </w:r>
      <w:proofErr w:type="spellEnd"/>
      <w:r w:rsidRPr="008068CB">
        <w:rPr>
          <w:rFonts w:ascii="Arial" w:hAnsi="Arial" w:cs="Arial"/>
          <w:bCs/>
          <w:iCs/>
          <w:sz w:val="22"/>
          <w:szCs w:val="22"/>
        </w:rPr>
        <w:t xml:space="preserve"> táblázat tartalmazza.</w:t>
      </w:r>
    </w:p>
    <w:p w14:paraId="69E92D1C" w14:textId="77777777" w:rsidR="008068CB" w:rsidRPr="008068CB" w:rsidRDefault="008068CB" w:rsidP="008068CB">
      <w:pPr>
        <w:pStyle w:val="Listaszerbekezds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17488C1" w14:textId="77777777" w:rsidR="008068CB" w:rsidRPr="008068CB" w:rsidRDefault="008068CB" w:rsidP="008068CB">
      <w:pPr>
        <w:pStyle w:val="Listaszerbekezds"/>
        <w:ind w:left="0"/>
        <w:jc w:val="both"/>
        <w:rPr>
          <w:rFonts w:ascii="Arial" w:hAnsi="Arial" w:cs="Arial"/>
          <w:bCs/>
          <w:iCs/>
          <w:sz w:val="22"/>
          <w:szCs w:val="22"/>
        </w:rPr>
      </w:pPr>
      <w:r w:rsidRPr="008068CB">
        <w:rPr>
          <w:rFonts w:ascii="Arial" w:hAnsi="Arial" w:cs="Arial"/>
          <w:bCs/>
          <w:iCs/>
          <w:sz w:val="22"/>
          <w:szCs w:val="22"/>
        </w:rPr>
        <w:t>Ezt a javaslatot a beterjesztett megállapodás módosítás 2. sz. melléklete tartalmazza, melynek alkalmazására 2027. január 1 napjától lenne lehetőség.</w:t>
      </w:r>
    </w:p>
    <w:p w14:paraId="5EAF1812" w14:textId="77777777" w:rsidR="008068CB" w:rsidRPr="008068CB" w:rsidRDefault="008068CB" w:rsidP="008068CB">
      <w:pPr>
        <w:pStyle w:val="Listaszerbekezds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7E3B6112" w14:textId="77777777" w:rsidR="008068CB" w:rsidRPr="008068CB" w:rsidRDefault="008068CB" w:rsidP="008068CB">
      <w:pPr>
        <w:pStyle w:val="Listaszerbekezds"/>
        <w:ind w:left="0"/>
        <w:jc w:val="both"/>
        <w:rPr>
          <w:rFonts w:ascii="Arial" w:hAnsi="Arial" w:cs="Arial"/>
          <w:bCs/>
          <w:iCs/>
          <w:sz w:val="22"/>
          <w:szCs w:val="22"/>
        </w:rPr>
      </w:pPr>
      <w:r w:rsidRPr="008068CB">
        <w:rPr>
          <w:rFonts w:ascii="Arial" w:hAnsi="Arial" w:cs="Arial"/>
          <w:bCs/>
          <w:iCs/>
          <w:sz w:val="22"/>
          <w:szCs w:val="22"/>
        </w:rPr>
        <w:t xml:space="preserve">Áttekintettük a Társulási megállapodás szövegét is és javasoljuk a </w:t>
      </w:r>
      <w:proofErr w:type="spellStart"/>
      <w:r w:rsidRPr="008068CB">
        <w:rPr>
          <w:rFonts w:ascii="Arial" w:hAnsi="Arial" w:cs="Arial"/>
          <w:bCs/>
          <w:iCs/>
          <w:sz w:val="22"/>
          <w:szCs w:val="22"/>
        </w:rPr>
        <w:t>pontosítások</w:t>
      </w:r>
      <w:proofErr w:type="spellEnd"/>
      <w:r w:rsidRPr="008068CB">
        <w:rPr>
          <w:rFonts w:ascii="Arial" w:hAnsi="Arial" w:cs="Arial"/>
          <w:bCs/>
          <w:iCs/>
          <w:sz w:val="22"/>
          <w:szCs w:val="22"/>
        </w:rPr>
        <w:t xml:space="preserve"> jóváhagyását is. Javasoljuk a törzskönyvi bejegyzés napjától történő hatályba léptetést.</w:t>
      </w:r>
    </w:p>
    <w:p w14:paraId="4707FD61" w14:textId="77777777" w:rsidR="008068CB" w:rsidRPr="008068CB" w:rsidRDefault="008068CB" w:rsidP="008068CB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1890463C" w14:textId="77777777" w:rsidR="008068CB" w:rsidRPr="008068CB" w:rsidRDefault="008068CB" w:rsidP="008068CB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068CB">
        <w:rPr>
          <w:rFonts w:ascii="Arial" w:eastAsia="Calibri" w:hAnsi="Arial" w:cs="Arial"/>
          <w:bCs/>
          <w:sz w:val="22"/>
          <w:szCs w:val="22"/>
          <w:lang w:eastAsia="en-US"/>
        </w:rPr>
        <w:t xml:space="preserve">Mindezekre tekintettel javaslom a Társulási megállapodás módosítását a melléklet szerint. </w:t>
      </w:r>
    </w:p>
    <w:p w14:paraId="71E33706" w14:textId="77777777" w:rsidR="008068CB" w:rsidRPr="008068CB" w:rsidRDefault="008068CB" w:rsidP="008068CB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34C2C91B" w14:textId="77777777" w:rsidR="008068CB" w:rsidRPr="008068CB" w:rsidRDefault="008068CB" w:rsidP="008068CB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068CB">
        <w:rPr>
          <w:rFonts w:ascii="Arial" w:eastAsia="Calibri" w:hAnsi="Arial" w:cs="Arial"/>
          <w:bCs/>
          <w:sz w:val="22"/>
          <w:szCs w:val="22"/>
          <w:lang w:eastAsia="en-US"/>
        </w:rPr>
        <w:t>A Társulási megállapodás hatályba lépéséhez valamennyi önkormányzat képviselő-testületének minősített többséggel elfogadott határozata szükséges. Javasolom az alábbi határozati javaslat elfogadásával a társulási megállapodás módosítás jóváhagyását.</w:t>
      </w:r>
    </w:p>
    <w:p w14:paraId="2FA9E840" w14:textId="77777777" w:rsidR="008068CB" w:rsidRPr="008068CB" w:rsidRDefault="008068CB" w:rsidP="008068CB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2C14CB3" w14:textId="77777777" w:rsidR="008707F6" w:rsidRPr="008707F6" w:rsidRDefault="008707F6" w:rsidP="008707F6">
      <w:pPr>
        <w:tabs>
          <w:tab w:val="left" w:pos="540"/>
          <w:tab w:val="left" w:pos="3600"/>
          <w:tab w:val="left" w:pos="5400"/>
          <w:tab w:val="right" w:pos="8280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707F6">
        <w:rPr>
          <w:rFonts w:ascii="Arial" w:hAnsi="Arial" w:cs="Arial"/>
          <w:b/>
          <w:sz w:val="22"/>
          <w:szCs w:val="22"/>
          <w:u w:val="single"/>
        </w:rPr>
        <w:t>Határozati javaslat:</w:t>
      </w:r>
    </w:p>
    <w:p w14:paraId="318379FD" w14:textId="77777777" w:rsidR="008707F6" w:rsidRPr="008707F6" w:rsidRDefault="008707F6" w:rsidP="008707F6">
      <w:pPr>
        <w:widowControl w:val="0"/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CA86F60" w14:textId="66618487" w:rsidR="008707F6" w:rsidRDefault="008707F6" w:rsidP="008707F6">
      <w:pPr>
        <w:widowControl w:val="0"/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8707F6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8707F6">
        <w:rPr>
          <w:rFonts w:ascii="Arial" w:hAnsi="Arial" w:cs="Arial"/>
          <w:b/>
          <w:sz w:val="22"/>
          <w:szCs w:val="22"/>
          <w:u w:val="single"/>
        </w:rPr>
        <w:t xml:space="preserve"> Társadalmi Ellenőrző Tájékoztató Társulás társulási megállapodásának módosítására</w:t>
      </w:r>
    </w:p>
    <w:p w14:paraId="462625BB" w14:textId="77777777" w:rsidR="008707F6" w:rsidRPr="008707F6" w:rsidRDefault="008707F6" w:rsidP="008707F6">
      <w:pPr>
        <w:widowControl w:val="0"/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4C5BBEB" w14:textId="77777777" w:rsidR="008707F6" w:rsidRPr="008707F6" w:rsidRDefault="008707F6" w:rsidP="008707F6">
      <w:pPr>
        <w:ind w:left="2835"/>
        <w:jc w:val="both"/>
        <w:rPr>
          <w:rFonts w:ascii="Arial" w:hAnsi="Arial" w:cs="Arial"/>
          <w:sz w:val="22"/>
          <w:szCs w:val="22"/>
        </w:rPr>
      </w:pPr>
      <w:r w:rsidRPr="008707F6">
        <w:rPr>
          <w:rFonts w:ascii="Arial" w:hAnsi="Arial" w:cs="Arial"/>
          <w:sz w:val="22"/>
          <w:szCs w:val="22"/>
        </w:rPr>
        <w:t>Bátaszék Város Önkormányzatának Képviselő-testülete</w:t>
      </w:r>
    </w:p>
    <w:p w14:paraId="10C724EE" w14:textId="77777777" w:rsidR="008707F6" w:rsidRPr="008707F6" w:rsidRDefault="008707F6" w:rsidP="008707F6">
      <w:pPr>
        <w:pStyle w:val="Listaszerbekezds"/>
        <w:numPr>
          <w:ilvl w:val="0"/>
          <w:numId w:val="6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707F6">
        <w:rPr>
          <w:rFonts w:ascii="Arial" w:hAnsi="Arial" w:cs="Arial"/>
          <w:sz w:val="22"/>
          <w:szCs w:val="22"/>
        </w:rPr>
        <w:t>a Magyarország helyi önkormányzatairól szóló 2011. évi CLXXXIX. törvény 88. §-</w:t>
      </w:r>
      <w:proofErr w:type="spellStart"/>
      <w:r w:rsidRPr="008707F6">
        <w:rPr>
          <w:rFonts w:ascii="Arial" w:hAnsi="Arial" w:cs="Arial"/>
          <w:sz w:val="22"/>
          <w:szCs w:val="22"/>
        </w:rPr>
        <w:t>ban</w:t>
      </w:r>
      <w:proofErr w:type="spellEnd"/>
      <w:r w:rsidRPr="008707F6">
        <w:rPr>
          <w:rFonts w:ascii="Arial" w:hAnsi="Arial" w:cs="Arial"/>
          <w:sz w:val="22"/>
          <w:szCs w:val="22"/>
        </w:rPr>
        <w:t xml:space="preserve"> foglaltak alapján a Társadalmi Ellenőrző Tájékoztató Társulás társulási megállapodásának </w:t>
      </w:r>
      <w:r w:rsidRPr="008707F6">
        <w:rPr>
          <w:rFonts w:ascii="Arial" w:hAnsi="Arial" w:cs="Arial"/>
          <w:sz w:val="22"/>
          <w:szCs w:val="22"/>
        </w:rPr>
        <w:lastRenderedPageBreak/>
        <w:t xml:space="preserve">módosítását – az előterjesztés melléklete szerinti tartalommal - jóváhagyja, </w:t>
      </w:r>
    </w:p>
    <w:p w14:paraId="42E069EB" w14:textId="42316411" w:rsidR="008707F6" w:rsidRDefault="008707F6" w:rsidP="008707F6">
      <w:pPr>
        <w:numPr>
          <w:ilvl w:val="0"/>
          <w:numId w:val="6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707F6">
        <w:rPr>
          <w:rFonts w:ascii="Arial" w:hAnsi="Arial" w:cs="Arial"/>
          <w:sz w:val="22"/>
          <w:szCs w:val="22"/>
        </w:rPr>
        <w:t>felhatalmazza a polgármestert a társulási megállapodás módosításának és eg</w:t>
      </w:r>
      <w:r w:rsidR="004544F6">
        <w:rPr>
          <w:rFonts w:ascii="Arial" w:hAnsi="Arial" w:cs="Arial"/>
          <w:sz w:val="22"/>
          <w:szCs w:val="22"/>
        </w:rPr>
        <w:t xml:space="preserve">ységes szerkezetének aláírására, </w:t>
      </w:r>
    </w:p>
    <w:p w14:paraId="7BD8A734" w14:textId="0ECCBBD1" w:rsidR="004544F6" w:rsidRPr="008707F6" w:rsidRDefault="004544F6" w:rsidP="004544F6">
      <w:pPr>
        <w:numPr>
          <w:ilvl w:val="0"/>
          <w:numId w:val="6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egyidejűleg a </w:t>
      </w:r>
      <w:r w:rsidRPr="004544F6">
        <w:rPr>
          <w:rFonts w:ascii="Arial" w:hAnsi="Arial" w:cs="Arial"/>
          <w:sz w:val="22"/>
          <w:szCs w:val="22"/>
        </w:rPr>
        <w:t>Társadalmi Ellenőrző Tájékoztató Társulás társulási megállapodásának módosításáról</w:t>
      </w:r>
      <w:r>
        <w:rPr>
          <w:rFonts w:ascii="Arial" w:hAnsi="Arial" w:cs="Arial"/>
          <w:sz w:val="22"/>
          <w:szCs w:val="22"/>
        </w:rPr>
        <w:t xml:space="preserve"> szóló 254/2025. (X. 30.) határozatát hatályon kívül helyezi.</w:t>
      </w:r>
      <w:bookmarkStart w:id="0" w:name="_GoBack"/>
      <w:bookmarkEnd w:id="0"/>
    </w:p>
    <w:p w14:paraId="364C43B3" w14:textId="77777777" w:rsidR="008707F6" w:rsidRPr="008707F6" w:rsidRDefault="008707F6" w:rsidP="008707F6">
      <w:pPr>
        <w:suppressAutoHyphens/>
        <w:overflowPunct w:val="0"/>
        <w:autoSpaceDE w:val="0"/>
        <w:ind w:left="319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6CDF003" w14:textId="3BDEE2C1" w:rsidR="008707F6" w:rsidRPr="008707F6" w:rsidRDefault="008707F6" w:rsidP="008707F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  <w:r w:rsidRPr="008707F6">
        <w:rPr>
          <w:rFonts w:ascii="Arial" w:hAnsi="Arial" w:cs="Arial"/>
          <w:i/>
          <w:iCs/>
          <w:sz w:val="22"/>
          <w:szCs w:val="22"/>
        </w:rPr>
        <w:t>Határidő:</w:t>
      </w:r>
      <w:r>
        <w:rPr>
          <w:rFonts w:ascii="Arial" w:hAnsi="Arial" w:cs="Arial"/>
          <w:sz w:val="22"/>
          <w:szCs w:val="22"/>
        </w:rPr>
        <w:t xml:space="preserve"> 2026. március 15.</w:t>
      </w:r>
    </w:p>
    <w:p w14:paraId="457D6F97" w14:textId="77777777" w:rsidR="008707F6" w:rsidRPr="008707F6" w:rsidRDefault="008707F6" w:rsidP="008707F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  <w:r w:rsidRPr="008707F6">
        <w:rPr>
          <w:rFonts w:ascii="Arial" w:hAnsi="Arial" w:cs="Arial"/>
          <w:i/>
          <w:iCs/>
          <w:sz w:val="22"/>
          <w:szCs w:val="22"/>
        </w:rPr>
        <w:t>Felelős:</w:t>
      </w:r>
      <w:r w:rsidRPr="008707F6">
        <w:rPr>
          <w:rFonts w:ascii="Arial" w:hAnsi="Arial" w:cs="Arial"/>
          <w:sz w:val="22"/>
          <w:szCs w:val="22"/>
        </w:rPr>
        <w:t xml:space="preserve"> </w:t>
      </w:r>
      <w:r w:rsidRPr="008707F6">
        <w:rPr>
          <w:rFonts w:ascii="Arial" w:hAnsi="Arial" w:cs="Arial"/>
          <w:iCs/>
          <w:sz w:val="22"/>
          <w:szCs w:val="22"/>
        </w:rPr>
        <w:t>Dr. Bozsolik Róbert</w:t>
      </w:r>
      <w:r w:rsidRPr="008707F6">
        <w:rPr>
          <w:rFonts w:ascii="Arial" w:hAnsi="Arial" w:cs="Arial"/>
          <w:sz w:val="22"/>
          <w:szCs w:val="22"/>
        </w:rPr>
        <w:t xml:space="preserve"> polgármester</w:t>
      </w:r>
    </w:p>
    <w:p w14:paraId="782EDF26" w14:textId="77777777" w:rsidR="008707F6" w:rsidRPr="008707F6" w:rsidRDefault="008707F6" w:rsidP="008707F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Cs/>
          <w:sz w:val="22"/>
          <w:szCs w:val="22"/>
        </w:rPr>
      </w:pPr>
      <w:r w:rsidRPr="008707F6">
        <w:rPr>
          <w:rFonts w:ascii="Arial" w:hAnsi="Arial" w:cs="Arial"/>
          <w:iCs/>
          <w:sz w:val="22"/>
          <w:szCs w:val="22"/>
        </w:rPr>
        <w:t xml:space="preserve">                (a társulási megállapodás aláírásáért)</w:t>
      </w:r>
    </w:p>
    <w:p w14:paraId="3933B934" w14:textId="77777777" w:rsidR="008707F6" w:rsidRPr="008707F6" w:rsidRDefault="008707F6" w:rsidP="008707F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Cs/>
          <w:sz w:val="22"/>
          <w:szCs w:val="22"/>
        </w:rPr>
      </w:pPr>
    </w:p>
    <w:p w14:paraId="1054D83C" w14:textId="77777777" w:rsidR="008707F6" w:rsidRPr="008707F6" w:rsidRDefault="008707F6" w:rsidP="008707F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Cs/>
          <w:sz w:val="22"/>
          <w:szCs w:val="22"/>
        </w:rPr>
      </w:pPr>
      <w:r w:rsidRPr="008707F6">
        <w:rPr>
          <w:rFonts w:ascii="Arial" w:hAnsi="Arial" w:cs="Arial"/>
          <w:i/>
          <w:iCs/>
          <w:sz w:val="22"/>
          <w:szCs w:val="22"/>
        </w:rPr>
        <w:t>Határozatról értesül:</w:t>
      </w:r>
      <w:r w:rsidRPr="008707F6">
        <w:rPr>
          <w:rFonts w:ascii="Arial" w:hAnsi="Arial" w:cs="Arial"/>
          <w:iCs/>
          <w:sz w:val="22"/>
          <w:szCs w:val="22"/>
        </w:rPr>
        <w:t xml:space="preserve"> Magyar Államkincstár</w:t>
      </w:r>
    </w:p>
    <w:p w14:paraId="21F82F32" w14:textId="77777777" w:rsidR="008707F6" w:rsidRPr="008707F6" w:rsidRDefault="008707F6" w:rsidP="008707F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Cs/>
          <w:sz w:val="22"/>
          <w:szCs w:val="22"/>
        </w:rPr>
      </w:pPr>
      <w:r w:rsidRPr="008707F6">
        <w:rPr>
          <w:rFonts w:ascii="Arial" w:hAnsi="Arial" w:cs="Arial"/>
          <w:iCs/>
          <w:sz w:val="22"/>
          <w:szCs w:val="22"/>
        </w:rPr>
        <w:t xml:space="preserve">                                 TETT munkaszervezete</w:t>
      </w:r>
    </w:p>
    <w:p w14:paraId="493749E2" w14:textId="77777777" w:rsidR="008707F6" w:rsidRPr="008707F6" w:rsidRDefault="008707F6" w:rsidP="008707F6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Cs/>
          <w:sz w:val="22"/>
          <w:szCs w:val="22"/>
        </w:rPr>
      </w:pPr>
      <w:r w:rsidRPr="008707F6">
        <w:rPr>
          <w:rFonts w:ascii="Arial" w:hAnsi="Arial" w:cs="Arial"/>
          <w:iCs/>
          <w:sz w:val="22"/>
          <w:szCs w:val="22"/>
        </w:rPr>
        <w:t xml:space="preserve">                                 </w:t>
      </w:r>
      <w:proofErr w:type="gramStart"/>
      <w:r w:rsidRPr="008707F6">
        <w:rPr>
          <w:rFonts w:ascii="Arial" w:hAnsi="Arial" w:cs="Arial"/>
          <w:iCs/>
          <w:sz w:val="22"/>
          <w:szCs w:val="22"/>
        </w:rPr>
        <w:t>irattár</w:t>
      </w:r>
      <w:proofErr w:type="gramEnd"/>
    </w:p>
    <w:p w14:paraId="1D31F636" w14:textId="77777777" w:rsidR="004E04CF" w:rsidRPr="008707F6" w:rsidRDefault="004E04CF" w:rsidP="008068CB">
      <w:pPr>
        <w:jc w:val="both"/>
        <w:rPr>
          <w:rFonts w:ascii="Arial" w:hAnsi="Arial" w:cs="Arial"/>
          <w:sz w:val="22"/>
          <w:szCs w:val="22"/>
        </w:rPr>
      </w:pPr>
    </w:p>
    <w:sectPr w:rsidR="004E04CF" w:rsidRPr="00870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67C2"/>
    <w:multiLevelType w:val="hybridMultilevel"/>
    <w:tmpl w:val="9042AA00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" w15:restartNumberingAfterBreak="0">
    <w:nsid w:val="2A356D48"/>
    <w:multiLevelType w:val="hybridMultilevel"/>
    <w:tmpl w:val="34249110"/>
    <w:lvl w:ilvl="0" w:tplc="FFFFFFFF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662BC"/>
    <w:multiLevelType w:val="hybridMultilevel"/>
    <w:tmpl w:val="12CA1F42"/>
    <w:lvl w:ilvl="0" w:tplc="90E08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474D7"/>
    <w:rsid w:val="000B204E"/>
    <w:rsid w:val="000B62CB"/>
    <w:rsid w:val="000B7D1B"/>
    <w:rsid w:val="000E1B63"/>
    <w:rsid w:val="00102B80"/>
    <w:rsid w:val="00106234"/>
    <w:rsid w:val="00135031"/>
    <w:rsid w:val="001A7614"/>
    <w:rsid w:val="001D3DD9"/>
    <w:rsid w:val="001E60FB"/>
    <w:rsid w:val="0021070F"/>
    <w:rsid w:val="00210E03"/>
    <w:rsid w:val="00217B18"/>
    <w:rsid w:val="002436CF"/>
    <w:rsid w:val="00253EF2"/>
    <w:rsid w:val="002654BE"/>
    <w:rsid w:val="002B3C68"/>
    <w:rsid w:val="002C1D52"/>
    <w:rsid w:val="002E68B1"/>
    <w:rsid w:val="002F127D"/>
    <w:rsid w:val="00305540"/>
    <w:rsid w:val="00310CE9"/>
    <w:rsid w:val="0032605A"/>
    <w:rsid w:val="00332C16"/>
    <w:rsid w:val="00343BCC"/>
    <w:rsid w:val="003556CB"/>
    <w:rsid w:val="00370124"/>
    <w:rsid w:val="00385C0E"/>
    <w:rsid w:val="003A6925"/>
    <w:rsid w:val="003D6CE7"/>
    <w:rsid w:val="003F3386"/>
    <w:rsid w:val="003F5633"/>
    <w:rsid w:val="00401152"/>
    <w:rsid w:val="00405270"/>
    <w:rsid w:val="0042566B"/>
    <w:rsid w:val="004544F6"/>
    <w:rsid w:val="004B4C5F"/>
    <w:rsid w:val="004E04CF"/>
    <w:rsid w:val="004F36A4"/>
    <w:rsid w:val="005009E1"/>
    <w:rsid w:val="00523FB3"/>
    <w:rsid w:val="00535E63"/>
    <w:rsid w:val="00551406"/>
    <w:rsid w:val="00583BCD"/>
    <w:rsid w:val="005A0251"/>
    <w:rsid w:val="005E220A"/>
    <w:rsid w:val="005E7A3E"/>
    <w:rsid w:val="005F683B"/>
    <w:rsid w:val="0066373D"/>
    <w:rsid w:val="00695FF8"/>
    <w:rsid w:val="006A0231"/>
    <w:rsid w:val="006C2F4C"/>
    <w:rsid w:val="006D5DC7"/>
    <w:rsid w:val="0070640D"/>
    <w:rsid w:val="007557E4"/>
    <w:rsid w:val="00755C49"/>
    <w:rsid w:val="007946CA"/>
    <w:rsid w:val="00796729"/>
    <w:rsid w:val="007C289F"/>
    <w:rsid w:val="008068CB"/>
    <w:rsid w:val="008707F6"/>
    <w:rsid w:val="00871F81"/>
    <w:rsid w:val="008D3905"/>
    <w:rsid w:val="009071CA"/>
    <w:rsid w:val="00911514"/>
    <w:rsid w:val="00917D01"/>
    <w:rsid w:val="009663F9"/>
    <w:rsid w:val="00993166"/>
    <w:rsid w:val="0099337D"/>
    <w:rsid w:val="009B6F5F"/>
    <w:rsid w:val="009F5332"/>
    <w:rsid w:val="00A45377"/>
    <w:rsid w:val="00A64CD8"/>
    <w:rsid w:val="00A73F9F"/>
    <w:rsid w:val="00A8708F"/>
    <w:rsid w:val="00A939D7"/>
    <w:rsid w:val="00A9447E"/>
    <w:rsid w:val="00AC2A81"/>
    <w:rsid w:val="00B625C9"/>
    <w:rsid w:val="00B649D4"/>
    <w:rsid w:val="00B75C1C"/>
    <w:rsid w:val="00BB1F10"/>
    <w:rsid w:val="00BC6E83"/>
    <w:rsid w:val="00BD6991"/>
    <w:rsid w:val="00BF0FF5"/>
    <w:rsid w:val="00C4593A"/>
    <w:rsid w:val="00CA2FDA"/>
    <w:rsid w:val="00CA5417"/>
    <w:rsid w:val="00CC1673"/>
    <w:rsid w:val="00CC22B9"/>
    <w:rsid w:val="00CE1141"/>
    <w:rsid w:val="00CE6B55"/>
    <w:rsid w:val="00CE7ED4"/>
    <w:rsid w:val="00CF0BCE"/>
    <w:rsid w:val="00D04C18"/>
    <w:rsid w:val="00DA5EEA"/>
    <w:rsid w:val="00E1016F"/>
    <w:rsid w:val="00E14821"/>
    <w:rsid w:val="00E20F58"/>
    <w:rsid w:val="00E87C24"/>
    <w:rsid w:val="00E9172D"/>
    <w:rsid w:val="00EA1133"/>
    <w:rsid w:val="00EA4393"/>
    <w:rsid w:val="00ED4DCE"/>
    <w:rsid w:val="00F1146B"/>
    <w:rsid w:val="00F274CA"/>
    <w:rsid w:val="00F70911"/>
    <w:rsid w:val="00F86990"/>
    <w:rsid w:val="00FB03A5"/>
    <w:rsid w:val="00FC1B22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5387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736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Jegyző</cp:lastModifiedBy>
  <cp:revision>107</cp:revision>
  <dcterms:created xsi:type="dcterms:W3CDTF">2020-08-05T07:06:00Z</dcterms:created>
  <dcterms:modified xsi:type="dcterms:W3CDTF">2026-02-20T08:58:00Z</dcterms:modified>
</cp:coreProperties>
</file>