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0F" w:rsidRDefault="00EE303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Bátaszék Város Önkorm</w:t>
      </w:r>
      <w:r w:rsidR="00AB73F5">
        <w:rPr>
          <w:b/>
          <w:bCs/>
        </w:rPr>
        <w:t xml:space="preserve">ányzata Képviselő-testületének </w:t>
      </w:r>
      <w:bookmarkStart w:id="0" w:name="_GoBack"/>
      <w:bookmarkEnd w:id="0"/>
      <w:r>
        <w:rPr>
          <w:b/>
          <w:bCs/>
        </w:rPr>
        <w:t>/2026. (II. 26.) önkormányzati rendelete</w:t>
      </w:r>
    </w:p>
    <w:p w:rsidR="005C5F0F" w:rsidRDefault="00EE3033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helyi építési szabályzatról szóló 13/2020. (VII.14.) önkormányzati rendelet módosításáról</w:t>
      </w:r>
    </w:p>
    <w:p w:rsidR="005C5F0F" w:rsidRDefault="00EE3033">
      <w:pPr>
        <w:pStyle w:val="Szvegtrzs"/>
        <w:spacing w:after="0" w:line="240" w:lineRule="auto"/>
        <w:jc w:val="both"/>
      </w:pPr>
      <w:r>
        <w:t xml:space="preserve">[1] A rendelet kiemelt célja a Bátaszék belterületi 51/8 </w:t>
      </w:r>
      <w:proofErr w:type="spellStart"/>
      <w:r>
        <w:t>hrsz</w:t>
      </w:r>
      <w:proofErr w:type="spellEnd"/>
      <w:r>
        <w:t>-ú földrészlet húsipari lánckesztyűket gyártó üzem létesítésére alkalmas építési övezetbe sorolása.</w:t>
      </w:r>
    </w:p>
    <w:p w:rsidR="005C5F0F" w:rsidRDefault="00EE3033">
      <w:pPr>
        <w:pStyle w:val="Szvegtrzs"/>
        <w:spacing w:before="120" w:after="0" w:line="240" w:lineRule="auto"/>
        <w:jc w:val="both"/>
      </w:pPr>
      <w:r>
        <w:t>[2] Bátaszék Város Önkormányzata Képviselő-testülete a magyar építészetről szóló 2023. évi C. törvény 225. § (8) bekezdés 1. pontjában kapott felhatalmazás alapján, az Alaptörvény 32. cikk (1) bekezdés a) pontjában, a Magyarország helyi önkormányzatairól szóló 2011. évi CLXXXIX. törvény 13. § (1) bekezdés 1. pontjában, valamint a magyar építészetről szóló 2023. évi C. törvény 22. § (1) bekezdésében és a 81. § (1) bekezdésében meghatározott feladatkörében eljárva, a településtervek tartalmáról, elkészítésének és elfogadásának rendjéről, valamint egyes településrendezési sajátos jogintézményekről szóló 419/2021. (VII. 15.) Korm. rendelet 11. mellékletében biztosított véleményezési jogkörében eljáró szervek, a Bátaszék Város Önkormányzatának Szervezeti és Működési Szabályzatáról szóló 12/2024. (XI. 5.) önkormányzati rendelet 3. melléklete 1. pont 1.10 alpontjában meghatározott véleményezési jogkörben eljáró Pénzügyi és Gazdasági Bizottság véleményének kikérésével, a következőket rendeli el:</w:t>
      </w:r>
    </w:p>
    <w:p w:rsidR="005C5F0F" w:rsidRDefault="00EE303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5C5F0F" w:rsidRDefault="00EE3033">
      <w:pPr>
        <w:pStyle w:val="Szvegtrzs"/>
        <w:spacing w:after="0" w:line="240" w:lineRule="auto"/>
        <w:jc w:val="both"/>
      </w:pPr>
      <w:r>
        <w:t>A helyi építési szabályzatról szóló 13/2020. (VII.14.) önkormányzati rendelet 2. melléklete helyébe jelen rendelet 1. melléklete lép.</w:t>
      </w:r>
    </w:p>
    <w:p w:rsidR="005C5F0F" w:rsidRDefault="00EE303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C5F0F" w:rsidRDefault="00EE3033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5C5F0F" w:rsidRDefault="00EE303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5C5F0F" w:rsidRDefault="00EE3033">
      <w:pPr>
        <w:pStyle w:val="Szvegtrzs"/>
        <w:spacing w:after="0" w:line="240" w:lineRule="auto"/>
        <w:jc w:val="both"/>
        <w:sectPr w:rsidR="005C5F0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A hatálybalépést megelőzően érkezett és jogerősen még el nem bírált ügyekben jelen rendelet akkor alkalmazható, ha a rendelet a kérelem tárgyára vonatkozóan kedvezőbb elbírálásokat tartalmaz.</w:t>
      </w:r>
    </w:p>
    <w:p w:rsidR="005C5F0F" w:rsidRDefault="00EE3033">
      <w:pPr>
        <w:jc w:val="both"/>
      </w:pPr>
      <w:r>
        <w:lastRenderedPageBreak/>
        <w:t> </w:t>
      </w:r>
    </w:p>
    <w:p w:rsidR="005C5F0F" w:rsidRDefault="00EE303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3/2026. (II. 26.) önkormányzati rendelethez</w:t>
      </w:r>
    </w:p>
    <w:p w:rsidR="005C5F0F" w:rsidRDefault="00EE3033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 13/2020. (VII. 14.) önkormányzati rendelethez</w:t>
      </w:r>
    </w:p>
    <w:p w:rsidR="005C5F0F" w:rsidRDefault="00EE3033">
      <w:pPr>
        <w:pStyle w:val="Szvegtrzs"/>
        <w:spacing w:line="240" w:lineRule="auto"/>
        <w:jc w:val="both"/>
        <w:sectPr w:rsidR="005C5F0F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a(z) 2. melléklet SZ-2_BELTER SZAB TERV_véleményezési.pdf elnevezésű </w:t>
      </w:r>
      <w:proofErr w:type="gramStart"/>
      <w:r>
        <w:t>fájl</w:t>
      </w:r>
      <w:proofErr w:type="gramEnd"/>
      <w:r>
        <w:t xml:space="preserve"> tartalmazza.)”</w:t>
      </w:r>
    </w:p>
    <w:p w:rsidR="005C5F0F" w:rsidRDefault="005C5F0F">
      <w:pPr>
        <w:pStyle w:val="Szvegtrzs"/>
        <w:spacing w:after="0"/>
        <w:jc w:val="center"/>
      </w:pPr>
    </w:p>
    <w:p w:rsidR="005C5F0F" w:rsidRDefault="00EE3033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:rsidR="005C5F0F" w:rsidRDefault="00EE3033">
      <w:pPr>
        <w:pStyle w:val="Szvegtrzs"/>
        <w:spacing w:after="0" w:line="240" w:lineRule="auto"/>
        <w:jc w:val="both"/>
      </w:pPr>
      <w:r>
        <w:t xml:space="preserve">A Képviselő-testület 261/2025. (XI. 06.) önkormányzati határozatában döntött Bátaszék Város Településrendezési Eszközeinek 4. számú módosításáról (a továbbiakban: Tervmódosítás), melynek véleményezési folyamatát </w:t>
      </w:r>
      <w:r>
        <w:rPr>
          <w:i/>
          <w:iCs/>
        </w:rPr>
        <w:t>a településtervek tartalmáról, elkészítésének és elfogadásának rendjéről, valamint egyes településrendezési sajátos jogintézményekről</w:t>
      </w:r>
      <w:r>
        <w:t xml:space="preserve"> szóló 419/2021. (VII. 15.) Korm. rendelet (a továbbiakban: új R.) előírásainak megfelelően egyszerűsített egyeztetési eljárás keretében folytatott le.</w:t>
      </w:r>
    </w:p>
    <w:p w:rsidR="005C5F0F" w:rsidRDefault="00EE3033">
      <w:pPr>
        <w:pStyle w:val="Szvegtrzs"/>
        <w:spacing w:after="0" w:line="240" w:lineRule="auto"/>
        <w:jc w:val="both"/>
      </w:pPr>
      <w:r>
        <w:t>A Tervmódosítás tárgya:</w:t>
      </w:r>
    </w:p>
    <w:p w:rsidR="005C5F0F" w:rsidRDefault="00EE3033">
      <w:pPr>
        <w:pStyle w:val="Szvegtrzs"/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>A K-</w:t>
      </w:r>
      <w:proofErr w:type="spellStart"/>
      <w:r>
        <w:rPr>
          <w:b/>
          <w:bCs/>
        </w:rPr>
        <w:t>KSz</w:t>
      </w:r>
      <w:proofErr w:type="spellEnd"/>
      <w:r>
        <w:rPr>
          <w:b/>
          <w:bCs/>
        </w:rPr>
        <w:t xml:space="preserve"> jelű (különleges terület kereskedelmi, szolgáltató rendeltetésű építmények elhelyezésére) építési övezetben lévő Bátaszék belterületi 51/8 </w:t>
      </w:r>
      <w:proofErr w:type="spellStart"/>
      <w:r>
        <w:rPr>
          <w:b/>
          <w:bCs/>
        </w:rPr>
        <w:t>hrsz</w:t>
      </w:r>
      <w:proofErr w:type="spellEnd"/>
      <w:r>
        <w:rPr>
          <w:b/>
          <w:bCs/>
        </w:rPr>
        <w:t>-ú földrészletet húsipari lánckesztyűket gyártó üzem létesítésére alkalmas építési övezetbe sorolása.</w:t>
      </w:r>
    </w:p>
    <w:p w:rsidR="005C5F0F" w:rsidRDefault="00EE3033">
      <w:pPr>
        <w:pStyle w:val="Szvegtrzs"/>
        <w:spacing w:after="0" w:line="240" w:lineRule="auto"/>
        <w:ind w:left="720"/>
        <w:jc w:val="both"/>
      </w:pPr>
      <w:r>
        <w:t> </w:t>
      </w:r>
    </w:p>
    <w:p w:rsidR="005C5F0F" w:rsidRPr="00EE3033" w:rsidRDefault="00EE3033" w:rsidP="00EE3033">
      <w:pPr>
        <w:pStyle w:val="Szvegtrzs"/>
        <w:spacing w:after="0" w:line="240" w:lineRule="auto"/>
        <w:jc w:val="both"/>
        <w:rPr>
          <w:bCs/>
        </w:rPr>
      </w:pPr>
      <w:r w:rsidRPr="00EE3033">
        <w:rPr>
          <w:bCs/>
        </w:rPr>
        <w:t>Az eljárás eredményeként a rendelet 2. mellékletében szereplő szabályozási tervlap helyébe új lép.</w:t>
      </w:r>
    </w:p>
    <w:sectPr w:rsidR="005C5F0F" w:rsidRPr="00EE3033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5E" w:rsidRDefault="00EE3033">
      <w:r>
        <w:separator/>
      </w:r>
    </w:p>
  </w:endnote>
  <w:endnote w:type="continuationSeparator" w:id="0">
    <w:p w:rsidR="003A4F5E" w:rsidRDefault="00EE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0F" w:rsidRDefault="00EE303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B73F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0F" w:rsidRDefault="00EE303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B73F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0F" w:rsidRDefault="00EE303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B73F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5E" w:rsidRDefault="00EE3033">
      <w:r>
        <w:separator/>
      </w:r>
    </w:p>
  </w:footnote>
  <w:footnote w:type="continuationSeparator" w:id="0">
    <w:p w:rsidR="003A4F5E" w:rsidRDefault="00EE3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7A96"/>
    <w:multiLevelType w:val="multilevel"/>
    <w:tmpl w:val="1A6274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F"/>
    <w:rsid w:val="003A4F5E"/>
    <w:rsid w:val="005C5F0F"/>
    <w:rsid w:val="00AB73F5"/>
    <w:rsid w:val="00E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54F3"/>
  <w15:docId w15:val="{5E740E6B-1578-48EF-92BF-4938F1D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dc:description/>
  <cp:lastModifiedBy>Jegyző</cp:lastModifiedBy>
  <cp:revision>3</cp:revision>
  <dcterms:created xsi:type="dcterms:W3CDTF">2026-02-19T08:57:00Z</dcterms:created>
  <dcterms:modified xsi:type="dcterms:W3CDTF">2026-02-20T06:58:00Z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