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4472C4" w:themeColor="accent1"/>
          <w:lang w:eastAsia="en-US"/>
        </w:rPr>
        <w:id w:val="-189442116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1B4D12" w:rsidRDefault="001B4D12">
          <w:pPr>
            <w:pStyle w:val="Nincstrkz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Kép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b/>
              <w:caps/>
              <w:color w:val="4472C4" w:themeColor="accent1"/>
              <w:sz w:val="44"/>
              <w:szCs w:val="44"/>
            </w:rPr>
            <w:alias w:val="Cím"/>
            <w:tag w:val=""/>
            <w:id w:val="1735040861"/>
            <w:placeholder>
              <w:docPart w:val="96E4E139D737402CB3488D2CBFF5192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1B4D12" w:rsidRPr="00A54305" w:rsidRDefault="001B4D12" w:rsidP="001B4D12">
              <w:pPr>
                <w:pStyle w:val="Nincstrkz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b/>
                  <w:caps/>
                  <w:color w:val="4472C4" w:themeColor="accent1"/>
                  <w:sz w:val="44"/>
                  <w:szCs w:val="44"/>
                </w:rPr>
              </w:pPr>
              <w:r w:rsidRPr="00A54305">
                <w:rPr>
                  <w:rFonts w:ascii="Times New Roman" w:eastAsiaTheme="majorEastAsia" w:hAnsi="Times New Roman" w:cs="Times New Roman"/>
                  <w:b/>
                  <w:caps/>
                  <w:color w:val="4472C4" w:themeColor="accent1"/>
                  <w:sz w:val="44"/>
                  <w:szCs w:val="44"/>
                </w:rPr>
                <w:t>BÁTASZÉKÉRT MARKETING NONPROFIT K</w:t>
              </w:r>
              <w:r w:rsidR="00A54305">
                <w:rPr>
                  <w:rFonts w:ascii="Times New Roman" w:eastAsiaTheme="majorEastAsia" w:hAnsi="Times New Roman" w:cs="Times New Roman"/>
                  <w:b/>
                  <w:caps/>
                  <w:color w:val="4472C4" w:themeColor="accent1"/>
                  <w:sz w:val="44"/>
                  <w:szCs w:val="44"/>
                </w:rPr>
                <w:t>ORLÁTOLT FELELŐSSÉGŰ TÁRSASÁG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color w:val="4472C4" w:themeColor="accent1"/>
              <w:sz w:val="36"/>
              <w:szCs w:val="36"/>
            </w:rPr>
            <w:alias w:val="Alcím"/>
            <w:tag w:val=""/>
            <w:id w:val="328029620"/>
            <w:placeholder>
              <w:docPart w:val="BE412B6D287E45258BEE4F0E5582DE2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1B4D12" w:rsidRDefault="00A54305">
              <w:pPr>
                <w:pStyle w:val="Nincstrkz"/>
                <w:jc w:val="center"/>
                <w:rPr>
                  <w:color w:val="4472C4" w:themeColor="accent1"/>
                  <w:sz w:val="28"/>
                  <w:szCs w:val="28"/>
                </w:rPr>
              </w:pPr>
              <w:r w:rsidRPr="00A54305">
                <w:rPr>
                  <w:rFonts w:ascii="Times New Roman" w:hAnsi="Times New Roman" w:cs="Times New Roman"/>
                  <w:b/>
                  <w:color w:val="4472C4" w:themeColor="accent1"/>
                  <w:sz w:val="36"/>
                  <w:szCs w:val="36"/>
                </w:rPr>
                <w:t>2026. ÉVI KÖZMŰVELŐDÉSI SZAKMAI TERV</w:t>
              </w:r>
            </w:p>
          </w:sdtContent>
        </w:sdt>
        <w:p w:rsidR="001B4D12" w:rsidRDefault="001B4D12">
          <w:pPr>
            <w:pStyle w:val="Nincstrkz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11430" b="635"/>
                    <wp:wrapNone/>
                    <wp:docPr id="142" name="Szövegdoboz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á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3-03T00:00:00Z">
                                    <w:dateFormat w:val="yyyy. MMMM d."/>
                                    <w:lid w:val="hu-H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B4D12" w:rsidRPr="004F36D1" w:rsidRDefault="00A54305" w:rsidP="00A54305">
                                    <w:pPr>
                                      <w:pStyle w:val="Nincstrkz"/>
                                      <w:spacing w:after="4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4F36D1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2026. március 3.</w:t>
                                    </w:r>
                                  </w:p>
                                </w:sdtContent>
                              </w:sdt>
                              <w:p w:rsidR="001B4D12" w:rsidRPr="004F36D1" w:rsidRDefault="00CA0227" w:rsidP="00A54305">
                                <w:pPr>
                                  <w:pStyle w:val="Nincstrkz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472C4" w:themeColor="accent1"/>
                                    </w:rPr>
                                    <w:alias w:val="Cég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A54305" w:rsidRPr="004F36D1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4472C4" w:themeColor="accent1"/>
                                      </w:rPr>
                                      <w:t>Ócsai Krisztina</w:t>
                                    </w:r>
                                  </w:sdtContent>
                                </w:sdt>
                              </w:p>
                              <w:p w:rsidR="001B4D12" w:rsidRPr="004F36D1" w:rsidRDefault="00A54305" w:rsidP="00A54305">
                                <w:pPr>
                                  <w:pStyle w:val="Nincstrkz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4472C4" w:themeColor="accent1"/>
                                  </w:rPr>
                                </w:pPr>
                                <w:r w:rsidRPr="004F36D1">
                                  <w:rPr>
                                    <w:rFonts w:ascii="Times New Roman" w:hAnsi="Times New Roman" w:cs="Times New Roman"/>
                                    <w:b/>
                                    <w:color w:val="4472C4" w:themeColor="accent1"/>
                                  </w:rPr>
                                  <w:t>ÜGYVEZETŐ IGAZGATÓ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WkgAIAAFoFAAAOAAAAZHJzL2Uyb0RvYy54bWysVEtu2zAQ3RfoHQjuGzkfp4EROXATpCgQ&#10;JEGdImuaIm2hFIclaVvOwXqBXqyPlOQEaTcpuqFGM2+G83nD84u2MWyjfKjJlvzwYMSZspKq2i5L&#10;/u3h+sMZZyEKWwlDVpV8pwK/mL5/d751E3VEKzKV8gxBbJhsXclXMbpJUQS5Uo0IB+SUhVGTb0TE&#10;r18WlRdbRG9McTQanRZb8pXzJFUI0F51Rj7N8bVWMt5pHVRkpuTILebT53ORzmJ6LiZLL9yqln0a&#10;4h+yaERtcek+1JWIgq19/UeoppaeAul4IKkpSOtaqlwDqjkcvapmvhJO5VrQnOD2bQr/L6y83dx7&#10;VleY3ckRZ1Y0GNL86dfPjVpWtKAnlvTo0taFCcBzB3hsP1ELj0EfoEzFt9o36YuyGOzo927fY9VG&#10;JqE8HY+PMTjOJGzj8cePZycpTPHs7XyInxU1LAkl95hhbq3Y3ITYQQdIuszSdW1MnqOxbIsbjsej&#10;7LC3ILixCasyI/owqaIu8yzFnVEJY+xXpdGRXEBSZC6qS+PZRoBFQkplY649xwU6oTSSeItjj3/O&#10;6i3OXR3DzWTj3rmpLflc/au0q+9DyrrDo+cv6k5ibBdtP+kFVTsM2lO3MMHJ6xrTuBEh3guPDcEA&#10;sfXxDoc2hK5TL3G2Iv/0N33Cg7iwcrbFxpU8/FgLrzgzXywondZzEPwgLAbBrptLQvsP8Z44mUU4&#10;+GgGUXtqHvEYzNItMAkrcVfJF4N4Gbu9x2Mi1WyWQVhCJ+KNnTuZQqdpJG49tI/Cu56AEdS9pWEX&#10;xeQVDztsJoqbrSPYmEmaGtp1sW80FjjTvH9s0gvx8j+jnp/E6W8AAAD//wMAUEsDBBQABgAIAAAA&#10;IQDomEK02gAAAAUBAAAPAAAAZHJzL2Rvd25yZXYueG1sTI5BS8NAEIXvgv9hGcGb3TVKDTGbIqKC&#10;JzGV0t6m2TEJyc6G7LZN/r1bL3oZeLzHN1++mmwvjjT61rGG24UCQVw503Kt4Wv9epOC8AHZYO+Y&#10;NMzkYVVcXuSYGXfiTzqWoRYRwj5DDU0IQyalrxqy6BduII7dtxsthhjHWpoRTxFue5kotZQWW44f&#10;GhzouaGqKw9Wg5rfdsuunN8pefm433TTlnG91fr6anp6BBFoCn9jOOtHdSii094d2HjRR0bc/d5z&#10;p+6SmPca0ocUZJHL//bFDwAAAP//AwBQSwECLQAUAAYACAAAACEAtoM4kv4AAADhAQAAEwAAAAAA&#10;AAAAAAAAAAAAAAAAW0NvbnRlbnRfVHlwZXNdLnhtbFBLAQItABQABgAIAAAAIQA4/SH/1gAAAJQB&#10;AAALAAAAAAAAAAAAAAAAAC8BAABfcmVscy8ucmVsc1BLAQItABQABgAIAAAAIQCkKPWkgAIAAFoF&#10;AAAOAAAAAAAAAAAAAAAAAC4CAABkcnMvZTJvRG9jLnhtbFBLAQItABQABgAIAAAAIQDomEK02gAA&#10;AAUBAAAPAAAAAAAAAAAAAAAAANoEAABkcnMvZG93bnJldi54bWxQSwUGAAAAAAQABADzAAAA4QUA&#10;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á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3-03T00:00:00Z">
                              <w:dateFormat w:val="yyyy. MMMM d."/>
                              <w:lid w:val="hu-H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B4D12" w:rsidRPr="004F36D1" w:rsidRDefault="00A54305" w:rsidP="00A54305">
                              <w:pPr>
                                <w:pStyle w:val="Nincstrkz"/>
                                <w:spacing w:after="4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4F36D1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2026. március 3.</w:t>
                              </w:r>
                            </w:p>
                          </w:sdtContent>
                        </w:sdt>
                        <w:p w:rsidR="001B4D12" w:rsidRPr="004F36D1" w:rsidRDefault="00CA0227" w:rsidP="00A54305">
                          <w:pPr>
                            <w:pStyle w:val="Nincstrkz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472C4" w:themeColor="accent1"/>
                              </w:rPr>
                              <w:alias w:val="Cég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A54305" w:rsidRPr="004F36D1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4472C4" w:themeColor="accent1"/>
                                </w:rPr>
                                <w:t>Ócsai Krisztina</w:t>
                              </w:r>
                            </w:sdtContent>
                          </w:sdt>
                        </w:p>
                        <w:p w:rsidR="001B4D12" w:rsidRPr="004F36D1" w:rsidRDefault="00A54305" w:rsidP="00A54305">
                          <w:pPr>
                            <w:pStyle w:val="Nincstrkz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4472C4" w:themeColor="accent1"/>
                            </w:rPr>
                          </w:pPr>
                          <w:r w:rsidRPr="004F36D1">
                            <w:rPr>
                              <w:rFonts w:ascii="Times New Roman" w:hAnsi="Times New Roman" w:cs="Times New Roman"/>
                              <w:b/>
                              <w:color w:val="4472C4" w:themeColor="accent1"/>
                            </w:rPr>
                            <w:t>ÜGYVEZETŐ IGAZGATÓ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Kép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B4D12" w:rsidRDefault="001B4D12">
          <w:r>
            <w:br w:type="page"/>
          </w:r>
        </w:p>
      </w:sdtContent>
    </w:sdt>
    <w:p w:rsidR="00C622F8" w:rsidRDefault="00C622F8" w:rsidP="00C622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„</w:t>
      </w:r>
      <w:r w:rsidRPr="00C622F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Azért vagyunk a világon, hogy valahol otthon legyünk benne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.”</w:t>
      </w:r>
      <w:r w:rsidRPr="00C622F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</w:p>
    <w:p w:rsidR="00C622F8" w:rsidRPr="00C622F8" w:rsidRDefault="00C622F8" w:rsidP="00C622F8">
      <w:pPr>
        <w:spacing w:before="100" w:beforeAutospacing="1" w:after="100" w:afterAutospacing="1" w:line="240" w:lineRule="auto"/>
        <w:ind w:left="4956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C622F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(Tamási Áron)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A közművelődési feladatellátás jogszabályi alapja</w:t>
      </w:r>
    </w:p>
    <w:p w:rsidR="001B4D12" w:rsidRPr="001B4D12" w:rsidRDefault="001B4D12" w:rsidP="009B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Bátaszékért Marketing Nonprofit Kft. közművelődési tevékenységét a hatályos magyar jogszabályok, különösen a 1997. évi CXL. törvény rendelkezései alapján végzi, valamint Bátaszék Város Önkormányzatával kötött közművelődési megállapodás szerint látja el.</w:t>
      </w:r>
    </w:p>
    <w:p w:rsidR="001B4D12" w:rsidRPr="001B4D12" w:rsidRDefault="001B4D12" w:rsidP="00CC56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feladata a város közművelődési alapszolgáltatásainak biztosítása, a közösségi művelődés feltételeinek megteremtése, valamint a kulturális értékek közvetítése.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Küldetés és alapelvek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küldetése, hogy:</w:t>
      </w:r>
    </w:p>
    <w:p w:rsidR="001B4D12" w:rsidRPr="001B4D12" w:rsidRDefault="001B4D12" w:rsidP="001B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erősítse Bátaszék lakosságának közösségi kohézióját</w:t>
      </w:r>
    </w:p>
    <w:p w:rsidR="001B4D12" w:rsidRPr="001B4D12" w:rsidRDefault="001B4D12" w:rsidP="001B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korosztály számára hozzáférhető kulturális lehetőségeket biztosítson</w:t>
      </w:r>
    </w:p>
    <w:p w:rsidR="001B4D12" w:rsidRPr="001B4D12" w:rsidRDefault="001B4D12" w:rsidP="001B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támogassa a helyi identitás és hagyományok megőrzését</w:t>
      </w:r>
    </w:p>
    <w:p w:rsidR="001B4D12" w:rsidRPr="001B4D12" w:rsidRDefault="001B4D12" w:rsidP="001B4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biztosítsa a hiteles, közérthető tájékoztatást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munka alapelvei:</w:t>
      </w:r>
    </w:p>
    <w:p w:rsidR="001B4D12" w:rsidRPr="001B4D12" w:rsidRDefault="001B4D12" w:rsidP="001B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nyitottság és esélyegyenlőség</w:t>
      </w:r>
    </w:p>
    <w:p w:rsidR="001B4D12" w:rsidRPr="001B4D12" w:rsidRDefault="001B4D12" w:rsidP="001B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közösségépítés</w:t>
      </w:r>
    </w:p>
    <w:p w:rsidR="001B4D12" w:rsidRPr="001B4D12" w:rsidRDefault="001B4D12" w:rsidP="001B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fenntarthatóság</w:t>
      </w:r>
    </w:p>
    <w:p w:rsidR="001B4D12" w:rsidRPr="001B4D12" w:rsidRDefault="001B4D12" w:rsidP="001B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 működés</w:t>
      </w:r>
    </w:p>
    <w:p w:rsidR="001B4D12" w:rsidRPr="001B4D12" w:rsidRDefault="001B4D12" w:rsidP="001B4D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minőségbiztosítás</w:t>
      </w:r>
    </w:p>
    <w:p w:rsid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A közművelődési alapszolgáltatások biztosítása 2026-ban</w:t>
      </w:r>
    </w:p>
    <w:p w:rsidR="000717A2" w:rsidRPr="000717A2" w:rsidRDefault="000717A2" w:rsidP="00071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Bátaszékért Marketing Nonprofit Kft. a Bátaszék Város Önkormányzatával kötött közművelődési megállapodás alapján, a 1997. évi CXL. törvény rendelkezéseivel összhangban, 2026-ban az alábbi négy közművelődési alapszolgáltatás biztosítását vállalja.</w:t>
      </w:r>
    </w:p>
    <w:p w:rsidR="000717A2" w:rsidRPr="000717A2" w:rsidRDefault="000717A2" w:rsidP="000717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717A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3.1. Művelődő közösségek létrejöttének elősegítése, működésük támogatása</w:t>
      </w:r>
    </w:p>
    <w:p w:rsidR="000717A2" w:rsidRPr="000717A2" w:rsidRDefault="000717A2" w:rsidP="00795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kiemelt feladatának tekinti a helyi közösségek megerősítését és az önszerveződő csoportok támogatását. Ennek érdekében:</w:t>
      </w:r>
    </w:p>
    <w:p w:rsidR="000717A2" w:rsidRPr="000717A2" w:rsidRDefault="000717A2" w:rsidP="000717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térítésmentesen vagy kedvezményesen biztosít közösségi tereket civil szervezetek, klubok és közösségi csoportok számára,</w:t>
      </w:r>
    </w:p>
    <w:p w:rsidR="000717A2" w:rsidRPr="000717A2" w:rsidRDefault="000717A2" w:rsidP="000717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befogadja és szakmailag támogatja a helyi közösségek által kezdeményezett programokat,</w:t>
      </w:r>
    </w:p>
    <w:p w:rsidR="000717A2" w:rsidRPr="000717A2" w:rsidRDefault="000717A2" w:rsidP="000717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ösztönzi új közösségek létrejöttét, különös tekintettel a fiatalok és az idősebb korosztály bevonására,</w:t>
      </w:r>
    </w:p>
    <w:p w:rsidR="000717A2" w:rsidRPr="000717A2" w:rsidRDefault="000717A2" w:rsidP="000717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generációk közötti programokat szervez, amelyek elősegítik a tapasztalatátadást és a közösségi kohézió erősödését.</w:t>
      </w:r>
    </w:p>
    <w:p w:rsidR="000717A2" w:rsidRPr="000717A2" w:rsidRDefault="000717A2" w:rsidP="00EC4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cél, hogy Bátaszéken olyan aktív, együttműködő közösségi élet működjön, amely hozzájárul a város társadalmi stabilitásához és identitásának erősítéséhez.</w:t>
      </w:r>
    </w:p>
    <w:p w:rsidR="000717A2" w:rsidRPr="000717A2" w:rsidRDefault="000717A2" w:rsidP="000717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717A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3.2. A közösségi és társadalmi részvétel fejlesztése</w:t>
      </w:r>
    </w:p>
    <w:p w:rsidR="000717A2" w:rsidRPr="000717A2" w:rsidRDefault="000717A2" w:rsidP="00795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2026-ban is biztosítja a lakosság aktív közéleti és közösségi részvételének feltételeit. Ennek keretében:</w:t>
      </w:r>
    </w:p>
    <w:p w:rsidR="000717A2" w:rsidRPr="000717A2" w:rsidRDefault="000717A2" w:rsidP="000717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megszervezi és lebonyolítja a városi ünnepségeket és megemlékezéseket,</w:t>
      </w:r>
    </w:p>
    <w:p w:rsidR="000717A2" w:rsidRPr="000717A2" w:rsidRDefault="000717A2" w:rsidP="000717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teret biztosít közösségi fórumok, lakossági találkozók számára,</w:t>
      </w:r>
    </w:p>
    <w:p w:rsidR="000717A2" w:rsidRPr="000717A2" w:rsidRDefault="000717A2" w:rsidP="000717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közreműködik a közéleti események nyilvánosságának biztosításában (közvetítés, dokumentálás),</w:t>
      </w:r>
    </w:p>
    <w:p w:rsidR="000717A2" w:rsidRPr="000717A2" w:rsidRDefault="000717A2" w:rsidP="000717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kommunikációs eszközeivel elősegíti a lakosság hiteles és naprakész tájékoztatását.</w:t>
      </w:r>
    </w:p>
    <w:p w:rsidR="000717A2" w:rsidRPr="000717A2" w:rsidRDefault="000717A2" w:rsidP="00795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 a közösségi felelősségvállalás erősítése, a demokratikus részvétel támogatása és a városhoz való kötődés elmélyítése.</w:t>
      </w:r>
    </w:p>
    <w:p w:rsidR="000717A2" w:rsidRPr="000717A2" w:rsidRDefault="000717A2" w:rsidP="000717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717A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3.3. A hagyományos közösségi kulturális értékek átörökítésének feltételeinek biztosítása</w:t>
      </w:r>
    </w:p>
    <w:p w:rsidR="000717A2" w:rsidRPr="000717A2" w:rsidRDefault="000717A2" w:rsidP="00071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kiemelt feladatának tekinti a helyi kulturális örökség megőrzését és továbbadását. Ennek érdekében:</w:t>
      </w:r>
    </w:p>
    <w:p w:rsidR="000717A2" w:rsidRPr="000717A2" w:rsidRDefault="000717A2" w:rsidP="000717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működteti a Bátaszéki Tájházat mint hagyományőrző és közösségi teret,</w:t>
      </w:r>
    </w:p>
    <w:p w:rsidR="000717A2" w:rsidRPr="000717A2" w:rsidRDefault="000717A2" w:rsidP="000717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 helytörténeti, néphagyományokra épülő és tematikus programokat,</w:t>
      </w:r>
    </w:p>
    <w:p w:rsidR="000717A2" w:rsidRPr="000717A2" w:rsidRDefault="000717A2" w:rsidP="000717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támogatja a helyi hagyományokhoz kapcsolódó rendezvényeket,</w:t>
      </w:r>
    </w:p>
    <w:p w:rsidR="000717A2" w:rsidRPr="000717A2" w:rsidRDefault="000717A2" w:rsidP="000717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együttműködik civil és szakmai partnerekkel a kulturális örökség megőrzése érdekében.</w:t>
      </w:r>
    </w:p>
    <w:p w:rsidR="000717A2" w:rsidRPr="000717A2" w:rsidRDefault="000717A2" w:rsidP="00795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cél, hogy a helyi értékek ne csupán bemutatásra kerüljenek, hanem élő közösségi tapasztalattá váljanak a fiatalabb generációk számára is.</w:t>
      </w:r>
    </w:p>
    <w:p w:rsidR="000717A2" w:rsidRPr="000717A2" w:rsidRDefault="00A072D3" w:rsidP="000717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</w:t>
      </w:r>
      <w:r w:rsidR="000717A2" w:rsidRPr="000717A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Az amatőr alkotó- és előadó-művészeti tevékenység feltételeinek biztosítása</w:t>
      </w:r>
    </w:p>
    <w:p w:rsidR="000717A2" w:rsidRPr="000717A2" w:rsidRDefault="000717A2" w:rsidP="00795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2026-ban is támogatja a helyi amatőr művészeti kezdeményezéseket. Ennek keretében:</w:t>
      </w:r>
    </w:p>
    <w:p w:rsidR="000717A2" w:rsidRPr="000717A2" w:rsidRDefault="000717A2" w:rsidP="000717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próbalehetőséget és fellépési alkalmakat biztosít amatőr művészeti csoportok számára,</w:t>
      </w:r>
    </w:p>
    <w:p w:rsidR="000717A2" w:rsidRPr="000717A2" w:rsidRDefault="000717A2" w:rsidP="000717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helyszínt ad kiállításoknak, bemutatóknak, kulturális esteknek,</w:t>
      </w:r>
    </w:p>
    <w:p w:rsidR="000717A2" w:rsidRPr="000717A2" w:rsidRDefault="000717A2" w:rsidP="000717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 a helyi alkotók és előadók bemutatkozását városi rendezvényeken,</w:t>
      </w:r>
    </w:p>
    <w:p w:rsidR="000717A2" w:rsidRPr="000717A2" w:rsidRDefault="000717A2" w:rsidP="000717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ösztönzi a fiatal tehetségek bevonását a kulturális életbe.</w:t>
      </w:r>
    </w:p>
    <w:p w:rsidR="000717A2" w:rsidRPr="000717A2" w:rsidRDefault="000717A2" w:rsidP="00071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 a kreatív önkifejezés támogatása és a helyi kulturális sokszínűség erősítése.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4. Intézményi struktúra és működési helyszínek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4.1. Petőfi Sándor Művelődési Ház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művelődési ház a város elsődleges közművelődési tere.</w:t>
      </w: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Feladata:</w:t>
      </w:r>
    </w:p>
    <w:p w:rsidR="001B4D12" w:rsidRPr="001B4D12" w:rsidRDefault="001B4D12" w:rsidP="001B4D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városi nagyrendezvények lebonyolítása</w:t>
      </w:r>
    </w:p>
    <w:p w:rsidR="001B4D12" w:rsidRPr="001B4D12" w:rsidRDefault="001B4D12" w:rsidP="001B4D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színházi és zenei programok</w:t>
      </w:r>
    </w:p>
    <w:p w:rsidR="001B4D12" w:rsidRPr="001B4D12" w:rsidRDefault="001B4D12" w:rsidP="001B4D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események</w:t>
      </w:r>
    </w:p>
    <w:p w:rsidR="001B4D12" w:rsidRPr="001B4D12" w:rsidRDefault="001B4D12" w:rsidP="001B4D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civil szervezetek támogatása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4.2. Bátaszéki Tájház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tájház hagyományőrző és közösségi funkciót lát el.</w:t>
      </w: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Célja a helyi identitás erősítése és a kulturális örökség átadása.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4.3. Turisztikai Információs Pont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TIP a városi kulturális információáramlás egyik központja, amely:</w:t>
      </w:r>
    </w:p>
    <w:p w:rsidR="001B4D12" w:rsidRPr="001B4D12" w:rsidRDefault="001B4D12" w:rsidP="001B4D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tájékoztatást nyújt a programokról</w:t>
      </w:r>
    </w:p>
    <w:p w:rsidR="001B4D12" w:rsidRPr="001B4D12" w:rsidRDefault="001B4D12" w:rsidP="001B4D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 a turisztikai kapcsolódást</w:t>
      </w:r>
    </w:p>
    <w:p w:rsidR="001B4D12" w:rsidRDefault="001B4D12" w:rsidP="00CC56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információs térként működik</w:t>
      </w:r>
    </w:p>
    <w:p w:rsidR="00801676" w:rsidRPr="001B4D12" w:rsidRDefault="00801676" w:rsidP="00CC56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helyi kézművesek, kistermelők és alkotók számára értékesítési lehetőséget ad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 Programstruktúra 2026-ban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részletes havi bontású programterv külön mellékletben kerül bemutatásra.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2026. évi szakmai struktúra főbb elemei:</w:t>
      </w:r>
    </w:p>
    <w:p w:rsidR="001B4D12" w:rsidRPr="001B4D12" w:rsidRDefault="001B4D12" w:rsidP="001B4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gyermek- és ifjúsági programok</w:t>
      </w:r>
    </w:p>
    <w:p w:rsidR="001B4D12" w:rsidRPr="001B4D12" w:rsidRDefault="001B4D12" w:rsidP="001B4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rendezvények</w:t>
      </w:r>
    </w:p>
    <w:p w:rsidR="001B4D12" w:rsidRPr="001B4D12" w:rsidRDefault="001B4D12" w:rsidP="001B4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felnőtt és </w:t>
      </w:r>
      <w:proofErr w:type="spellStart"/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senior</w:t>
      </w:r>
      <w:proofErr w:type="spellEnd"/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kulturális események</w:t>
      </w:r>
    </w:p>
    <w:p w:rsidR="001B4D12" w:rsidRPr="001B4D12" w:rsidRDefault="001B4D12" w:rsidP="001B4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színházi előadások</w:t>
      </w:r>
    </w:p>
    <w:p w:rsidR="001B4D12" w:rsidRPr="001B4D12" w:rsidRDefault="001B4D12" w:rsidP="001B4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koncertek</w:t>
      </w:r>
    </w:p>
    <w:p w:rsidR="001B4D12" w:rsidRPr="001B4D12" w:rsidRDefault="001B4D12" w:rsidP="001B4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tematikus közösségi programok</w:t>
      </w:r>
    </w:p>
    <w:p w:rsidR="001B4D12" w:rsidRPr="001B4D12" w:rsidRDefault="001B4D12" w:rsidP="001B4D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városi ünnepek és hagyományos rendezvények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programkínálat kialakítása során kiemelt szempont:</w:t>
      </w:r>
    </w:p>
    <w:p w:rsidR="001B4D12" w:rsidRPr="001B4D12" w:rsidRDefault="001B4D12" w:rsidP="001B4D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lakossági igények figyelembevétele</w:t>
      </w:r>
    </w:p>
    <w:p w:rsidR="001B4D12" w:rsidRPr="001B4D12" w:rsidRDefault="001B4D12" w:rsidP="001B4D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költséghatékonyság</w:t>
      </w:r>
    </w:p>
    <w:p w:rsidR="001B4D12" w:rsidRPr="001B4D12" w:rsidRDefault="001B4D12" w:rsidP="001B4D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minőség</w:t>
      </w:r>
    </w:p>
    <w:p w:rsidR="001B4D12" w:rsidRDefault="001B4D12" w:rsidP="00CC56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F28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Déryné és a </w:t>
      </w:r>
      <w:bookmarkStart w:id="0" w:name="_GoBack"/>
      <w:bookmarkEnd w:id="0"/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Kulturális Program adta lehetőségek kihasználása</w:t>
      </w:r>
    </w:p>
    <w:p w:rsidR="001F1311" w:rsidRPr="001B4D12" w:rsidRDefault="001F1311" w:rsidP="001F1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6. Kommunikáció és közösségi tájékoztatás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a közművelődési tevékenység részeként biztosítja:</w:t>
      </w:r>
    </w:p>
    <w:p w:rsidR="001B4D12" w:rsidRPr="001B4D12" w:rsidRDefault="001B4D12" w:rsidP="001B4D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Cikádor városi újság megjelentetését</w:t>
      </w:r>
    </w:p>
    <w:p w:rsidR="001B4D12" w:rsidRPr="001B4D12" w:rsidRDefault="001B4D12" w:rsidP="001B4D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online felületek működtetését</w:t>
      </w:r>
    </w:p>
    <w:p w:rsidR="001B4D12" w:rsidRPr="001B4D12" w:rsidRDefault="001B4D12" w:rsidP="001B4D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információk közzétételét</w:t>
      </w:r>
    </w:p>
    <w:p w:rsidR="001B4D12" w:rsidRPr="001B4D12" w:rsidRDefault="001B4D12" w:rsidP="001B4D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ülések közvetítését</w:t>
      </w:r>
    </w:p>
    <w:p w:rsidR="001B4D12" w:rsidRPr="001B4D12" w:rsidRDefault="001B4D12" w:rsidP="00CC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kommunikáció célja a lakosság hiteles tájékoztatása és a közösségi részvétel erősítése.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 Szakmai fejlesztési irányok 2026-ban</w:t>
      </w:r>
    </w:p>
    <w:p w:rsidR="001B4D12" w:rsidRPr="001B4D12" w:rsidRDefault="001B4D12" w:rsidP="001B4D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SZMSZ elfogadása</w:t>
      </w:r>
    </w:p>
    <w:p w:rsidR="001B4D12" w:rsidRPr="001B4D12" w:rsidRDefault="001B4D12" w:rsidP="001B4D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munkaköri leírások egységesítése</w:t>
      </w:r>
    </w:p>
    <w:p w:rsidR="001B4D12" w:rsidRPr="001B4D12" w:rsidRDefault="001B4D12" w:rsidP="001B4D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minőségbiztosítás erősítése</w:t>
      </w:r>
    </w:p>
    <w:p w:rsidR="001B4D12" w:rsidRPr="001B4D12" w:rsidRDefault="001B4D12" w:rsidP="001B4D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források bevonása</w:t>
      </w:r>
    </w:p>
    <w:p w:rsidR="001B4D12" w:rsidRPr="001B4D12" w:rsidRDefault="001B4D12" w:rsidP="00CC56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infrastrukturális fejlesztések előkészítése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8. Humánerőforrás és szakmai kapacitás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feladatellátást:</w:t>
      </w:r>
    </w:p>
    <w:p w:rsidR="001B4D12" w:rsidRPr="001B4D12" w:rsidRDefault="001B4D12" w:rsidP="001B4D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1 fő közművelődési szakember</w:t>
      </w:r>
    </w:p>
    <w:p w:rsidR="001B4D12" w:rsidRPr="001B4D12" w:rsidRDefault="001B4D12" w:rsidP="001B4D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1 fő ügyvezető</w:t>
      </w:r>
    </w:p>
    <w:p w:rsidR="001B4D12" w:rsidRPr="001B4D12" w:rsidRDefault="001B4D12" w:rsidP="001B4D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1 fő adminisztrátor</w:t>
      </w:r>
    </w:p>
    <w:p w:rsidR="001B4D12" w:rsidRPr="001B4D12" w:rsidRDefault="001B4D12" w:rsidP="001B4D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1 fő kreatív munkatárs</w:t>
      </w:r>
    </w:p>
    <w:p w:rsidR="001B4D12" w:rsidRPr="001B4D12" w:rsidRDefault="001B4D12" w:rsidP="001B4D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1 fő technikai munkatárs</w:t>
      </w:r>
    </w:p>
    <w:p w:rsidR="001B4D12" w:rsidRPr="001B4D12" w:rsidRDefault="001B4D12" w:rsidP="001B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megbízási jogviszonyban foglalkoztatott szakemberek biztosítják.</w:t>
      </w:r>
    </w:p>
    <w:p w:rsidR="001B4D12" w:rsidRPr="001B4D12" w:rsidRDefault="001B4D12" w:rsidP="00964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 a szakmai stabilitás és a minőségi programmegvalósítás fenntartása.</w:t>
      </w:r>
    </w:p>
    <w:p w:rsidR="001B4D12" w:rsidRPr="001B4D12" w:rsidRDefault="001B4D12" w:rsidP="001B4D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B4D1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9. Összegzés</w:t>
      </w:r>
    </w:p>
    <w:p w:rsidR="001B4D12" w:rsidRPr="001B4D12" w:rsidRDefault="001B4D12" w:rsidP="009B5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D12">
        <w:rPr>
          <w:rFonts w:ascii="Times New Roman" w:eastAsia="Times New Roman" w:hAnsi="Times New Roman" w:cs="Times New Roman"/>
          <w:sz w:val="24"/>
          <w:szCs w:val="24"/>
          <w:lang w:eastAsia="hu-HU"/>
        </w:rPr>
        <w:t>A 2026. évi közművelődési szakmai terv célja, hogy biztosítsa Bátaszék város lakossága számára a folyamatos, elérhető és minőségi kulturális szolgáltatásokat, erősítse a közösségi kohéziót, valamint hozzájáruljon a város élhető, összetartó közösségének fejlődéséhez.</w:t>
      </w:r>
    </w:p>
    <w:p w:rsidR="001B4D12" w:rsidRPr="001B4D12" w:rsidRDefault="001B4D12" w:rsidP="001B4D12"/>
    <w:sectPr w:rsidR="001B4D12" w:rsidRPr="001B4D12" w:rsidSect="001B4D12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227" w:rsidRDefault="00CA0227" w:rsidP="00CC56AC">
      <w:pPr>
        <w:spacing w:after="0" w:line="240" w:lineRule="auto"/>
      </w:pPr>
      <w:r>
        <w:separator/>
      </w:r>
    </w:p>
  </w:endnote>
  <w:endnote w:type="continuationSeparator" w:id="0">
    <w:p w:rsidR="00CA0227" w:rsidRDefault="00CA0227" w:rsidP="00C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579978"/>
      <w:docPartObj>
        <w:docPartGallery w:val="Page Numbers (Bottom of Page)"/>
        <w:docPartUnique/>
      </w:docPartObj>
    </w:sdtPr>
    <w:sdtEndPr/>
    <w:sdtContent>
      <w:p w:rsidR="00CC56AC" w:rsidRDefault="00CC56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56AC" w:rsidRDefault="00CC56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227" w:rsidRDefault="00CA0227" w:rsidP="00CC56AC">
      <w:pPr>
        <w:spacing w:after="0" w:line="240" w:lineRule="auto"/>
      </w:pPr>
      <w:r>
        <w:separator/>
      </w:r>
    </w:p>
  </w:footnote>
  <w:footnote w:type="continuationSeparator" w:id="0">
    <w:p w:rsidR="00CA0227" w:rsidRDefault="00CA0227" w:rsidP="00CC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948"/>
    <w:multiLevelType w:val="multilevel"/>
    <w:tmpl w:val="8644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23615"/>
    <w:multiLevelType w:val="multilevel"/>
    <w:tmpl w:val="135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24673"/>
    <w:multiLevelType w:val="multilevel"/>
    <w:tmpl w:val="D2B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C2282"/>
    <w:multiLevelType w:val="multilevel"/>
    <w:tmpl w:val="174C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A5DE5"/>
    <w:multiLevelType w:val="multilevel"/>
    <w:tmpl w:val="A422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809A6"/>
    <w:multiLevelType w:val="multilevel"/>
    <w:tmpl w:val="B05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81EDC"/>
    <w:multiLevelType w:val="multilevel"/>
    <w:tmpl w:val="4A38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16EDA"/>
    <w:multiLevelType w:val="multilevel"/>
    <w:tmpl w:val="F8F0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55292"/>
    <w:multiLevelType w:val="multilevel"/>
    <w:tmpl w:val="F39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B2F6C"/>
    <w:multiLevelType w:val="multilevel"/>
    <w:tmpl w:val="F2FE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F695B"/>
    <w:multiLevelType w:val="multilevel"/>
    <w:tmpl w:val="483C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01D65"/>
    <w:multiLevelType w:val="multilevel"/>
    <w:tmpl w:val="BE6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12464"/>
    <w:multiLevelType w:val="multilevel"/>
    <w:tmpl w:val="AB06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F571D"/>
    <w:multiLevelType w:val="multilevel"/>
    <w:tmpl w:val="9DDA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64E44"/>
    <w:multiLevelType w:val="multilevel"/>
    <w:tmpl w:val="B3D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41079"/>
    <w:multiLevelType w:val="multilevel"/>
    <w:tmpl w:val="455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F240D"/>
    <w:multiLevelType w:val="multilevel"/>
    <w:tmpl w:val="6A4C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D4A7A"/>
    <w:multiLevelType w:val="multilevel"/>
    <w:tmpl w:val="015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608C6"/>
    <w:multiLevelType w:val="multilevel"/>
    <w:tmpl w:val="8486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F2A12"/>
    <w:multiLevelType w:val="multilevel"/>
    <w:tmpl w:val="7982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8052B"/>
    <w:multiLevelType w:val="multilevel"/>
    <w:tmpl w:val="C4B0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709DD"/>
    <w:multiLevelType w:val="multilevel"/>
    <w:tmpl w:val="41A8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259BC"/>
    <w:multiLevelType w:val="multilevel"/>
    <w:tmpl w:val="966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19"/>
  </w:num>
  <w:num w:numId="7">
    <w:abstractNumId w:val="22"/>
  </w:num>
  <w:num w:numId="8">
    <w:abstractNumId w:val="1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3"/>
  </w:num>
  <w:num w:numId="15">
    <w:abstractNumId w:val="21"/>
  </w:num>
  <w:num w:numId="16">
    <w:abstractNumId w:val="16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4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12"/>
    <w:rsid w:val="000717A2"/>
    <w:rsid w:val="001B4D12"/>
    <w:rsid w:val="001F1311"/>
    <w:rsid w:val="00380D52"/>
    <w:rsid w:val="004F36D1"/>
    <w:rsid w:val="007952DC"/>
    <w:rsid w:val="007F2878"/>
    <w:rsid w:val="00801676"/>
    <w:rsid w:val="00812070"/>
    <w:rsid w:val="00964D19"/>
    <w:rsid w:val="009B5274"/>
    <w:rsid w:val="00A072D3"/>
    <w:rsid w:val="00A54305"/>
    <w:rsid w:val="00C24199"/>
    <w:rsid w:val="00C622F8"/>
    <w:rsid w:val="00CA0227"/>
    <w:rsid w:val="00CC56AC"/>
    <w:rsid w:val="00CC792D"/>
    <w:rsid w:val="00E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3ED6"/>
  <w15:chartTrackingRefBased/>
  <w15:docId w15:val="{0F16A4EC-1EAD-45C4-A408-B5DAD297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1B4D12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B4D12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6AC"/>
  </w:style>
  <w:style w:type="paragraph" w:styleId="llb">
    <w:name w:val="footer"/>
    <w:basedOn w:val="Norml"/>
    <w:link w:val="llbChar"/>
    <w:uiPriority w:val="99"/>
    <w:unhideWhenUsed/>
    <w:rsid w:val="00C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4E139D737402CB3488D2CBFF519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34DBC6-A45E-4C76-96B3-D7BF3E1EC8C9}"/>
      </w:docPartPr>
      <w:docPartBody>
        <w:p w:rsidR="00E137C6" w:rsidRDefault="00084E63" w:rsidP="00084E63">
          <w:pPr>
            <w:pStyle w:val="96E4E139D737402CB3488D2CBFF5192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[Dokumentum címe]</w:t>
          </w:r>
        </w:p>
      </w:docPartBody>
    </w:docPart>
    <w:docPart>
      <w:docPartPr>
        <w:name w:val="BE412B6D287E45258BEE4F0E5582DE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F3835C-AF19-48F0-AA57-EF10837151A7}"/>
      </w:docPartPr>
      <w:docPartBody>
        <w:p w:rsidR="00E137C6" w:rsidRDefault="00084E63" w:rsidP="00084E63">
          <w:pPr>
            <w:pStyle w:val="BE412B6D287E45258BEE4F0E5582DE2F"/>
          </w:pPr>
          <w:r>
            <w:rPr>
              <w:color w:val="4472C4" w:themeColor="accent1"/>
              <w:sz w:val="28"/>
              <w:szCs w:val="28"/>
            </w:rPr>
            <w:t>[Dokumentum alcíme]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63"/>
    <w:rsid w:val="00084E63"/>
    <w:rsid w:val="00202476"/>
    <w:rsid w:val="005F69D6"/>
    <w:rsid w:val="0084055D"/>
    <w:rsid w:val="00B437E7"/>
    <w:rsid w:val="00E1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AD5EAF1E4114E618C29F66BDD316FB4">
    <w:name w:val="5AD5EAF1E4114E618C29F66BDD316FB4"/>
    <w:rsid w:val="00084E63"/>
  </w:style>
  <w:style w:type="paragraph" w:customStyle="1" w:styleId="3B5DA4A61FFD451FA068F0109FE9F731">
    <w:name w:val="3B5DA4A61FFD451FA068F0109FE9F731"/>
    <w:rsid w:val="00084E63"/>
  </w:style>
  <w:style w:type="paragraph" w:customStyle="1" w:styleId="8822499E3CAF4D9A906C7B942B0C31F6">
    <w:name w:val="8822499E3CAF4D9A906C7B942B0C31F6"/>
    <w:rsid w:val="00084E63"/>
  </w:style>
  <w:style w:type="paragraph" w:customStyle="1" w:styleId="258F8247BB814B698252C2D58F202CB9">
    <w:name w:val="258F8247BB814B698252C2D58F202CB9"/>
    <w:rsid w:val="00084E63"/>
  </w:style>
  <w:style w:type="paragraph" w:customStyle="1" w:styleId="9AEA0CFE8EBF41889454A533D40D7F0B">
    <w:name w:val="9AEA0CFE8EBF41889454A533D40D7F0B"/>
    <w:rsid w:val="00084E63"/>
  </w:style>
  <w:style w:type="paragraph" w:customStyle="1" w:styleId="96E4E139D737402CB3488D2CBFF51923">
    <w:name w:val="96E4E139D737402CB3488D2CBFF51923"/>
    <w:rsid w:val="00084E63"/>
  </w:style>
  <w:style w:type="paragraph" w:customStyle="1" w:styleId="BE412B6D287E45258BEE4F0E5582DE2F">
    <w:name w:val="BE412B6D287E45258BEE4F0E5582DE2F"/>
    <w:rsid w:val="00084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799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BÁTASZÉKÉRT MARKETING NONPROFIT KORLÁTOLT FELELŐSSÉGŰ TÁRSASÁG</vt:lpstr>
    </vt:vector>
  </TitlesOfParts>
  <Company>Ócsai Krisztina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BÁTASZÉKÉRT MARKETING NONPROFIT KORLÁTOLT FELELŐSSÉGŰ TÁRSASÁG</dc:title>
  <dc:subject>2026. ÉVI KÖZMŰVELŐDÉSI SZAKMAI TERV</dc:subject>
  <dc:creator>Win10</dc:creator>
  <cp:keywords/>
  <dc:description/>
  <cp:lastModifiedBy>Win10</cp:lastModifiedBy>
  <cp:revision>13</cp:revision>
  <dcterms:created xsi:type="dcterms:W3CDTF">2026-03-03T06:54:00Z</dcterms:created>
  <dcterms:modified xsi:type="dcterms:W3CDTF">2026-03-03T11:43:00Z</dcterms:modified>
</cp:coreProperties>
</file>