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50BA" w14:textId="77777777" w:rsidR="00DA5EEA" w:rsidRPr="009570DF" w:rsidRDefault="00DA5EEA" w:rsidP="00DA5EEA">
      <w:pPr>
        <w:jc w:val="right"/>
        <w:rPr>
          <w:i/>
          <w:color w:val="0070C0"/>
          <w:sz w:val="20"/>
          <w:highlight w:val="green"/>
        </w:rPr>
      </w:pPr>
      <w:r w:rsidRPr="009570DF">
        <w:rPr>
          <w:i/>
          <w:color w:val="0070C0"/>
          <w:sz w:val="20"/>
          <w:highlight w:val="green"/>
        </w:rPr>
        <w:t>A határozati javaslat elfogadásához</w:t>
      </w:r>
    </w:p>
    <w:p w14:paraId="439EADC3" w14:textId="77777777" w:rsidR="00DA5EEA" w:rsidRPr="009570DF" w:rsidRDefault="00DA5EEA" w:rsidP="00DA5EEA">
      <w:pPr>
        <w:jc w:val="right"/>
        <w:rPr>
          <w:i/>
          <w:color w:val="0070C0"/>
          <w:sz w:val="20"/>
          <w:highlight w:val="green"/>
        </w:rPr>
      </w:pPr>
      <w:proofErr w:type="gramStart"/>
      <w:r w:rsidRPr="009570DF">
        <w:rPr>
          <w:b/>
          <w:bCs/>
          <w:i/>
          <w:color w:val="0070C0"/>
          <w:sz w:val="20"/>
          <w:highlight w:val="green"/>
          <w:u w:val="single"/>
        </w:rPr>
        <w:t>egyszerű</w:t>
      </w:r>
      <w:proofErr w:type="gramEnd"/>
      <w:r w:rsidRPr="009570DF">
        <w:rPr>
          <w:i/>
          <w:color w:val="0070C0"/>
          <w:sz w:val="20"/>
          <w:highlight w:val="green"/>
        </w:rPr>
        <w:t xml:space="preserve"> többség szükséges, </w:t>
      </w:r>
    </w:p>
    <w:p w14:paraId="397CE28A" w14:textId="77777777" w:rsidR="00DA5EEA" w:rsidRPr="00324B31" w:rsidRDefault="00DA5EEA" w:rsidP="009071CA">
      <w:pPr>
        <w:jc w:val="right"/>
        <w:rPr>
          <w:color w:val="0070C0"/>
        </w:rPr>
      </w:pPr>
      <w:proofErr w:type="gramStart"/>
      <w:r w:rsidRPr="009570DF">
        <w:rPr>
          <w:i/>
          <w:color w:val="0070C0"/>
          <w:sz w:val="20"/>
          <w:highlight w:val="green"/>
        </w:rPr>
        <w:t>az</w:t>
      </w:r>
      <w:proofErr w:type="gramEnd"/>
      <w:r w:rsidRPr="009570DF">
        <w:rPr>
          <w:i/>
          <w:color w:val="0070C0"/>
          <w:sz w:val="20"/>
          <w:highlight w:val="green"/>
        </w:rPr>
        <w:t xml:space="preserve"> előterjesztés </w:t>
      </w:r>
      <w:r w:rsidRPr="009570DF">
        <w:rPr>
          <w:b/>
          <w:i/>
          <w:color w:val="0070C0"/>
          <w:sz w:val="20"/>
          <w:highlight w:val="green"/>
          <w:u w:val="single"/>
        </w:rPr>
        <w:t>nyilvános ülésen tárgyalható</w:t>
      </w:r>
      <w:r w:rsidRPr="009570DF">
        <w:rPr>
          <w:i/>
          <w:color w:val="0070C0"/>
          <w:sz w:val="20"/>
          <w:highlight w:val="green"/>
        </w:rPr>
        <w:t>!</w:t>
      </w:r>
      <w:bookmarkStart w:id="0" w:name="_GoBack"/>
      <w:bookmarkEnd w:id="0"/>
      <w:r w:rsidR="009071CA" w:rsidRPr="00324B31">
        <w:rPr>
          <w:color w:val="0070C0"/>
        </w:rPr>
        <w:t xml:space="preserve"> </w:t>
      </w:r>
    </w:p>
    <w:p w14:paraId="070B93AA" w14:textId="77777777" w:rsidR="00DA5EEA" w:rsidRPr="00ED4DCE" w:rsidRDefault="00DA5EEA" w:rsidP="00DA5EEA">
      <w:pPr>
        <w:rPr>
          <w:color w:val="3366FF"/>
        </w:rPr>
      </w:pPr>
    </w:p>
    <w:p w14:paraId="622C97D4" w14:textId="0C0791A9" w:rsidR="00DA5EEA" w:rsidRPr="00ED4DCE" w:rsidRDefault="008429B2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73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63C98D42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196B6880" w14:textId="49D0C120" w:rsidR="00092EF4" w:rsidRPr="00092EF4" w:rsidRDefault="00092EF4" w:rsidP="00092EF4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092EF4"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2026. </w:t>
      </w:r>
      <w:r w:rsidR="00316B76">
        <w:rPr>
          <w:rFonts w:ascii="Arial" w:hAnsi="Arial" w:cs="Arial"/>
          <w:color w:val="3366FF"/>
          <w:sz w:val="22"/>
          <w:szCs w:val="22"/>
        </w:rPr>
        <w:t>március</w:t>
      </w:r>
      <w:r w:rsidRPr="00092EF4">
        <w:rPr>
          <w:rFonts w:ascii="Arial" w:hAnsi="Arial" w:cs="Arial"/>
          <w:color w:val="3366FF"/>
          <w:sz w:val="22"/>
          <w:szCs w:val="22"/>
        </w:rPr>
        <w:t xml:space="preserve"> </w:t>
      </w:r>
      <w:r w:rsidR="00316B76">
        <w:rPr>
          <w:rFonts w:ascii="Arial" w:hAnsi="Arial" w:cs="Arial"/>
          <w:color w:val="3366FF"/>
          <w:sz w:val="22"/>
          <w:szCs w:val="22"/>
        </w:rPr>
        <w:t>25</w:t>
      </w:r>
      <w:r w:rsidRPr="00092EF4">
        <w:rPr>
          <w:rFonts w:ascii="Arial" w:hAnsi="Arial" w:cs="Arial"/>
          <w:color w:val="3366FF"/>
          <w:sz w:val="22"/>
          <w:szCs w:val="22"/>
        </w:rPr>
        <w:t xml:space="preserve">-én </w:t>
      </w:r>
    </w:p>
    <w:p w14:paraId="309E0A82" w14:textId="4894ABD9" w:rsidR="00236B41" w:rsidRDefault="00092EF4" w:rsidP="00092EF4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092EF4">
        <w:rPr>
          <w:rFonts w:ascii="Arial" w:hAnsi="Arial" w:cs="Arial"/>
          <w:color w:val="3366FF"/>
          <w:sz w:val="22"/>
          <w:szCs w:val="22"/>
        </w:rPr>
        <w:t>16 órakor megtartandó ülésére</w:t>
      </w:r>
    </w:p>
    <w:p w14:paraId="3A05D965" w14:textId="77777777" w:rsidR="008E153C" w:rsidRPr="00ED4DCE" w:rsidRDefault="008E153C" w:rsidP="008E153C">
      <w:pPr>
        <w:jc w:val="center"/>
        <w:rPr>
          <w:color w:val="3366FF"/>
        </w:rPr>
      </w:pPr>
    </w:p>
    <w:p w14:paraId="0D71CC10" w14:textId="49CB18CD" w:rsidR="00236B41" w:rsidRPr="00854B19" w:rsidRDefault="00236B41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Döntés </w:t>
      </w:r>
      <w:r w:rsidR="00103306">
        <w:rPr>
          <w:rFonts w:ascii="Arial" w:hAnsi="Arial" w:cs="Arial"/>
          <w:iCs/>
          <w:color w:val="3366FF"/>
          <w:sz w:val="32"/>
          <w:szCs w:val="32"/>
          <w:u w:val="single"/>
        </w:rPr>
        <w:t>a Budai utca</w:t>
      </w:r>
      <w:r w:rsidR="00316B76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keleti oldalán</w:t>
      </w:r>
      <w:r w:rsidR="00103306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növénytelepítéshez történő hozzájárulásról</w:t>
      </w:r>
      <w:r w:rsidRPr="00854B1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</w:t>
      </w:r>
    </w:p>
    <w:p w14:paraId="61AE4984" w14:textId="77777777"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14:paraId="0A8BF018" w14:textId="77777777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4746A2" w14:textId="77777777"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276DB475" w14:textId="77777777"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14:paraId="36B0ACDE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2E49B9D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14:paraId="07329D25" w14:textId="77777777"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14:paraId="14D59304" w14:textId="77777777" w:rsidR="009B2975" w:rsidRPr="009B2975" w:rsidRDefault="00236B41" w:rsidP="009B2975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proofErr w:type="spellStart"/>
            <w:r w:rsidR="009B2975" w:rsidRPr="009B2975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spellEnd"/>
            <w:r w:rsidR="009B2975" w:rsidRPr="009B2975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</w:t>
            </w:r>
          </w:p>
          <w:p w14:paraId="3BC35661" w14:textId="6075C131" w:rsidR="00236B41" w:rsidRDefault="009B2975" w:rsidP="009B2975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9B2975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  jegyző</w:t>
            </w:r>
          </w:p>
          <w:p w14:paraId="4FD59B15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50AB5848" w14:textId="77777777"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 w:rsidR="0085366B" w:rsidRPr="0085366B">
              <w:rPr>
                <w:rFonts w:ascii="Arial" w:eastAsia="Calibri" w:hAnsi="Arial" w:cs="Arial"/>
                <w:color w:val="3366FF"/>
                <w:sz w:val="22"/>
                <w:szCs w:val="22"/>
              </w:rPr>
              <w:t>Keresztes Katalin pénzügyi irodavezető</w:t>
            </w:r>
          </w:p>
          <w:p w14:paraId="5866B253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76D3F0C4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14:paraId="3BC88E82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180FDC15" w14:textId="0107FF51" w:rsidR="00236B41" w:rsidRPr="00ED4DCE" w:rsidRDefault="00A77124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</w:t>
            </w:r>
            <w:r w:rsidR="00092EF4">
              <w:rPr>
                <w:rFonts w:ascii="Arial" w:hAnsi="Arial" w:cs="Arial"/>
                <w:color w:val="3366FF"/>
                <w:sz w:val="22"/>
                <w:szCs w:val="22"/>
              </w:rPr>
              <w:t>6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092EF4">
              <w:rPr>
                <w:rFonts w:ascii="Arial" w:hAnsi="Arial" w:cs="Arial"/>
                <w:color w:val="3366FF"/>
                <w:sz w:val="22"/>
                <w:szCs w:val="22"/>
              </w:rPr>
              <w:t>0</w:t>
            </w:r>
            <w:r w:rsidR="00316B76">
              <w:rPr>
                <w:rFonts w:ascii="Arial" w:hAnsi="Arial" w:cs="Arial"/>
                <w:color w:val="3366FF"/>
                <w:sz w:val="22"/>
                <w:szCs w:val="22"/>
              </w:rPr>
              <w:t>3</w:t>
            </w:r>
            <w:r w:rsidR="00092EF4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316B76">
              <w:rPr>
                <w:rFonts w:ascii="Arial" w:hAnsi="Arial" w:cs="Arial"/>
                <w:color w:val="3366FF"/>
                <w:sz w:val="22"/>
                <w:szCs w:val="22"/>
              </w:rPr>
              <w:t>24</w:t>
            </w:r>
            <w:r w:rsidR="0085366B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14:paraId="337AD6B7" w14:textId="77777777"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14:paraId="01DECCC8" w14:textId="6E180A95"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14:paraId="5B62CA74" w14:textId="77777777"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14:paraId="0F2EB6BC" w14:textId="0D60ADE3" w:rsidR="002B5BAC" w:rsidRDefault="002B5BAC" w:rsidP="00CE655E">
      <w:pPr>
        <w:jc w:val="both"/>
        <w:rPr>
          <w:rFonts w:ascii="Arial" w:hAnsi="Arial" w:cs="Arial"/>
          <w:sz w:val="22"/>
          <w:szCs w:val="22"/>
        </w:rPr>
      </w:pPr>
    </w:p>
    <w:p w14:paraId="67281184" w14:textId="77777777" w:rsidR="004D6267" w:rsidRDefault="00CE655E" w:rsidP="00CE655E">
      <w:pPr>
        <w:jc w:val="both"/>
        <w:rPr>
          <w:rFonts w:ascii="Arial" w:hAnsi="Arial" w:cs="Arial"/>
          <w:sz w:val="22"/>
          <w:szCs w:val="22"/>
        </w:rPr>
      </w:pPr>
      <w:r w:rsidRPr="00CE655E">
        <w:rPr>
          <w:rFonts w:ascii="Arial" w:hAnsi="Arial" w:cs="Arial"/>
          <w:sz w:val="22"/>
          <w:szCs w:val="22"/>
        </w:rPr>
        <w:t>Már több évvel ezelőtt</w:t>
      </w:r>
      <w:r w:rsidR="00F225AE">
        <w:rPr>
          <w:rFonts w:ascii="Arial" w:hAnsi="Arial" w:cs="Arial"/>
          <w:sz w:val="22"/>
          <w:szCs w:val="22"/>
        </w:rPr>
        <w:t>,</w:t>
      </w:r>
      <w:r w:rsidRPr="00CE655E">
        <w:rPr>
          <w:rFonts w:ascii="Arial" w:hAnsi="Arial" w:cs="Arial"/>
          <w:sz w:val="22"/>
          <w:szCs w:val="22"/>
        </w:rPr>
        <w:t xml:space="preserve"> </w:t>
      </w:r>
      <w:r w:rsidR="00F225AE">
        <w:rPr>
          <w:rFonts w:ascii="Arial" w:hAnsi="Arial" w:cs="Arial"/>
          <w:sz w:val="22"/>
          <w:szCs w:val="22"/>
        </w:rPr>
        <w:t>több ütemben növénytelepítési program keretében fás és lágyszárú növények kerül</w:t>
      </w:r>
      <w:r w:rsidR="00EA3524">
        <w:rPr>
          <w:rFonts w:ascii="Arial" w:hAnsi="Arial" w:cs="Arial"/>
          <w:sz w:val="22"/>
          <w:szCs w:val="22"/>
        </w:rPr>
        <w:t>tek elültetésre a Budai utcában</w:t>
      </w:r>
      <w:r w:rsidR="004D6267">
        <w:rPr>
          <w:rFonts w:ascii="Arial" w:hAnsi="Arial" w:cs="Arial"/>
          <w:sz w:val="22"/>
          <w:szCs w:val="22"/>
        </w:rPr>
        <w:t>.</w:t>
      </w:r>
    </w:p>
    <w:p w14:paraId="1512CCFA" w14:textId="108FE577" w:rsidR="004D6267" w:rsidRDefault="004D6267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utca keleti oldalát csak kis kiterjedésben érintették a munkák. A 2000-es évek elején kerültek fák ültetésre a leállósáv és a kerékpárút közötti igen keskeny területre. A növények nagy része már kiszáradt, mivel igen kevés életterük volt.</w:t>
      </w:r>
    </w:p>
    <w:p w14:paraId="1F157A3E" w14:textId="77777777" w:rsidR="002A4107" w:rsidRDefault="003E1F52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Egy </w:t>
      </w:r>
      <w:proofErr w:type="spellStart"/>
      <w:r>
        <w:rPr>
          <w:rFonts w:ascii="Arial" w:hAnsi="Arial" w:cs="Arial"/>
          <w:sz w:val="22"/>
          <w:szCs w:val="22"/>
        </w:rPr>
        <w:t>bátaszéki</w:t>
      </w:r>
      <w:proofErr w:type="spellEnd"/>
      <w:r>
        <w:rPr>
          <w:rFonts w:ascii="Arial" w:hAnsi="Arial" w:cs="Arial"/>
          <w:sz w:val="22"/>
          <w:szCs w:val="22"/>
        </w:rPr>
        <w:t xml:space="preserve"> lakos kezdeményezésére elvégeztük a</w:t>
      </w:r>
      <w:r w:rsidR="00F225AE">
        <w:rPr>
          <w:rFonts w:ascii="Arial" w:hAnsi="Arial" w:cs="Arial"/>
          <w:sz w:val="22"/>
          <w:szCs w:val="22"/>
        </w:rPr>
        <w:t xml:space="preserve"> növé</w:t>
      </w:r>
      <w:r w:rsidR="00EA3524">
        <w:rPr>
          <w:rFonts w:ascii="Arial" w:hAnsi="Arial" w:cs="Arial"/>
          <w:sz w:val="22"/>
          <w:szCs w:val="22"/>
        </w:rPr>
        <w:t>nytelepítési program újra gondolását, fák újra</w:t>
      </w:r>
      <w:r>
        <w:rPr>
          <w:rFonts w:ascii="Arial" w:hAnsi="Arial" w:cs="Arial"/>
          <w:sz w:val="22"/>
          <w:szCs w:val="22"/>
        </w:rPr>
        <w:t xml:space="preserve"> </w:t>
      </w:r>
      <w:r w:rsidR="00A7477C">
        <w:rPr>
          <w:rFonts w:ascii="Arial" w:hAnsi="Arial" w:cs="Arial"/>
          <w:sz w:val="22"/>
          <w:szCs w:val="22"/>
        </w:rPr>
        <w:t>telepítésének lehetőségeit</w:t>
      </w:r>
      <w:r>
        <w:rPr>
          <w:rFonts w:ascii="Arial" w:hAnsi="Arial" w:cs="Arial"/>
          <w:sz w:val="22"/>
          <w:szCs w:val="22"/>
        </w:rPr>
        <w:t xml:space="preserve">, tekintettel arra, hogy </w:t>
      </w:r>
      <w:r w:rsidR="00A7477C">
        <w:rPr>
          <w:rFonts w:ascii="Arial" w:hAnsi="Arial" w:cs="Arial"/>
          <w:sz w:val="22"/>
          <w:szCs w:val="22"/>
        </w:rPr>
        <w:t xml:space="preserve">a kezdeményező </w:t>
      </w:r>
      <w:r>
        <w:rPr>
          <w:rFonts w:ascii="Arial" w:hAnsi="Arial" w:cs="Arial"/>
          <w:sz w:val="22"/>
          <w:szCs w:val="22"/>
        </w:rPr>
        <w:t>szeretné az újra telepítést anyagilag támogatni</w:t>
      </w:r>
      <w:r w:rsidR="004D6267">
        <w:rPr>
          <w:rFonts w:ascii="Arial" w:hAnsi="Arial" w:cs="Arial"/>
          <w:sz w:val="22"/>
          <w:szCs w:val="22"/>
        </w:rPr>
        <w:t xml:space="preserve"> a keleti oldalon is.</w:t>
      </w:r>
      <w:r w:rsidR="00F225AE">
        <w:rPr>
          <w:rFonts w:ascii="Arial" w:hAnsi="Arial" w:cs="Arial"/>
          <w:sz w:val="22"/>
          <w:szCs w:val="22"/>
        </w:rPr>
        <w:t xml:space="preserve"> A tervezett telepítés során a Budai utca </w:t>
      </w:r>
      <w:r w:rsidR="004D6267">
        <w:rPr>
          <w:rFonts w:ascii="Arial" w:hAnsi="Arial" w:cs="Arial"/>
          <w:sz w:val="22"/>
          <w:szCs w:val="22"/>
        </w:rPr>
        <w:t>kele</w:t>
      </w:r>
      <w:r w:rsidR="00F225AE">
        <w:rPr>
          <w:rFonts w:ascii="Arial" w:hAnsi="Arial" w:cs="Arial"/>
          <w:sz w:val="22"/>
          <w:szCs w:val="22"/>
        </w:rPr>
        <w:t>ti odalán (</w:t>
      </w:r>
      <w:r w:rsidR="004D6267">
        <w:rPr>
          <w:rFonts w:ascii="Arial" w:hAnsi="Arial" w:cs="Arial"/>
          <w:sz w:val="22"/>
          <w:szCs w:val="22"/>
        </w:rPr>
        <w:t>Könyvtár épületétől északi irányba</w:t>
      </w:r>
      <w:r w:rsidR="00F225AE">
        <w:rPr>
          <w:rFonts w:ascii="Arial" w:hAnsi="Arial" w:cs="Arial"/>
          <w:sz w:val="22"/>
          <w:szCs w:val="22"/>
        </w:rPr>
        <w:t xml:space="preserve">) </w:t>
      </w:r>
      <w:r w:rsidR="005773F6">
        <w:rPr>
          <w:rFonts w:ascii="Arial" w:hAnsi="Arial" w:cs="Arial"/>
          <w:sz w:val="22"/>
          <w:szCs w:val="22"/>
        </w:rPr>
        <w:t xml:space="preserve">2 db </w:t>
      </w:r>
      <w:r w:rsidR="004D6267">
        <w:rPr>
          <w:rFonts w:ascii="Arial" w:hAnsi="Arial" w:cs="Arial"/>
          <w:sz w:val="22"/>
          <w:szCs w:val="22"/>
        </w:rPr>
        <w:t xml:space="preserve">oszlopos gyertyán kerül ültetésre. </w:t>
      </w:r>
    </w:p>
    <w:p w14:paraId="03A36884" w14:textId="77777777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5C6C4539" w14:textId="0A9084FD" w:rsidR="002A4107" w:rsidRDefault="002A4107" w:rsidP="002A4107">
      <w:pPr>
        <w:jc w:val="center"/>
        <w:rPr>
          <w:rFonts w:ascii="Arial" w:hAnsi="Arial" w:cs="Arial"/>
          <w:sz w:val="22"/>
          <w:szCs w:val="22"/>
        </w:rPr>
      </w:pPr>
      <w:r w:rsidRPr="004D6267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654A94D5" wp14:editId="6E45B962">
            <wp:extent cx="2937681" cy="315263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1163" cy="31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D04C" w14:textId="77777777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48A02AE6" w14:textId="67007983" w:rsidR="004D6267" w:rsidRDefault="004D6267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ültetőgödrök kijelölésénél</w:t>
      </w:r>
      <w:r w:rsidR="00F638FF">
        <w:rPr>
          <w:rFonts w:ascii="Arial" w:hAnsi="Arial" w:cs="Arial"/>
          <w:sz w:val="22"/>
          <w:szCs w:val="22"/>
        </w:rPr>
        <w:t xml:space="preserve"> f</w:t>
      </w:r>
      <w:r>
        <w:rPr>
          <w:rFonts w:ascii="Arial" w:hAnsi="Arial" w:cs="Arial"/>
          <w:sz w:val="22"/>
          <w:szCs w:val="22"/>
        </w:rPr>
        <w:t xml:space="preserve">igyelembe kell venni </w:t>
      </w:r>
      <w:r w:rsidR="00F638FF">
        <w:rPr>
          <w:rFonts w:ascii="Arial" w:hAnsi="Arial" w:cs="Arial"/>
          <w:sz w:val="22"/>
          <w:szCs w:val="22"/>
        </w:rPr>
        <w:t>a kapubejárók helyzetét, a légkábeleket és a fák egymás közötti megfelelő</w:t>
      </w:r>
      <w:r w:rsidR="00275596">
        <w:rPr>
          <w:rFonts w:ascii="Arial" w:hAnsi="Arial" w:cs="Arial"/>
          <w:sz w:val="22"/>
          <w:szCs w:val="22"/>
        </w:rPr>
        <w:t xml:space="preserve"> (6,0m)</w:t>
      </w:r>
      <w:r w:rsidR="00F638FF">
        <w:rPr>
          <w:rFonts w:ascii="Arial" w:hAnsi="Arial" w:cs="Arial"/>
          <w:sz w:val="22"/>
          <w:szCs w:val="22"/>
        </w:rPr>
        <w:t xml:space="preserve"> távolságát.</w:t>
      </w:r>
      <w:r w:rsidR="002A4107">
        <w:rPr>
          <w:rFonts w:ascii="Arial" w:hAnsi="Arial" w:cs="Arial"/>
          <w:sz w:val="22"/>
          <w:szCs w:val="22"/>
        </w:rPr>
        <w:t xml:space="preserve"> A jelenlegi körülmények változtatása nélkül nem len</w:t>
      </w:r>
      <w:r w:rsidR="00542F54">
        <w:rPr>
          <w:rFonts w:ascii="Arial" w:hAnsi="Arial" w:cs="Arial"/>
          <w:sz w:val="22"/>
          <w:szCs w:val="22"/>
        </w:rPr>
        <w:t>ne eredményes a fák megeredése.</w:t>
      </w:r>
    </w:p>
    <w:p w14:paraId="1AF5E84C" w14:textId="4D436B43" w:rsidR="004D6267" w:rsidRDefault="006225B1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fák gyökérzetei, ha módjuk van rá, legkevesebb, hogy a korona méretében terjednek szét a föld alatt.</w:t>
      </w:r>
    </w:p>
    <w:p w14:paraId="123825D7" w14:textId="1EC9C52B" w:rsidR="002A4107" w:rsidRDefault="006225B1" w:rsidP="006225B1">
      <w:pPr>
        <w:jc w:val="center"/>
        <w:rPr>
          <w:rFonts w:ascii="Arial" w:hAnsi="Arial" w:cs="Arial"/>
          <w:sz w:val="22"/>
          <w:szCs w:val="22"/>
        </w:rPr>
      </w:pPr>
      <w:r w:rsidRPr="006225B1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3D9DBE90" wp14:editId="67A48023">
            <wp:extent cx="3362794" cy="2324424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ADCC" w14:textId="71BB0463" w:rsidR="002A4107" w:rsidRDefault="00542F54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Gyökércellák alkalmazása mellett létrehozható a közel optimális állapot.</w:t>
      </w:r>
    </w:p>
    <w:p w14:paraId="2717FDD6" w14:textId="70CC5935" w:rsidR="006225B1" w:rsidRPr="006225B1" w:rsidRDefault="006225B1" w:rsidP="006225B1">
      <w:pPr>
        <w:jc w:val="both"/>
        <w:rPr>
          <w:rFonts w:ascii="Arial" w:hAnsi="Arial" w:cs="Arial"/>
          <w:sz w:val="22"/>
          <w:szCs w:val="22"/>
        </w:rPr>
      </w:pPr>
      <w:r w:rsidRPr="006225B1">
        <w:rPr>
          <w:rFonts w:ascii="Arial" w:hAnsi="Arial" w:cs="Arial"/>
          <w:sz w:val="22"/>
          <w:szCs w:val="22"/>
        </w:rPr>
        <w:t>Azért érdemes gyökércellákkal tehermentesíteni a gyökérzet körüli termőközeget, mert egyébként a túl tömör talajban a fa nem jut vízhez, levegőhöz és tápanyaghoz, és a gyökérzete nem tud kifejlődni, így beteges lesz, alig növekszik – és sok fa ki is pusztul.</w:t>
      </w:r>
    </w:p>
    <w:p w14:paraId="1AE028CD" w14:textId="377D310D" w:rsidR="002A4107" w:rsidRDefault="006225B1" w:rsidP="006225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6225B1">
        <w:rPr>
          <w:rFonts w:ascii="Arial" w:hAnsi="Arial" w:cs="Arial"/>
          <w:sz w:val="22"/>
          <w:szCs w:val="22"/>
        </w:rPr>
        <w:t>gy laza termőközegben a fa gyökerei jól tudnak növekedni, táplálékot felvenni, így a fa nagyon gyorsan fog nőni, egészséges lesz</w:t>
      </w:r>
      <w:r w:rsidR="00542F54">
        <w:rPr>
          <w:rFonts w:ascii="Arial" w:hAnsi="Arial" w:cs="Arial"/>
          <w:sz w:val="22"/>
          <w:szCs w:val="22"/>
        </w:rPr>
        <w:t>. A cellák oldalfalaira beépített gyökérhatárolásnak köszönhetően, a gyökerek nem feszítik szét a környező burkolatokat és a közműveket. A gyökércellák javítják a talaj vízgazdálkodását, részt vehetnek a viharvizek elvezetésében.</w:t>
      </w:r>
    </w:p>
    <w:p w14:paraId="55C3DF7E" w14:textId="5661D04B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0180C031" w14:textId="4359BD57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64C18C85" w14:textId="3A1BFFF7" w:rsidR="002A4107" w:rsidRDefault="002A4107" w:rsidP="00542F54">
      <w:pPr>
        <w:jc w:val="center"/>
        <w:rPr>
          <w:rFonts w:ascii="Arial" w:hAnsi="Arial" w:cs="Arial"/>
          <w:sz w:val="22"/>
          <w:szCs w:val="22"/>
        </w:rPr>
      </w:pPr>
      <w:r w:rsidRPr="002A4107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F377601" wp14:editId="160864DE">
            <wp:extent cx="6120130" cy="4140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327C" w14:textId="0905A361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38597C08" w14:textId="0F001229" w:rsidR="002A4107" w:rsidRDefault="002A4107" w:rsidP="00542F54">
      <w:pPr>
        <w:jc w:val="center"/>
        <w:rPr>
          <w:rFonts w:ascii="Arial" w:hAnsi="Arial" w:cs="Arial"/>
          <w:sz w:val="22"/>
          <w:szCs w:val="22"/>
        </w:rPr>
      </w:pPr>
      <w:r w:rsidRPr="002A4107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10C5722F" wp14:editId="01BA2CE6">
            <wp:extent cx="5611008" cy="4124901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60B9" w14:textId="1D88893A" w:rsidR="002A4107" w:rsidRDefault="002A4107" w:rsidP="00CE655E">
      <w:pPr>
        <w:jc w:val="both"/>
        <w:rPr>
          <w:rFonts w:ascii="Arial" w:hAnsi="Arial" w:cs="Arial"/>
          <w:sz w:val="22"/>
          <w:szCs w:val="22"/>
        </w:rPr>
      </w:pPr>
    </w:p>
    <w:p w14:paraId="69076F63" w14:textId="12DB671A" w:rsidR="00275596" w:rsidRDefault="00542F54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gyökércella 2,0mx2,0x1,20m méretű. Ennek elhelyezésére a kerékpárutat és a leállósáv egyrészét is fel kell bontani. Az elhelyezést követően azonos pályaszerkezet kerül visszaépítésre. A kerékpárút és a leállósáv keresztmetszeti mérete azonos marad a meglévővel.</w:t>
      </w:r>
      <w:r w:rsidR="00275596">
        <w:rPr>
          <w:rFonts w:ascii="Arial" w:hAnsi="Arial" w:cs="Arial"/>
          <w:sz w:val="22"/>
          <w:szCs w:val="22"/>
        </w:rPr>
        <w:t xml:space="preserve"> Az elkövetkezendőkben e </w:t>
      </w:r>
      <w:proofErr w:type="gramStart"/>
      <w:r w:rsidR="00275596">
        <w:rPr>
          <w:rFonts w:ascii="Arial" w:hAnsi="Arial" w:cs="Arial"/>
          <w:sz w:val="22"/>
          <w:szCs w:val="22"/>
        </w:rPr>
        <w:t>koncepció</w:t>
      </w:r>
      <w:proofErr w:type="gramEnd"/>
      <w:r w:rsidR="00275596">
        <w:rPr>
          <w:rFonts w:ascii="Arial" w:hAnsi="Arial" w:cs="Arial"/>
          <w:sz w:val="22"/>
          <w:szCs w:val="22"/>
        </w:rPr>
        <w:t xml:space="preserve"> alkalmazásával javasoljuk a faültetést a kerékpárút mentén a Bezerédj utcáig.</w:t>
      </w:r>
    </w:p>
    <w:p w14:paraId="5ADFA6BD" w14:textId="77777777" w:rsidR="00275596" w:rsidRDefault="00275596" w:rsidP="00CE655E">
      <w:pPr>
        <w:jc w:val="both"/>
        <w:rPr>
          <w:rFonts w:ascii="Arial" w:hAnsi="Arial" w:cs="Arial"/>
          <w:sz w:val="22"/>
          <w:szCs w:val="22"/>
        </w:rPr>
      </w:pPr>
    </w:p>
    <w:p w14:paraId="36D996DB" w14:textId="739D4F83" w:rsidR="002A4107" w:rsidRDefault="00680CDE" w:rsidP="0027559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BA6E8" wp14:editId="193A4BEC">
                <wp:simplePos x="0" y="0"/>
                <wp:positionH relativeFrom="column">
                  <wp:posOffset>2903391</wp:posOffset>
                </wp:positionH>
                <wp:positionV relativeFrom="paragraph">
                  <wp:posOffset>1911966</wp:posOffset>
                </wp:positionV>
                <wp:extent cx="142884" cy="150125"/>
                <wp:effectExtent l="0" t="0" r="28575" b="21590"/>
                <wp:wrapNone/>
                <wp:docPr id="9" name="Folyamatábra: Összegzé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84" cy="150125"/>
                        </a:xfrm>
                        <a:prstGeom prst="flowChartSummingJunction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AFD40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olyamatábra: Összegzés 9" o:spid="_x0000_s1026" type="#_x0000_t123" style="position:absolute;margin-left:228.6pt;margin-top:150.55pt;width:11.25pt;height:1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" fillcolor="#9bbb59 [3206]" strokecolor="#4e6128 [1606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22123" wp14:editId="167ECAE4">
                <wp:simplePos x="0" y="0"/>
                <wp:positionH relativeFrom="margin">
                  <wp:posOffset>2926573</wp:posOffset>
                </wp:positionH>
                <wp:positionV relativeFrom="paragraph">
                  <wp:posOffset>2293468</wp:posOffset>
                </wp:positionV>
                <wp:extent cx="150125" cy="148116"/>
                <wp:effectExtent l="0" t="0" r="21590" b="23495"/>
                <wp:wrapNone/>
                <wp:docPr id="8" name="Folyamatábra: Összegzé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14811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AB5A" id="Folyamatábra: Összegzés 8" o:spid="_x0000_s1026" type="#_x0000_t123" style="position:absolute;margin-left:230.45pt;margin-top:180.6pt;width:11.8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" fillcolor="#9bbb59 [3206]" strokecolor="#4e6128 [1606]" strokeweight="2pt">
                <w10:wrap anchorx="margin"/>
              </v:shape>
            </w:pict>
          </mc:Fallback>
        </mc:AlternateContent>
      </w:r>
      <w:r w:rsidR="00275596" w:rsidRPr="00275596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4B84D9D2" wp14:editId="371D302F">
            <wp:extent cx="4688006" cy="454208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866" cy="45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CA8E" w14:textId="64CACF37" w:rsidR="00275596" w:rsidRDefault="00680CDE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C5D67" wp14:editId="65E20C25">
                <wp:simplePos x="0" y="0"/>
                <wp:positionH relativeFrom="column">
                  <wp:posOffset>1743075</wp:posOffset>
                </wp:positionH>
                <wp:positionV relativeFrom="paragraph">
                  <wp:posOffset>191618</wp:posOffset>
                </wp:positionV>
                <wp:extent cx="545911" cy="1658203"/>
                <wp:effectExtent l="0" t="0" r="26035" b="1841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16582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EC574" id="Ellipszis 11" o:spid="_x0000_s1026" style="position:absolute;margin-left:137.25pt;margin-top:15.1pt;width:43pt;height:1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" fillcolor="#9bbb59 [3206]" strokecolor="#4e6128 [1606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553A3" wp14:editId="668CEAA4">
                <wp:simplePos x="0" y="0"/>
                <wp:positionH relativeFrom="column">
                  <wp:posOffset>1913928</wp:posOffset>
                </wp:positionH>
                <wp:positionV relativeFrom="paragraph">
                  <wp:posOffset>1857715</wp:posOffset>
                </wp:positionV>
                <wp:extent cx="211541" cy="1228299"/>
                <wp:effectExtent l="0" t="0" r="17145" b="1016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12282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04BB" id="Téglalap 10" o:spid="_x0000_s1026" style="position:absolute;margin-left:150.7pt;margin-top:146.3pt;width:16.65pt;height:9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" fillcolor="#9bbb59 [3206]" strokecolor="#4e6128 [1606]" strokeweight="2pt"/>
            </w:pict>
          </mc:Fallback>
        </mc:AlternateContent>
      </w:r>
      <w:r w:rsidRPr="00680CDE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944060D" wp14:editId="18114CDA">
            <wp:extent cx="6120130" cy="437769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225F" w14:textId="657D2B0F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057426C8" w14:textId="03EF82EF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7B0BB7" wp14:editId="470382FD">
                <wp:simplePos x="0" y="0"/>
                <wp:positionH relativeFrom="column">
                  <wp:posOffset>2732727</wp:posOffset>
                </wp:positionH>
                <wp:positionV relativeFrom="paragraph">
                  <wp:posOffset>270633</wp:posOffset>
                </wp:positionV>
                <wp:extent cx="545911" cy="1658203"/>
                <wp:effectExtent l="0" t="0" r="26035" b="18415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1658203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49B63" id="Ellipszis 14" o:spid="_x0000_s1026" style="position:absolute;margin-left:215.2pt;margin-top:21.3pt;width:43pt;height:13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" fillcolor="#9bbb59" strokecolor="#71893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2B6C22" wp14:editId="0E8A2B77">
                <wp:simplePos x="0" y="0"/>
                <wp:positionH relativeFrom="column">
                  <wp:posOffset>2896501</wp:posOffset>
                </wp:positionH>
                <wp:positionV relativeFrom="paragraph">
                  <wp:posOffset>1928618</wp:posOffset>
                </wp:positionV>
                <wp:extent cx="211541" cy="1228299"/>
                <wp:effectExtent l="0" t="0" r="17145" b="1016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1228299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13D15" id="Téglalap 13" o:spid="_x0000_s1026" style="position:absolute;margin-left:228.05pt;margin-top:151.85pt;width:16.65pt;height:9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" fillcolor="#9bbb59" strokecolor="#71893f" strokeweight="2pt"/>
            </w:pict>
          </mc:Fallback>
        </mc:AlternateContent>
      </w:r>
      <w:r w:rsidRPr="00680CDE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38E201AA" wp14:editId="774230DA">
            <wp:extent cx="6120130" cy="461391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E974" w14:textId="6EEEE40D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5DAFA98D" w14:textId="3708768B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5AB870AF" w14:textId="70C7E0A2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647FB6C0" w14:textId="1292DD36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273D24F4" w14:textId="63B5941A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önkormányzati és az állami tulajdonú területek </w:t>
      </w:r>
      <w:r w:rsidR="00DB2CD3">
        <w:rPr>
          <w:rFonts w:ascii="Arial" w:hAnsi="Arial" w:cs="Arial"/>
          <w:sz w:val="22"/>
          <w:szCs w:val="22"/>
        </w:rPr>
        <w:t>határa a kiemelt szegély vonalá</w:t>
      </w:r>
      <w:r>
        <w:rPr>
          <w:rFonts w:ascii="Arial" w:hAnsi="Arial" w:cs="Arial"/>
          <w:sz w:val="22"/>
          <w:szCs w:val="22"/>
        </w:rPr>
        <w:t xml:space="preserve">ban van. A gyökércella az állami területet is érinteni fogja. Így </w:t>
      </w:r>
      <w:r w:rsidRPr="00680CDE">
        <w:rPr>
          <w:rFonts w:ascii="Arial" w:hAnsi="Arial" w:cs="Arial"/>
          <w:sz w:val="22"/>
          <w:szCs w:val="22"/>
        </w:rPr>
        <w:t xml:space="preserve">a munkák elvégzéséhez </w:t>
      </w:r>
      <w:r>
        <w:rPr>
          <w:rFonts w:ascii="Arial" w:hAnsi="Arial" w:cs="Arial"/>
          <w:sz w:val="22"/>
          <w:szCs w:val="22"/>
        </w:rPr>
        <w:t xml:space="preserve">szükséges beszerezni a Magyar Közút </w:t>
      </w:r>
      <w:proofErr w:type="spellStart"/>
      <w:r>
        <w:rPr>
          <w:rFonts w:ascii="Arial" w:hAnsi="Arial" w:cs="Arial"/>
          <w:sz w:val="22"/>
          <w:szCs w:val="22"/>
        </w:rPr>
        <w:t>Nzrt</w:t>
      </w:r>
      <w:proofErr w:type="spellEnd"/>
      <w:r>
        <w:rPr>
          <w:rFonts w:ascii="Arial" w:hAnsi="Arial" w:cs="Arial"/>
          <w:sz w:val="22"/>
          <w:szCs w:val="22"/>
        </w:rPr>
        <w:t>. közútkezelői hozzájárulását.</w:t>
      </w:r>
    </w:p>
    <w:p w14:paraId="1E6A1D1F" w14:textId="67EBDDD7" w:rsidR="00680CDE" w:rsidRDefault="00680CDE" w:rsidP="00CE655E">
      <w:pPr>
        <w:jc w:val="both"/>
        <w:rPr>
          <w:rFonts w:ascii="Arial" w:hAnsi="Arial" w:cs="Arial"/>
          <w:sz w:val="22"/>
          <w:szCs w:val="22"/>
        </w:rPr>
      </w:pPr>
    </w:p>
    <w:p w14:paraId="2EA2023A" w14:textId="77777777" w:rsidR="00542F54" w:rsidRDefault="00542F54" w:rsidP="003000AF">
      <w:pPr>
        <w:jc w:val="both"/>
        <w:rPr>
          <w:rFonts w:ascii="Arial" w:hAnsi="Arial" w:cs="Arial"/>
          <w:sz w:val="22"/>
          <w:szCs w:val="22"/>
        </w:rPr>
      </w:pPr>
    </w:p>
    <w:p w14:paraId="375990FC" w14:textId="09394FCB" w:rsidR="00203DAD" w:rsidRDefault="00CE0A7C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növénytelepítés </w:t>
      </w:r>
      <w:r w:rsidR="007D69E7">
        <w:rPr>
          <w:rFonts w:ascii="Arial" w:hAnsi="Arial" w:cs="Arial"/>
          <w:sz w:val="22"/>
          <w:szCs w:val="22"/>
        </w:rPr>
        <w:t xml:space="preserve">és járulékos munkák </w:t>
      </w:r>
      <w:r w:rsidR="00542F54">
        <w:rPr>
          <w:rFonts w:ascii="Arial" w:hAnsi="Arial" w:cs="Arial"/>
          <w:sz w:val="22"/>
          <w:szCs w:val="22"/>
        </w:rPr>
        <w:t xml:space="preserve">teljes </w:t>
      </w:r>
      <w:r w:rsidR="00F048BB">
        <w:rPr>
          <w:rFonts w:ascii="Arial" w:hAnsi="Arial" w:cs="Arial"/>
          <w:sz w:val="22"/>
          <w:szCs w:val="22"/>
        </w:rPr>
        <w:t>költségét</w:t>
      </w:r>
      <w:r w:rsidR="00E45873">
        <w:rPr>
          <w:rFonts w:ascii="Arial" w:hAnsi="Arial" w:cs="Arial"/>
          <w:sz w:val="22"/>
          <w:szCs w:val="22"/>
        </w:rPr>
        <w:t xml:space="preserve"> is</w:t>
      </w:r>
      <w:r w:rsidR="00F048BB">
        <w:rPr>
          <w:rFonts w:ascii="Arial" w:hAnsi="Arial" w:cs="Arial"/>
          <w:sz w:val="22"/>
          <w:szCs w:val="22"/>
        </w:rPr>
        <w:t xml:space="preserve"> egy </w:t>
      </w:r>
      <w:proofErr w:type="spellStart"/>
      <w:r w:rsidR="00F048BB">
        <w:rPr>
          <w:rFonts w:ascii="Arial" w:hAnsi="Arial" w:cs="Arial"/>
          <w:sz w:val="22"/>
          <w:szCs w:val="22"/>
        </w:rPr>
        <w:t>bátaszéki</w:t>
      </w:r>
      <w:proofErr w:type="spellEnd"/>
      <w:r w:rsidR="00F048BB">
        <w:rPr>
          <w:rFonts w:ascii="Arial" w:hAnsi="Arial" w:cs="Arial"/>
          <w:sz w:val="22"/>
          <w:szCs w:val="22"/>
        </w:rPr>
        <w:t xml:space="preserve"> lako</w:t>
      </w:r>
      <w:r w:rsidR="003E1F52">
        <w:rPr>
          <w:rFonts w:ascii="Arial" w:hAnsi="Arial" w:cs="Arial"/>
          <w:sz w:val="22"/>
          <w:szCs w:val="22"/>
        </w:rPr>
        <w:t>s biztosít</w:t>
      </w:r>
      <w:r w:rsidR="007D69E7">
        <w:rPr>
          <w:rFonts w:ascii="Arial" w:hAnsi="Arial" w:cs="Arial"/>
          <w:sz w:val="22"/>
          <w:szCs w:val="22"/>
        </w:rPr>
        <w:t>ja</w:t>
      </w:r>
      <w:r w:rsidR="003E1F5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3307AEF" w14:textId="35E9044F" w:rsidR="000025B0" w:rsidRDefault="000025B0" w:rsidP="003000AF">
      <w:pPr>
        <w:jc w:val="both"/>
        <w:rPr>
          <w:rFonts w:ascii="Arial" w:hAnsi="Arial" w:cs="Arial"/>
          <w:sz w:val="22"/>
          <w:szCs w:val="22"/>
        </w:rPr>
      </w:pPr>
    </w:p>
    <w:p w14:paraId="47570A3D" w14:textId="77777777" w:rsidR="000025B0" w:rsidRDefault="000025B0" w:rsidP="003000AF">
      <w:pPr>
        <w:jc w:val="both"/>
        <w:rPr>
          <w:rFonts w:ascii="Arial" w:hAnsi="Arial" w:cs="Arial"/>
          <w:sz w:val="22"/>
          <w:szCs w:val="22"/>
        </w:rPr>
      </w:pPr>
    </w:p>
    <w:p w14:paraId="021BD69D" w14:textId="26084AFE" w:rsidR="00151F5C" w:rsidRDefault="00236B41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r w:rsidRPr="00AC0220">
        <w:rPr>
          <w:rFonts w:ascii="Arial" w:hAnsi="Arial" w:cs="Arial"/>
          <w:sz w:val="22"/>
          <w:szCs w:val="22"/>
          <w:lang w:eastAsia="hu-HU"/>
        </w:rPr>
        <w:t>Mind</w:t>
      </w:r>
      <w:r w:rsidR="00E45873"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AC0220">
        <w:rPr>
          <w:rFonts w:ascii="Arial" w:hAnsi="Arial" w:cs="Arial"/>
          <w:sz w:val="22"/>
          <w:szCs w:val="22"/>
          <w:lang w:eastAsia="hu-HU"/>
        </w:rPr>
        <w:t>ezek figyelembe vételével javasoljuk az alábbi határozati javaslatok elfogadását.</w:t>
      </w:r>
    </w:p>
    <w:p w14:paraId="0104E7F5" w14:textId="70B5C04D" w:rsidR="00E26F82" w:rsidRDefault="00E26F82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337BE25D" w14:textId="77777777" w:rsidR="007E72AA" w:rsidRPr="00E26F82" w:rsidRDefault="007E72AA" w:rsidP="007E72AA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32A7DD08" w14:textId="7D705DC4" w:rsidR="007E72AA" w:rsidRPr="00E45873" w:rsidRDefault="007E72AA" w:rsidP="00E45873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E45873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E45873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14:paraId="6CD74E2D" w14:textId="77777777" w:rsidR="007E72AA" w:rsidRPr="00134FFE" w:rsidRDefault="007E72AA" w:rsidP="007E72AA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14:paraId="1ADEFF20" w14:textId="3C32CF52" w:rsidR="007E72AA" w:rsidRPr="00134FFE" w:rsidRDefault="00F048BB" w:rsidP="007E72AA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Budai utca növényesítésének jóváhagyására</w:t>
      </w:r>
    </w:p>
    <w:p w14:paraId="77EE1BF4" w14:textId="77777777" w:rsidR="007E72AA" w:rsidRPr="00134FFE" w:rsidRDefault="007E72AA" w:rsidP="007E72AA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CCCF090" w14:textId="3DA2341F" w:rsidR="007E72AA" w:rsidRPr="00E45873" w:rsidRDefault="007E72AA" w:rsidP="00E45873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  <w:r w:rsidRPr="00E45873">
        <w:rPr>
          <w:rFonts w:ascii="Arial" w:eastAsia="Calibri" w:hAnsi="Arial" w:cs="Arial"/>
          <w:sz w:val="22"/>
          <w:szCs w:val="22"/>
          <w:lang w:eastAsia="en-US"/>
        </w:rPr>
        <w:t xml:space="preserve"> egyetért a </w:t>
      </w:r>
      <w:r w:rsidR="00DB2CD3">
        <w:rPr>
          <w:rFonts w:ascii="Arial" w:eastAsia="Calibri" w:hAnsi="Arial" w:cs="Arial"/>
          <w:sz w:val="22"/>
          <w:szCs w:val="22"/>
          <w:lang w:eastAsia="en-US"/>
        </w:rPr>
        <w:t>Budai utca</w:t>
      </w:r>
      <w:r w:rsidR="00E45873" w:rsidRPr="00E45873">
        <w:rPr>
          <w:rFonts w:ascii="Arial" w:eastAsia="Calibri" w:hAnsi="Arial" w:cs="Arial"/>
          <w:sz w:val="22"/>
          <w:szCs w:val="22"/>
          <w:lang w:eastAsia="en-US"/>
        </w:rPr>
        <w:t xml:space="preserve"> keleti oldalán a </w:t>
      </w:r>
      <w:r w:rsidR="00DB2CD3">
        <w:rPr>
          <w:rFonts w:ascii="Arial" w:eastAsia="Calibri" w:hAnsi="Arial" w:cs="Arial"/>
          <w:sz w:val="22"/>
          <w:szCs w:val="22"/>
          <w:lang w:eastAsia="en-US"/>
        </w:rPr>
        <w:t>növénytelepítési programja</w:t>
      </w:r>
      <w:r w:rsidR="00114C85" w:rsidRPr="00E45873">
        <w:rPr>
          <w:rFonts w:ascii="Arial" w:eastAsia="Calibri" w:hAnsi="Arial" w:cs="Arial"/>
          <w:sz w:val="22"/>
          <w:szCs w:val="22"/>
          <w:lang w:eastAsia="en-US"/>
        </w:rPr>
        <w:t xml:space="preserve"> folytatásával</w:t>
      </w:r>
      <w:r w:rsidRPr="00E45873">
        <w:rPr>
          <w:rFonts w:ascii="Arial" w:eastAsia="Calibri" w:hAnsi="Arial" w:cs="Arial"/>
          <w:sz w:val="22"/>
          <w:szCs w:val="22"/>
          <w:lang w:eastAsia="en-US"/>
        </w:rPr>
        <w:t>,</w:t>
      </w:r>
      <w:r w:rsidR="00E45873">
        <w:rPr>
          <w:rFonts w:ascii="Arial" w:eastAsia="Calibri" w:hAnsi="Arial" w:cs="Arial"/>
          <w:sz w:val="22"/>
          <w:szCs w:val="22"/>
          <w:lang w:eastAsia="en-US"/>
        </w:rPr>
        <w:t xml:space="preserve"> gyökércellák telepítésével.</w:t>
      </w:r>
    </w:p>
    <w:p w14:paraId="149499C6" w14:textId="77777777" w:rsidR="007E72AA" w:rsidRPr="00134FFE" w:rsidRDefault="007E72AA" w:rsidP="007E72AA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3DC0D95" w14:textId="3A65B235" w:rsidR="007E72AA" w:rsidRPr="00134FFE" w:rsidRDefault="007E72AA" w:rsidP="007E72AA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202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6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.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június 30.</w:t>
      </w:r>
    </w:p>
    <w:p w14:paraId="4C01E000" w14:textId="77777777" w:rsidR="007E72AA" w:rsidRPr="00134FFE" w:rsidRDefault="007E72AA" w:rsidP="007E72AA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>
        <w:rPr>
          <w:rFonts w:ascii="Arial" w:eastAsia="Calibri" w:hAnsi="Arial" w:cs="Arial"/>
          <w:sz w:val="22"/>
          <w:szCs w:val="22"/>
          <w:lang w:eastAsia="en-US"/>
        </w:rPr>
        <w:t>:   d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r.</w:t>
      </w:r>
      <w:proofErr w:type="gramEnd"/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Bozsolik Róbert polgármester </w:t>
      </w:r>
    </w:p>
    <w:p w14:paraId="7EFB35CA" w14:textId="1D3A3CA9" w:rsidR="007E72AA" w:rsidRDefault="007E72AA" w:rsidP="007E72AA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</w:t>
      </w:r>
      <w:r w:rsidR="00E45873">
        <w:rPr>
          <w:rFonts w:ascii="Arial" w:eastAsia="Calibri" w:hAnsi="Arial" w:cs="Arial"/>
          <w:sz w:val="22"/>
          <w:szCs w:val="22"/>
          <w:lang w:eastAsia="en-US"/>
        </w:rPr>
        <w:t>határozat megküldésé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ért)</w:t>
      </w:r>
    </w:p>
    <w:p w14:paraId="246169DA" w14:textId="77777777" w:rsidR="007E72AA" w:rsidRDefault="007E72AA" w:rsidP="007E72AA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269A4D" w14:textId="77777777" w:rsidR="007E72AA" w:rsidRPr="00134FFE" w:rsidRDefault="007E72AA" w:rsidP="007E72AA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14:paraId="0BFA481A" w14:textId="77777777" w:rsidR="007E72AA" w:rsidRPr="00134FFE" w:rsidRDefault="007E72AA" w:rsidP="007E72AA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14:paraId="1BACD5E7" w14:textId="77777777" w:rsidR="007E72AA" w:rsidRDefault="007E72AA" w:rsidP="007E72AA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irattár</w:t>
      </w:r>
      <w:proofErr w:type="gramEnd"/>
    </w:p>
    <w:p w14:paraId="5096CB32" w14:textId="77777777" w:rsidR="007E72AA" w:rsidRDefault="007E72AA" w:rsidP="007E72AA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sectPr w:rsidR="007E72AA" w:rsidSect="00E45873">
      <w:pgSz w:w="11906" w:h="16838"/>
      <w:pgMar w:top="567" w:right="1134" w:bottom="851" w:left="1134" w:header="709" w:footer="210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1E7"/>
    <w:multiLevelType w:val="hybridMultilevel"/>
    <w:tmpl w:val="1478BA18"/>
    <w:lvl w:ilvl="0" w:tplc="04B6F412">
      <w:start w:val="1"/>
      <w:numFmt w:val="decimal"/>
      <w:lvlText w:val="%1."/>
      <w:lvlJc w:val="left"/>
      <w:pPr>
        <w:ind w:left="3312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12A03898"/>
    <w:multiLevelType w:val="hybridMultilevel"/>
    <w:tmpl w:val="2578D298"/>
    <w:lvl w:ilvl="0" w:tplc="F3E8AD70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6F3675A"/>
    <w:multiLevelType w:val="hybridMultilevel"/>
    <w:tmpl w:val="91B42406"/>
    <w:lvl w:ilvl="0" w:tplc="C0D0A6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5" w15:restartNumberingAfterBreak="0">
    <w:nsid w:val="36A50802"/>
    <w:multiLevelType w:val="hybridMultilevel"/>
    <w:tmpl w:val="178A79B2"/>
    <w:lvl w:ilvl="0" w:tplc="9640A8C4">
      <w:start w:val="1"/>
      <w:numFmt w:val="decimal"/>
      <w:lvlText w:val="%1."/>
      <w:lvlJc w:val="left"/>
      <w:pPr>
        <w:ind w:left="2945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545" w:hanging="360"/>
      </w:pPr>
    </w:lvl>
    <w:lvl w:ilvl="2" w:tplc="040E001B" w:tentative="1">
      <w:start w:val="1"/>
      <w:numFmt w:val="lowerRoman"/>
      <w:lvlText w:val="%3."/>
      <w:lvlJc w:val="right"/>
      <w:pPr>
        <w:ind w:left="4265" w:hanging="180"/>
      </w:pPr>
    </w:lvl>
    <w:lvl w:ilvl="3" w:tplc="040E000F" w:tentative="1">
      <w:start w:val="1"/>
      <w:numFmt w:val="decimal"/>
      <w:lvlText w:val="%4."/>
      <w:lvlJc w:val="left"/>
      <w:pPr>
        <w:ind w:left="4985" w:hanging="360"/>
      </w:pPr>
    </w:lvl>
    <w:lvl w:ilvl="4" w:tplc="040E0019" w:tentative="1">
      <w:start w:val="1"/>
      <w:numFmt w:val="lowerLetter"/>
      <w:lvlText w:val="%5."/>
      <w:lvlJc w:val="left"/>
      <w:pPr>
        <w:ind w:left="5705" w:hanging="360"/>
      </w:pPr>
    </w:lvl>
    <w:lvl w:ilvl="5" w:tplc="040E001B" w:tentative="1">
      <w:start w:val="1"/>
      <w:numFmt w:val="lowerRoman"/>
      <w:lvlText w:val="%6."/>
      <w:lvlJc w:val="right"/>
      <w:pPr>
        <w:ind w:left="6425" w:hanging="180"/>
      </w:pPr>
    </w:lvl>
    <w:lvl w:ilvl="6" w:tplc="040E000F" w:tentative="1">
      <w:start w:val="1"/>
      <w:numFmt w:val="decimal"/>
      <w:lvlText w:val="%7."/>
      <w:lvlJc w:val="left"/>
      <w:pPr>
        <w:ind w:left="7145" w:hanging="360"/>
      </w:pPr>
    </w:lvl>
    <w:lvl w:ilvl="7" w:tplc="040E0019" w:tentative="1">
      <w:start w:val="1"/>
      <w:numFmt w:val="lowerLetter"/>
      <w:lvlText w:val="%8."/>
      <w:lvlJc w:val="left"/>
      <w:pPr>
        <w:ind w:left="7865" w:hanging="360"/>
      </w:pPr>
    </w:lvl>
    <w:lvl w:ilvl="8" w:tplc="040E001B" w:tentative="1">
      <w:start w:val="1"/>
      <w:numFmt w:val="lowerRoman"/>
      <w:lvlText w:val="%9."/>
      <w:lvlJc w:val="right"/>
      <w:pPr>
        <w:ind w:left="8585" w:hanging="180"/>
      </w:pPr>
    </w:lvl>
  </w:abstractNum>
  <w:abstractNum w:abstractNumId="6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57F45"/>
    <w:multiLevelType w:val="hybridMultilevel"/>
    <w:tmpl w:val="0980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54660E7A"/>
    <w:multiLevelType w:val="hybridMultilevel"/>
    <w:tmpl w:val="0DC49C44"/>
    <w:lvl w:ilvl="0" w:tplc="A4C0FD4C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759237D6"/>
    <w:multiLevelType w:val="hybridMultilevel"/>
    <w:tmpl w:val="5352C244"/>
    <w:lvl w:ilvl="0" w:tplc="38604512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11"/>
  </w:num>
  <w:num w:numId="5">
    <w:abstractNumId w:val="13"/>
  </w:num>
  <w:num w:numId="6">
    <w:abstractNumId w:val="9"/>
  </w:num>
  <w:num w:numId="7">
    <w:abstractNumId w:val="4"/>
  </w:num>
  <w:num w:numId="8">
    <w:abstractNumId w:val="12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25B0"/>
    <w:rsid w:val="00011235"/>
    <w:rsid w:val="00012BBF"/>
    <w:rsid w:val="000416C7"/>
    <w:rsid w:val="000453B9"/>
    <w:rsid w:val="00046BA8"/>
    <w:rsid w:val="00092EF4"/>
    <w:rsid w:val="000A2283"/>
    <w:rsid w:val="000E1B63"/>
    <w:rsid w:val="00103306"/>
    <w:rsid w:val="001057B8"/>
    <w:rsid w:val="00114C85"/>
    <w:rsid w:val="0012083A"/>
    <w:rsid w:val="00151F5C"/>
    <w:rsid w:val="00155D6C"/>
    <w:rsid w:val="00183C9D"/>
    <w:rsid w:val="001865B9"/>
    <w:rsid w:val="001943BB"/>
    <w:rsid w:val="001F136F"/>
    <w:rsid w:val="001F2F49"/>
    <w:rsid w:val="00203DAD"/>
    <w:rsid w:val="0021070F"/>
    <w:rsid w:val="00217B18"/>
    <w:rsid w:val="00231625"/>
    <w:rsid w:val="00236B41"/>
    <w:rsid w:val="00241AA4"/>
    <w:rsid w:val="002567FA"/>
    <w:rsid w:val="00262A68"/>
    <w:rsid w:val="002654BE"/>
    <w:rsid w:val="00275596"/>
    <w:rsid w:val="00275651"/>
    <w:rsid w:val="00281F7F"/>
    <w:rsid w:val="00295C09"/>
    <w:rsid w:val="002A0167"/>
    <w:rsid w:val="002A4107"/>
    <w:rsid w:val="002B5BAC"/>
    <w:rsid w:val="002C2C86"/>
    <w:rsid w:val="002E4CB6"/>
    <w:rsid w:val="003000AF"/>
    <w:rsid w:val="00304556"/>
    <w:rsid w:val="00307A8A"/>
    <w:rsid w:val="00310CE9"/>
    <w:rsid w:val="00316B76"/>
    <w:rsid w:val="00321B49"/>
    <w:rsid w:val="00324B31"/>
    <w:rsid w:val="0032567F"/>
    <w:rsid w:val="00325D69"/>
    <w:rsid w:val="0032605A"/>
    <w:rsid w:val="00332C16"/>
    <w:rsid w:val="003413A4"/>
    <w:rsid w:val="00344C3D"/>
    <w:rsid w:val="00352881"/>
    <w:rsid w:val="00353D24"/>
    <w:rsid w:val="00361D30"/>
    <w:rsid w:val="00366D01"/>
    <w:rsid w:val="003679B9"/>
    <w:rsid w:val="003A2D2C"/>
    <w:rsid w:val="003B5895"/>
    <w:rsid w:val="003E1F52"/>
    <w:rsid w:val="003F3A50"/>
    <w:rsid w:val="00416994"/>
    <w:rsid w:val="0047526A"/>
    <w:rsid w:val="00483688"/>
    <w:rsid w:val="00496AC5"/>
    <w:rsid w:val="004A245A"/>
    <w:rsid w:val="004B3484"/>
    <w:rsid w:val="004B5229"/>
    <w:rsid w:val="004D6267"/>
    <w:rsid w:val="004E04CF"/>
    <w:rsid w:val="00523FB3"/>
    <w:rsid w:val="00526A41"/>
    <w:rsid w:val="00530B20"/>
    <w:rsid w:val="0053378D"/>
    <w:rsid w:val="0053789B"/>
    <w:rsid w:val="00542F54"/>
    <w:rsid w:val="00545E05"/>
    <w:rsid w:val="00554A66"/>
    <w:rsid w:val="005773F6"/>
    <w:rsid w:val="005A0CB3"/>
    <w:rsid w:val="005C57C4"/>
    <w:rsid w:val="005D135E"/>
    <w:rsid w:val="005E220A"/>
    <w:rsid w:val="006225B1"/>
    <w:rsid w:val="006338F0"/>
    <w:rsid w:val="00663CC4"/>
    <w:rsid w:val="00680CDE"/>
    <w:rsid w:val="006C2F4C"/>
    <w:rsid w:val="006D03C2"/>
    <w:rsid w:val="006D5DC7"/>
    <w:rsid w:val="00705D83"/>
    <w:rsid w:val="00753D25"/>
    <w:rsid w:val="00775B4F"/>
    <w:rsid w:val="00784CED"/>
    <w:rsid w:val="00790BA9"/>
    <w:rsid w:val="007B1DA5"/>
    <w:rsid w:val="007D69E7"/>
    <w:rsid w:val="007E72AA"/>
    <w:rsid w:val="007F1443"/>
    <w:rsid w:val="00805CC4"/>
    <w:rsid w:val="00811597"/>
    <w:rsid w:val="008429B2"/>
    <w:rsid w:val="0085366B"/>
    <w:rsid w:val="008579F2"/>
    <w:rsid w:val="00886FC5"/>
    <w:rsid w:val="008A6337"/>
    <w:rsid w:val="008B3041"/>
    <w:rsid w:val="008B703D"/>
    <w:rsid w:val="008B7774"/>
    <w:rsid w:val="008D3905"/>
    <w:rsid w:val="008D6A1C"/>
    <w:rsid w:val="008E153C"/>
    <w:rsid w:val="008E47A3"/>
    <w:rsid w:val="008F26D3"/>
    <w:rsid w:val="009071CA"/>
    <w:rsid w:val="00916A6E"/>
    <w:rsid w:val="00924179"/>
    <w:rsid w:val="00934FE1"/>
    <w:rsid w:val="0093536E"/>
    <w:rsid w:val="009570DF"/>
    <w:rsid w:val="009663F9"/>
    <w:rsid w:val="00991869"/>
    <w:rsid w:val="009B2975"/>
    <w:rsid w:val="009F3F65"/>
    <w:rsid w:val="009F7056"/>
    <w:rsid w:val="00A26478"/>
    <w:rsid w:val="00A57C69"/>
    <w:rsid w:val="00A67029"/>
    <w:rsid w:val="00A73F9F"/>
    <w:rsid w:val="00A7477C"/>
    <w:rsid w:val="00A77124"/>
    <w:rsid w:val="00A91222"/>
    <w:rsid w:val="00AA4A44"/>
    <w:rsid w:val="00AC2717"/>
    <w:rsid w:val="00AC2A81"/>
    <w:rsid w:val="00AD3C27"/>
    <w:rsid w:val="00B3799D"/>
    <w:rsid w:val="00B523CE"/>
    <w:rsid w:val="00B701B6"/>
    <w:rsid w:val="00B76ADE"/>
    <w:rsid w:val="00B9316F"/>
    <w:rsid w:val="00BA07DC"/>
    <w:rsid w:val="00BA50A6"/>
    <w:rsid w:val="00BB1F10"/>
    <w:rsid w:val="00BC1A56"/>
    <w:rsid w:val="00BC739A"/>
    <w:rsid w:val="00BD6991"/>
    <w:rsid w:val="00BE2DDB"/>
    <w:rsid w:val="00BE3BCA"/>
    <w:rsid w:val="00BF18CD"/>
    <w:rsid w:val="00BF62EA"/>
    <w:rsid w:val="00C514E4"/>
    <w:rsid w:val="00C8772E"/>
    <w:rsid w:val="00CB4AFC"/>
    <w:rsid w:val="00CC26BC"/>
    <w:rsid w:val="00CC742A"/>
    <w:rsid w:val="00CD48C4"/>
    <w:rsid w:val="00CE0A7C"/>
    <w:rsid w:val="00CE655E"/>
    <w:rsid w:val="00CE7656"/>
    <w:rsid w:val="00D04C18"/>
    <w:rsid w:val="00D51876"/>
    <w:rsid w:val="00D70F1A"/>
    <w:rsid w:val="00DA5EEA"/>
    <w:rsid w:val="00DB2CD3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271F2"/>
    <w:rsid w:val="00E32383"/>
    <w:rsid w:val="00E419CA"/>
    <w:rsid w:val="00E45873"/>
    <w:rsid w:val="00E80E5B"/>
    <w:rsid w:val="00E83487"/>
    <w:rsid w:val="00E84262"/>
    <w:rsid w:val="00EA3524"/>
    <w:rsid w:val="00EB3346"/>
    <w:rsid w:val="00EB5353"/>
    <w:rsid w:val="00ED47C1"/>
    <w:rsid w:val="00ED4DCE"/>
    <w:rsid w:val="00EE0240"/>
    <w:rsid w:val="00EF2DE3"/>
    <w:rsid w:val="00EF4015"/>
    <w:rsid w:val="00F048BB"/>
    <w:rsid w:val="00F15E48"/>
    <w:rsid w:val="00F16E97"/>
    <w:rsid w:val="00F20CC0"/>
    <w:rsid w:val="00F225AE"/>
    <w:rsid w:val="00F54BAD"/>
    <w:rsid w:val="00F55EA8"/>
    <w:rsid w:val="00F638FF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A865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114C85"/>
    <w:rPr>
      <w:sz w:val="24"/>
      <w:szCs w:val="24"/>
      <w:lang w:eastAsia="ar-SA"/>
    </w:rPr>
  </w:style>
  <w:style w:type="table" w:styleId="Rcsostblzat">
    <w:name w:val="Table Grid"/>
    <w:basedOn w:val="Normltblzat"/>
    <w:uiPriority w:val="59"/>
    <w:rsid w:val="00114C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490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Polgármester</cp:lastModifiedBy>
  <cp:revision>8</cp:revision>
  <dcterms:created xsi:type="dcterms:W3CDTF">2026-03-16T14:17:00Z</dcterms:created>
  <dcterms:modified xsi:type="dcterms:W3CDTF">2026-03-17T14:17:00Z</dcterms:modified>
</cp:coreProperties>
</file>