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B8393" w14:textId="77777777" w:rsidR="00DA5EEA" w:rsidRPr="009700DD" w:rsidRDefault="00DA5EEA" w:rsidP="00DA5EEA">
      <w:pPr>
        <w:jc w:val="right"/>
        <w:rPr>
          <w:i/>
          <w:color w:val="3366FF"/>
          <w:sz w:val="20"/>
          <w:highlight w:val="green"/>
        </w:rPr>
      </w:pPr>
      <w:r w:rsidRPr="009700DD">
        <w:rPr>
          <w:i/>
          <w:color w:val="3366FF"/>
          <w:sz w:val="20"/>
          <w:highlight w:val="green"/>
        </w:rPr>
        <w:t>A határozati javaslat elfogadásához</w:t>
      </w:r>
    </w:p>
    <w:p w14:paraId="3AC3710D" w14:textId="77777777" w:rsidR="00DA5EEA" w:rsidRPr="009700DD" w:rsidRDefault="00DA5EEA" w:rsidP="00DA5EEA">
      <w:pPr>
        <w:jc w:val="right"/>
        <w:rPr>
          <w:i/>
          <w:color w:val="3366FF"/>
          <w:sz w:val="20"/>
          <w:highlight w:val="green"/>
        </w:rPr>
      </w:pPr>
      <w:r w:rsidRPr="009700DD">
        <w:rPr>
          <w:b/>
          <w:bCs/>
          <w:i/>
          <w:color w:val="3366FF"/>
          <w:sz w:val="20"/>
          <w:highlight w:val="green"/>
          <w:u w:val="single"/>
        </w:rPr>
        <w:t>egyszerű</w:t>
      </w:r>
      <w:r w:rsidRPr="009700DD">
        <w:rPr>
          <w:i/>
          <w:color w:val="3366FF"/>
          <w:sz w:val="20"/>
          <w:highlight w:val="green"/>
        </w:rPr>
        <w:t xml:space="preserve"> többség szükséges, </w:t>
      </w:r>
    </w:p>
    <w:p w14:paraId="76D4C09C" w14:textId="77777777" w:rsidR="00DA5EEA" w:rsidRPr="009D3BDA" w:rsidRDefault="00DA5EEA" w:rsidP="009071CA">
      <w:pPr>
        <w:jc w:val="right"/>
        <w:rPr>
          <w:color w:val="3366FF"/>
        </w:rPr>
      </w:pPr>
      <w:r w:rsidRPr="009700DD">
        <w:rPr>
          <w:i/>
          <w:color w:val="3366FF"/>
          <w:sz w:val="20"/>
          <w:highlight w:val="green"/>
        </w:rPr>
        <w:t xml:space="preserve">az előterjesztés </w:t>
      </w:r>
      <w:r w:rsidRPr="009700DD">
        <w:rPr>
          <w:b/>
          <w:i/>
          <w:color w:val="3366FF"/>
          <w:sz w:val="20"/>
          <w:highlight w:val="green"/>
          <w:u w:val="single"/>
        </w:rPr>
        <w:t>nyilvános ülésen tárgyalható</w:t>
      </w:r>
      <w:r w:rsidRPr="009700DD">
        <w:rPr>
          <w:i/>
          <w:color w:val="3366FF"/>
          <w:sz w:val="20"/>
          <w:highlight w:val="green"/>
        </w:rPr>
        <w:t>!</w:t>
      </w:r>
      <w:bookmarkStart w:id="0" w:name="_GoBack"/>
      <w:bookmarkEnd w:id="0"/>
      <w:r w:rsidR="009071CA" w:rsidRPr="009D3BDA">
        <w:rPr>
          <w:color w:val="3366FF"/>
        </w:rPr>
        <w:t xml:space="preserve"> </w:t>
      </w:r>
    </w:p>
    <w:p w14:paraId="5AEE060C" w14:textId="77777777" w:rsidR="00DA5EEA" w:rsidRPr="009D3BDA" w:rsidRDefault="00DA5EEA" w:rsidP="00DA5EEA">
      <w:pPr>
        <w:rPr>
          <w:color w:val="3366FF"/>
        </w:rPr>
      </w:pPr>
    </w:p>
    <w:p w14:paraId="786AF16B" w14:textId="2F6A5773" w:rsidR="00DA5EEA" w:rsidRPr="009D3BDA" w:rsidRDefault="0037716A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112.</w:t>
      </w:r>
      <w:r w:rsidR="00DA5EEA" w:rsidRPr="009D3BDA">
        <w:rPr>
          <w:rFonts w:ascii="Arial" w:hAnsi="Arial" w:cs="Arial"/>
          <w:bCs/>
          <w:i/>
          <w:color w:val="3366FF"/>
          <w:sz w:val="32"/>
          <w:szCs w:val="32"/>
          <w:u w:val="single"/>
        </w:rPr>
        <w:t xml:space="preserve"> számú előterjesztés</w:t>
      </w:r>
    </w:p>
    <w:p w14:paraId="39BC87C3" w14:textId="77777777" w:rsidR="00DA5EEA" w:rsidRPr="009D3BDA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14:paraId="10B12147" w14:textId="4C04A519" w:rsidR="00DA5EEA" w:rsidRPr="009D3BDA" w:rsidRDefault="00DA5EEA" w:rsidP="00DA5EEA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9D3BDA">
        <w:rPr>
          <w:rFonts w:ascii="Arial" w:hAnsi="Arial" w:cs="Arial"/>
          <w:color w:val="3366FF"/>
          <w:sz w:val="22"/>
          <w:szCs w:val="22"/>
        </w:rPr>
        <w:t>Bátaszék Város Önkormá</w:t>
      </w:r>
      <w:r w:rsidR="00523FB3" w:rsidRPr="009D3BDA">
        <w:rPr>
          <w:rFonts w:ascii="Arial" w:hAnsi="Arial" w:cs="Arial"/>
          <w:color w:val="3366FF"/>
          <w:sz w:val="22"/>
          <w:szCs w:val="22"/>
        </w:rPr>
        <w:t>n</w:t>
      </w:r>
      <w:r w:rsidR="00BB1F10" w:rsidRPr="009D3BDA">
        <w:rPr>
          <w:rFonts w:ascii="Arial" w:hAnsi="Arial" w:cs="Arial"/>
          <w:color w:val="3366FF"/>
          <w:sz w:val="22"/>
          <w:szCs w:val="22"/>
        </w:rPr>
        <w:t>yzat Képvis</w:t>
      </w:r>
      <w:r w:rsidR="00CE1141" w:rsidRPr="009D3BDA">
        <w:rPr>
          <w:rFonts w:ascii="Arial" w:hAnsi="Arial" w:cs="Arial"/>
          <w:color w:val="3366FF"/>
          <w:sz w:val="22"/>
          <w:szCs w:val="22"/>
        </w:rPr>
        <w:t>e</w:t>
      </w:r>
      <w:r w:rsidR="002B3C68" w:rsidRPr="009D3BDA">
        <w:rPr>
          <w:rFonts w:ascii="Arial" w:hAnsi="Arial" w:cs="Arial"/>
          <w:color w:val="3366FF"/>
          <w:sz w:val="22"/>
          <w:szCs w:val="22"/>
        </w:rPr>
        <w:t>l</w:t>
      </w:r>
      <w:r w:rsidR="00826F73">
        <w:rPr>
          <w:rFonts w:ascii="Arial" w:hAnsi="Arial" w:cs="Arial"/>
          <w:color w:val="3366FF"/>
          <w:sz w:val="22"/>
          <w:szCs w:val="22"/>
        </w:rPr>
        <w:t>ő-testületének 2026</w:t>
      </w:r>
      <w:r w:rsidR="00F86990" w:rsidRPr="009D3BDA">
        <w:rPr>
          <w:rFonts w:ascii="Arial" w:hAnsi="Arial" w:cs="Arial"/>
          <w:color w:val="3366FF"/>
          <w:sz w:val="22"/>
          <w:szCs w:val="22"/>
        </w:rPr>
        <w:t>.</w:t>
      </w:r>
      <w:r w:rsidR="00EA1133" w:rsidRPr="009D3BDA">
        <w:rPr>
          <w:rFonts w:ascii="Arial" w:hAnsi="Arial" w:cs="Arial"/>
          <w:color w:val="3366FF"/>
          <w:sz w:val="22"/>
          <w:szCs w:val="22"/>
        </w:rPr>
        <w:t xml:space="preserve"> </w:t>
      </w:r>
      <w:r w:rsidR="00826F73">
        <w:rPr>
          <w:rFonts w:ascii="Arial" w:hAnsi="Arial" w:cs="Arial"/>
          <w:color w:val="3366FF"/>
          <w:sz w:val="22"/>
          <w:szCs w:val="22"/>
        </w:rPr>
        <w:t xml:space="preserve">május </w:t>
      </w:r>
      <w:r w:rsidR="00CD7822">
        <w:rPr>
          <w:rFonts w:ascii="Arial" w:hAnsi="Arial" w:cs="Arial"/>
          <w:color w:val="3366FF"/>
          <w:sz w:val="22"/>
          <w:szCs w:val="22"/>
        </w:rPr>
        <w:t>27</w:t>
      </w:r>
      <w:r w:rsidR="00EA1133" w:rsidRPr="009D3BDA">
        <w:rPr>
          <w:rFonts w:ascii="Arial" w:hAnsi="Arial" w:cs="Arial"/>
          <w:color w:val="3366FF"/>
          <w:sz w:val="22"/>
          <w:szCs w:val="22"/>
        </w:rPr>
        <w:t>-é</w:t>
      </w:r>
      <w:r w:rsidRPr="009D3BDA">
        <w:rPr>
          <w:rFonts w:ascii="Arial" w:hAnsi="Arial" w:cs="Arial"/>
          <w:color w:val="3366FF"/>
          <w:sz w:val="22"/>
          <w:szCs w:val="22"/>
        </w:rPr>
        <w:t xml:space="preserve">n </w:t>
      </w:r>
    </w:p>
    <w:p w14:paraId="765667AC" w14:textId="3B59AC4E" w:rsidR="00DA5EEA" w:rsidRPr="009D3BDA" w:rsidRDefault="007144EA" w:rsidP="00DA5EEA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>15</w:t>
      </w:r>
      <w:r w:rsidR="00D04C18" w:rsidRPr="009D3BDA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9D3BDA">
        <w:rPr>
          <w:rFonts w:ascii="Arial" w:hAnsi="Arial" w:cs="Arial"/>
          <w:color w:val="3366FF"/>
          <w:sz w:val="22"/>
          <w:szCs w:val="22"/>
        </w:rPr>
        <w:t>órakor megtartandó</w:t>
      </w:r>
      <w:r w:rsidR="00E9172D" w:rsidRPr="009D3BDA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9D3BDA">
        <w:rPr>
          <w:rFonts w:ascii="Arial" w:hAnsi="Arial" w:cs="Arial"/>
          <w:color w:val="3366FF"/>
          <w:sz w:val="22"/>
          <w:szCs w:val="22"/>
        </w:rPr>
        <w:t>ülésére</w:t>
      </w:r>
    </w:p>
    <w:p w14:paraId="6BD42B3E" w14:textId="77777777" w:rsidR="00DA5EEA" w:rsidRPr="009D3BDA" w:rsidRDefault="00DA5EEA" w:rsidP="00DA5EEA">
      <w:pPr>
        <w:jc w:val="center"/>
        <w:rPr>
          <w:color w:val="3366FF"/>
        </w:rPr>
      </w:pPr>
    </w:p>
    <w:p w14:paraId="458BC9CE" w14:textId="40109CBD" w:rsidR="00DA5EEA" w:rsidRPr="009D3BDA" w:rsidRDefault="00275E3A" w:rsidP="00DF46D8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3366FF"/>
          <w:sz w:val="32"/>
          <w:szCs w:val="32"/>
          <w:u w:val="single"/>
        </w:rPr>
      </w:pPr>
      <w:r w:rsidRPr="009D3BDA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A</w:t>
      </w:r>
      <w:r w:rsidR="00DF46D8" w:rsidRPr="009D3BDA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 202</w:t>
      </w:r>
      <w:r w:rsidR="00194ECB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6</w:t>
      </w:r>
      <w:r w:rsidR="00DF46D8" w:rsidRPr="009D3BDA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. évi </w:t>
      </w:r>
      <w:r w:rsidR="00826F73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TETT támogatás felhasználás költségtervének módosítása</w:t>
      </w:r>
    </w:p>
    <w:p w14:paraId="1EC9CD6A" w14:textId="77777777" w:rsidR="00DA5EEA" w:rsidRPr="009D3BDA" w:rsidRDefault="00DA5EEA" w:rsidP="00DA5EEA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236"/>
      </w:tblGrid>
      <w:tr w:rsidR="00DA5EEA" w:rsidRPr="00B8125A" w14:paraId="515AC268" w14:textId="77777777" w:rsidTr="00ED4DCE">
        <w:trPr>
          <w:trHeight w:val="2961"/>
          <w:jc w:val="center"/>
        </w:trPr>
        <w:tc>
          <w:tcPr>
            <w:tcW w:w="7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DA0C5D" w14:textId="77777777" w:rsidR="00DA5EEA" w:rsidRPr="009D3BDA" w:rsidRDefault="00DA5EEA" w:rsidP="00ED4DCE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4E190FBF" w14:textId="77777777" w:rsidR="00DA5EEA" w:rsidRPr="009D3BDA" w:rsidRDefault="00DA5EEA" w:rsidP="00ED4DCE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9D3BDA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</w:t>
            </w:r>
            <w:proofErr w:type="gramStart"/>
            <w:r w:rsidRPr="009D3BDA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:</w:t>
            </w:r>
            <w:r w:rsidRPr="009D3BDA">
              <w:rPr>
                <w:rFonts w:ascii="Arial" w:hAnsi="Arial" w:cs="Arial"/>
                <w:color w:val="3366FF"/>
                <w:sz w:val="22"/>
                <w:szCs w:val="22"/>
              </w:rPr>
              <w:t xml:space="preserve">  </w:t>
            </w:r>
            <w:r w:rsidR="00DF46D8" w:rsidRPr="009D3BDA">
              <w:rPr>
                <w:rFonts w:ascii="Arial" w:hAnsi="Arial" w:cs="Arial"/>
                <w:color w:val="3366FF"/>
                <w:sz w:val="22"/>
                <w:szCs w:val="22"/>
              </w:rPr>
              <w:t>dr.</w:t>
            </w:r>
            <w:proofErr w:type="gramEnd"/>
            <w:r w:rsidR="00DF46D8" w:rsidRPr="009D3BDA">
              <w:rPr>
                <w:rFonts w:ascii="Arial" w:hAnsi="Arial" w:cs="Arial"/>
                <w:color w:val="3366FF"/>
                <w:sz w:val="22"/>
                <w:szCs w:val="22"/>
              </w:rPr>
              <w:t xml:space="preserve"> Bozsolik Róbert polgármester</w:t>
            </w:r>
          </w:p>
          <w:p w14:paraId="327DE290" w14:textId="77777777" w:rsidR="00DA5EEA" w:rsidRPr="009D3BDA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5BF46A95" w14:textId="0ACB7D40" w:rsidR="009D3BDA" w:rsidRPr="009D3BDA" w:rsidRDefault="00DA5EEA" w:rsidP="00DF46D8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proofErr w:type="gramStart"/>
            <w:r w:rsidRPr="009D3BDA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</w:t>
            </w:r>
            <w:r w:rsidR="004F0C16" w:rsidRPr="009D3BDA">
              <w:rPr>
                <w:rFonts w:ascii="Arial" w:hAnsi="Arial" w:cs="Arial"/>
                <w:color w:val="3366FF"/>
                <w:sz w:val="22"/>
                <w:szCs w:val="22"/>
              </w:rPr>
              <w:t xml:space="preserve"> :</w:t>
            </w:r>
            <w:proofErr w:type="gramEnd"/>
            <w:r w:rsidR="004F0C16" w:rsidRPr="009D3BDA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53673C">
              <w:rPr>
                <w:rFonts w:ascii="Arial" w:hAnsi="Arial" w:cs="Arial"/>
                <w:color w:val="3366FF"/>
                <w:sz w:val="22"/>
                <w:szCs w:val="22"/>
              </w:rPr>
              <w:t>Keresztes Katalin pénzügyi irodavezető</w:t>
            </w:r>
          </w:p>
          <w:p w14:paraId="41E47C84" w14:textId="77777777" w:rsidR="00DA5EEA" w:rsidRPr="009D3BDA" w:rsidRDefault="00DF46D8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9D3BDA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</w:t>
            </w:r>
            <w:r w:rsidR="00DA5EEA" w:rsidRPr="009D3BDA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</w:t>
            </w:r>
          </w:p>
          <w:p w14:paraId="7589BE93" w14:textId="1E563734" w:rsidR="00DA5EEA" w:rsidRPr="009D3BDA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9D3BDA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</w:t>
            </w:r>
            <w:proofErr w:type="gramStart"/>
            <w:r w:rsidRPr="009D3BDA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:</w:t>
            </w:r>
            <w:r w:rsidRPr="009D3BDA">
              <w:rPr>
                <w:rFonts w:ascii="Arial" w:hAnsi="Arial" w:cs="Arial"/>
                <w:color w:val="3366FF"/>
                <w:sz w:val="22"/>
                <w:szCs w:val="22"/>
              </w:rPr>
              <w:t xml:space="preserve">  </w:t>
            </w:r>
            <w:r w:rsidR="0053673C">
              <w:rPr>
                <w:rFonts w:ascii="Arial" w:hAnsi="Arial" w:cs="Arial"/>
                <w:color w:val="3366FF"/>
                <w:sz w:val="22"/>
                <w:szCs w:val="22"/>
              </w:rPr>
              <w:t>Kondriczné</w:t>
            </w:r>
            <w:proofErr w:type="gramEnd"/>
            <w:r w:rsidR="0053673C">
              <w:rPr>
                <w:rFonts w:ascii="Arial" w:hAnsi="Arial" w:cs="Arial"/>
                <w:color w:val="3366FF"/>
                <w:sz w:val="22"/>
                <w:szCs w:val="22"/>
              </w:rPr>
              <w:t xml:space="preserve"> dr. Varga Erzsébet jegyző</w:t>
            </w:r>
          </w:p>
          <w:p w14:paraId="4060F973" w14:textId="77777777" w:rsidR="00DA5EEA" w:rsidRPr="009D3BDA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634E87EB" w14:textId="77777777" w:rsidR="00DA5EEA" w:rsidRPr="009D3BDA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  <w:r w:rsidRPr="009D3BDA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Tárgyalja:</w:t>
            </w:r>
          </w:p>
          <w:p w14:paraId="56C125BA" w14:textId="77777777" w:rsidR="00DA5EEA" w:rsidRPr="009D3BDA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4AD124DD" w14:textId="0D453DAC" w:rsidR="00DA5EEA" w:rsidRPr="009D3BDA" w:rsidRDefault="00EF7890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9D3BDA">
              <w:rPr>
                <w:rFonts w:ascii="Arial" w:hAnsi="Arial" w:cs="Arial"/>
                <w:color w:val="3366FF"/>
                <w:sz w:val="22"/>
                <w:szCs w:val="22"/>
              </w:rPr>
              <w:t xml:space="preserve">Pénzügyi és </w:t>
            </w:r>
            <w:r w:rsidR="009D3BDA" w:rsidRPr="009D3BDA">
              <w:rPr>
                <w:rFonts w:ascii="Arial" w:hAnsi="Arial" w:cs="Arial"/>
                <w:color w:val="3366FF"/>
                <w:sz w:val="22"/>
                <w:szCs w:val="22"/>
              </w:rPr>
              <w:t>Gazdasági</w:t>
            </w:r>
            <w:r w:rsidR="00826F73">
              <w:rPr>
                <w:rFonts w:ascii="Arial" w:hAnsi="Arial" w:cs="Arial"/>
                <w:color w:val="3366FF"/>
                <w:sz w:val="22"/>
                <w:szCs w:val="22"/>
              </w:rPr>
              <w:t xml:space="preserve"> Bizottság: 2026</w:t>
            </w:r>
            <w:r w:rsidR="00D512C2">
              <w:rPr>
                <w:rFonts w:ascii="Arial" w:hAnsi="Arial" w:cs="Arial"/>
                <w:color w:val="3366FF"/>
                <w:sz w:val="22"/>
                <w:szCs w:val="22"/>
              </w:rPr>
              <w:t xml:space="preserve">. </w:t>
            </w:r>
            <w:r w:rsidR="000D7688">
              <w:rPr>
                <w:rFonts w:ascii="Arial" w:hAnsi="Arial" w:cs="Arial"/>
                <w:color w:val="3366FF"/>
                <w:sz w:val="22"/>
                <w:szCs w:val="22"/>
              </w:rPr>
              <w:t>05.26.</w:t>
            </w:r>
          </w:p>
          <w:p w14:paraId="54801963" w14:textId="77777777" w:rsidR="00DA5EEA" w:rsidRPr="009D3BDA" w:rsidRDefault="00DA5EEA" w:rsidP="00ED4DCE">
            <w:pPr>
              <w:jc w:val="both"/>
              <w:rPr>
                <w:rFonts w:ascii="Arial" w:hAnsi="Arial" w:cs="Arial"/>
                <w:color w:val="3366FF"/>
                <w:sz w:val="22"/>
                <w:szCs w:val="22"/>
                <w:shd w:val="clear" w:color="auto" w:fill="FF0000"/>
              </w:rPr>
            </w:pPr>
          </w:p>
        </w:tc>
      </w:tr>
    </w:tbl>
    <w:p w14:paraId="4C49EC1D" w14:textId="77777777" w:rsidR="00CB7D6A" w:rsidRPr="00B8125A" w:rsidRDefault="00CB7D6A" w:rsidP="00DA5EEA">
      <w:pPr>
        <w:rPr>
          <w:rFonts w:ascii="Arial" w:hAnsi="Arial" w:cs="Arial"/>
          <w:highlight w:val="yellow"/>
        </w:rPr>
      </w:pPr>
    </w:p>
    <w:p w14:paraId="4AF3FD22" w14:textId="77777777" w:rsidR="00DA5EEA" w:rsidRPr="00B8125A" w:rsidRDefault="00DA5EEA" w:rsidP="00DA5EEA">
      <w:pPr>
        <w:rPr>
          <w:rFonts w:ascii="Arial" w:hAnsi="Arial" w:cs="Arial"/>
          <w:iCs/>
          <w:sz w:val="20"/>
          <w:szCs w:val="20"/>
          <w:highlight w:val="yellow"/>
        </w:rPr>
      </w:pPr>
    </w:p>
    <w:p w14:paraId="0D42F113" w14:textId="77777777" w:rsidR="00DF46D8" w:rsidRPr="009D3BDA" w:rsidRDefault="00DF46D8" w:rsidP="00C77855">
      <w:pPr>
        <w:tabs>
          <w:tab w:val="left" w:pos="600"/>
        </w:tabs>
        <w:jc w:val="both"/>
        <w:rPr>
          <w:rFonts w:ascii="Arial" w:hAnsi="Arial" w:cs="Arial"/>
          <w:b/>
          <w:iCs/>
          <w:sz w:val="22"/>
          <w:szCs w:val="22"/>
        </w:rPr>
      </w:pPr>
      <w:r w:rsidRPr="009D3BDA">
        <w:rPr>
          <w:rFonts w:ascii="Arial" w:hAnsi="Arial" w:cs="Arial"/>
          <w:b/>
          <w:iCs/>
          <w:sz w:val="22"/>
          <w:szCs w:val="22"/>
        </w:rPr>
        <w:t>Tisztelt Képviselő-testület!</w:t>
      </w:r>
    </w:p>
    <w:p w14:paraId="62059B6B" w14:textId="77777777" w:rsidR="00DF46D8" w:rsidRPr="009D3BDA" w:rsidRDefault="00DF46D8" w:rsidP="002C2EA0">
      <w:pPr>
        <w:jc w:val="both"/>
        <w:rPr>
          <w:rFonts w:ascii="Arial" w:hAnsi="Arial" w:cs="Arial"/>
          <w:sz w:val="22"/>
          <w:szCs w:val="22"/>
        </w:rPr>
      </w:pPr>
    </w:p>
    <w:p w14:paraId="4F28D449" w14:textId="77777777" w:rsidR="0053673C" w:rsidRDefault="0053673C" w:rsidP="00194EC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846D3AA" w14:textId="34060778" w:rsidR="002455B7" w:rsidRDefault="00194ECB" w:rsidP="00194EC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A </w:t>
      </w:r>
      <w:r w:rsidRPr="00D52558">
        <w:rPr>
          <w:rFonts w:ascii="Arial" w:eastAsia="Calibri" w:hAnsi="Arial" w:cs="Arial"/>
          <w:sz w:val="22"/>
          <w:szCs w:val="22"/>
          <w:lang w:eastAsia="en-US"/>
        </w:rPr>
        <w:t xml:space="preserve">Társadalmi Ellenőrző Tájékoztató </w:t>
      </w:r>
      <w:r w:rsidR="006214A2" w:rsidRPr="00D52558">
        <w:rPr>
          <w:rFonts w:ascii="Arial" w:eastAsia="Calibri" w:hAnsi="Arial" w:cs="Arial"/>
          <w:sz w:val="22"/>
          <w:szCs w:val="22"/>
          <w:lang w:eastAsia="en-US"/>
        </w:rPr>
        <w:t xml:space="preserve">Társulás </w:t>
      </w:r>
      <w:r w:rsidR="0053673C" w:rsidRPr="00D52558">
        <w:rPr>
          <w:rFonts w:ascii="Arial" w:eastAsia="Calibri" w:hAnsi="Arial" w:cs="Arial"/>
          <w:sz w:val="22"/>
          <w:szCs w:val="22"/>
          <w:lang w:eastAsia="en-US"/>
        </w:rPr>
        <w:t>működési költségek biztosítására 2026</w:t>
      </w:r>
      <w:r w:rsidR="00EC40CF">
        <w:rPr>
          <w:rFonts w:ascii="Arial" w:eastAsia="Calibri" w:hAnsi="Arial" w:cs="Arial"/>
          <w:sz w:val="22"/>
          <w:szCs w:val="22"/>
          <w:lang w:eastAsia="en-US"/>
        </w:rPr>
        <w:t>. évre 79 158 000 Ft támogatást</w:t>
      </w:r>
      <w:r w:rsidR="0053673C" w:rsidRPr="00D5255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gramStart"/>
      <w:r w:rsidR="0053673C" w:rsidRPr="00D52558">
        <w:rPr>
          <w:rFonts w:ascii="Arial" w:eastAsia="Calibri" w:hAnsi="Arial" w:cs="Arial"/>
          <w:sz w:val="22"/>
          <w:szCs w:val="22"/>
          <w:lang w:eastAsia="en-US"/>
        </w:rPr>
        <w:t xml:space="preserve">folyósít  </w:t>
      </w:r>
      <w:r w:rsidR="006214A2" w:rsidRPr="00D52558">
        <w:rPr>
          <w:rFonts w:ascii="Arial" w:eastAsia="Calibri" w:hAnsi="Arial" w:cs="Arial"/>
          <w:sz w:val="22"/>
          <w:szCs w:val="22"/>
          <w:lang w:eastAsia="en-US"/>
        </w:rPr>
        <w:t>Bátaszék</w:t>
      </w:r>
      <w:proofErr w:type="gramEnd"/>
      <w:r w:rsidR="006214A2" w:rsidRPr="00D52558">
        <w:rPr>
          <w:rFonts w:ascii="Arial" w:eastAsia="Calibri" w:hAnsi="Arial" w:cs="Arial"/>
          <w:sz w:val="22"/>
          <w:szCs w:val="22"/>
          <w:lang w:eastAsia="en-US"/>
        </w:rPr>
        <w:t xml:space="preserve"> Város Önkormányzata </w:t>
      </w:r>
      <w:r w:rsidR="00826F73">
        <w:rPr>
          <w:rFonts w:ascii="Arial" w:eastAsia="Calibri" w:hAnsi="Arial" w:cs="Arial"/>
          <w:sz w:val="22"/>
          <w:szCs w:val="22"/>
          <w:lang w:eastAsia="en-US"/>
        </w:rPr>
        <w:t>részére</w:t>
      </w:r>
      <w:r w:rsidR="0053673C" w:rsidRPr="00D52558">
        <w:rPr>
          <w:rFonts w:ascii="Arial" w:eastAsia="Calibri" w:hAnsi="Arial" w:cs="Arial"/>
          <w:sz w:val="22"/>
          <w:szCs w:val="22"/>
          <w:lang w:eastAsia="en-US"/>
        </w:rPr>
        <w:t xml:space="preserve">, amely </w:t>
      </w:r>
      <w:r w:rsidR="00826F73">
        <w:rPr>
          <w:rFonts w:ascii="Arial" w:eastAsia="Calibri" w:hAnsi="Arial" w:cs="Arial"/>
          <w:sz w:val="22"/>
          <w:szCs w:val="22"/>
          <w:lang w:eastAsia="en-US"/>
        </w:rPr>
        <w:t xml:space="preserve">1 877 300 Ft támogatással kiegészül. </w:t>
      </w:r>
    </w:p>
    <w:p w14:paraId="5BCB1A70" w14:textId="1FDFD04D" w:rsidR="00194ECB" w:rsidRDefault="00826F73" w:rsidP="00194EC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Ennek megfelelően módosításra kerül a TETT támogatás költségterve, így az összesen a 81 035 300 Ft </w:t>
      </w:r>
      <w:r w:rsidR="0053673C" w:rsidRPr="00D52558">
        <w:rPr>
          <w:rFonts w:ascii="Arial" w:eastAsia="Calibri" w:hAnsi="Arial" w:cs="Arial"/>
          <w:sz w:val="22"/>
          <w:szCs w:val="22"/>
          <w:lang w:eastAsia="en-US"/>
        </w:rPr>
        <w:t>felhasználására me</w:t>
      </w:r>
      <w:r w:rsidR="006214A2" w:rsidRPr="00D52558">
        <w:rPr>
          <w:rFonts w:ascii="Arial" w:eastAsia="Calibri" w:hAnsi="Arial" w:cs="Arial"/>
          <w:sz w:val="22"/>
          <w:szCs w:val="22"/>
          <w:lang w:eastAsia="en-US"/>
        </w:rPr>
        <w:t xml:space="preserve">llékelt </w:t>
      </w:r>
      <w:r w:rsidR="0053673C" w:rsidRPr="00D52558">
        <w:rPr>
          <w:rFonts w:ascii="Arial" w:eastAsia="Calibri" w:hAnsi="Arial" w:cs="Arial"/>
          <w:sz w:val="22"/>
          <w:szCs w:val="22"/>
          <w:lang w:eastAsia="en-US"/>
        </w:rPr>
        <w:t>költségterv szerint</w:t>
      </w:r>
      <w:r w:rsidR="0053673C">
        <w:rPr>
          <w:rFonts w:ascii="Arial" w:eastAsia="Calibri" w:hAnsi="Arial" w:cs="Arial"/>
          <w:sz w:val="22"/>
          <w:szCs w:val="22"/>
          <w:lang w:eastAsia="en-US"/>
        </w:rPr>
        <w:t xml:space="preserve"> teszünk javaslatot.</w:t>
      </w:r>
    </w:p>
    <w:p w14:paraId="3C5A71A4" w14:textId="77777777" w:rsidR="00DE742E" w:rsidRDefault="00DE742E" w:rsidP="00DE742E">
      <w:pPr>
        <w:jc w:val="both"/>
        <w:rPr>
          <w:rFonts w:ascii="Arial" w:hAnsi="Arial" w:cs="Arial"/>
          <w:sz w:val="22"/>
          <w:szCs w:val="22"/>
        </w:rPr>
      </w:pPr>
    </w:p>
    <w:p w14:paraId="3EDFBC41" w14:textId="43BB1818" w:rsidR="00DE742E" w:rsidRDefault="00DE742E" w:rsidP="00DE74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támogatási szerződés értelmében a képviselő-testületnek kell döntés hoznia arról, hogy a támogatási összeget működési célú kiadásra kívánja fordítani</w:t>
      </w:r>
      <w:r w:rsidR="002455B7">
        <w:rPr>
          <w:rFonts w:ascii="Arial" w:hAnsi="Arial" w:cs="Arial"/>
          <w:sz w:val="22"/>
          <w:szCs w:val="22"/>
        </w:rPr>
        <w:t>.</w:t>
      </w:r>
    </w:p>
    <w:p w14:paraId="1BEEADEB" w14:textId="31DBD3A8" w:rsidR="00DE742E" w:rsidRDefault="00DE742E" w:rsidP="00DE74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b/>
          <w:iCs/>
          <w:sz w:val="22"/>
          <w:szCs w:val="22"/>
        </w:rPr>
        <w:t xml:space="preserve">2026. évre </w:t>
      </w:r>
      <w:r w:rsidR="002455B7">
        <w:rPr>
          <w:rFonts w:ascii="Arial" w:hAnsi="Arial" w:cs="Arial"/>
          <w:b/>
          <w:iCs/>
          <w:sz w:val="22"/>
          <w:szCs w:val="22"/>
        </w:rPr>
        <w:t xml:space="preserve">– a módosított összeggel együtt – </w:t>
      </w:r>
      <w:r>
        <w:rPr>
          <w:rFonts w:ascii="Arial" w:hAnsi="Arial" w:cs="Arial"/>
          <w:b/>
          <w:iCs/>
          <w:sz w:val="22"/>
          <w:szCs w:val="22"/>
        </w:rPr>
        <w:t>81 035 300 Ft</w:t>
      </w:r>
      <w:r>
        <w:rPr>
          <w:rFonts w:ascii="Arial" w:hAnsi="Arial" w:cs="Arial"/>
          <w:sz w:val="22"/>
          <w:szCs w:val="22"/>
        </w:rPr>
        <w:t xml:space="preserve"> támogatást folyósítanak önkormányzatunk részére</w:t>
      </w:r>
      <w:r w:rsidR="002455B7">
        <w:rPr>
          <w:rFonts w:ascii="Arial" w:hAnsi="Arial" w:cs="Arial"/>
          <w:sz w:val="22"/>
          <w:szCs w:val="22"/>
        </w:rPr>
        <w:t>, amely teljes összegé</w:t>
      </w:r>
      <w:r>
        <w:rPr>
          <w:rFonts w:ascii="Arial" w:hAnsi="Arial" w:cs="Arial"/>
          <w:sz w:val="22"/>
          <w:szCs w:val="22"/>
        </w:rPr>
        <w:t xml:space="preserve">t, 81 035 300 Ft-ot javasoljuk működési támogatásra felhasználni. </w:t>
      </w:r>
    </w:p>
    <w:p w14:paraId="2E92D994" w14:textId="77777777" w:rsidR="00DE742E" w:rsidRDefault="00DE742E" w:rsidP="00DE742E">
      <w:pPr>
        <w:pStyle w:val="Lista"/>
        <w:rPr>
          <w:rFonts w:ascii="Arial" w:hAnsi="Arial" w:cs="Arial"/>
          <w:sz w:val="22"/>
          <w:szCs w:val="22"/>
        </w:rPr>
      </w:pPr>
    </w:p>
    <w:p w14:paraId="52B1C800" w14:textId="756DA38C" w:rsidR="00DE742E" w:rsidRDefault="00DE742E" w:rsidP="00DE742E">
      <w:pPr>
        <w:pStyle w:val="Li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fentiekre figyelemmel kérem, hogy az alábbi határozati javaslatok elfogadásával a 2026. évi költségterv és a felhasználási terv módosítását szíveskedjenek jóváhagyni.</w:t>
      </w:r>
    </w:p>
    <w:p w14:paraId="1D2EFA61" w14:textId="39107F12" w:rsidR="00CB7D6A" w:rsidRPr="009D3BDA" w:rsidRDefault="00CB7D6A" w:rsidP="00CB7D6A">
      <w:pPr>
        <w:pStyle w:val="Lista"/>
        <w:rPr>
          <w:rFonts w:ascii="Arial" w:hAnsi="Arial" w:cs="Arial"/>
          <w:sz w:val="22"/>
          <w:szCs w:val="22"/>
        </w:rPr>
      </w:pPr>
    </w:p>
    <w:p w14:paraId="3BE1E77E" w14:textId="77777777" w:rsidR="0053673C" w:rsidRDefault="0053673C" w:rsidP="00DF46D8">
      <w:pPr>
        <w:ind w:left="1985"/>
        <w:rPr>
          <w:rFonts w:ascii="Arial" w:hAnsi="Arial" w:cs="Arial"/>
          <w:b/>
          <w:sz w:val="22"/>
          <w:szCs w:val="22"/>
          <w:u w:val="single"/>
        </w:rPr>
      </w:pPr>
    </w:p>
    <w:p w14:paraId="053AB44C" w14:textId="50759D2B" w:rsidR="00DF46D8" w:rsidRPr="00FF4E11" w:rsidRDefault="00FF4E11" w:rsidP="00FF4E11">
      <w:pPr>
        <w:pStyle w:val="Listaszerbekezds"/>
        <w:numPr>
          <w:ilvl w:val="0"/>
          <w:numId w:val="5"/>
        </w:num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számú </w:t>
      </w:r>
      <w:r w:rsidR="00DF46D8" w:rsidRPr="00FF4E11">
        <w:rPr>
          <w:rFonts w:ascii="Arial" w:hAnsi="Arial" w:cs="Arial"/>
          <w:b/>
          <w:sz w:val="22"/>
          <w:szCs w:val="22"/>
          <w:u w:val="single"/>
        </w:rPr>
        <w:t xml:space="preserve">H a t á r o z a t i  j a v a s l a </w:t>
      </w:r>
      <w:proofErr w:type="gramStart"/>
      <w:r w:rsidR="00DF46D8" w:rsidRPr="00FF4E11">
        <w:rPr>
          <w:rFonts w:ascii="Arial" w:hAnsi="Arial" w:cs="Arial"/>
          <w:b/>
          <w:sz w:val="22"/>
          <w:szCs w:val="22"/>
          <w:u w:val="single"/>
        </w:rPr>
        <w:t>t :</w:t>
      </w:r>
      <w:proofErr w:type="gramEnd"/>
    </w:p>
    <w:p w14:paraId="38237804" w14:textId="77777777" w:rsidR="00DF46D8" w:rsidRPr="009D3BDA" w:rsidRDefault="00DF46D8" w:rsidP="00DF46D8">
      <w:pPr>
        <w:pStyle w:val="Listaszerbekezds"/>
        <w:ind w:left="1985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3BFF1F7" w14:textId="37338124" w:rsidR="00DF46D8" w:rsidRPr="009D3BDA" w:rsidRDefault="00387E76" w:rsidP="00DF46D8">
      <w:pPr>
        <w:pStyle w:val="Listaszerbekezds"/>
        <w:ind w:left="1985"/>
        <w:jc w:val="both"/>
        <w:rPr>
          <w:rFonts w:ascii="Arial" w:hAnsi="Arial" w:cs="Arial"/>
          <w:b/>
          <w:sz w:val="22"/>
          <w:szCs w:val="22"/>
          <w:u w:val="single"/>
        </w:rPr>
      </w:pPr>
      <w:proofErr w:type="gramStart"/>
      <w:r>
        <w:rPr>
          <w:rFonts w:ascii="Arial" w:hAnsi="Arial" w:cs="Arial"/>
          <w:b/>
          <w:sz w:val="22"/>
          <w:szCs w:val="22"/>
          <w:u w:val="single"/>
        </w:rPr>
        <w:t>a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 xml:space="preserve"> 2026</w:t>
      </w:r>
      <w:r w:rsidR="00DF46D8" w:rsidRPr="009D3BDA">
        <w:rPr>
          <w:rFonts w:ascii="Arial" w:hAnsi="Arial" w:cs="Arial"/>
          <w:b/>
          <w:sz w:val="22"/>
          <w:szCs w:val="22"/>
          <w:u w:val="single"/>
        </w:rPr>
        <w:t xml:space="preserve">. évi TETT támogatás </w:t>
      </w:r>
      <w:r w:rsidR="00973BD2">
        <w:rPr>
          <w:rFonts w:ascii="Arial" w:hAnsi="Arial" w:cs="Arial"/>
          <w:b/>
          <w:sz w:val="22"/>
          <w:szCs w:val="22"/>
          <w:u w:val="single"/>
        </w:rPr>
        <w:t>költségterv módosítására</w:t>
      </w:r>
    </w:p>
    <w:p w14:paraId="35B279A2" w14:textId="77777777" w:rsidR="00DF46D8" w:rsidRPr="009D3BDA" w:rsidRDefault="00DF46D8" w:rsidP="00DF46D8">
      <w:pPr>
        <w:pStyle w:val="Listaszerbekezds"/>
        <w:ind w:left="1985"/>
        <w:jc w:val="both"/>
        <w:rPr>
          <w:rFonts w:ascii="Arial" w:hAnsi="Arial" w:cs="Arial"/>
          <w:b/>
          <w:sz w:val="22"/>
          <w:szCs w:val="22"/>
        </w:rPr>
      </w:pPr>
    </w:p>
    <w:p w14:paraId="3674A1B3" w14:textId="77777777" w:rsidR="00973BD2" w:rsidRDefault="00DF46D8" w:rsidP="00944164">
      <w:pPr>
        <w:spacing w:line="252" w:lineRule="auto"/>
        <w:ind w:left="1985"/>
        <w:jc w:val="both"/>
        <w:rPr>
          <w:rFonts w:ascii="Arial" w:hAnsi="Arial" w:cs="Arial"/>
          <w:sz w:val="22"/>
          <w:szCs w:val="22"/>
        </w:rPr>
      </w:pPr>
      <w:r w:rsidRPr="009D3BDA">
        <w:rPr>
          <w:rFonts w:ascii="Arial" w:hAnsi="Arial" w:cs="Arial"/>
          <w:sz w:val="22"/>
          <w:szCs w:val="22"/>
        </w:rPr>
        <w:t>Bátaszék Város Önkormányzatának Képviselő-testülete</w:t>
      </w:r>
      <w:r w:rsidR="00944164" w:rsidRPr="009D3BDA">
        <w:rPr>
          <w:rFonts w:ascii="Arial" w:hAnsi="Arial" w:cs="Arial"/>
          <w:sz w:val="22"/>
          <w:szCs w:val="22"/>
        </w:rPr>
        <w:t xml:space="preserve"> </w:t>
      </w:r>
    </w:p>
    <w:p w14:paraId="1AF0FAB8" w14:textId="27D07945" w:rsidR="00944164" w:rsidRPr="00973BD2" w:rsidRDefault="00387E76" w:rsidP="00973BD2">
      <w:pPr>
        <w:pStyle w:val="Listaszerbekezds"/>
        <w:numPr>
          <w:ilvl w:val="0"/>
          <w:numId w:val="4"/>
        </w:numPr>
        <w:spacing w:line="252" w:lineRule="auto"/>
        <w:jc w:val="both"/>
        <w:rPr>
          <w:rFonts w:ascii="Arial" w:hAnsi="Arial" w:cs="Arial"/>
          <w:sz w:val="22"/>
          <w:szCs w:val="22"/>
        </w:rPr>
      </w:pPr>
      <w:r w:rsidRPr="00973BD2">
        <w:rPr>
          <w:rFonts w:ascii="Arial" w:hAnsi="Arial" w:cs="Arial"/>
          <w:sz w:val="22"/>
          <w:szCs w:val="22"/>
        </w:rPr>
        <w:t>a TETT támogatás 2026</w:t>
      </w:r>
      <w:r w:rsidR="00826F73" w:rsidRPr="00973BD2">
        <w:rPr>
          <w:rFonts w:ascii="Arial" w:hAnsi="Arial" w:cs="Arial"/>
          <w:sz w:val="22"/>
          <w:szCs w:val="22"/>
        </w:rPr>
        <w:t>. évi felhasználásának módosítását</w:t>
      </w:r>
      <w:r w:rsidR="00DF46D8" w:rsidRPr="00973BD2">
        <w:rPr>
          <w:rFonts w:ascii="Arial" w:hAnsi="Arial" w:cs="Arial"/>
          <w:sz w:val="22"/>
          <w:szCs w:val="22"/>
        </w:rPr>
        <w:t xml:space="preserve"> </w:t>
      </w:r>
      <w:r w:rsidRPr="00973BD2">
        <w:rPr>
          <w:rFonts w:ascii="Arial" w:hAnsi="Arial" w:cs="Arial"/>
          <w:sz w:val="22"/>
          <w:szCs w:val="22"/>
        </w:rPr>
        <w:t>a</w:t>
      </w:r>
      <w:r w:rsidR="00D512C2" w:rsidRPr="00973BD2">
        <w:rPr>
          <w:rFonts w:ascii="Arial" w:hAnsi="Arial" w:cs="Arial"/>
          <w:sz w:val="22"/>
          <w:szCs w:val="22"/>
        </w:rPr>
        <w:t xml:space="preserve">z előterjesztés melléklete </w:t>
      </w:r>
      <w:proofErr w:type="gramStart"/>
      <w:r w:rsidR="00D512C2" w:rsidRPr="00973BD2">
        <w:rPr>
          <w:rFonts w:ascii="Arial" w:hAnsi="Arial" w:cs="Arial"/>
          <w:sz w:val="22"/>
          <w:szCs w:val="22"/>
        </w:rPr>
        <w:t>szerinti tartalmú</w:t>
      </w:r>
      <w:proofErr w:type="gramEnd"/>
      <w:r w:rsidRPr="00973BD2">
        <w:rPr>
          <w:rFonts w:ascii="Arial" w:hAnsi="Arial" w:cs="Arial"/>
          <w:sz w:val="22"/>
          <w:szCs w:val="22"/>
        </w:rPr>
        <w:t xml:space="preserve"> költségfelhasználási terv </w:t>
      </w:r>
      <w:r w:rsidR="00DF46D8" w:rsidRPr="00973BD2">
        <w:rPr>
          <w:rFonts w:ascii="Arial" w:hAnsi="Arial" w:cs="Arial"/>
          <w:sz w:val="22"/>
          <w:szCs w:val="22"/>
        </w:rPr>
        <w:t xml:space="preserve">szerint </w:t>
      </w:r>
      <w:r w:rsidR="0053673C" w:rsidRPr="00973BD2">
        <w:rPr>
          <w:rFonts w:ascii="Arial" w:hAnsi="Arial" w:cs="Arial"/>
          <w:sz w:val="22"/>
          <w:szCs w:val="22"/>
        </w:rPr>
        <w:t>jóváhagyja</w:t>
      </w:r>
    </w:p>
    <w:p w14:paraId="29CF2788" w14:textId="77777777" w:rsidR="00944164" w:rsidRPr="009D3BDA" w:rsidRDefault="00944164" w:rsidP="00944164">
      <w:pPr>
        <w:spacing w:line="252" w:lineRule="auto"/>
        <w:ind w:left="1985"/>
        <w:jc w:val="both"/>
        <w:rPr>
          <w:rFonts w:ascii="Arial" w:hAnsi="Arial" w:cs="Arial"/>
          <w:sz w:val="22"/>
          <w:szCs w:val="22"/>
        </w:rPr>
      </w:pPr>
    </w:p>
    <w:p w14:paraId="73525E5C" w14:textId="178614EB" w:rsidR="00DF46D8" w:rsidRPr="009D3BDA" w:rsidRDefault="00DF46D8" w:rsidP="00DF46D8">
      <w:pPr>
        <w:ind w:left="1985"/>
        <w:rPr>
          <w:rFonts w:ascii="Arial" w:hAnsi="Arial" w:cs="Arial"/>
          <w:sz w:val="22"/>
          <w:szCs w:val="22"/>
        </w:rPr>
      </w:pPr>
      <w:r w:rsidRPr="009D3BDA">
        <w:rPr>
          <w:rFonts w:ascii="Arial" w:hAnsi="Arial" w:cs="Arial"/>
          <w:i/>
          <w:sz w:val="22"/>
          <w:szCs w:val="22"/>
        </w:rPr>
        <w:t>Határidő</w:t>
      </w:r>
      <w:proofErr w:type="gramStart"/>
      <w:r w:rsidRPr="009D3BDA">
        <w:rPr>
          <w:rFonts w:ascii="Arial" w:hAnsi="Arial" w:cs="Arial"/>
          <w:i/>
          <w:sz w:val="22"/>
          <w:szCs w:val="22"/>
        </w:rPr>
        <w:t>:</w:t>
      </w:r>
      <w:r w:rsidR="00250054">
        <w:rPr>
          <w:rFonts w:ascii="Arial" w:hAnsi="Arial" w:cs="Arial"/>
          <w:sz w:val="22"/>
          <w:szCs w:val="22"/>
        </w:rPr>
        <w:t xml:space="preserve">  a</w:t>
      </w:r>
      <w:r w:rsidRPr="009D3BDA">
        <w:rPr>
          <w:rFonts w:ascii="Arial" w:hAnsi="Arial" w:cs="Arial"/>
          <w:sz w:val="22"/>
          <w:szCs w:val="22"/>
        </w:rPr>
        <w:t>zonnal</w:t>
      </w:r>
      <w:proofErr w:type="gramEnd"/>
    </w:p>
    <w:p w14:paraId="39FAEF8D" w14:textId="77777777" w:rsidR="00DF46D8" w:rsidRPr="009D3BDA" w:rsidRDefault="00DF46D8" w:rsidP="00DF46D8">
      <w:pPr>
        <w:ind w:left="1985"/>
        <w:rPr>
          <w:rFonts w:ascii="Arial" w:hAnsi="Arial" w:cs="Arial"/>
          <w:sz w:val="22"/>
          <w:szCs w:val="22"/>
        </w:rPr>
      </w:pPr>
      <w:r w:rsidRPr="009D3BDA">
        <w:rPr>
          <w:rFonts w:ascii="Arial" w:hAnsi="Arial" w:cs="Arial"/>
          <w:i/>
          <w:sz w:val="22"/>
          <w:szCs w:val="22"/>
        </w:rPr>
        <w:t>Felelős</w:t>
      </w:r>
      <w:proofErr w:type="gramStart"/>
      <w:r w:rsidRPr="009D3BDA">
        <w:rPr>
          <w:rFonts w:ascii="Arial" w:hAnsi="Arial" w:cs="Arial"/>
          <w:i/>
          <w:sz w:val="22"/>
          <w:szCs w:val="22"/>
        </w:rPr>
        <w:t>:</w:t>
      </w:r>
      <w:r w:rsidR="005C359D" w:rsidRPr="009D3BDA">
        <w:rPr>
          <w:rFonts w:ascii="Arial" w:hAnsi="Arial" w:cs="Arial"/>
          <w:sz w:val="22"/>
          <w:szCs w:val="22"/>
        </w:rPr>
        <w:t xml:space="preserve">    dr.</w:t>
      </w:r>
      <w:proofErr w:type="gramEnd"/>
      <w:r w:rsidRPr="009D3BDA">
        <w:rPr>
          <w:rFonts w:ascii="Arial" w:hAnsi="Arial" w:cs="Arial"/>
          <w:sz w:val="22"/>
          <w:szCs w:val="22"/>
        </w:rPr>
        <w:t xml:space="preserve"> Bozsolik Róbert polgármester</w:t>
      </w:r>
    </w:p>
    <w:p w14:paraId="6AC4BF13" w14:textId="77777777" w:rsidR="00DF46D8" w:rsidRPr="009D3BDA" w:rsidRDefault="00DF46D8" w:rsidP="00DF46D8">
      <w:pPr>
        <w:ind w:left="1985"/>
        <w:rPr>
          <w:rFonts w:ascii="Arial" w:hAnsi="Arial" w:cs="Arial"/>
          <w:sz w:val="22"/>
          <w:szCs w:val="22"/>
        </w:rPr>
      </w:pPr>
    </w:p>
    <w:p w14:paraId="18E3275A" w14:textId="4EBF3CB3" w:rsidR="00DF46D8" w:rsidRPr="009D3BDA" w:rsidRDefault="00DF46D8" w:rsidP="006F1E4F">
      <w:pPr>
        <w:ind w:left="1985"/>
        <w:rPr>
          <w:rFonts w:ascii="Arial" w:hAnsi="Arial" w:cs="Arial"/>
          <w:sz w:val="22"/>
          <w:szCs w:val="22"/>
        </w:rPr>
      </w:pPr>
      <w:r w:rsidRPr="009D3BDA">
        <w:rPr>
          <w:rFonts w:ascii="Arial" w:hAnsi="Arial" w:cs="Arial"/>
          <w:i/>
          <w:sz w:val="22"/>
          <w:szCs w:val="22"/>
        </w:rPr>
        <w:t>Határozatról értesül:</w:t>
      </w:r>
      <w:r w:rsidRPr="009D3BDA">
        <w:rPr>
          <w:rFonts w:ascii="Arial" w:hAnsi="Arial" w:cs="Arial"/>
          <w:sz w:val="22"/>
          <w:szCs w:val="22"/>
        </w:rPr>
        <w:t xml:space="preserve"> </w:t>
      </w:r>
      <w:r w:rsidR="006F1E4F" w:rsidRPr="006F1E4F">
        <w:rPr>
          <w:rFonts w:ascii="Arial" w:hAnsi="Arial" w:cs="Arial"/>
          <w:sz w:val="22"/>
          <w:szCs w:val="22"/>
        </w:rPr>
        <w:t xml:space="preserve">Glöckner Henrik </w:t>
      </w:r>
      <w:r w:rsidRPr="009D3BDA">
        <w:rPr>
          <w:rFonts w:ascii="Arial" w:hAnsi="Arial" w:cs="Arial"/>
          <w:sz w:val="22"/>
          <w:szCs w:val="22"/>
        </w:rPr>
        <w:t>társulási elnök</w:t>
      </w:r>
    </w:p>
    <w:p w14:paraId="5D696D4D" w14:textId="3DE6C244" w:rsidR="00DF46D8" w:rsidRPr="009D3BDA" w:rsidRDefault="006F1E4F" w:rsidP="00DF46D8">
      <w:pPr>
        <w:ind w:left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Bátaszéki KÖH Pénzügyi I</w:t>
      </w:r>
      <w:r w:rsidR="00DF46D8" w:rsidRPr="009D3BDA">
        <w:rPr>
          <w:rFonts w:ascii="Arial" w:hAnsi="Arial" w:cs="Arial"/>
          <w:sz w:val="22"/>
          <w:szCs w:val="22"/>
        </w:rPr>
        <w:t>roda</w:t>
      </w:r>
    </w:p>
    <w:p w14:paraId="3093195C" w14:textId="31ACF7B8" w:rsidR="00DF46D8" w:rsidRPr="009D3BDA" w:rsidRDefault="006F1E4F" w:rsidP="00DF46D8">
      <w:pPr>
        <w:ind w:left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Bátaszéki KÖH </w:t>
      </w:r>
      <w:proofErr w:type="spellStart"/>
      <w:r>
        <w:rPr>
          <w:rFonts w:ascii="Arial" w:hAnsi="Arial" w:cs="Arial"/>
          <w:sz w:val="22"/>
          <w:szCs w:val="22"/>
        </w:rPr>
        <w:t>Városüz</w:t>
      </w:r>
      <w:proofErr w:type="spellEnd"/>
      <w:r>
        <w:rPr>
          <w:rFonts w:ascii="Arial" w:hAnsi="Arial" w:cs="Arial"/>
          <w:sz w:val="22"/>
          <w:szCs w:val="22"/>
        </w:rPr>
        <w:t>. I</w:t>
      </w:r>
      <w:r w:rsidR="00DF46D8" w:rsidRPr="009D3BDA">
        <w:rPr>
          <w:rFonts w:ascii="Arial" w:hAnsi="Arial" w:cs="Arial"/>
          <w:sz w:val="22"/>
          <w:szCs w:val="22"/>
        </w:rPr>
        <w:t>roda</w:t>
      </w:r>
    </w:p>
    <w:p w14:paraId="1640B7F7" w14:textId="77777777" w:rsidR="00DF46D8" w:rsidRPr="009D3BDA" w:rsidRDefault="00DF46D8" w:rsidP="00DF46D8">
      <w:pPr>
        <w:ind w:left="1985"/>
        <w:rPr>
          <w:rFonts w:ascii="Arial" w:hAnsi="Arial" w:cs="Arial"/>
          <w:sz w:val="22"/>
          <w:szCs w:val="22"/>
        </w:rPr>
      </w:pPr>
      <w:r w:rsidRPr="009D3BDA">
        <w:rPr>
          <w:rFonts w:ascii="Arial" w:hAnsi="Arial" w:cs="Arial"/>
          <w:sz w:val="22"/>
          <w:szCs w:val="22"/>
        </w:rPr>
        <w:t xml:space="preserve">                                  </w:t>
      </w:r>
      <w:proofErr w:type="gramStart"/>
      <w:r w:rsidRPr="009D3BDA">
        <w:rPr>
          <w:rFonts w:ascii="Arial" w:hAnsi="Arial" w:cs="Arial"/>
          <w:sz w:val="22"/>
          <w:szCs w:val="22"/>
        </w:rPr>
        <w:t>irattár</w:t>
      </w:r>
      <w:proofErr w:type="gramEnd"/>
    </w:p>
    <w:p w14:paraId="4BDE3487" w14:textId="77777777" w:rsidR="00DF46D8" w:rsidRPr="009D3BDA" w:rsidRDefault="00DF46D8" w:rsidP="00DF46D8">
      <w:pPr>
        <w:ind w:left="2268"/>
      </w:pPr>
    </w:p>
    <w:p w14:paraId="73A7B904" w14:textId="64F82A9A" w:rsidR="00C1013F" w:rsidRPr="00FF4E11" w:rsidRDefault="00FF4E11" w:rsidP="00FF4E11">
      <w:pPr>
        <w:pStyle w:val="Listaszerbekezds"/>
        <w:numPr>
          <w:ilvl w:val="0"/>
          <w:numId w:val="5"/>
        </w:num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számú </w:t>
      </w:r>
      <w:r w:rsidR="00C1013F" w:rsidRPr="00FF4E11">
        <w:rPr>
          <w:rFonts w:ascii="Arial" w:hAnsi="Arial" w:cs="Arial"/>
          <w:b/>
          <w:sz w:val="22"/>
          <w:szCs w:val="22"/>
          <w:u w:val="single"/>
        </w:rPr>
        <w:t>H a t á r o z a t i  j a v a s l a t :</w:t>
      </w:r>
    </w:p>
    <w:p w14:paraId="0471C5F8" w14:textId="77777777" w:rsidR="00C1013F" w:rsidRDefault="00C1013F" w:rsidP="00C1013F">
      <w:pPr>
        <w:pStyle w:val="Listaszerbekezds"/>
        <w:ind w:left="1985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BC463C8" w14:textId="77777777" w:rsidR="00C1013F" w:rsidRDefault="00C1013F" w:rsidP="00C1013F">
      <w:pPr>
        <w:pStyle w:val="Listaszerbekezds"/>
        <w:ind w:left="1985"/>
        <w:jc w:val="both"/>
        <w:rPr>
          <w:rFonts w:ascii="Arial" w:hAnsi="Arial" w:cs="Arial"/>
          <w:b/>
          <w:sz w:val="22"/>
          <w:szCs w:val="22"/>
          <w:u w:val="single"/>
        </w:rPr>
      </w:pPr>
      <w:proofErr w:type="gramStart"/>
      <w:r>
        <w:rPr>
          <w:rFonts w:ascii="Arial" w:hAnsi="Arial" w:cs="Arial"/>
          <w:b/>
          <w:sz w:val="22"/>
          <w:szCs w:val="22"/>
          <w:u w:val="single"/>
        </w:rPr>
        <w:t>a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 xml:space="preserve"> 2026. évi TETT támogatás felhasználására</w:t>
      </w:r>
    </w:p>
    <w:p w14:paraId="5834BB55" w14:textId="77777777" w:rsidR="00C1013F" w:rsidRDefault="00C1013F" w:rsidP="00C1013F">
      <w:pPr>
        <w:pStyle w:val="Listaszerbekezds"/>
        <w:ind w:left="1985"/>
        <w:jc w:val="both"/>
        <w:rPr>
          <w:rFonts w:ascii="Arial" w:hAnsi="Arial" w:cs="Arial"/>
          <w:b/>
          <w:sz w:val="22"/>
          <w:szCs w:val="22"/>
        </w:rPr>
      </w:pPr>
    </w:p>
    <w:p w14:paraId="7A03973F" w14:textId="73D4C2D0" w:rsidR="00C1013F" w:rsidRDefault="00C1013F" w:rsidP="00C1013F">
      <w:pPr>
        <w:spacing w:line="252" w:lineRule="auto"/>
        <w:ind w:left="19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Bátaszék Város Önkormányzatának Képviselő-testülete a TETT támogatás 2026. évi felhasználásának módosíttatását az alábbiak szerint hagyja jóvá:</w:t>
      </w:r>
    </w:p>
    <w:p w14:paraId="76CE5740" w14:textId="77777777" w:rsidR="00C1013F" w:rsidRDefault="00C1013F" w:rsidP="00C1013F">
      <w:pPr>
        <w:spacing w:line="252" w:lineRule="auto"/>
        <w:ind w:left="1985"/>
        <w:jc w:val="both"/>
        <w:rPr>
          <w:rFonts w:ascii="Arial" w:hAnsi="Arial" w:cs="Arial"/>
          <w:sz w:val="22"/>
          <w:szCs w:val="22"/>
        </w:rPr>
      </w:pPr>
    </w:p>
    <w:p w14:paraId="64F62CC1" w14:textId="27F29235" w:rsidR="00C1013F" w:rsidRDefault="00C1013F" w:rsidP="00C1013F">
      <w:pPr>
        <w:spacing w:line="252" w:lineRule="auto"/>
        <w:ind w:left="19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hu-HU"/>
        </w:rPr>
        <w:t>Működési költségekhez történő hozzájárulás</w:t>
      </w:r>
      <w:r>
        <w:rPr>
          <w:rFonts w:ascii="Arial" w:hAnsi="Arial" w:cs="Arial"/>
          <w:sz w:val="22"/>
          <w:szCs w:val="22"/>
        </w:rPr>
        <w:t>: 81 035 300 Ft, azaz Nyol</w:t>
      </w:r>
      <w:r w:rsidR="002455B7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vanegymillió-harmincötezerháromszáz forint.</w:t>
      </w:r>
    </w:p>
    <w:p w14:paraId="531FE7B7" w14:textId="77777777" w:rsidR="00C1013F" w:rsidRDefault="00C1013F" w:rsidP="00C1013F">
      <w:pPr>
        <w:ind w:left="1985"/>
        <w:rPr>
          <w:rFonts w:ascii="Arial" w:hAnsi="Arial" w:cs="Arial"/>
          <w:sz w:val="22"/>
          <w:szCs w:val="22"/>
        </w:rPr>
      </w:pPr>
    </w:p>
    <w:p w14:paraId="0A093E23" w14:textId="77777777" w:rsidR="00C1013F" w:rsidRDefault="00C1013F" w:rsidP="00C1013F">
      <w:pPr>
        <w:ind w:left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Határidő</w:t>
      </w:r>
      <w:proofErr w:type="gramStart"/>
      <w:r>
        <w:rPr>
          <w:rFonts w:ascii="Arial" w:hAnsi="Arial" w:cs="Arial"/>
          <w:i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 azonnal</w:t>
      </w:r>
      <w:proofErr w:type="gramEnd"/>
    </w:p>
    <w:p w14:paraId="1FA17259" w14:textId="77777777" w:rsidR="00C1013F" w:rsidRDefault="00C1013F" w:rsidP="00C1013F">
      <w:pPr>
        <w:ind w:left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Felelős</w:t>
      </w:r>
      <w:proofErr w:type="gramStart"/>
      <w:r>
        <w:rPr>
          <w:rFonts w:ascii="Arial" w:hAnsi="Arial" w:cs="Arial"/>
          <w:i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   dr.</w:t>
      </w:r>
      <w:proofErr w:type="gramEnd"/>
      <w:r>
        <w:rPr>
          <w:rFonts w:ascii="Arial" w:hAnsi="Arial" w:cs="Arial"/>
          <w:sz w:val="22"/>
          <w:szCs w:val="22"/>
        </w:rPr>
        <w:t xml:space="preserve"> Bozsolik Róbert polgármester</w:t>
      </w:r>
    </w:p>
    <w:p w14:paraId="0FAC8B90" w14:textId="77777777" w:rsidR="00C1013F" w:rsidRDefault="00C1013F" w:rsidP="00C1013F">
      <w:pPr>
        <w:ind w:left="1985"/>
        <w:rPr>
          <w:rFonts w:ascii="Arial" w:hAnsi="Arial" w:cs="Arial"/>
          <w:sz w:val="22"/>
          <w:szCs w:val="22"/>
        </w:rPr>
      </w:pPr>
    </w:p>
    <w:p w14:paraId="6972D4DF" w14:textId="77777777" w:rsidR="00C1013F" w:rsidRDefault="00C1013F" w:rsidP="00C1013F">
      <w:pPr>
        <w:ind w:left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Határozatról értesül:</w:t>
      </w:r>
      <w:r>
        <w:rPr>
          <w:rFonts w:ascii="Arial" w:hAnsi="Arial" w:cs="Arial"/>
          <w:sz w:val="22"/>
          <w:szCs w:val="22"/>
        </w:rPr>
        <w:t xml:space="preserve"> Glöckner Henrik társulási elnök</w:t>
      </w:r>
    </w:p>
    <w:p w14:paraId="755D6CBD" w14:textId="77777777" w:rsidR="00C1013F" w:rsidRDefault="00C1013F" w:rsidP="00C1013F">
      <w:pPr>
        <w:ind w:left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Bátaszéki KÖH Pénzügyi Iroda</w:t>
      </w:r>
    </w:p>
    <w:p w14:paraId="1C2186EC" w14:textId="77777777" w:rsidR="00C1013F" w:rsidRDefault="00C1013F" w:rsidP="00C1013F">
      <w:pPr>
        <w:ind w:left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Bátaszéki KÖH </w:t>
      </w:r>
      <w:proofErr w:type="spellStart"/>
      <w:r>
        <w:rPr>
          <w:rFonts w:ascii="Arial" w:hAnsi="Arial" w:cs="Arial"/>
          <w:sz w:val="22"/>
          <w:szCs w:val="22"/>
        </w:rPr>
        <w:t>Városüz</w:t>
      </w:r>
      <w:proofErr w:type="spellEnd"/>
      <w:r>
        <w:rPr>
          <w:rFonts w:ascii="Arial" w:hAnsi="Arial" w:cs="Arial"/>
          <w:sz w:val="22"/>
          <w:szCs w:val="22"/>
        </w:rPr>
        <w:t>. Iroda</w:t>
      </w:r>
    </w:p>
    <w:p w14:paraId="4D41D3BD" w14:textId="77777777" w:rsidR="00C1013F" w:rsidRDefault="00C1013F" w:rsidP="00C1013F">
      <w:pPr>
        <w:ind w:left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</w:t>
      </w:r>
      <w:proofErr w:type="gramStart"/>
      <w:r>
        <w:rPr>
          <w:rFonts w:ascii="Arial" w:hAnsi="Arial" w:cs="Arial"/>
          <w:sz w:val="22"/>
          <w:szCs w:val="22"/>
        </w:rPr>
        <w:t>irattár</w:t>
      </w:r>
      <w:proofErr w:type="gramEnd"/>
    </w:p>
    <w:p w14:paraId="7164E8DA" w14:textId="77777777" w:rsidR="00C1013F" w:rsidRDefault="00C1013F" w:rsidP="00C1013F">
      <w:pPr>
        <w:ind w:left="2268"/>
      </w:pPr>
    </w:p>
    <w:p w14:paraId="4745E250" w14:textId="77777777" w:rsidR="00C1013F" w:rsidRDefault="00C1013F" w:rsidP="00C1013F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p w14:paraId="5F07FF49" w14:textId="77777777" w:rsidR="00C1013F" w:rsidRDefault="00C1013F" w:rsidP="00C1013F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p w14:paraId="4B6CEC19" w14:textId="77777777" w:rsidR="004E04CF" w:rsidRPr="00D9303B" w:rsidRDefault="004E04CF" w:rsidP="00DA5EEA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sectPr w:rsidR="004E04CF" w:rsidRPr="00D93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22EF2"/>
    <w:multiLevelType w:val="hybridMultilevel"/>
    <w:tmpl w:val="B51ED166"/>
    <w:lvl w:ilvl="0" w:tplc="A306BF0C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065" w:hanging="360"/>
      </w:pPr>
    </w:lvl>
    <w:lvl w:ilvl="2" w:tplc="040E001B" w:tentative="1">
      <w:start w:val="1"/>
      <w:numFmt w:val="lowerRoman"/>
      <w:lvlText w:val="%3."/>
      <w:lvlJc w:val="right"/>
      <w:pPr>
        <w:ind w:left="3785" w:hanging="180"/>
      </w:pPr>
    </w:lvl>
    <w:lvl w:ilvl="3" w:tplc="040E000F" w:tentative="1">
      <w:start w:val="1"/>
      <w:numFmt w:val="decimal"/>
      <w:lvlText w:val="%4."/>
      <w:lvlJc w:val="left"/>
      <w:pPr>
        <w:ind w:left="4505" w:hanging="360"/>
      </w:pPr>
    </w:lvl>
    <w:lvl w:ilvl="4" w:tplc="040E0019" w:tentative="1">
      <w:start w:val="1"/>
      <w:numFmt w:val="lowerLetter"/>
      <w:lvlText w:val="%5."/>
      <w:lvlJc w:val="left"/>
      <w:pPr>
        <w:ind w:left="5225" w:hanging="360"/>
      </w:pPr>
    </w:lvl>
    <w:lvl w:ilvl="5" w:tplc="040E001B" w:tentative="1">
      <w:start w:val="1"/>
      <w:numFmt w:val="lowerRoman"/>
      <w:lvlText w:val="%6."/>
      <w:lvlJc w:val="right"/>
      <w:pPr>
        <w:ind w:left="5945" w:hanging="180"/>
      </w:pPr>
    </w:lvl>
    <w:lvl w:ilvl="6" w:tplc="040E000F" w:tentative="1">
      <w:start w:val="1"/>
      <w:numFmt w:val="decimal"/>
      <w:lvlText w:val="%7."/>
      <w:lvlJc w:val="left"/>
      <w:pPr>
        <w:ind w:left="6665" w:hanging="360"/>
      </w:pPr>
    </w:lvl>
    <w:lvl w:ilvl="7" w:tplc="040E0019" w:tentative="1">
      <w:start w:val="1"/>
      <w:numFmt w:val="lowerLetter"/>
      <w:lvlText w:val="%8."/>
      <w:lvlJc w:val="left"/>
      <w:pPr>
        <w:ind w:left="7385" w:hanging="360"/>
      </w:pPr>
    </w:lvl>
    <w:lvl w:ilvl="8" w:tplc="040E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17107FA2"/>
    <w:multiLevelType w:val="hybridMultilevel"/>
    <w:tmpl w:val="98A2EAD0"/>
    <w:lvl w:ilvl="0" w:tplc="CDCA679E">
      <w:start w:val="1"/>
      <w:numFmt w:val="lowerLetter"/>
      <w:lvlText w:val="%1.)"/>
      <w:lvlJc w:val="left"/>
      <w:pPr>
        <w:ind w:left="23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065" w:hanging="360"/>
      </w:pPr>
    </w:lvl>
    <w:lvl w:ilvl="2" w:tplc="040E001B" w:tentative="1">
      <w:start w:val="1"/>
      <w:numFmt w:val="lowerRoman"/>
      <w:lvlText w:val="%3."/>
      <w:lvlJc w:val="right"/>
      <w:pPr>
        <w:ind w:left="3785" w:hanging="180"/>
      </w:pPr>
    </w:lvl>
    <w:lvl w:ilvl="3" w:tplc="040E000F" w:tentative="1">
      <w:start w:val="1"/>
      <w:numFmt w:val="decimal"/>
      <w:lvlText w:val="%4."/>
      <w:lvlJc w:val="left"/>
      <w:pPr>
        <w:ind w:left="4505" w:hanging="360"/>
      </w:pPr>
    </w:lvl>
    <w:lvl w:ilvl="4" w:tplc="040E0019" w:tentative="1">
      <w:start w:val="1"/>
      <w:numFmt w:val="lowerLetter"/>
      <w:lvlText w:val="%5."/>
      <w:lvlJc w:val="left"/>
      <w:pPr>
        <w:ind w:left="5225" w:hanging="360"/>
      </w:pPr>
    </w:lvl>
    <w:lvl w:ilvl="5" w:tplc="040E001B" w:tentative="1">
      <w:start w:val="1"/>
      <w:numFmt w:val="lowerRoman"/>
      <w:lvlText w:val="%6."/>
      <w:lvlJc w:val="right"/>
      <w:pPr>
        <w:ind w:left="5945" w:hanging="180"/>
      </w:pPr>
    </w:lvl>
    <w:lvl w:ilvl="6" w:tplc="040E000F" w:tentative="1">
      <w:start w:val="1"/>
      <w:numFmt w:val="decimal"/>
      <w:lvlText w:val="%7."/>
      <w:lvlJc w:val="left"/>
      <w:pPr>
        <w:ind w:left="6665" w:hanging="360"/>
      </w:pPr>
    </w:lvl>
    <w:lvl w:ilvl="7" w:tplc="040E0019" w:tentative="1">
      <w:start w:val="1"/>
      <w:numFmt w:val="lowerLetter"/>
      <w:lvlText w:val="%8."/>
      <w:lvlJc w:val="left"/>
      <w:pPr>
        <w:ind w:left="7385" w:hanging="360"/>
      </w:pPr>
    </w:lvl>
    <w:lvl w:ilvl="8" w:tplc="040E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32A7E"/>
    <w:rsid w:val="00046BA8"/>
    <w:rsid w:val="00076FAF"/>
    <w:rsid w:val="000A03A9"/>
    <w:rsid w:val="000B204E"/>
    <w:rsid w:val="000B7D1B"/>
    <w:rsid w:val="000D7688"/>
    <w:rsid w:val="000E1B63"/>
    <w:rsid w:val="00180E84"/>
    <w:rsid w:val="00194ECB"/>
    <w:rsid w:val="001971E1"/>
    <w:rsid w:val="001D3DD9"/>
    <w:rsid w:val="0021070F"/>
    <w:rsid w:val="00217B18"/>
    <w:rsid w:val="002455B7"/>
    <w:rsid w:val="00250054"/>
    <w:rsid w:val="00263919"/>
    <w:rsid w:val="002654BE"/>
    <w:rsid w:val="00275E3A"/>
    <w:rsid w:val="002B3C68"/>
    <w:rsid w:val="002C1D52"/>
    <w:rsid w:val="002C2EA0"/>
    <w:rsid w:val="00310CE9"/>
    <w:rsid w:val="0032605A"/>
    <w:rsid w:val="00332C16"/>
    <w:rsid w:val="0037716A"/>
    <w:rsid w:val="00387E76"/>
    <w:rsid w:val="003F5633"/>
    <w:rsid w:val="00401152"/>
    <w:rsid w:val="00405270"/>
    <w:rsid w:val="0042566B"/>
    <w:rsid w:val="004E04CF"/>
    <w:rsid w:val="004F0C16"/>
    <w:rsid w:val="005009E1"/>
    <w:rsid w:val="00523FB3"/>
    <w:rsid w:val="0053673C"/>
    <w:rsid w:val="00545F59"/>
    <w:rsid w:val="00583BCD"/>
    <w:rsid w:val="005C359D"/>
    <w:rsid w:val="005E220A"/>
    <w:rsid w:val="005E7A3E"/>
    <w:rsid w:val="005F683B"/>
    <w:rsid w:val="006214A2"/>
    <w:rsid w:val="006C2F4C"/>
    <w:rsid w:val="006D5DC7"/>
    <w:rsid w:val="006F1E4F"/>
    <w:rsid w:val="006F5E8F"/>
    <w:rsid w:val="007144EA"/>
    <w:rsid w:val="007160BE"/>
    <w:rsid w:val="00754E22"/>
    <w:rsid w:val="007557E4"/>
    <w:rsid w:val="00796729"/>
    <w:rsid w:val="007C3C67"/>
    <w:rsid w:val="0081033B"/>
    <w:rsid w:val="00810EC5"/>
    <w:rsid w:val="00826F73"/>
    <w:rsid w:val="008D3905"/>
    <w:rsid w:val="009071CA"/>
    <w:rsid w:val="009353B1"/>
    <w:rsid w:val="00944164"/>
    <w:rsid w:val="009663F9"/>
    <w:rsid w:val="009700DD"/>
    <w:rsid w:val="00973BD2"/>
    <w:rsid w:val="009D3BDA"/>
    <w:rsid w:val="00A45377"/>
    <w:rsid w:val="00A73F9F"/>
    <w:rsid w:val="00A939D7"/>
    <w:rsid w:val="00A9447E"/>
    <w:rsid w:val="00AC2A81"/>
    <w:rsid w:val="00AF66E4"/>
    <w:rsid w:val="00B75C1C"/>
    <w:rsid w:val="00B8125A"/>
    <w:rsid w:val="00BB1F10"/>
    <w:rsid w:val="00BD6991"/>
    <w:rsid w:val="00C1013F"/>
    <w:rsid w:val="00C375B9"/>
    <w:rsid w:val="00C4593A"/>
    <w:rsid w:val="00C77855"/>
    <w:rsid w:val="00CB7D6A"/>
    <w:rsid w:val="00CC22B9"/>
    <w:rsid w:val="00CD7822"/>
    <w:rsid w:val="00CE1141"/>
    <w:rsid w:val="00CE6B55"/>
    <w:rsid w:val="00CE7ED4"/>
    <w:rsid w:val="00CF0BCE"/>
    <w:rsid w:val="00D04C18"/>
    <w:rsid w:val="00D512C2"/>
    <w:rsid w:val="00D52558"/>
    <w:rsid w:val="00D660AF"/>
    <w:rsid w:val="00DA3720"/>
    <w:rsid w:val="00DA5EEA"/>
    <w:rsid w:val="00DE742E"/>
    <w:rsid w:val="00DF46D8"/>
    <w:rsid w:val="00E14821"/>
    <w:rsid w:val="00E91614"/>
    <w:rsid w:val="00E9172D"/>
    <w:rsid w:val="00EA1133"/>
    <w:rsid w:val="00EC40CF"/>
    <w:rsid w:val="00ED4DCE"/>
    <w:rsid w:val="00EF76CB"/>
    <w:rsid w:val="00EF7890"/>
    <w:rsid w:val="00F1146B"/>
    <w:rsid w:val="00F274CA"/>
    <w:rsid w:val="00F86990"/>
    <w:rsid w:val="00FC1B22"/>
    <w:rsid w:val="00FF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7762C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8D3905"/>
    <w:pPr>
      <w:ind w:left="720"/>
      <w:contextualSpacing/>
    </w:pPr>
  </w:style>
  <w:style w:type="paragraph" w:styleId="Lista">
    <w:name w:val="List"/>
    <w:basedOn w:val="Norml"/>
    <w:semiHidden/>
    <w:rsid w:val="00DF46D8"/>
    <w:pPr>
      <w:suppressAutoHyphens/>
      <w:jc w:val="both"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0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41402-33CF-46E9-B210-F092E5B94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Polgármester</cp:lastModifiedBy>
  <cp:revision>14</cp:revision>
  <dcterms:created xsi:type="dcterms:W3CDTF">2026-05-11T11:32:00Z</dcterms:created>
  <dcterms:modified xsi:type="dcterms:W3CDTF">2026-05-18T11:33:00Z</dcterms:modified>
</cp:coreProperties>
</file>