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D923E" w14:textId="77777777" w:rsidR="00DA5EEA" w:rsidRPr="00C262A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C262A4">
        <w:rPr>
          <w:i/>
          <w:color w:val="3366FF"/>
          <w:sz w:val="20"/>
          <w:highlight w:val="green"/>
        </w:rPr>
        <w:t>A határozati javaslat elfogadásához</w:t>
      </w:r>
    </w:p>
    <w:p w14:paraId="42B0273F" w14:textId="77777777" w:rsidR="00DA5EEA" w:rsidRPr="00C262A4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C262A4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C262A4">
        <w:rPr>
          <w:i/>
          <w:color w:val="3366FF"/>
          <w:sz w:val="20"/>
          <w:highlight w:val="green"/>
        </w:rPr>
        <w:t xml:space="preserve"> többség szükséges, </w:t>
      </w:r>
    </w:p>
    <w:p w14:paraId="7ADE63BD" w14:textId="77777777" w:rsidR="00DA5EEA" w:rsidRPr="00ED4DCE" w:rsidRDefault="00DA5EEA" w:rsidP="009071CA">
      <w:pPr>
        <w:jc w:val="right"/>
        <w:rPr>
          <w:color w:val="3366FF"/>
        </w:rPr>
      </w:pPr>
      <w:r w:rsidRPr="00C262A4">
        <w:rPr>
          <w:i/>
          <w:color w:val="3366FF"/>
          <w:sz w:val="20"/>
          <w:highlight w:val="green"/>
        </w:rPr>
        <w:t xml:space="preserve">az előterjesztés </w:t>
      </w:r>
      <w:r w:rsidRPr="00C262A4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C262A4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ED4DCE">
        <w:rPr>
          <w:color w:val="3366FF"/>
        </w:rPr>
        <w:t xml:space="preserve"> </w:t>
      </w:r>
    </w:p>
    <w:p w14:paraId="40A55148" w14:textId="77777777" w:rsidR="00DA5EEA" w:rsidRPr="00ED4DCE" w:rsidRDefault="00DA5EEA" w:rsidP="00DA5EEA">
      <w:pPr>
        <w:rPr>
          <w:color w:val="3366FF"/>
        </w:rPr>
      </w:pPr>
    </w:p>
    <w:p w14:paraId="212C084E" w14:textId="280C5971" w:rsidR="00DA5EEA" w:rsidRPr="00ED4DCE" w:rsidRDefault="00461D53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122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31476750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2570A978" w14:textId="046C9B87" w:rsidR="008A47FF" w:rsidRPr="008A47FF" w:rsidRDefault="008A47FF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8A47FF">
        <w:rPr>
          <w:rFonts w:ascii="Arial" w:hAnsi="Arial" w:cs="Arial"/>
          <w:color w:val="3366FF"/>
          <w:sz w:val="22"/>
          <w:szCs w:val="22"/>
        </w:rPr>
        <w:t>Bátaszék Város Önkormányzat Képviselő-testületének 202</w:t>
      </w:r>
      <w:r w:rsidR="00957C6A">
        <w:rPr>
          <w:rFonts w:ascii="Arial" w:hAnsi="Arial" w:cs="Arial"/>
          <w:color w:val="3366FF"/>
          <w:sz w:val="22"/>
          <w:szCs w:val="22"/>
        </w:rPr>
        <w:t>6</w:t>
      </w:r>
      <w:r w:rsidRPr="008A47FF">
        <w:rPr>
          <w:rFonts w:ascii="Arial" w:hAnsi="Arial" w:cs="Arial"/>
          <w:color w:val="3366FF"/>
          <w:sz w:val="22"/>
          <w:szCs w:val="22"/>
        </w:rPr>
        <w:t>. június 2</w:t>
      </w:r>
      <w:r w:rsidR="00957C6A">
        <w:rPr>
          <w:rFonts w:ascii="Arial" w:hAnsi="Arial" w:cs="Arial"/>
          <w:color w:val="3366FF"/>
          <w:sz w:val="22"/>
          <w:szCs w:val="22"/>
        </w:rPr>
        <w:t>4</w:t>
      </w:r>
      <w:r w:rsidRPr="008A47FF">
        <w:rPr>
          <w:rFonts w:ascii="Arial" w:hAnsi="Arial" w:cs="Arial"/>
          <w:color w:val="3366FF"/>
          <w:sz w:val="22"/>
          <w:szCs w:val="22"/>
        </w:rPr>
        <w:t xml:space="preserve">-én </w:t>
      </w:r>
    </w:p>
    <w:p w14:paraId="60E9710F" w14:textId="6E222081" w:rsidR="009B5D35" w:rsidRPr="009B5D35" w:rsidRDefault="008A47FF" w:rsidP="008A47FF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8A47FF">
        <w:rPr>
          <w:rFonts w:ascii="Arial" w:hAnsi="Arial" w:cs="Arial"/>
          <w:color w:val="3366FF"/>
          <w:sz w:val="22"/>
          <w:szCs w:val="22"/>
        </w:rPr>
        <w:t>16.00 órakor megtartandó ülésére</w:t>
      </w:r>
    </w:p>
    <w:p w14:paraId="76A33113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6D9EA3EE" w14:textId="5D920BD3" w:rsidR="009B5D35" w:rsidRPr="0030485D" w:rsidRDefault="009B5D35" w:rsidP="009B5D35">
      <w:pPr>
        <w:widowControl w:val="0"/>
        <w:tabs>
          <w:tab w:val="left" w:pos="360"/>
        </w:tabs>
        <w:jc w:val="center"/>
        <w:rPr>
          <w:rFonts w:ascii="Arial" w:eastAsia="Calibri" w:hAnsi="Arial" w:cs="Arial"/>
          <w:iCs/>
          <w:color w:val="3366FF"/>
          <w:sz w:val="32"/>
          <w:szCs w:val="32"/>
          <w:u w:val="single"/>
          <w:lang w:eastAsia="en-US"/>
        </w:rPr>
      </w:pPr>
      <w:r w:rsidRPr="0030485D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a Bátaszéki Mikrotérség</w:t>
      </w: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i Óvoda, Bölcsőde és Konyha 202</w:t>
      </w:r>
      <w:r w:rsidR="00957C6A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6</w:t>
      </w:r>
      <w:r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/202</w:t>
      </w:r>
      <w:r w:rsidR="00957C6A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7</w:t>
      </w:r>
      <w:r w:rsidRPr="0030485D">
        <w:rPr>
          <w:rFonts w:ascii="Arial" w:eastAsia="Calibri" w:hAnsi="Arial" w:cs="Arial"/>
          <w:iCs/>
          <w:color w:val="3366FF"/>
          <w:sz w:val="32"/>
          <w:szCs w:val="32"/>
          <w:u w:val="single"/>
        </w:rPr>
        <w:t>. nevelési évében indítható csoportjaira és dolgozói létszámára vonatkozó javaslat véleményezése</w:t>
      </w:r>
    </w:p>
    <w:p w14:paraId="7A03CF61" w14:textId="77777777" w:rsidR="009B5D35" w:rsidRDefault="009B5D35" w:rsidP="009B5D35">
      <w:pPr>
        <w:jc w:val="center"/>
        <w:rPr>
          <w:rFonts w:ascii="Arial" w:hAnsi="Arial" w:cs="Arial"/>
          <w:i/>
          <w:color w:val="3366FF"/>
          <w:u w:val="single"/>
          <w:lang w:eastAsia="hu-HU"/>
        </w:rPr>
      </w:pPr>
    </w:p>
    <w:p w14:paraId="7F37A80E" w14:textId="77777777" w:rsidR="009B5D35" w:rsidRDefault="009B5D35" w:rsidP="009B5D35">
      <w:pPr>
        <w:tabs>
          <w:tab w:val="left" w:pos="567"/>
          <w:tab w:val="left" w:pos="6237"/>
        </w:tabs>
        <w:jc w:val="both"/>
        <w:rPr>
          <w:rFonts w:ascii="Arial" w:hAnsi="Arial" w:cs="Arial"/>
          <w:b/>
          <w:bCs/>
          <w:i/>
          <w:iCs/>
          <w:color w:val="3366FF"/>
          <w:u w:val="single"/>
          <w:lang w:eastAsia="hu-HU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10"/>
      </w:tblGrid>
      <w:tr w:rsidR="009B5D35" w14:paraId="747F758B" w14:textId="77777777" w:rsidTr="00780F6A">
        <w:trPr>
          <w:trHeight w:val="1574"/>
          <w:jc w:val="center"/>
        </w:trPr>
        <w:tc>
          <w:tcPr>
            <w:tcW w:w="8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372FFA" w14:textId="77777777" w:rsidR="009B5D35" w:rsidRDefault="009B5D35" w:rsidP="00780F6A">
            <w:pPr>
              <w:tabs>
                <w:tab w:val="left" w:pos="1843"/>
              </w:tabs>
              <w:snapToGrid w:val="0"/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u w:val="single"/>
              </w:rPr>
            </w:pPr>
          </w:p>
          <w:p w14:paraId="01384C49" w14:textId="65829523" w:rsidR="009B5D35" w:rsidRPr="007D49EA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Előterjesztő: </w:t>
            </w:r>
            <w:r w:rsidR="00957C6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Révész Petra</w:t>
            </w:r>
            <w:r w:rsidRPr="007D49E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8953B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MOB fői</w:t>
            </w:r>
            <w:r w:rsidRPr="007D49E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gazgató</w:t>
            </w:r>
          </w:p>
          <w:p w14:paraId="67D3446A" w14:textId="77777777" w:rsidR="009B5D35" w:rsidRPr="007D49EA" w:rsidRDefault="009B5D35" w:rsidP="00780F6A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EF483AE" w14:textId="0A776FE3" w:rsidR="009B5D35" w:rsidRDefault="009B5D35" w:rsidP="00780F6A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Pr="00277A88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</w:rPr>
              <w:t xml:space="preserve"> </w:t>
            </w:r>
            <w:r w:rsidR="00957C6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Révész Petra</w:t>
            </w:r>
            <w:r w:rsidR="008953BE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MOB fő</w:t>
            </w:r>
            <w:r w:rsidRPr="007D49E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igazgató</w:t>
            </w:r>
          </w:p>
          <w:p w14:paraId="6B401FF7" w14:textId="0EBF197A" w:rsidR="00277A88" w:rsidRDefault="00277A88" w:rsidP="00780F6A">
            <w:pPr>
              <w:spacing w:line="254" w:lineRule="auto"/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</w:t>
            </w:r>
            <w:r w:rsidR="00957C6A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dr. Beke-Buzás Zsófia kirendeltségvezető</w:t>
            </w:r>
          </w:p>
          <w:p w14:paraId="603BC1A0" w14:textId="77777777" w:rsidR="00277A88" w:rsidRDefault="00277A88" w:rsidP="00780F6A">
            <w:pPr>
              <w:spacing w:line="254" w:lineRule="auto"/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5EC7FBC1" w14:textId="71346D4A" w:rsidR="009B5D35" w:rsidRPr="00277A88" w:rsidRDefault="009B5D35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7D49EA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277A88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277A8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Kondriczné dr. Varga Erzsébet jegyző</w:t>
            </w:r>
          </w:p>
          <w:p w14:paraId="4013A8B2" w14:textId="4D3B7B52" w:rsidR="008953BE" w:rsidRDefault="008953BE" w:rsidP="00780F6A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</w:p>
          <w:p w14:paraId="536F5F9D" w14:textId="4C4BE8E5" w:rsidR="008953BE" w:rsidRPr="008953BE" w:rsidRDefault="008953BE" w:rsidP="00780F6A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8953B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329716F7" w14:textId="61D1B563" w:rsidR="008A47FF" w:rsidRPr="008A47FF" w:rsidRDefault="008A47FF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8A47F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KOIS Bizottság 202</w:t>
            </w: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5</w:t>
            </w:r>
            <w:r w:rsidRPr="008A47F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.06.2</w:t>
            </w:r>
            <w:r w:rsidR="00957C6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</w:t>
            </w:r>
            <w:r w:rsidRPr="008A47FF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. </w:t>
            </w:r>
          </w:p>
          <w:p w14:paraId="25EA562F" w14:textId="3FC38F3C" w:rsidR="009B5D35" w:rsidRDefault="008A47FF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3366FF"/>
                <w:sz w:val="22"/>
                <w:szCs w:val="22"/>
              </w:rPr>
              <w:t>PG Bizottság 2025.06.2</w:t>
            </w:r>
            <w:r w:rsidR="00957C6A">
              <w:rPr>
                <w:rFonts w:ascii="Arial" w:hAnsi="Arial" w:cs="Arial"/>
                <w:bCs/>
                <w:color w:val="3366FF"/>
                <w:sz w:val="22"/>
                <w:szCs w:val="22"/>
              </w:rPr>
              <w:t>3</w:t>
            </w:r>
            <w:r w:rsidRPr="008A47F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455BF980" w14:textId="0D76E98C" w:rsidR="008A47FF" w:rsidRDefault="008A47FF" w:rsidP="008A47FF">
            <w:pPr>
              <w:spacing w:line="254" w:lineRule="auto"/>
              <w:jc w:val="both"/>
              <w:rPr>
                <w:rFonts w:ascii="Arial" w:hAnsi="Arial" w:cs="Arial"/>
                <w:bCs/>
                <w:color w:val="3366FF"/>
              </w:rPr>
            </w:pPr>
          </w:p>
        </w:tc>
      </w:tr>
    </w:tbl>
    <w:p w14:paraId="58CD51BA" w14:textId="77777777" w:rsidR="009B5D35" w:rsidRDefault="009B5D35" w:rsidP="009B5D35">
      <w:pPr>
        <w:tabs>
          <w:tab w:val="left" w:pos="540"/>
        </w:tabs>
        <w:jc w:val="both"/>
        <w:rPr>
          <w:rFonts w:ascii="Arial" w:hAnsi="Arial" w:cs="Arial"/>
          <w:b/>
          <w:i/>
          <w:lang w:eastAsia="hu-HU"/>
        </w:rPr>
      </w:pPr>
    </w:p>
    <w:p w14:paraId="5A31E410" w14:textId="77777777" w:rsidR="006274C1" w:rsidRDefault="006274C1" w:rsidP="009B5D35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</w:p>
    <w:p w14:paraId="042C1D0F" w14:textId="77777777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/>
          <w:iCs/>
          <w:sz w:val="22"/>
          <w:szCs w:val="22"/>
          <w:lang w:eastAsia="hu-HU"/>
        </w:rPr>
      </w:pPr>
      <w:r>
        <w:rPr>
          <w:rFonts w:ascii="Arial" w:hAnsi="Arial" w:cs="Arial"/>
          <w:b/>
          <w:iCs/>
          <w:sz w:val="22"/>
          <w:szCs w:val="22"/>
          <w:lang w:eastAsia="hu-HU"/>
        </w:rPr>
        <w:t>Tisztelt Képviselő-testület!</w:t>
      </w:r>
    </w:p>
    <w:p w14:paraId="2B63758F" w14:textId="77777777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/>
          <w:i/>
          <w:sz w:val="22"/>
          <w:szCs w:val="22"/>
          <w:lang w:eastAsia="hu-HU"/>
        </w:rPr>
      </w:pPr>
    </w:p>
    <w:p w14:paraId="57034A4F" w14:textId="77777777" w:rsidR="005244AF" w:rsidRDefault="005244AF" w:rsidP="005244AF">
      <w:pPr>
        <w:tabs>
          <w:tab w:val="left" w:pos="567"/>
          <w:tab w:val="left" w:pos="3240"/>
        </w:tabs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  <w:r>
        <w:rPr>
          <w:rFonts w:ascii="Arial" w:hAnsi="Arial" w:cs="Arial"/>
          <w:bCs/>
          <w:sz w:val="22"/>
          <w:szCs w:val="22"/>
        </w:rPr>
        <w:t xml:space="preserve">A Mikrotérségi Óvoda és Bölcsőde (a továbbiakban: MOB) közös fenntartásáról szóló társulási megállapodás értelmében a Társulási Tanács hatáskörébe tartozik az adott nevelési évben indítható bölcsődei, óvodai csoportok és az intézményi dolgozói álláshely számának meghatározása. </w:t>
      </w:r>
      <w:r>
        <w:rPr>
          <w:rFonts w:ascii="Arial" w:hAnsi="Arial" w:cs="Arial"/>
          <w:sz w:val="22"/>
          <w:szCs w:val="22"/>
        </w:rPr>
        <w:t>A fenntartói döntést megelőzően a társulásban részt vevő települések képviselő-testületei véleményt alkotnak a hivatkozott témában.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Jelen előterjesztés melléklete tartalmazza azokat az adatokat, melyek segítik a képviselő-testületek véleményének kialakítását a MOB 2026/2027. nevelési évében indítható csoportszámaira és dolgozói létszámára vonatkozóan.</w:t>
      </w:r>
    </w:p>
    <w:p w14:paraId="34469371" w14:textId="77777777" w:rsidR="005244AF" w:rsidRDefault="005244AF" w:rsidP="005244AF">
      <w:pPr>
        <w:tabs>
          <w:tab w:val="left" w:pos="567"/>
          <w:tab w:val="left" w:pos="3240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2931F42" w14:textId="77777777" w:rsidR="005244AF" w:rsidRPr="00F3015B" w:rsidRDefault="005244AF" w:rsidP="005244AF">
      <w:pPr>
        <w:tabs>
          <w:tab w:val="left" w:pos="567"/>
          <w:tab w:val="left" w:pos="3240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015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 2026/2027-es nevelési év során</w:t>
      </w:r>
      <w:r w:rsidRPr="00F3015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3015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várható gyermeklétszám</w:t>
      </w:r>
      <w:r w:rsidRPr="00F3015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3015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alapján alakuló csoportlétszámok:</w:t>
      </w:r>
    </w:p>
    <w:p w14:paraId="3122EC36" w14:textId="77777777" w:rsidR="005244AF" w:rsidRPr="00F3015B" w:rsidRDefault="005244AF" w:rsidP="005244AF">
      <w:pPr>
        <w:tabs>
          <w:tab w:val="left" w:pos="567"/>
          <w:tab w:val="left" w:pos="3240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11"/>
        <w:gridCol w:w="1328"/>
        <w:gridCol w:w="1418"/>
        <w:gridCol w:w="1280"/>
        <w:gridCol w:w="1385"/>
        <w:gridCol w:w="1440"/>
      </w:tblGrid>
      <w:tr w:rsidR="005244AF" w:rsidRPr="00F3015B" w14:paraId="72054BE6" w14:textId="77777777" w:rsidTr="000E5BD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A72A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Időpontok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BE09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Bátaszék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5FED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Alsónána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B5ED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Alsónyék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3317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Pörböly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EC13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Összesen</w:t>
            </w:r>
          </w:p>
        </w:tc>
      </w:tr>
      <w:tr w:rsidR="005244AF" w:rsidRPr="00F3015B" w14:paraId="0DC278B3" w14:textId="77777777" w:rsidTr="000E5BD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9CD5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2026. október 1.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6EF8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195 fő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06E4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20 fő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611F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25 fő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CBAF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13 fő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E838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253 fő</w:t>
            </w:r>
          </w:p>
        </w:tc>
      </w:tr>
      <w:tr w:rsidR="005244AF" w:rsidRPr="00F3015B" w14:paraId="6068F178" w14:textId="77777777" w:rsidTr="000E5BD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206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2026. december 31.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2675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199 fő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2E19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21 fő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3585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26 fő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1140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13 fő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873D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259 fő</w:t>
            </w:r>
          </w:p>
        </w:tc>
      </w:tr>
      <w:tr w:rsidR="005244AF" w:rsidRPr="00F3015B" w14:paraId="1B1AD08E" w14:textId="77777777" w:rsidTr="000E5BD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47F48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2027. május 31.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BC36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212 fő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08EF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22 fő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7DD6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26 fő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3963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13 fő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38C0" w14:textId="77777777" w:rsidR="005244AF" w:rsidRPr="00F3015B" w:rsidRDefault="005244AF" w:rsidP="000E5BD2">
            <w:pPr>
              <w:tabs>
                <w:tab w:val="left" w:pos="567"/>
                <w:tab w:val="left" w:pos="3240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F3015B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273 fő</w:t>
            </w:r>
          </w:p>
        </w:tc>
      </w:tr>
    </w:tbl>
    <w:p w14:paraId="6EBF90E7" w14:textId="77777777" w:rsidR="005244AF" w:rsidRPr="00F3015B" w:rsidRDefault="005244AF" w:rsidP="005244AF">
      <w:pPr>
        <w:tabs>
          <w:tab w:val="left" w:pos="567"/>
          <w:tab w:val="left" w:pos="3240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626EC66" w14:textId="77777777" w:rsidR="005244AF" w:rsidRPr="00F3015B" w:rsidRDefault="005244AF" w:rsidP="005244AF">
      <w:pPr>
        <w:tabs>
          <w:tab w:val="left" w:pos="567"/>
          <w:tab w:val="left" w:pos="3240"/>
        </w:tabs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3015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r w:rsidRPr="00F3015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Bátaszéken</w:t>
      </w:r>
      <w:r w:rsidRPr="00F3015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várható gyermeklétszámot tekintve </w:t>
      </w:r>
      <w:r w:rsidRPr="00F3015B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9 csoport</w:t>
      </w:r>
      <w:r w:rsidRPr="00F3015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ban átlagosan 22 fő gyermekkel lehet tervezni.  </w:t>
      </w:r>
    </w:p>
    <w:p w14:paraId="5E47CFE8" w14:textId="77777777" w:rsidR="005244AF" w:rsidRPr="009C40EF" w:rsidRDefault="005244AF" w:rsidP="005244AF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FFE2BB" w14:textId="77777777" w:rsidR="005244AF" w:rsidRPr="00597A70" w:rsidRDefault="005244AF" w:rsidP="005244AF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 w:rsidRPr="00597A70">
        <w:rPr>
          <w:rFonts w:ascii="Arial" w:hAnsi="Arial" w:cs="Arial"/>
          <w:bCs/>
          <w:sz w:val="22"/>
          <w:szCs w:val="22"/>
        </w:rPr>
        <w:lastRenderedPageBreak/>
        <w:t xml:space="preserve">A </w:t>
      </w:r>
      <w:r w:rsidRPr="00597A70">
        <w:rPr>
          <w:rFonts w:ascii="Arial" w:hAnsi="Arial" w:cs="Arial"/>
          <w:b/>
          <w:bCs/>
          <w:sz w:val="22"/>
          <w:szCs w:val="22"/>
        </w:rPr>
        <w:t>központi költségvetés 2026. évben</w:t>
      </w:r>
      <w:r w:rsidRPr="00597A70">
        <w:rPr>
          <w:rFonts w:ascii="Arial" w:hAnsi="Arial" w:cs="Arial"/>
          <w:bCs/>
          <w:sz w:val="22"/>
          <w:szCs w:val="22"/>
        </w:rPr>
        <w:t xml:space="preserve"> az óvodai feladatokra a májusi felmérés alapján 23,7 álláshely óvodapedagógus, 17 álláshely pedagógus szakképzettséggel nem rendelkező, óvodapedagógusok nevelő munkáját segítő alkalmazott, gyermekétkeztetésnél 15,58 álláshelyet finanszíroz.</w:t>
      </w:r>
    </w:p>
    <w:p w14:paraId="0AA9E58C" w14:textId="77777777" w:rsidR="005244AF" w:rsidRPr="00597A70" w:rsidRDefault="005244AF" w:rsidP="005244AF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2D7D585" w14:textId="77777777" w:rsidR="005244AF" w:rsidRPr="00597A70" w:rsidRDefault="005244AF" w:rsidP="005244AF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7A70">
        <w:rPr>
          <w:rFonts w:ascii="Arial" w:hAnsi="Arial" w:cs="Arial"/>
          <w:b/>
          <w:bCs/>
          <w:sz w:val="22"/>
          <w:szCs w:val="22"/>
        </w:rPr>
        <w:t>MOB bölcsődei feladatellátásának várható gyermeklétszáma a 2026/2027-es nevelési év során:</w:t>
      </w:r>
    </w:p>
    <w:p w14:paraId="1D2728DC" w14:textId="77777777" w:rsidR="005244AF" w:rsidRPr="00597A70" w:rsidRDefault="005244AF" w:rsidP="005244AF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417"/>
        <w:gridCol w:w="1418"/>
        <w:gridCol w:w="1979"/>
      </w:tblGrid>
      <w:tr w:rsidR="005244AF" w:rsidRPr="00597A70" w14:paraId="181F603F" w14:textId="77777777" w:rsidTr="000E5BD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35B9" w14:textId="77777777" w:rsidR="005244AF" w:rsidRPr="00597A70" w:rsidRDefault="005244AF" w:rsidP="000E5BD2">
            <w:pPr>
              <w:tabs>
                <w:tab w:val="left" w:pos="540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BDB7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/>
                <w:bCs/>
                <w:sz w:val="22"/>
                <w:szCs w:val="22"/>
              </w:rPr>
              <w:t>2026. szept.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0893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/>
                <w:bCs/>
                <w:sz w:val="22"/>
                <w:szCs w:val="22"/>
              </w:rPr>
              <w:t>2026. okt.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B9E2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/>
                <w:bCs/>
                <w:sz w:val="22"/>
                <w:szCs w:val="22"/>
              </w:rPr>
              <w:t>2026. nov.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DBB6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/>
                <w:bCs/>
                <w:sz w:val="22"/>
                <w:szCs w:val="22"/>
              </w:rPr>
              <w:t>2026. dec.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88F7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/>
                <w:bCs/>
                <w:sz w:val="22"/>
                <w:szCs w:val="22"/>
              </w:rPr>
              <w:t>2027. jan.-aug.</w:t>
            </w:r>
          </w:p>
        </w:tc>
      </w:tr>
      <w:tr w:rsidR="005244AF" w:rsidRPr="00597A70" w14:paraId="0B37E14F" w14:textId="77777777" w:rsidTr="000E5BD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15AD" w14:textId="77777777" w:rsidR="005244AF" w:rsidRPr="00597A70" w:rsidRDefault="005244AF" w:rsidP="000E5BD2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/>
                <w:bCs/>
                <w:sz w:val="22"/>
                <w:szCs w:val="22"/>
              </w:rPr>
              <w:t>1. csoport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83794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6 fő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2FA4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10 fő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5841" w14:textId="77777777" w:rsidR="005244AF" w:rsidRPr="00597A70" w:rsidRDefault="005244AF" w:rsidP="000E5BD2">
            <w:pPr>
              <w:tabs>
                <w:tab w:val="left" w:pos="540"/>
              </w:tabs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10 fő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79FDD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10 fő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C17F" w14:textId="77777777" w:rsidR="005244AF" w:rsidRPr="00597A70" w:rsidRDefault="005244AF" w:rsidP="000E5BD2">
            <w:pPr>
              <w:tabs>
                <w:tab w:val="left" w:pos="540"/>
                <w:tab w:val="center" w:pos="1061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12 fő</w:t>
            </w:r>
          </w:p>
        </w:tc>
      </w:tr>
      <w:tr w:rsidR="005244AF" w:rsidRPr="00597A70" w14:paraId="7E9897BB" w14:textId="77777777" w:rsidTr="000E5BD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41B4" w14:textId="77777777" w:rsidR="005244AF" w:rsidRPr="00597A70" w:rsidRDefault="005244AF" w:rsidP="000E5BD2">
            <w:pPr>
              <w:tabs>
                <w:tab w:val="left" w:pos="5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/>
                <w:bCs/>
                <w:sz w:val="22"/>
                <w:szCs w:val="22"/>
              </w:rPr>
              <w:t>2. csoport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8477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10 fő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7644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12 fő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C88C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12 fő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8565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12 fő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21B3" w14:textId="77777777" w:rsidR="005244AF" w:rsidRPr="00597A70" w:rsidRDefault="005244AF" w:rsidP="000E5BD2">
            <w:pPr>
              <w:tabs>
                <w:tab w:val="left" w:pos="54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97A70">
              <w:rPr>
                <w:rFonts w:ascii="Arial" w:hAnsi="Arial" w:cs="Arial"/>
                <w:bCs/>
                <w:sz w:val="22"/>
                <w:szCs w:val="22"/>
              </w:rPr>
              <w:t>12 fő</w:t>
            </w:r>
          </w:p>
        </w:tc>
      </w:tr>
    </w:tbl>
    <w:p w14:paraId="3F01DA9E" w14:textId="77777777" w:rsidR="005244AF" w:rsidRPr="00597A70" w:rsidRDefault="005244AF" w:rsidP="005244AF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</w:p>
    <w:p w14:paraId="452CB8A3" w14:textId="77777777" w:rsidR="005244AF" w:rsidRPr="00597A70" w:rsidRDefault="005244AF" w:rsidP="005244AF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 w:rsidRPr="00597A70">
        <w:rPr>
          <w:rFonts w:ascii="Arial" w:hAnsi="Arial" w:cs="Arial"/>
          <w:bCs/>
          <w:sz w:val="22"/>
          <w:szCs w:val="22"/>
        </w:rPr>
        <w:t>A várható gyermeklétszám figyelembevételével 2 bölcsődei csoport indítására teszünk javaslatot a 2026/2027-es nevelési évben is.</w:t>
      </w:r>
    </w:p>
    <w:p w14:paraId="5FB42BDD" w14:textId="77777777" w:rsidR="005244AF" w:rsidRPr="00597A70" w:rsidRDefault="005244AF" w:rsidP="005244AF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</w:p>
    <w:p w14:paraId="1E03B7A5" w14:textId="77777777" w:rsidR="005244AF" w:rsidRPr="00597A70" w:rsidRDefault="005244AF" w:rsidP="005244AF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597A70">
        <w:rPr>
          <w:rFonts w:ascii="Arial" w:hAnsi="Arial" w:cs="Arial"/>
          <w:bCs/>
          <w:sz w:val="22"/>
          <w:szCs w:val="22"/>
        </w:rPr>
        <w:t xml:space="preserve">A </w:t>
      </w:r>
      <w:r w:rsidRPr="00597A70">
        <w:rPr>
          <w:rFonts w:ascii="Arial" w:hAnsi="Arial" w:cs="Arial"/>
          <w:b/>
          <w:bCs/>
          <w:sz w:val="22"/>
          <w:szCs w:val="22"/>
        </w:rPr>
        <w:t>központi költségvetés 2026. évben</w:t>
      </w:r>
      <w:r w:rsidRPr="00597A70">
        <w:rPr>
          <w:rFonts w:ascii="Arial" w:hAnsi="Arial" w:cs="Arial"/>
          <w:bCs/>
          <w:sz w:val="22"/>
          <w:szCs w:val="22"/>
        </w:rPr>
        <w:t xml:space="preserve"> a bölcsődei feladatokra 5 álláshelyet finanszíroz. Intézményi szinten – óvodai és bölcsődei feladatokra</w:t>
      </w:r>
      <w:r w:rsidRPr="00597A70">
        <w:rPr>
          <w:rFonts w:ascii="Arial" w:hAnsi="Arial" w:cs="Arial"/>
          <w:b/>
          <w:bCs/>
          <w:sz w:val="22"/>
          <w:szCs w:val="22"/>
        </w:rPr>
        <w:t xml:space="preserve"> - összességében 61,28 álláshely finanszírozása várható a központi költségvetésből. </w:t>
      </w:r>
    </w:p>
    <w:p w14:paraId="0FA9002C" w14:textId="77777777" w:rsidR="005244AF" w:rsidRPr="009C40EF" w:rsidRDefault="005244AF" w:rsidP="005244AF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6178598B" w14:textId="77777777" w:rsidR="005244AF" w:rsidRPr="00222B6D" w:rsidRDefault="005244AF" w:rsidP="005244AF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 w:rsidRPr="00222B6D">
        <w:rPr>
          <w:rFonts w:ascii="Arial" w:hAnsi="Arial" w:cs="Arial"/>
          <w:bCs/>
          <w:sz w:val="22"/>
          <w:szCs w:val="22"/>
        </w:rPr>
        <w:t xml:space="preserve">A főigazgató – jelen előterjesztés mellékletét képező - javaslata szerint a dolgozói álláshelyek száma, összességében </w:t>
      </w:r>
      <w:r w:rsidRPr="00222B6D">
        <w:rPr>
          <w:rFonts w:ascii="Arial" w:hAnsi="Arial" w:cs="Arial"/>
          <w:b/>
          <w:bCs/>
          <w:sz w:val="22"/>
          <w:szCs w:val="22"/>
        </w:rPr>
        <w:t>65 álláshely lenne.</w:t>
      </w:r>
    </w:p>
    <w:p w14:paraId="36BB25E4" w14:textId="77777777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</w:p>
    <w:p w14:paraId="54075B14" w14:textId="7679E260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</w:p>
    <w:p w14:paraId="393DFD29" w14:textId="77777777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fentiekre figyelemmel az alábbi határozati javaslat elfogadását javasoljuk:</w:t>
      </w:r>
    </w:p>
    <w:p w14:paraId="1A25E124" w14:textId="77777777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A3AF45A" w14:textId="77777777" w:rsidR="008953BE" w:rsidRDefault="008953BE" w:rsidP="008953BE">
      <w:pPr>
        <w:tabs>
          <w:tab w:val="left" w:pos="5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2BCE51C" w14:textId="77777777" w:rsidR="008953BE" w:rsidRDefault="008953BE" w:rsidP="008953BE">
      <w:pPr>
        <w:pStyle w:val="Szvegtrzs"/>
        <w:ind w:left="1134"/>
        <w:rPr>
          <w:rFonts w:ascii="Arial" w:hAnsi="Arial" w:cs="Arial"/>
          <w:b/>
          <w:bCs w:val="0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23AE106E" w14:textId="77777777" w:rsidR="008953BE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</w:p>
    <w:p w14:paraId="67B91AB6" w14:textId="62A6D2F6" w:rsidR="008953BE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 Bátaszéki Mikrotérségi Óvoda, Bölcsőde és Konyha 202</w:t>
      </w:r>
      <w:r w:rsidR="007957EE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  <w:u w:val="single"/>
        </w:rPr>
        <w:t>/202</w:t>
      </w:r>
      <w:r w:rsidR="007957EE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 xml:space="preserve">. nevelési évében indítható csoportjaira és dolgozói létszámára </w:t>
      </w:r>
    </w:p>
    <w:p w14:paraId="4342A54A" w14:textId="77777777" w:rsidR="008953BE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</w:rPr>
      </w:pPr>
    </w:p>
    <w:p w14:paraId="6ECBD44F" w14:textId="213E4A0B" w:rsidR="008953BE" w:rsidRDefault="008A47FF" w:rsidP="008953BE">
      <w:pPr>
        <w:pStyle w:val="Szvegtrzs"/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</w:t>
      </w:r>
      <w:r w:rsidR="008953BE">
        <w:rPr>
          <w:rFonts w:ascii="Arial" w:hAnsi="Arial" w:cs="Arial"/>
          <w:sz w:val="22"/>
          <w:szCs w:val="22"/>
        </w:rPr>
        <w:t xml:space="preserve"> Önkormányzata Képviselő-testülete a Mikrotérségi Óvoda, Bölcsőde és K</w:t>
      </w:r>
      <w:r w:rsidR="00B04A3B">
        <w:rPr>
          <w:rFonts w:ascii="Arial" w:hAnsi="Arial" w:cs="Arial"/>
          <w:sz w:val="22"/>
          <w:szCs w:val="22"/>
        </w:rPr>
        <w:t>onyha (a továbbiakban: MOB) 202</w:t>
      </w:r>
      <w:r w:rsidR="007957EE">
        <w:rPr>
          <w:rFonts w:ascii="Arial" w:hAnsi="Arial" w:cs="Arial"/>
          <w:sz w:val="22"/>
          <w:szCs w:val="22"/>
        </w:rPr>
        <w:t>6</w:t>
      </w:r>
      <w:r w:rsidR="00B04A3B">
        <w:rPr>
          <w:rFonts w:ascii="Arial" w:hAnsi="Arial" w:cs="Arial"/>
          <w:sz w:val="22"/>
          <w:szCs w:val="22"/>
        </w:rPr>
        <w:t>/202</w:t>
      </w:r>
      <w:r w:rsidR="007957EE">
        <w:rPr>
          <w:rFonts w:ascii="Arial" w:hAnsi="Arial" w:cs="Arial"/>
          <w:sz w:val="22"/>
          <w:szCs w:val="22"/>
        </w:rPr>
        <w:t>7</w:t>
      </w:r>
      <w:r w:rsidR="008953BE">
        <w:rPr>
          <w:rFonts w:ascii="Arial" w:hAnsi="Arial" w:cs="Arial"/>
          <w:sz w:val="22"/>
          <w:szCs w:val="22"/>
        </w:rPr>
        <w:t>. nevelési évében indítható csoportjairól és dolgozói létszámáról szóló előterjesztést az intézményt fenntartó társulási tanácsnak az alábbiak szerint javasolja elfogadásra:</w:t>
      </w:r>
    </w:p>
    <w:p w14:paraId="1C9CBF08" w14:textId="55ACFC81" w:rsidR="008953BE" w:rsidRPr="005244AF" w:rsidRDefault="008953BE" w:rsidP="008953BE">
      <w:pPr>
        <w:pStyle w:val="Szvegtrzs"/>
        <w:numPr>
          <w:ilvl w:val="0"/>
          <w:numId w:val="4"/>
        </w:numPr>
        <w:suppressAutoHyphens/>
        <w:ind w:left="1701" w:hanging="283"/>
        <w:rPr>
          <w:rFonts w:ascii="Arial" w:hAnsi="Arial" w:cs="Arial"/>
          <w:b/>
          <w:sz w:val="22"/>
          <w:szCs w:val="22"/>
        </w:rPr>
      </w:pPr>
      <w:r w:rsidRPr="005244AF">
        <w:rPr>
          <w:rFonts w:ascii="Arial" w:hAnsi="Arial" w:cs="Arial"/>
          <w:sz w:val="22"/>
          <w:szCs w:val="22"/>
        </w:rPr>
        <w:t>a MOB intézményben a 202</w:t>
      </w:r>
      <w:r w:rsidR="007957EE" w:rsidRPr="005244AF">
        <w:rPr>
          <w:rFonts w:ascii="Arial" w:hAnsi="Arial" w:cs="Arial"/>
          <w:sz w:val="22"/>
          <w:szCs w:val="22"/>
        </w:rPr>
        <w:t>6</w:t>
      </w:r>
      <w:r w:rsidRPr="005244AF">
        <w:rPr>
          <w:rFonts w:ascii="Arial" w:hAnsi="Arial" w:cs="Arial"/>
          <w:sz w:val="22"/>
          <w:szCs w:val="22"/>
        </w:rPr>
        <w:t>/202</w:t>
      </w:r>
      <w:r w:rsidR="007957EE" w:rsidRPr="005244AF">
        <w:rPr>
          <w:rFonts w:ascii="Arial" w:hAnsi="Arial" w:cs="Arial"/>
          <w:sz w:val="22"/>
          <w:szCs w:val="22"/>
        </w:rPr>
        <w:t>7</w:t>
      </w:r>
      <w:r w:rsidR="00B04A3B" w:rsidRPr="005244AF">
        <w:rPr>
          <w:rFonts w:ascii="Arial" w:hAnsi="Arial" w:cs="Arial"/>
          <w:sz w:val="22"/>
          <w:szCs w:val="22"/>
        </w:rPr>
        <w:t>-</w:t>
      </w:r>
      <w:r w:rsidR="007957EE" w:rsidRPr="005244AF">
        <w:rPr>
          <w:rFonts w:ascii="Arial" w:hAnsi="Arial" w:cs="Arial"/>
          <w:sz w:val="22"/>
          <w:szCs w:val="22"/>
        </w:rPr>
        <w:t>e</w:t>
      </w:r>
      <w:r w:rsidRPr="005244AF">
        <w:rPr>
          <w:rFonts w:ascii="Arial" w:hAnsi="Arial" w:cs="Arial"/>
          <w:sz w:val="22"/>
          <w:szCs w:val="22"/>
        </w:rPr>
        <w:t xml:space="preserve">s nevelési évben 12 napközis óvodai </w:t>
      </w:r>
      <w:r w:rsidR="00812B15" w:rsidRPr="005244AF">
        <w:rPr>
          <w:rFonts w:ascii="Arial" w:hAnsi="Arial" w:cs="Arial"/>
          <w:sz w:val="22"/>
          <w:szCs w:val="22"/>
        </w:rPr>
        <w:t xml:space="preserve">csoport – (9 csoport Bátaszéken, </w:t>
      </w:r>
      <w:r w:rsidRPr="005244AF">
        <w:rPr>
          <w:rFonts w:ascii="Arial" w:hAnsi="Arial" w:cs="Arial"/>
          <w:sz w:val="22"/>
          <w:szCs w:val="22"/>
        </w:rPr>
        <w:t xml:space="preserve">ezen belül 3 német nemzetiségi csoport, 1 csoport Alsónyéken, 1 csoport Alsónánán, 1 csoport Pörbölyön) valamint 2 bátaszéki bölcsődei csoport induljon, </w:t>
      </w:r>
    </w:p>
    <w:p w14:paraId="445951C6" w14:textId="77777777" w:rsidR="008953BE" w:rsidRDefault="008953BE" w:rsidP="008953BE">
      <w:pPr>
        <w:pStyle w:val="Szvegtrzs"/>
        <w:numPr>
          <w:ilvl w:val="0"/>
          <w:numId w:val="4"/>
        </w:numPr>
        <w:tabs>
          <w:tab w:val="left" w:pos="1494"/>
        </w:tabs>
        <w:suppressAutoHyphens/>
        <w:ind w:left="1701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betölthető álláshelyeket az alábbiak szerint engedélyezze:</w:t>
      </w:r>
    </w:p>
    <w:p w14:paraId="31A2F7CA" w14:textId="77777777" w:rsidR="008953BE" w:rsidRPr="000F015A" w:rsidRDefault="008953BE" w:rsidP="008953BE">
      <w:pPr>
        <w:pStyle w:val="Szvegtrzs"/>
        <w:numPr>
          <w:ilvl w:val="0"/>
          <w:numId w:val="5"/>
        </w:numPr>
        <w:tabs>
          <w:tab w:val="left" w:pos="1851"/>
        </w:tabs>
        <w:suppressAutoHyphens/>
        <w:ind w:left="1848" w:hanging="357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b/>
          <w:sz w:val="22"/>
          <w:szCs w:val="22"/>
        </w:rPr>
        <w:t>óvoda:</w:t>
      </w:r>
    </w:p>
    <w:p w14:paraId="5408D893" w14:textId="77777777" w:rsidR="008953BE" w:rsidRPr="000F015A" w:rsidRDefault="008953BE" w:rsidP="008953BE">
      <w:pPr>
        <w:pStyle w:val="Szvegtrzs"/>
        <w:numPr>
          <w:ilvl w:val="0"/>
          <w:numId w:val="18"/>
        </w:numPr>
        <w:tabs>
          <w:tab w:val="left" w:pos="2127"/>
        </w:tabs>
        <w:suppressAutoHyphens/>
        <w:ind w:left="2208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24 óvodapedagógus álláshely, amelyből </w:t>
      </w:r>
    </w:p>
    <w:p w14:paraId="72695139" w14:textId="65261244" w:rsidR="008953BE" w:rsidRPr="000F015A" w:rsidRDefault="008953BE" w:rsidP="008953BE">
      <w:pPr>
        <w:pStyle w:val="Szvegtrzs"/>
        <w:numPr>
          <w:ilvl w:val="0"/>
          <w:numId w:val="18"/>
        </w:numPr>
        <w:tabs>
          <w:tab w:val="clear" w:pos="2412"/>
          <w:tab w:val="left" w:pos="1134"/>
          <w:tab w:val="num" w:pos="2772"/>
        </w:tabs>
        <w:ind w:left="2772"/>
        <w:jc w:val="left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1 óvodavezetői /</w:t>
      </w:r>
      <w:r w:rsidR="00D2058A" w:rsidRPr="000F015A">
        <w:rPr>
          <w:rFonts w:ascii="Arial" w:hAnsi="Arial" w:cs="Arial"/>
          <w:sz w:val="22"/>
          <w:szCs w:val="22"/>
        </w:rPr>
        <w:t>fő</w:t>
      </w:r>
      <w:r w:rsidRPr="000F015A">
        <w:rPr>
          <w:rFonts w:ascii="Arial" w:hAnsi="Arial" w:cs="Arial"/>
          <w:sz w:val="22"/>
          <w:szCs w:val="22"/>
        </w:rPr>
        <w:t xml:space="preserve">igazgató/ álláshely; </w:t>
      </w:r>
    </w:p>
    <w:p w14:paraId="4D5DDF08" w14:textId="3322BE47" w:rsidR="008953BE" w:rsidRPr="000F015A" w:rsidRDefault="008953BE" w:rsidP="008953BE">
      <w:pPr>
        <w:pStyle w:val="Szvegtrzs"/>
        <w:numPr>
          <w:ilvl w:val="0"/>
          <w:numId w:val="18"/>
        </w:numPr>
        <w:tabs>
          <w:tab w:val="clear" w:pos="2412"/>
          <w:tab w:val="left" w:pos="1134"/>
          <w:tab w:val="num" w:pos="2772"/>
        </w:tabs>
        <w:ind w:left="2772"/>
        <w:jc w:val="left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1</w:t>
      </w:r>
      <w:r w:rsidR="000F015A" w:rsidRPr="000F015A">
        <w:rPr>
          <w:rFonts w:ascii="Arial" w:hAnsi="Arial" w:cs="Arial"/>
          <w:sz w:val="22"/>
          <w:szCs w:val="22"/>
        </w:rPr>
        <w:t>7</w:t>
      </w:r>
      <w:r w:rsidRPr="000F015A">
        <w:rPr>
          <w:rFonts w:ascii="Arial" w:hAnsi="Arial" w:cs="Arial"/>
          <w:sz w:val="22"/>
          <w:szCs w:val="22"/>
        </w:rPr>
        <w:t xml:space="preserve"> bátaszéki óvodapedagógus álláshely; </w:t>
      </w:r>
    </w:p>
    <w:p w14:paraId="25422254" w14:textId="77777777" w:rsidR="008953BE" w:rsidRPr="000F015A" w:rsidRDefault="008953BE" w:rsidP="008953BE">
      <w:pPr>
        <w:pStyle w:val="Szvegtrzs"/>
        <w:numPr>
          <w:ilvl w:val="0"/>
          <w:numId w:val="18"/>
        </w:numPr>
        <w:tabs>
          <w:tab w:val="clear" w:pos="2412"/>
          <w:tab w:val="left" w:pos="1134"/>
          <w:tab w:val="num" w:pos="2772"/>
        </w:tabs>
        <w:ind w:left="2772"/>
        <w:jc w:val="left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2 alsónyéki óvodapedagógus álláshely; </w:t>
      </w:r>
    </w:p>
    <w:p w14:paraId="752BC3FC" w14:textId="77777777" w:rsidR="008953BE" w:rsidRPr="000F015A" w:rsidRDefault="008953BE" w:rsidP="008953BE">
      <w:pPr>
        <w:pStyle w:val="Szvegtrzs"/>
        <w:numPr>
          <w:ilvl w:val="0"/>
          <w:numId w:val="18"/>
        </w:numPr>
        <w:tabs>
          <w:tab w:val="clear" w:pos="2412"/>
          <w:tab w:val="left" w:pos="1134"/>
          <w:tab w:val="num" w:pos="2772"/>
        </w:tabs>
        <w:ind w:left="2772"/>
        <w:jc w:val="left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2 </w:t>
      </w:r>
      <w:proofErr w:type="spellStart"/>
      <w:r w:rsidRPr="000F015A">
        <w:rPr>
          <w:rFonts w:ascii="Arial" w:hAnsi="Arial" w:cs="Arial"/>
          <w:sz w:val="22"/>
          <w:szCs w:val="22"/>
        </w:rPr>
        <w:t>pörbölyi</w:t>
      </w:r>
      <w:proofErr w:type="spellEnd"/>
      <w:r w:rsidRPr="000F015A">
        <w:rPr>
          <w:rFonts w:ascii="Arial" w:hAnsi="Arial" w:cs="Arial"/>
          <w:sz w:val="22"/>
          <w:szCs w:val="22"/>
        </w:rPr>
        <w:t xml:space="preserve"> óvodapedagógus álláshely;</w:t>
      </w:r>
      <w:r w:rsidRPr="000F015A">
        <w:rPr>
          <w:rFonts w:ascii="Arial" w:hAnsi="Arial" w:cs="Arial"/>
          <w:b/>
          <w:sz w:val="22"/>
          <w:szCs w:val="22"/>
        </w:rPr>
        <w:t xml:space="preserve"> </w:t>
      </w:r>
    </w:p>
    <w:p w14:paraId="2B0A81BA" w14:textId="77777777" w:rsidR="008953BE" w:rsidRPr="000F015A" w:rsidRDefault="008953BE" w:rsidP="008953BE">
      <w:pPr>
        <w:pStyle w:val="Szvegtrzs"/>
        <w:numPr>
          <w:ilvl w:val="0"/>
          <w:numId w:val="18"/>
        </w:numPr>
        <w:tabs>
          <w:tab w:val="clear" w:pos="2412"/>
          <w:tab w:val="left" w:pos="1134"/>
          <w:tab w:val="num" w:pos="2772"/>
        </w:tabs>
        <w:ind w:left="2772"/>
        <w:jc w:val="left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2 alsónánai óvodapedagógus álláshely;</w:t>
      </w:r>
    </w:p>
    <w:p w14:paraId="4D1F74B1" w14:textId="77777777" w:rsidR="008953BE" w:rsidRPr="000F015A" w:rsidRDefault="008953BE" w:rsidP="008953BE">
      <w:pPr>
        <w:pStyle w:val="Szvegtrzs"/>
        <w:numPr>
          <w:ilvl w:val="0"/>
          <w:numId w:val="19"/>
        </w:numPr>
        <w:tabs>
          <w:tab w:val="left" w:pos="2208"/>
        </w:tabs>
        <w:suppressAutoHyphens/>
        <w:ind w:left="2208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 12 dajka álláshely</w:t>
      </w:r>
    </w:p>
    <w:p w14:paraId="4ACC8603" w14:textId="77777777" w:rsidR="008953BE" w:rsidRPr="000F015A" w:rsidRDefault="008953BE" w:rsidP="008953BE">
      <w:pPr>
        <w:pStyle w:val="Szvegtrzs"/>
        <w:numPr>
          <w:ilvl w:val="0"/>
          <w:numId w:val="19"/>
        </w:numPr>
        <w:tabs>
          <w:tab w:val="clear" w:pos="2052"/>
          <w:tab w:val="left" w:pos="2208"/>
          <w:tab w:val="num" w:pos="3036"/>
        </w:tabs>
        <w:suppressAutoHyphens/>
        <w:ind w:left="3192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9 bátaszéki álláshely;</w:t>
      </w:r>
    </w:p>
    <w:p w14:paraId="233E0785" w14:textId="77777777" w:rsidR="008953BE" w:rsidRPr="000F015A" w:rsidRDefault="008953BE" w:rsidP="008953BE">
      <w:pPr>
        <w:pStyle w:val="Szvegtrzs"/>
        <w:numPr>
          <w:ilvl w:val="0"/>
          <w:numId w:val="19"/>
        </w:numPr>
        <w:tabs>
          <w:tab w:val="clear" w:pos="2052"/>
          <w:tab w:val="left" w:pos="2208"/>
          <w:tab w:val="num" w:pos="3036"/>
        </w:tabs>
        <w:suppressAutoHyphens/>
        <w:ind w:left="3192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1 alsónánai álláshely;</w:t>
      </w:r>
    </w:p>
    <w:p w14:paraId="1DB33869" w14:textId="77777777" w:rsidR="008953BE" w:rsidRPr="000F015A" w:rsidRDefault="008953BE" w:rsidP="008953BE">
      <w:pPr>
        <w:pStyle w:val="Szvegtrzs"/>
        <w:numPr>
          <w:ilvl w:val="0"/>
          <w:numId w:val="19"/>
        </w:numPr>
        <w:tabs>
          <w:tab w:val="clear" w:pos="2052"/>
          <w:tab w:val="left" w:pos="2208"/>
          <w:tab w:val="num" w:pos="3036"/>
        </w:tabs>
        <w:suppressAutoHyphens/>
        <w:ind w:left="3192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1 alsónyéki álláshely;</w:t>
      </w:r>
    </w:p>
    <w:p w14:paraId="7F87C55E" w14:textId="77777777" w:rsidR="008953BE" w:rsidRPr="000F015A" w:rsidRDefault="008953BE" w:rsidP="008953BE">
      <w:pPr>
        <w:pStyle w:val="Szvegtrzs"/>
        <w:numPr>
          <w:ilvl w:val="0"/>
          <w:numId w:val="19"/>
        </w:numPr>
        <w:tabs>
          <w:tab w:val="clear" w:pos="2052"/>
          <w:tab w:val="left" w:pos="2208"/>
          <w:tab w:val="num" w:pos="3036"/>
        </w:tabs>
        <w:suppressAutoHyphens/>
        <w:ind w:left="3192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1 </w:t>
      </w:r>
      <w:proofErr w:type="spellStart"/>
      <w:r w:rsidRPr="000F015A">
        <w:rPr>
          <w:rFonts w:ascii="Arial" w:hAnsi="Arial" w:cs="Arial"/>
          <w:sz w:val="22"/>
          <w:szCs w:val="22"/>
        </w:rPr>
        <w:t>pörbölyi</w:t>
      </w:r>
      <w:proofErr w:type="spellEnd"/>
      <w:r w:rsidRPr="000F015A">
        <w:rPr>
          <w:rFonts w:ascii="Arial" w:hAnsi="Arial" w:cs="Arial"/>
          <w:sz w:val="22"/>
          <w:szCs w:val="22"/>
        </w:rPr>
        <w:t xml:space="preserve"> álláshely;</w:t>
      </w:r>
    </w:p>
    <w:p w14:paraId="16ABB451" w14:textId="77777777" w:rsidR="008953BE" w:rsidRPr="000F015A" w:rsidRDefault="008953BE" w:rsidP="008953BE">
      <w:pPr>
        <w:pStyle w:val="Szvegtrzs"/>
        <w:numPr>
          <w:ilvl w:val="0"/>
          <w:numId w:val="19"/>
        </w:numPr>
        <w:tabs>
          <w:tab w:val="left" w:pos="2208"/>
        </w:tabs>
        <w:suppressAutoHyphens/>
        <w:ind w:left="2208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 1 óvodatitkári álláshely</w:t>
      </w:r>
    </w:p>
    <w:p w14:paraId="543142FE" w14:textId="77777777" w:rsidR="008953BE" w:rsidRPr="000F015A" w:rsidRDefault="008953BE" w:rsidP="008953BE">
      <w:pPr>
        <w:pStyle w:val="Szvegtrzs"/>
        <w:numPr>
          <w:ilvl w:val="0"/>
          <w:numId w:val="19"/>
        </w:numPr>
        <w:tabs>
          <w:tab w:val="left" w:pos="2208"/>
        </w:tabs>
        <w:suppressAutoHyphens/>
        <w:ind w:left="2208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 4 pedagógiai asszisztens álláshely</w:t>
      </w:r>
    </w:p>
    <w:p w14:paraId="00E3F3A0" w14:textId="7FF6161F" w:rsidR="008953BE" w:rsidRPr="000F015A" w:rsidRDefault="004E5114" w:rsidP="004E5114">
      <w:pPr>
        <w:pStyle w:val="Szvegtrzs"/>
        <w:pBdr>
          <w:bottom w:val="single" w:sz="4" w:space="1" w:color="auto"/>
        </w:pBdr>
        <w:ind w:left="1843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lastRenderedPageBreak/>
        <w:t>-</w:t>
      </w:r>
      <w:r w:rsidR="008953BE" w:rsidRPr="000F015A">
        <w:rPr>
          <w:rFonts w:ascii="Arial" w:hAnsi="Arial" w:cs="Arial"/>
          <w:sz w:val="22"/>
          <w:szCs w:val="22"/>
        </w:rPr>
        <w:t xml:space="preserve"> 0,5 takarító álláshely</w:t>
      </w:r>
    </w:p>
    <w:p w14:paraId="44060370" w14:textId="77777777" w:rsidR="008953BE" w:rsidRPr="000F015A" w:rsidRDefault="008953BE" w:rsidP="008953BE">
      <w:pPr>
        <w:pStyle w:val="Szvegtrzs"/>
        <w:suppressAutoHyphens/>
        <w:ind w:left="1134" w:firstLine="708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b/>
          <w:sz w:val="22"/>
          <w:szCs w:val="22"/>
        </w:rPr>
        <w:t>összesen</w:t>
      </w:r>
      <w:r w:rsidRPr="000F015A">
        <w:rPr>
          <w:rFonts w:ascii="Arial" w:hAnsi="Arial" w:cs="Arial"/>
          <w:sz w:val="22"/>
          <w:szCs w:val="22"/>
        </w:rPr>
        <w:t>: 41,5 álláshely</w:t>
      </w:r>
    </w:p>
    <w:p w14:paraId="35BEB003" w14:textId="77777777" w:rsidR="008953BE" w:rsidRPr="000F015A" w:rsidRDefault="008953BE" w:rsidP="008953BE">
      <w:pPr>
        <w:pStyle w:val="Szvegtrzs"/>
        <w:suppressAutoHyphens/>
        <w:ind w:left="708" w:firstLine="708"/>
        <w:rPr>
          <w:rFonts w:ascii="Arial" w:hAnsi="Arial" w:cs="Arial"/>
          <w:sz w:val="22"/>
          <w:szCs w:val="22"/>
        </w:rPr>
      </w:pPr>
    </w:p>
    <w:p w14:paraId="6F733D9A" w14:textId="77777777" w:rsidR="008953BE" w:rsidRPr="000F015A" w:rsidRDefault="008953BE" w:rsidP="008953BE">
      <w:pPr>
        <w:pStyle w:val="Szvegtrzs"/>
        <w:numPr>
          <w:ilvl w:val="0"/>
          <w:numId w:val="5"/>
        </w:numPr>
        <w:tabs>
          <w:tab w:val="left" w:pos="1851"/>
        </w:tabs>
        <w:suppressAutoHyphens/>
        <w:ind w:left="1851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b/>
          <w:sz w:val="22"/>
          <w:szCs w:val="22"/>
        </w:rPr>
        <w:t>bölcsőde:</w:t>
      </w:r>
    </w:p>
    <w:p w14:paraId="330F26F8" w14:textId="77777777" w:rsidR="008953BE" w:rsidRPr="000F015A" w:rsidRDefault="008953BE" w:rsidP="008953BE">
      <w:pPr>
        <w:pStyle w:val="Szvegtrzs"/>
        <w:ind w:left="1843" w:firstLine="1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-   4 kisgyermek gondozó- és nevelő álláshely</w:t>
      </w:r>
    </w:p>
    <w:p w14:paraId="6756D2D4" w14:textId="77777777" w:rsidR="008953BE" w:rsidRPr="000F015A" w:rsidRDefault="008953BE" w:rsidP="008953BE">
      <w:pPr>
        <w:pStyle w:val="Szvegtrzs"/>
        <w:pBdr>
          <w:bottom w:val="single" w:sz="4" w:space="1" w:color="auto"/>
        </w:pBdr>
        <w:ind w:left="1843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-</w:t>
      </w:r>
      <w:r w:rsidRPr="000F015A">
        <w:rPr>
          <w:rFonts w:ascii="Arial" w:hAnsi="Arial" w:cs="Arial"/>
          <w:sz w:val="22"/>
          <w:szCs w:val="22"/>
        </w:rPr>
        <w:tab/>
        <w:t>1 bölcsődei dajka álláshely</w:t>
      </w:r>
    </w:p>
    <w:p w14:paraId="08E30DF3" w14:textId="77777777" w:rsidR="008953BE" w:rsidRPr="000F015A" w:rsidRDefault="008953BE" w:rsidP="008953BE">
      <w:pPr>
        <w:pStyle w:val="Szvegtrzs"/>
        <w:ind w:left="1560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b/>
          <w:sz w:val="22"/>
          <w:szCs w:val="22"/>
        </w:rPr>
        <w:t xml:space="preserve">    összesen</w:t>
      </w:r>
      <w:r w:rsidRPr="000F015A">
        <w:rPr>
          <w:rFonts w:ascii="Arial" w:hAnsi="Arial" w:cs="Arial"/>
          <w:sz w:val="22"/>
          <w:szCs w:val="22"/>
        </w:rPr>
        <w:t>: 5 álláshely</w:t>
      </w:r>
    </w:p>
    <w:p w14:paraId="099ACB38" w14:textId="77777777" w:rsidR="008953BE" w:rsidRPr="000F015A" w:rsidRDefault="008953BE" w:rsidP="008953BE">
      <w:pPr>
        <w:pStyle w:val="Szvegtrzs"/>
        <w:ind w:left="1416"/>
        <w:rPr>
          <w:rFonts w:ascii="Arial" w:hAnsi="Arial" w:cs="Arial"/>
          <w:sz w:val="22"/>
          <w:szCs w:val="22"/>
        </w:rPr>
      </w:pPr>
    </w:p>
    <w:p w14:paraId="1272CFB4" w14:textId="77777777" w:rsidR="008953BE" w:rsidRPr="000F015A" w:rsidRDefault="008953BE" w:rsidP="008953BE">
      <w:pPr>
        <w:pStyle w:val="Szvegtrzs"/>
        <w:numPr>
          <w:ilvl w:val="0"/>
          <w:numId w:val="5"/>
        </w:numPr>
        <w:tabs>
          <w:tab w:val="left" w:pos="1851"/>
        </w:tabs>
        <w:suppressAutoHyphens/>
        <w:ind w:left="1851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b/>
          <w:sz w:val="22"/>
          <w:szCs w:val="22"/>
        </w:rPr>
        <w:t>konyha:</w:t>
      </w:r>
    </w:p>
    <w:p w14:paraId="5996F43F" w14:textId="77777777" w:rsidR="008953BE" w:rsidRPr="000F015A" w:rsidRDefault="008953BE" w:rsidP="008953BE">
      <w:pPr>
        <w:pStyle w:val="Szvegtrzs"/>
        <w:ind w:left="2143" w:hanging="295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-      16 bátaszéki álláshely  </w:t>
      </w:r>
    </w:p>
    <w:p w14:paraId="0F24F626" w14:textId="77777777" w:rsidR="008953BE" w:rsidRPr="000F015A" w:rsidRDefault="008953BE" w:rsidP="008953BE">
      <w:pPr>
        <w:pStyle w:val="Szvegtrzs"/>
        <w:numPr>
          <w:ilvl w:val="0"/>
          <w:numId w:val="20"/>
        </w:numPr>
        <w:pBdr>
          <w:bottom w:val="single" w:sz="4" w:space="1" w:color="auto"/>
        </w:pBdr>
        <w:tabs>
          <w:tab w:val="left" w:pos="2208"/>
        </w:tabs>
        <w:suppressAutoHyphens/>
        <w:ind w:left="2205" w:hanging="357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 xml:space="preserve">   2 </w:t>
      </w:r>
      <w:proofErr w:type="spellStart"/>
      <w:r w:rsidRPr="000F015A">
        <w:rPr>
          <w:rFonts w:ascii="Arial" w:hAnsi="Arial" w:cs="Arial"/>
          <w:sz w:val="22"/>
          <w:szCs w:val="22"/>
        </w:rPr>
        <w:t>pörbölyi</w:t>
      </w:r>
      <w:proofErr w:type="spellEnd"/>
      <w:r w:rsidRPr="000F015A">
        <w:rPr>
          <w:rFonts w:ascii="Arial" w:hAnsi="Arial" w:cs="Arial"/>
          <w:sz w:val="22"/>
          <w:szCs w:val="22"/>
        </w:rPr>
        <w:t xml:space="preserve"> álláshely</w:t>
      </w:r>
    </w:p>
    <w:p w14:paraId="1803BA71" w14:textId="74B3F99D" w:rsidR="008953BE" w:rsidRPr="000F015A" w:rsidRDefault="008953BE" w:rsidP="008953BE">
      <w:pPr>
        <w:pStyle w:val="Szvegtrzs"/>
        <w:numPr>
          <w:ilvl w:val="0"/>
          <w:numId w:val="20"/>
        </w:numPr>
        <w:pBdr>
          <w:bottom w:val="single" w:sz="4" w:space="1" w:color="auto"/>
        </w:pBdr>
        <w:tabs>
          <w:tab w:val="left" w:pos="2208"/>
        </w:tabs>
        <w:suppressAutoHyphens/>
        <w:ind w:left="2205" w:hanging="357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sz w:val="22"/>
          <w:szCs w:val="22"/>
        </w:rPr>
        <w:t>0,5 alsónánai álláshely (tálalókonyha)</w:t>
      </w:r>
    </w:p>
    <w:p w14:paraId="62144216" w14:textId="77777777" w:rsidR="008953BE" w:rsidRPr="000F015A" w:rsidRDefault="008953BE" w:rsidP="008953BE">
      <w:pPr>
        <w:pStyle w:val="Szvegtrzs"/>
        <w:ind w:left="1843"/>
        <w:rPr>
          <w:rFonts w:ascii="Arial" w:hAnsi="Arial" w:cs="Arial"/>
          <w:sz w:val="22"/>
          <w:szCs w:val="22"/>
        </w:rPr>
      </w:pPr>
      <w:r w:rsidRPr="000F015A">
        <w:rPr>
          <w:rFonts w:ascii="Arial" w:hAnsi="Arial" w:cs="Arial"/>
          <w:b/>
          <w:sz w:val="22"/>
          <w:szCs w:val="22"/>
        </w:rPr>
        <w:t>összesen:</w:t>
      </w:r>
      <w:r w:rsidRPr="000F015A">
        <w:rPr>
          <w:rFonts w:ascii="Arial" w:hAnsi="Arial" w:cs="Arial"/>
          <w:sz w:val="22"/>
          <w:szCs w:val="22"/>
        </w:rPr>
        <w:t xml:space="preserve"> 18,5 álláshely</w:t>
      </w:r>
    </w:p>
    <w:p w14:paraId="3E38394F" w14:textId="77777777" w:rsidR="008953BE" w:rsidRPr="000F015A" w:rsidRDefault="008953BE" w:rsidP="008953BE">
      <w:pPr>
        <w:pStyle w:val="Szvegtrzs"/>
        <w:rPr>
          <w:rFonts w:ascii="Arial" w:hAnsi="Arial" w:cs="Arial"/>
          <w:b/>
          <w:sz w:val="22"/>
          <w:szCs w:val="22"/>
        </w:rPr>
      </w:pPr>
    </w:p>
    <w:p w14:paraId="0DFB5415" w14:textId="77777777" w:rsidR="008953BE" w:rsidRDefault="008953BE" w:rsidP="008953BE">
      <w:pPr>
        <w:pStyle w:val="Szvegtrzs"/>
        <w:ind w:left="1701" w:hanging="567"/>
        <w:rPr>
          <w:rFonts w:ascii="Arial" w:hAnsi="Arial" w:cs="Arial"/>
          <w:b/>
          <w:sz w:val="22"/>
          <w:szCs w:val="22"/>
        </w:rPr>
      </w:pPr>
      <w:r w:rsidRPr="000F015A">
        <w:rPr>
          <w:rFonts w:ascii="Arial" w:hAnsi="Arial" w:cs="Arial"/>
          <w:b/>
          <w:sz w:val="22"/>
          <w:szCs w:val="22"/>
          <w:u w:val="single"/>
        </w:rPr>
        <w:t>INTÉZMÉNY MINDÖSSZESEN</w:t>
      </w:r>
      <w:proofErr w:type="gramStart"/>
      <w:r w:rsidRPr="000F015A">
        <w:rPr>
          <w:rFonts w:ascii="Arial" w:hAnsi="Arial" w:cs="Arial"/>
          <w:b/>
          <w:sz w:val="22"/>
          <w:szCs w:val="22"/>
          <w:u w:val="single"/>
        </w:rPr>
        <w:t>:</w:t>
      </w:r>
      <w:r w:rsidRPr="000F015A">
        <w:rPr>
          <w:rFonts w:ascii="Arial" w:hAnsi="Arial" w:cs="Arial"/>
          <w:b/>
          <w:sz w:val="22"/>
          <w:szCs w:val="22"/>
        </w:rPr>
        <w:t xml:space="preserve">  65</w:t>
      </w:r>
      <w:proofErr w:type="gramEnd"/>
      <w:r w:rsidRPr="000F015A">
        <w:rPr>
          <w:rFonts w:ascii="Arial" w:hAnsi="Arial" w:cs="Arial"/>
          <w:b/>
          <w:sz w:val="22"/>
          <w:szCs w:val="22"/>
        </w:rPr>
        <w:t xml:space="preserve"> álláshely</w:t>
      </w:r>
    </w:p>
    <w:p w14:paraId="7DD56EEF" w14:textId="77777777" w:rsidR="008953BE" w:rsidRDefault="008953BE" w:rsidP="008953BE">
      <w:pPr>
        <w:pStyle w:val="Szvegtrzs"/>
        <w:rPr>
          <w:rFonts w:ascii="Arial" w:hAnsi="Arial" w:cs="Arial"/>
          <w:b/>
          <w:sz w:val="22"/>
          <w:szCs w:val="22"/>
        </w:rPr>
      </w:pPr>
    </w:p>
    <w:p w14:paraId="000DC7B5" w14:textId="5A1F65CF" w:rsidR="008953BE" w:rsidRDefault="008953BE" w:rsidP="008953BE">
      <w:pPr>
        <w:pStyle w:val="Szvegtrzs"/>
        <w:ind w:left="1134" w:hanging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Határidő</w:t>
      </w:r>
      <w:r>
        <w:rPr>
          <w:rFonts w:ascii="Arial" w:hAnsi="Arial" w:cs="Arial"/>
          <w:sz w:val="22"/>
          <w:szCs w:val="22"/>
        </w:rPr>
        <w:t>: 202</w:t>
      </w:r>
      <w:r w:rsidR="007957EE">
        <w:rPr>
          <w:rFonts w:ascii="Arial" w:hAnsi="Arial" w:cs="Arial"/>
          <w:sz w:val="22"/>
          <w:szCs w:val="22"/>
        </w:rPr>
        <w:t>6</w:t>
      </w:r>
      <w:r w:rsidR="008A47FF">
        <w:rPr>
          <w:rFonts w:ascii="Arial" w:hAnsi="Arial" w:cs="Arial"/>
          <w:sz w:val="22"/>
          <w:szCs w:val="22"/>
        </w:rPr>
        <w:t xml:space="preserve">. június </w:t>
      </w:r>
      <w:r w:rsidR="007957EE">
        <w:rPr>
          <w:rFonts w:ascii="Arial" w:hAnsi="Arial" w:cs="Arial"/>
          <w:sz w:val="22"/>
          <w:szCs w:val="22"/>
        </w:rPr>
        <w:t>30.</w:t>
      </w:r>
    </w:p>
    <w:p w14:paraId="2BB3080D" w14:textId="6C5CC715" w:rsidR="008953BE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Felelős</w:t>
      </w:r>
      <w:proofErr w:type="gramStart"/>
      <w:r>
        <w:rPr>
          <w:rFonts w:ascii="Arial" w:hAnsi="Arial" w:cs="Arial"/>
          <w:i/>
          <w:sz w:val="22"/>
          <w:szCs w:val="22"/>
        </w:rPr>
        <w:t xml:space="preserve">:   </w:t>
      </w:r>
      <w:r w:rsidR="00857753">
        <w:rPr>
          <w:rFonts w:ascii="Arial" w:hAnsi="Arial" w:cs="Arial"/>
          <w:sz w:val="22"/>
          <w:szCs w:val="22"/>
        </w:rPr>
        <w:t>Kondriczné</w:t>
      </w:r>
      <w:proofErr w:type="gramEnd"/>
      <w:r w:rsidR="00857753">
        <w:rPr>
          <w:rFonts w:ascii="Arial" w:hAnsi="Arial" w:cs="Arial"/>
          <w:sz w:val="22"/>
          <w:szCs w:val="22"/>
        </w:rPr>
        <w:t xml:space="preserve"> dr. Varga Erzsébet</w:t>
      </w:r>
      <w:r w:rsidR="00461D2F">
        <w:rPr>
          <w:rFonts w:ascii="Arial" w:hAnsi="Arial" w:cs="Arial"/>
          <w:sz w:val="22"/>
          <w:szCs w:val="22"/>
        </w:rPr>
        <w:t xml:space="preserve"> jegyző</w:t>
      </w:r>
    </w:p>
    <w:p w14:paraId="0E48B564" w14:textId="77777777" w:rsidR="008953BE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(a határozat megküldéséért)</w:t>
      </w:r>
    </w:p>
    <w:p w14:paraId="16637634" w14:textId="77777777" w:rsidR="008953BE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</w:rPr>
      </w:pPr>
    </w:p>
    <w:p w14:paraId="00BA5733" w14:textId="77777777" w:rsidR="008953BE" w:rsidRDefault="008953BE" w:rsidP="008953BE">
      <w:pPr>
        <w:pStyle w:val="Szvegtrzs"/>
        <w:ind w:left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Határozatról értesül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 xml:space="preserve"> MOB Társulási Tanács elnöke</w:t>
      </w:r>
    </w:p>
    <w:p w14:paraId="07AFFCBF" w14:textId="77777777" w:rsidR="008953BE" w:rsidRDefault="008953BE" w:rsidP="008953BE">
      <w:pPr>
        <w:pStyle w:val="Szvegtrzs"/>
        <w:ind w:left="325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MOB főigazgatója</w:t>
      </w:r>
    </w:p>
    <w:p w14:paraId="057FEE3A" w14:textId="77777777" w:rsidR="008953BE" w:rsidRDefault="008953BE" w:rsidP="008953BE">
      <w:pPr>
        <w:pStyle w:val="Szvegtrzs"/>
        <w:ind w:left="32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BKÖH Pénzügyi Iroda</w:t>
      </w:r>
    </w:p>
    <w:p w14:paraId="17E2E6F3" w14:textId="77777777" w:rsidR="008953BE" w:rsidRDefault="008953BE" w:rsidP="008953BE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irattár</w:t>
      </w:r>
    </w:p>
    <w:p w14:paraId="167BC242" w14:textId="2167C45C" w:rsidR="004E04CF" w:rsidRPr="00AA6306" w:rsidRDefault="004E04CF" w:rsidP="008953BE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sectPr w:rsidR="004E04CF" w:rsidRPr="00AA6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8F764E42"/>
    <w:lvl w:ilvl="0">
      <w:start w:val="1"/>
      <w:numFmt w:val="lowerLetter"/>
      <w:lvlText w:val="%1)"/>
      <w:lvlJc w:val="left"/>
      <w:pPr>
        <w:ind w:left="2052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-"/>
      <w:lvlJc w:val="left"/>
      <w:pPr>
        <w:tabs>
          <w:tab w:val="num" w:pos="2052"/>
        </w:tabs>
        <w:ind w:left="2052" w:hanging="360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4"/>
      <w:numFmt w:val="bullet"/>
      <w:lvlText w:val="-"/>
      <w:lvlJc w:val="left"/>
      <w:pPr>
        <w:tabs>
          <w:tab w:val="num" w:pos="2412"/>
        </w:tabs>
        <w:ind w:left="2412" w:hanging="360"/>
      </w:pPr>
      <w:rPr>
        <w:rFonts w:ascii="StarSymbol" w:hAnsi="Star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4"/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ascii="StarSymbol" w:hAnsi="StarSymbol"/>
      </w:rPr>
    </w:lvl>
  </w:abstractNum>
  <w:abstractNum w:abstractNumId="4" w15:restartNumberingAfterBreak="0">
    <w:nsid w:val="120E6983"/>
    <w:multiLevelType w:val="hybridMultilevel"/>
    <w:tmpl w:val="28A81B7E"/>
    <w:lvl w:ilvl="0" w:tplc="040E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ED4648B"/>
    <w:multiLevelType w:val="hybridMultilevel"/>
    <w:tmpl w:val="FFE81F50"/>
    <w:lvl w:ilvl="0" w:tplc="AD74C1A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E31CE"/>
    <w:multiLevelType w:val="hybridMultilevel"/>
    <w:tmpl w:val="EB76A3A0"/>
    <w:lvl w:ilvl="0" w:tplc="7B7494D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A3E90"/>
    <w:multiLevelType w:val="hybridMultilevel"/>
    <w:tmpl w:val="3F6A232E"/>
    <w:lvl w:ilvl="0" w:tplc="C2DE52F0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4587D1F"/>
    <w:multiLevelType w:val="hybridMultilevel"/>
    <w:tmpl w:val="5D9206B0"/>
    <w:lvl w:ilvl="0" w:tplc="8E96AD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25F00"/>
    <w:multiLevelType w:val="hybridMultilevel"/>
    <w:tmpl w:val="3F306BFE"/>
    <w:lvl w:ilvl="0" w:tplc="88F2443C">
      <w:start w:val="9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0AD282C"/>
    <w:multiLevelType w:val="hybridMultilevel"/>
    <w:tmpl w:val="23840812"/>
    <w:lvl w:ilvl="0" w:tplc="EF9CD7D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065BC"/>
    <w:multiLevelType w:val="hybridMultilevel"/>
    <w:tmpl w:val="5192CDCC"/>
    <w:lvl w:ilvl="0" w:tplc="0DBA086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1F479A"/>
    <w:multiLevelType w:val="hybridMultilevel"/>
    <w:tmpl w:val="44F6F7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74623"/>
    <w:multiLevelType w:val="hybridMultilevel"/>
    <w:tmpl w:val="FDDA3082"/>
    <w:lvl w:ilvl="0" w:tplc="31B689FC">
      <w:start w:val="1"/>
      <w:numFmt w:val="decimal"/>
      <w:lvlText w:val="%1."/>
      <w:lvlJc w:val="left"/>
      <w:pPr>
        <w:ind w:left="2985" w:hanging="360"/>
      </w:pPr>
    </w:lvl>
    <w:lvl w:ilvl="1" w:tplc="040E0019">
      <w:start w:val="1"/>
      <w:numFmt w:val="lowerLetter"/>
      <w:lvlText w:val="%2."/>
      <w:lvlJc w:val="left"/>
      <w:pPr>
        <w:ind w:left="3705" w:hanging="360"/>
      </w:pPr>
    </w:lvl>
    <w:lvl w:ilvl="2" w:tplc="040E001B">
      <w:start w:val="1"/>
      <w:numFmt w:val="lowerRoman"/>
      <w:lvlText w:val="%3."/>
      <w:lvlJc w:val="right"/>
      <w:pPr>
        <w:ind w:left="4425" w:hanging="180"/>
      </w:pPr>
    </w:lvl>
    <w:lvl w:ilvl="3" w:tplc="040E000F">
      <w:start w:val="1"/>
      <w:numFmt w:val="decimal"/>
      <w:lvlText w:val="%4."/>
      <w:lvlJc w:val="left"/>
      <w:pPr>
        <w:ind w:left="5145" w:hanging="360"/>
      </w:pPr>
    </w:lvl>
    <w:lvl w:ilvl="4" w:tplc="040E0019">
      <w:start w:val="1"/>
      <w:numFmt w:val="lowerLetter"/>
      <w:lvlText w:val="%5."/>
      <w:lvlJc w:val="left"/>
      <w:pPr>
        <w:ind w:left="5865" w:hanging="360"/>
      </w:pPr>
    </w:lvl>
    <w:lvl w:ilvl="5" w:tplc="040E001B">
      <w:start w:val="1"/>
      <w:numFmt w:val="lowerRoman"/>
      <w:lvlText w:val="%6."/>
      <w:lvlJc w:val="right"/>
      <w:pPr>
        <w:ind w:left="6585" w:hanging="180"/>
      </w:pPr>
    </w:lvl>
    <w:lvl w:ilvl="6" w:tplc="040E000F">
      <w:start w:val="1"/>
      <w:numFmt w:val="decimal"/>
      <w:lvlText w:val="%7."/>
      <w:lvlJc w:val="left"/>
      <w:pPr>
        <w:ind w:left="7305" w:hanging="360"/>
      </w:pPr>
    </w:lvl>
    <w:lvl w:ilvl="7" w:tplc="040E0019">
      <w:start w:val="1"/>
      <w:numFmt w:val="lowerLetter"/>
      <w:lvlText w:val="%8."/>
      <w:lvlJc w:val="left"/>
      <w:pPr>
        <w:ind w:left="8025" w:hanging="360"/>
      </w:pPr>
    </w:lvl>
    <w:lvl w:ilvl="8" w:tplc="040E001B">
      <w:start w:val="1"/>
      <w:numFmt w:val="lowerRoman"/>
      <w:lvlText w:val="%9."/>
      <w:lvlJc w:val="right"/>
      <w:pPr>
        <w:ind w:left="8745" w:hanging="1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14"/>
  </w:num>
  <w:num w:numId="11">
    <w:abstractNumId w:val="12"/>
  </w:num>
  <w:num w:numId="12">
    <w:abstractNumId w:val="6"/>
  </w:num>
  <w:num w:numId="13">
    <w:abstractNumId w:val="13"/>
  </w:num>
  <w:num w:numId="14">
    <w:abstractNumId w:val="5"/>
  </w:num>
  <w:num w:numId="15">
    <w:abstractNumId w:val="11"/>
  </w:num>
  <w:num w:numId="16">
    <w:abstractNumId w:val="10"/>
  </w:num>
  <w:num w:numId="17">
    <w:abstractNumId w:val="9"/>
  </w:num>
  <w:num w:numId="18">
    <w:abstractNumId w:val="2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A292E"/>
    <w:rsid w:val="000A7EEA"/>
    <w:rsid w:val="000E1B63"/>
    <w:rsid w:val="000F015A"/>
    <w:rsid w:val="001835F7"/>
    <w:rsid w:val="001D3DD9"/>
    <w:rsid w:val="0021070F"/>
    <w:rsid w:val="00217B18"/>
    <w:rsid w:val="002654BE"/>
    <w:rsid w:val="0027716B"/>
    <w:rsid w:val="00277A88"/>
    <w:rsid w:val="002F12E2"/>
    <w:rsid w:val="002F2617"/>
    <w:rsid w:val="00310CE9"/>
    <w:rsid w:val="0032605A"/>
    <w:rsid w:val="00332C16"/>
    <w:rsid w:val="003574BA"/>
    <w:rsid w:val="00387A03"/>
    <w:rsid w:val="003F5633"/>
    <w:rsid w:val="00401152"/>
    <w:rsid w:val="00405270"/>
    <w:rsid w:val="00412EE9"/>
    <w:rsid w:val="0042566B"/>
    <w:rsid w:val="00461D2F"/>
    <w:rsid w:val="00461D53"/>
    <w:rsid w:val="00462D01"/>
    <w:rsid w:val="004B71DE"/>
    <w:rsid w:val="004E04CF"/>
    <w:rsid w:val="004E5114"/>
    <w:rsid w:val="00523FB3"/>
    <w:rsid w:val="005244AF"/>
    <w:rsid w:val="005538BA"/>
    <w:rsid w:val="005B4110"/>
    <w:rsid w:val="005E220A"/>
    <w:rsid w:val="005E7A3E"/>
    <w:rsid w:val="006274C1"/>
    <w:rsid w:val="006468AC"/>
    <w:rsid w:val="00673C39"/>
    <w:rsid w:val="006C2F4C"/>
    <w:rsid w:val="006D5DC7"/>
    <w:rsid w:val="00721FE7"/>
    <w:rsid w:val="007557E4"/>
    <w:rsid w:val="00770D7E"/>
    <w:rsid w:val="007957EE"/>
    <w:rsid w:val="00796729"/>
    <w:rsid w:val="007F2EF9"/>
    <w:rsid w:val="008002E7"/>
    <w:rsid w:val="00812B15"/>
    <w:rsid w:val="008142B9"/>
    <w:rsid w:val="00857753"/>
    <w:rsid w:val="008624F8"/>
    <w:rsid w:val="008952A8"/>
    <w:rsid w:val="008953BE"/>
    <w:rsid w:val="008A47FF"/>
    <w:rsid w:val="008D3905"/>
    <w:rsid w:val="008E10C2"/>
    <w:rsid w:val="009071CA"/>
    <w:rsid w:val="00957C6A"/>
    <w:rsid w:val="009663F9"/>
    <w:rsid w:val="009B5D35"/>
    <w:rsid w:val="00A47111"/>
    <w:rsid w:val="00A63E9B"/>
    <w:rsid w:val="00A73F9F"/>
    <w:rsid w:val="00AA6306"/>
    <w:rsid w:val="00AC2A81"/>
    <w:rsid w:val="00B04A3B"/>
    <w:rsid w:val="00B328A3"/>
    <w:rsid w:val="00B44DD1"/>
    <w:rsid w:val="00B93E62"/>
    <w:rsid w:val="00BB1F10"/>
    <w:rsid w:val="00BD6991"/>
    <w:rsid w:val="00C262A4"/>
    <w:rsid w:val="00C4005A"/>
    <w:rsid w:val="00C4593A"/>
    <w:rsid w:val="00CE1141"/>
    <w:rsid w:val="00CE7ED4"/>
    <w:rsid w:val="00CF0BCE"/>
    <w:rsid w:val="00D04C18"/>
    <w:rsid w:val="00D2058A"/>
    <w:rsid w:val="00D46DE0"/>
    <w:rsid w:val="00D875B8"/>
    <w:rsid w:val="00D87822"/>
    <w:rsid w:val="00DA5EEA"/>
    <w:rsid w:val="00DB4C1E"/>
    <w:rsid w:val="00E14821"/>
    <w:rsid w:val="00E32CAD"/>
    <w:rsid w:val="00E650C4"/>
    <w:rsid w:val="00EA4F63"/>
    <w:rsid w:val="00EB416D"/>
    <w:rsid w:val="00ED4DCE"/>
    <w:rsid w:val="00F1146B"/>
    <w:rsid w:val="00F274CA"/>
    <w:rsid w:val="00F409EE"/>
    <w:rsid w:val="00F545CF"/>
    <w:rsid w:val="00FF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81FB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table" w:styleId="Rcsostblzat">
    <w:name w:val="Table Grid"/>
    <w:basedOn w:val="Normltblzat"/>
    <w:uiPriority w:val="59"/>
    <w:rsid w:val="009B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1DBE-02D7-4B15-9E37-D2204DDF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582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37</cp:revision>
  <dcterms:created xsi:type="dcterms:W3CDTF">2022-05-23T15:52:00Z</dcterms:created>
  <dcterms:modified xsi:type="dcterms:W3CDTF">2026-06-18T07:00:00Z</dcterms:modified>
</cp:coreProperties>
</file>